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84BD" w14:textId="77E84FEC" w:rsidR="00B778FD" w:rsidRDefault="0055584D">
      <w:pPr>
        <w:rPr>
          <w:b/>
          <w:bCs/>
        </w:rPr>
      </w:pPr>
      <w:r w:rsidRPr="0055584D">
        <w:rPr>
          <w:b/>
          <w:bCs/>
        </w:rPr>
        <w:t>Tables</w:t>
      </w:r>
    </w:p>
    <w:p w14:paraId="1DD3B5C4" w14:textId="013599B3" w:rsidR="00512F4C" w:rsidRDefault="00512F4C" w:rsidP="00512F4C">
      <w:pPr>
        <w:pStyle w:val="Caption"/>
      </w:pPr>
      <w:r>
        <w:t xml:space="preserve">Table </w:t>
      </w:r>
      <w:r w:rsidR="00FB29CE">
        <w:fldChar w:fldCharType="begin"/>
      </w:r>
      <w:r w:rsidR="00FB29CE">
        <w:instrText xml:space="preserve"> SEQ Table \* ARABIC </w:instrText>
      </w:r>
      <w:r w:rsidR="00FB29CE">
        <w:fldChar w:fldCharType="separate"/>
      </w:r>
      <w:r w:rsidR="00AE22FA">
        <w:rPr>
          <w:noProof/>
        </w:rPr>
        <w:t>1</w:t>
      </w:r>
      <w:r w:rsidR="00FB29CE">
        <w:rPr>
          <w:noProof/>
        </w:rPr>
        <w:fldChar w:fldCharType="end"/>
      </w:r>
      <w:r>
        <w:t xml:space="preserve"> </w:t>
      </w:r>
      <w:r w:rsidRPr="006743CE">
        <w:t>N50, number of sequences, total length, and percentages of BUSCOs. BUSCOs percentages were calculated using the embryophyte odb9 dataset which contains 1,440 BUSCOS.</w:t>
      </w:r>
    </w:p>
    <w:tbl>
      <w:tblPr>
        <w:tblStyle w:val="TableGrid"/>
        <w:tblW w:w="5430" w:type="pct"/>
        <w:tblLook w:val="0420" w:firstRow="1" w:lastRow="0" w:firstColumn="0" w:lastColumn="0" w:noHBand="0" w:noVBand="1"/>
      </w:tblPr>
      <w:tblGrid>
        <w:gridCol w:w="1524"/>
        <w:gridCol w:w="597"/>
        <w:gridCol w:w="956"/>
        <w:gridCol w:w="761"/>
        <w:gridCol w:w="1150"/>
        <w:gridCol w:w="723"/>
        <w:gridCol w:w="854"/>
        <w:gridCol w:w="854"/>
        <w:gridCol w:w="917"/>
        <w:gridCol w:w="1018"/>
        <w:gridCol w:w="800"/>
      </w:tblGrid>
      <w:tr w:rsidR="0093571C" w:rsidRPr="00440212" w14:paraId="66EB2EBA" w14:textId="77777777" w:rsidTr="00512F4C">
        <w:trPr>
          <w:trHeight w:val="447"/>
        </w:trPr>
        <w:tc>
          <w:tcPr>
            <w:tcW w:w="750" w:type="pct"/>
            <w:hideMark/>
          </w:tcPr>
          <w:p w14:paraId="5694FB9C" w14:textId="77777777" w:rsidR="00EC575C" w:rsidRPr="0093571C" w:rsidRDefault="00EC575C" w:rsidP="00AC3BB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3571C">
              <w:rPr>
                <w:rFonts w:ascii="Arial" w:hAnsi="Arial" w:cs="Arial"/>
                <w:b/>
                <w:bCs/>
                <w:sz w:val="14"/>
                <w:szCs w:val="14"/>
              </w:rPr>
              <w:t>Assembly</w:t>
            </w:r>
          </w:p>
        </w:tc>
        <w:tc>
          <w:tcPr>
            <w:tcW w:w="294" w:type="pct"/>
            <w:hideMark/>
          </w:tcPr>
          <w:p w14:paraId="2C856577" w14:textId="77777777" w:rsidR="00EC575C" w:rsidRPr="0093571C" w:rsidRDefault="00EC575C" w:rsidP="00AC3BB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3571C">
              <w:rPr>
                <w:rFonts w:ascii="Arial" w:hAnsi="Arial" w:cs="Arial"/>
                <w:b/>
                <w:bCs/>
                <w:sz w:val="14"/>
                <w:szCs w:val="14"/>
              </w:rPr>
              <w:t>N50 (Mbp)</w:t>
            </w:r>
          </w:p>
        </w:tc>
        <w:tc>
          <w:tcPr>
            <w:tcW w:w="471" w:type="pct"/>
            <w:hideMark/>
          </w:tcPr>
          <w:p w14:paraId="14925F40" w14:textId="77777777" w:rsidR="00EC575C" w:rsidRPr="0093571C" w:rsidRDefault="00EC575C" w:rsidP="00AC3BB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3571C">
              <w:rPr>
                <w:rFonts w:ascii="Arial" w:hAnsi="Arial" w:cs="Arial"/>
                <w:b/>
                <w:bCs/>
                <w:sz w:val="14"/>
                <w:szCs w:val="14"/>
              </w:rPr>
              <w:t>Sequences</w:t>
            </w:r>
          </w:p>
        </w:tc>
        <w:tc>
          <w:tcPr>
            <w:tcW w:w="375" w:type="pct"/>
            <w:hideMark/>
          </w:tcPr>
          <w:p w14:paraId="4E5CC5A2" w14:textId="77777777" w:rsidR="00EC575C" w:rsidRPr="0093571C" w:rsidRDefault="00EC575C" w:rsidP="00AC3BB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3571C">
              <w:rPr>
                <w:rFonts w:ascii="Arial" w:hAnsi="Arial" w:cs="Arial"/>
                <w:b/>
                <w:bCs/>
                <w:sz w:val="14"/>
                <w:szCs w:val="14"/>
              </w:rPr>
              <w:t>Total Length (Mbp)</w:t>
            </w:r>
          </w:p>
        </w:tc>
        <w:tc>
          <w:tcPr>
            <w:tcW w:w="566" w:type="pct"/>
          </w:tcPr>
          <w:p w14:paraId="6229A6E2" w14:textId="2E9C2B89" w:rsidR="00EC575C" w:rsidRPr="0093571C" w:rsidRDefault="00EC575C" w:rsidP="00AC3BB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3571C">
              <w:rPr>
                <w:rFonts w:ascii="Arial" w:hAnsi="Arial" w:cs="Arial"/>
                <w:b/>
                <w:bCs/>
                <w:sz w:val="14"/>
                <w:szCs w:val="14"/>
              </w:rPr>
              <w:t>Total Unambiguous Length (Mbp)</w:t>
            </w:r>
          </w:p>
        </w:tc>
        <w:tc>
          <w:tcPr>
            <w:tcW w:w="356" w:type="pct"/>
          </w:tcPr>
          <w:p w14:paraId="7A15FE89" w14:textId="571DE9B5" w:rsidR="00EC575C" w:rsidRPr="0093571C" w:rsidRDefault="00EC575C" w:rsidP="00EC575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3571C">
              <w:rPr>
                <w:rFonts w:ascii="Arial" w:hAnsi="Arial" w:cs="Arial"/>
                <w:b/>
                <w:bCs/>
                <w:sz w:val="14"/>
                <w:szCs w:val="14"/>
              </w:rPr>
              <w:t>Gene Models</w:t>
            </w:r>
          </w:p>
        </w:tc>
        <w:tc>
          <w:tcPr>
            <w:tcW w:w="421" w:type="pct"/>
            <w:hideMark/>
          </w:tcPr>
          <w:p w14:paraId="5816B835" w14:textId="33D7D513" w:rsidR="00EC575C" w:rsidRPr="0093571C" w:rsidRDefault="00EC575C" w:rsidP="00AC3BB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3571C">
              <w:rPr>
                <w:rFonts w:ascii="Arial" w:hAnsi="Arial" w:cs="Arial"/>
                <w:b/>
                <w:bCs/>
                <w:sz w:val="14"/>
                <w:szCs w:val="14"/>
              </w:rPr>
              <w:t>Complete BUSCOs</w:t>
            </w:r>
          </w:p>
        </w:tc>
        <w:tc>
          <w:tcPr>
            <w:tcW w:w="421" w:type="pct"/>
            <w:hideMark/>
          </w:tcPr>
          <w:p w14:paraId="7AA5B9B8" w14:textId="77777777" w:rsidR="00EC575C" w:rsidRPr="0093571C" w:rsidRDefault="00EC575C" w:rsidP="00AC3BB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3571C">
              <w:rPr>
                <w:rFonts w:ascii="Arial" w:hAnsi="Arial" w:cs="Arial"/>
                <w:b/>
                <w:bCs/>
                <w:sz w:val="14"/>
                <w:szCs w:val="14"/>
              </w:rPr>
              <w:t>Complete single-copy BUSCOs</w:t>
            </w:r>
          </w:p>
        </w:tc>
        <w:tc>
          <w:tcPr>
            <w:tcW w:w="452" w:type="pct"/>
            <w:hideMark/>
          </w:tcPr>
          <w:p w14:paraId="42D2BA56" w14:textId="77777777" w:rsidR="00EC575C" w:rsidRPr="0093571C" w:rsidRDefault="00EC575C" w:rsidP="00AC3BB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3571C">
              <w:rPr>
                <w:rFonts w:ascii="Arial" w:hAnsi="Arial" w:cs="Arial"/>
                <w:b/>
                <w:bCs/>
                <w:sz w:val="14"/>
                <w:szCs w:val="14"/>
              </w:rPr>
              <w:t>Complete duplicated BUSCOs</w:t>
            </w:r>
          </w:p>
        </w:tc>
        <w:tc>
          <w:tcPr>
            <w:tcW w:w="501" w:type="pct"/>
            <w:hideMark/>
          </w:tcPr>
          <w:p w14:paraId="29433DB3" w14:textId="77777777" w:rsidR="00EC575C" w:rsidRPr="0093571C" w:rsidRDefault="00EC575C" w:rsidP="00AC3BB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3571C">
              <w:rPr>
                <w:rFonts w:ascii="Arial" w:hAnsi="Arial" w:cs="Arial"/>
                <w:b/>
                <w:bCs/>
                <w:sz w:val="14"/>
                <w:szCs w:val="14"/>
              </w:rPr>
              <w:t>Fragmented BUSCOs</w:t>
            </w:r>
          </w:p>
        </w:tc>
        <w:tc>
          <w:tcPr>
            <w:tcW w:w="394" w:type="pct"/>
            <w:hideMark/>
          </w:tcPr>
          <w:p w14:paraId="13A2C84F" w14:textId="77777777" w:rsidR="00EC575C" w:rsidRPr="0093571C" w:rsidRDefault="00EC575C" w:rsidP="00AC3BB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3571C">
              <w:rPr>
                <w:rFonts w:ascii="Arial" w:hAnsi="Arial" w:cs="Arial"/>
                <w:b/>
                <w:bCs/>
                <w:sz w:val="14"/>
                <w:szCs w:val="14"/>
              </w:rPr>
              <w:t>Missing BUSCOs</w:t>
            </w:r>
          </w:p>
        </w:tc>
      </w:tr>
      <w:tr w:rsidR="0093571C" w:rsidRPr="00440212" w14:paraId="069FDAEC" w14:textId="77777777" w:rsidTr="00512F4C">
        <w:trPr>
          <w:trHeight w:val="479"/>
        </w:trPr>
        <w:tc>
          <w:tcPr>
            <w:tcW w:w="750" w:type="pct"/>
            <w:hideMark/>
          </w:tcPr>
          <w:p w14:paraId="676C7FF7" w14:textId="656BB0C8" w:rsidR="00EC575C" w:rsidRPr="0093571C" w:rsidRDefault="00EC575C" w:rsidP="00AC471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Darmor-bzh (Reference)</w:t>
            </w:r>
          </w:p>
        </w:tc>
        <w:tc>
          <w:tcPr>
            <w:tcW w:w="294" w:type="pct"/>
            <w:hideMark/>
          </w:tcPr>
          <w:p w14:paraId="4876243C" w14:textId="41E32177" w:rsidR="00EC575C" w:rsidRPr="0093571C" w:rsidRDefault="00EC575C" w:rsidP="00AC471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38.83</w:t>
            </w:r>
          </w:p>
        </w:tc>
        <w:tc>
          <w:tcPr>
            <w:tcW w:w="471" w:type="pct"/>
            <w:hideMark/>
          </w:tcPr>
          <w:p w14:paraId="7758F526" w14:textId="0A4BDDF6" w:rsidR="00EC575C" w:rsidRPr="0093571C" w:rsidRDefault="00EC575C" w:rsidP="00AC471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375" w:type="pct"/>
            <w:hideMark/>
          </w:tcPr>
          <w:p w14:paraId="2AC1AD77" w14:textId="13157C92" w:rsidR="00EC575C" w:rsidRPr="0093571C" w:rsidRDefault="00EC575C" w:rsidP="00AC471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850.29</w:t>
            </w:r>
          </w:p>
        </w:tc>
        <w:tc>
          <w:tcPr>
            <w:tcW w:w="566" w:type="pct"/>
          </w:tcPr>
          <w:p w14:paraId="1AED2E2D" w14:textId="54DCD78C" w:rsidR="00EC575C" w:rsidRPr="0093571C" w:rsidRDefault="00EC575C" w:rsidP="00AC471D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738.35</w:t>
            </w:r>
          </w:p>
        </w:tc>
        <w:tc>
          <w:tcPr>
            <w:tcW w:w="356" w:type="pct"/>
          </w:tcPr>
          <w:p w14:paraId="06A84413" w14:textId="3D0212F6" w:rsidR="00EC575C" w:rsidRPr="0093571C" w:rsidRDefault="00EC575C" w:rsidP="00AC471D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101,040</w:t>
            </w:r>
          </w:p>
        </w:tc>
        <w:tc>
          <w:tcPr>
            <w:tcW w:w="421" w:type="pct"/>
            <w:hideMark/>
          </w:tcPr>
          <w:p w14:paraId="63286F0B" w14:textId="38D2B64C" w:rsidR="00EC575C" w:rsidRPr="0093571C" w:rsidRDefault="00EC575C" w:rsidP="00AC471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97.64</w:t>
            </w:r>
          </w:p>
        </w:tc>
        <w:tc>
          <w:tcPr>
            <w:tcW w:w="421" w:type="pct"/>
            <w:hideMark/>
          </w:tcPr>
          <w:p w14:paraId="2138D768" w14:textId="3F00D1A0" w:rsidR="00EC575C" w:rsidRPr="0093571C" w:rsidRDefault="00EC575C" w:rsidP="00AC471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13.26</w:t>
            </w:r>
          </w:p>
        </w:tc>
        <w:tc>
          <w:tcPr>
            <w:tcW w:w="452" w:type="pct"/>
            <w:hideMark/>
          </w:tcPr>
          <w:p w14:paraId="1CAC8587" w14:textId="1D76C46A" w:rsidR="00EC575C" w:rsidRPr="0093571C" w:rsidRDefault="00EC575C" w:rsidP="00AC471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84.38</w:t>
            </w:r>
          </w:p>
        </w:tc>
        <w:tc>
          <w:tcPr>
            <w:tcW w:w="501" w:type="pct"/>
            <w:hideMark/>
          </w:tcPr>
          <w:p w14:paraId="218B503B" w14:textId="7059CF73" w:rsidR="00EC575C" w:rsidRPr="0093571C" w:rsidRDefault="00EC575C" w:rsidP="00AC471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0.76</w:t>
            </w:r>
          </w:p>
        </w:tc>
        <w:tc>
          <w:tcPr>
            <w:tcW w:w="394" w:type="pct"/>
            <w:hideMark/>
          </w:tcPr>
          <w:p w14:paraId="7891A625" w14:textId="407870C7" w:rsidR="00EC575C" w:rsidRPr="0093571C" w:rsidRDefault="00EC575C" w:rsidP="00AC471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1.6</w:t>
            </w:r>
          </w:p>
        </w:tc>
      </w:tr>
      <w:tr w:rsidR="0093571C" w:rsidRPr="00440212" w14:paraId="0488D033" w14:textId="77777777" w:rsidTr="00512F4C">
        <w:trPr>
          <w:trHeight w:val="479"/>
        </w:trPr>
        <w:tc>
          <w:tcPr>
            <w:tcW w:w="750" w:type="pct"/>
          </w:tcPr>
          <w:p w14:paraId="5F926B52" w14:textId="758FA09D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Da</w:t>
            </w:r>
            <w:r w:rsidR="005E0BD3">
              <w:rPr>
                <w:rFonts w:ascii="Arial" w:hAnsi="Arial" w:cs="Arial"/>
                <w:sz w:val="14"/>
                <w:szCs w:val="14"/>
              </w:rPr>
              <w:t>-</w:t>
            </w:r>
            <w:r w:rsidRPr="0093571C">
              <w:rPr>
                <w:rFonts w:ascii="Arial" w:hAnsi="Arial" w:cs="Arial"/>
                <w:sz w:val="14"/>
                <w:szCs w:val="14"/>
              </w:rPr>
              <w:t>Ae</w:t>
            </w:r>
            <w:r w:rsidR="00620EC1">
              <w:rPr>
                <w:rFonts w:ascii="Arial" w:hAnsi="Arial" w:cs="Arial"/>
                <w:sz w:val="14"/>
                <w:szCs w:val="14"/>
              </w:rPr>
              <w:t xml:space="preserve"> - Final</w:t>
            </w:r>
          </w:p>
        </w:tc>
        <w:tc>
          <w:tcPr>
            <w:tcW w:w="294" w:type="pct"/>
          </w:tcPr>
          <w:p w14:paraId="0F2C0747" w14:textId="0E2BDC67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48.21</w:t>
            </w:r>
          </w:p>
        </w:tc>
        <w:tc>
          <w:tcPr>
            <w:tcW w:w="471" w:type="pct"/>
          </w:tcPr>
          <w:p w14:paraId="271FE425" w14:textId="528498D6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3,1</w:t>
            </w:r>
            <w:r w:rsidR="005920BE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375" w:type="pct"/>
          </w:tcPr>
          <w:p w14:paraId="0D801F82" w14:textId="5AC9BEC8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1,00</w:t>
            </w:r>
            <w:r w:rsidR="005920BE">
              <w:rPr>
                <w:rFonts w:ascii="Arial" w:hAnsi="Arial" w:cs="Arial"/>
                <w:sz w:val="14"/>
                <w:szCs w:val="14"/>
              </w:rPr>
              <w:t>1</w:t>
            </w:r>
            <w:r w:rsidRPr="0093571C">
              <w:rPr>
                <w:rFonts w:ascii="Arial" w:hAnsi="Arial" w:cs="Arial"/>
                <w:sz w:val="14"/>
                <w:szCs w:val="14"/>
              </w:rPr>
              <w:t>.</w:t>
            </w:r>
            <w:r w:rsidR="005920BE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566" w:type="pct"/>
          </w:tcPr>
          <w:p w14:paraId="07457D52" w14:textId="50685981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1,00</w:t>
            </w:r>
            <w:r w:rsidR="005920BE">
              <w:rPr>
                <w:rFonts w:ascii="Arial" w:hAnsi="Arial" w:cs="Arial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356" w:type="pct"/>
          </w:tcPr>
          <w:p w14:paraId="0FE56405" w14:textId="65D75A63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9</w:t>
            </w:r>
            <w:r w:rsidR="005920BE">
              <w:rPr>
                <w:rFonts w:ascii="Arial" w:hAnsi="Arial" w:cs="Arial"/>
                <w:sz w:val="14"/>
                <w:szCs w:val="14"/>
              </w:rPr>
              <w:t>6</w:t>
            </w:r>
            <w:r w:rsidRPr="0093571C">
              <w:rPr>
                <w:rFonts w:ascii="Arial" w:hAnsi="Arial" w:cs="Arial"/>
                <w:sz w:val="14"/>
                <w:szCs w:val="14"/>
              </w:rPr>
              <w:t>,</w:t>
            </w:r>
            <w:r w:rsidR="005920BE">
              <w:rPr>
                <w:rFonts w:ascii="Arial" w:hAnsi="Arial" w:cs="Arial"/>
                <w:sz w:val="14"/>
                <w:szCs w:val="14"/>
              </w:rPr>
              <w:t>4</w:t>
            </w:r>
            <w:r w:rsidR="00CA4C6E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421" w:type="pct"/>
          </w:tcPr>
          <w:p w14:paraId="6E3AD441" w14:textId="30DFFE7B" w:rsidR="00EC575C" w:rsidRPr="00C426BB" w:rsidRDefault="00C426BB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98.2</w:t>
            </w:r>
          </w:p>
        </w:tc>
        <w:tc>
          <w:tcPr>
            <w:tcW w:w="421" w:type="pct"/>
          </w:tcPr>
          <w:p w14:paraId="61EDA38B" w14:textId="0E0A3BEE" w:rsidR="00EC575C" w:rsidRPr="00C426BB" w:rsidRDefault="00C426BB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12.6</w:t>
            </w:r>
          </w:p>
        </w:tc>
        <w:tc>
          <w:tcPr>
            <w:tcW w:w="452" w:type="pct"/>
          </w:tcPr>
          <w:p w14:paraId="74A7F4EB" w14:textId="746AB967" w:rsidR="00EC575C" w:rsidRPr="00C426BB" w:rsidRDefault="00C426BB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85.6</w:t>
            </w:r>
          </w:p>
        </w:tc>
        <w:tc>
          <w:tcPr>
            <w:tcW w:w="501" w:type="pct"/>
          </w:tcPr>
          <w:p w14:paraId="6A6BCB03" w14:textId="0E2D268C" w:rsidR="00EC575C" w:rsidRPr="00C426BB" w:rsidRDefault="00C426BB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0.7</w:t>
            </w:r>
          </w:p>
        </w:tc>
        <w:tc>
          <w:tcPr>
            <w:tcW w:w="394" w:type="pct"/>
          </w:tcPr>
          <w:p w14:paraId="445824CE" w14:textId="23FC3DDB" w:rsidR="00EC575C" w:rsidRPr="00C426BB" w:rsidRDefault="00C426BB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1.1</w:t>
            </w:r>
          </w:p>
        </w:tc>
      </w:tr>
      <w:tr w:rsidR="0093571C" w:rsidRPr="00440212" w14:paraId="46227F15" w14:textId="77777777" w:rsidTr="00512F4C">
        <w:trPr>
          <w:trHeight w:val="479"/>
        </w:trPr>
        <w:tc>
          <w:tcPr>
            <w:tcW w:w="750" w:type="pct"/>
          </w:tcPr>
          <w:p w14:paraId="13C8451B" w14:textId="77777777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Darmor-bzh</w:t>
            </w:r>
          </w:p>
          <w:p w14:paraId="1F06DB77" w14:textId="050FE45E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(19 pseudo molecules)</w:t>
            </w:r>
          </w:p>
        </w:tc>
        <w:tc>
          <w:tcPr>
            <w:tcW w:w="294" w:type="pct"/>
          </w:tcPr>
          <w:p w14:paraId="651E2BB6" w14:textId="4132D5E3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38.83</w:t>
            </w:r>
          </w:p>
        </w:tc>
        <w:tc>
          <w:tcPr>
            <w:tcW w:w="471" w:type="pct"/>
          </w:tcPr>
          <w:p w14:paraId="517FC9E5" w14:textId="150C3030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375" w:type="pct"/>
          </w:tcPr>
          <w:p w14:paraId="2E713BCC" w14:textId="3F3FD8C5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645.4</w:t>
            </w:r>
          </w:p>
        </w:tc>
        <w:tc>
          <w:tcPr>
            <w:tcW w:w="566" w:type="pct"/>
          </w:tcPr>
          <w:p w14:paraId="490FC046" w14:textId="365BEC27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553.41</w:t>
            </w:r>
          </w:p>
        </w:tc>
        <w:tc>
          <w:tcPr>
            <w:tcW w:w="356" w:type="pct"/>
          </w:tcPr>
          <w:p w14:paraId="7C501BFC" w14:textId="56EE316C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80,927</w:t>
            </w:r>
          </w:p>
        </w:tc>
        <w:tc>
          <w:tcPr>
            <w:tcW w:w="421" w:type="pct"/>
          </w:tcPr>
          <w:p w14:paraId="284E9B98" w14:textId="7120062C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94.7</w:t>
            </w:r>
          </w:p>
        </w:tc>
        <w:tc>
          <w:tcPr>
            <w:tcW w:w="421" w:type="pct"/>
          </w:tcPr>
          <w:p w14:paraId="6AB3D23C" w14:textId="46F697FB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26.6</w:t>
            </w:r>
          </w:p>
        </w:tc>
        <w:tc>
          <w:tcPr>
            <w:tcW w:w="452" w:type="pct"/>
          </w:tcPr>
          <w:p w14:paraId="0F953499" w14:textId="6A6EE778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68.1</w:t>
            </w:r>
          </w:p>
        </w:tc>
        <w:tc>
          <w:tcPr>
            <w:tcW w:w="501" w:type="pct"/>
          </w:tcPr>
          <w:p w14:paraId="6A0F7B2A" w14:textId="54002ED2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0.6</w:t>
            </w:r>
          </w:p>
        </w:tc>
        <w:tc>
          <w:tcPr>
            <w:tcW w:w="394" w:type="pct"/>
          </w:tcPr>
          <w:p w14:paraId="6EF4F331" w14:textId="7A6B3DE0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4.7</w:t>
            </w:r>
          </w:p>
        </w:tc>
      </w:tr>
      <w:tr w:rsidR="0093571C" w:rsidRPr="00440212" w14:paraId="6AD36771" w14:textId="77777777" w:rsidTr="00512F4C">
        <w:trPr>
          <w:trHeight w:val="479"/>
        </w:trPr>
        <w:tc>
          <w:tcPr>
            <w:tcW w:w="750" w:type="pct"/>
          </w:tcPr>
          <w:p w14:paraId="318EA719" w14:textId="2211AF2F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Da</w:t>
            </w:r>
            <w:r w:rsidR="005E0BD3">
              <w:rPr>
                <w:rFonts w:ascii="Arial" w:hAnsi="Arial" w:cs="Arial"/>
                <w:sz w:val="14"/>
                <w:szCs w:val="14"/>
              </w:rPr>
              <w:t>-</w:t>
            </w:r>
            <w:r w:rsidRPr="0093571C">
              <w:rPr>
                <w:rFonts w:ascii="Arial" w:hAnsi="Arial" w:cs="Arial"/>
                <w:sz w:val="14"/>
                <w:szCs w:val="14"/>
              </w:rPr>
              <w:t xml:space="preserve">Ae </w:t>
            </w:r>
            <w:r w:rsidR="00620EC1">
              <w:rPr>
                <w:rFonts w:ascii="Arial" w:hAnsi="Arial" w:cs="Arial"/>
                <w:sz w:val="14"/>
                <w:szCs w:val="14"/>
              </w:rPr>
              <w:t>- Final</w:t>
            </w:r>
          </w:p>
          <w:p w14:paraId="310C6062" w14:textId="48AD2D25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(19 pseudo molecules)</w:t>
            </w:r>
          </w:p>
        </w:tc>
        <w:tc>
          <w:tcPr>
            <w:tcW w:w="294" w:type="pct"/>
          </w:tcPr>
          <w:p w14:paraId="42DA6C96" w14:textId="3C1717E3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51.4</w:t>
            </w:r>
            <w:r w:rsidR="005920BE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71" w:type="pct"/>
          </w:tcPr>
          <w:p w14:paraId="5084A04A" w14:textId="267A5E69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375" w:type="pct"/>
          </w:tcPr>
          <w:p w14:paraId="0B062302" w14:textId="7391204F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816.</w:t>
            </w:r>
            <w:r w:rsidR="005920BE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66" w:type="pct"/>
          </w:tcPr>
          <w:p w14:paraId="0579BB54" w14:textId="0FDFDB85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816.</w:t>
            </w:r>
            <w:r w:rsidR="005920BE">
              <w:rPr>
                <w:rFonts w:ascii="Arial" w:hAnsi="Arial" w:cs="Arial"/>
                <w:color w:val="000000"/>
                <w:sz w:val="14"/>
                <w:szCs w:val="14"/>
              </w:rPr>
              <w:t>08</w:t>
            </w:r>
          </w:p>
        </w:tc>
        <w:tc>
          <w:tcPr>
            <w:tcW w:w="356" w:type="pct"/>
          </w:tcPr>
          <w:p w14:paraId="2A143074" w14:textId="28A86C38" w:rsidR="00EC575C" w:rsidRPr="0093571C" w:rsidRDefault="005920BE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920BE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5920BE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  <w:r w:rsidR="00CA4C6E">
              <w:rPr>
                <w:rFonts w:ascii="Arial" w:hAnsi="Arial" w:cs="Arial"/>
                <w:color w:val="000000"/>
                <w:sz w:val="14"/>
                <w:szCs w:val="14"/>
              </w:rPr>
              <w:t>05</w:t>
            </w:r>
          </w:p>
        </w:tc>
        <w:tc>
          <w:tcPr>
            <w:tcW w:w="421" w:type="pct"/>
          </w:tcPr>
          <w:p w14:paraId="639388B0" w14:textId="451615F6" w:rsidR="00EC575C" w:rsidRPr="00C426BB" w:rsidRDefault="00C426BB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98.1</w:t>
            </w:r>
          </w:p>
        </w:tc>
        <w:tc>
          <w:tcPr>
            <w:tcW w:w="421" w:type="pct"/>
          </w:tcPr>
          <w:p w14:paraId="2DEFAAC5" w14:textId="55BE2111" w:rsidR="00EC575C" w:rsidRPr="00C426BB" w:rsidRDefault="00C426BB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12.1</w:t>
            </w:r>
          </w:p>
        </w:tc>
        <w:tc>
          <w:tcPr>
            <w:tcW w:w="452" w:type="pct"/>
          </w:tcPr>
          <w:p w14:paraId="5E771172" w14:textId="116E76AF" w:rsidR="00EC575C" w:rsidRPr="00C426BB" w:rsidRDefault="00C426BB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86.0</w:t>
            </w:r>
          </w:p>
        </w:tc>
        <w:tc>
          <w:tcPr>
            <w:tcW w:w="501" w:type="pct"/>
          </w:tcPr>
          <w:p w14:paraId="18E52001" w14:textId="40B235D2" w:rsidR="00EC575C" w:rsidRPr="00C426BB" w:rsidRDefault="00C426BB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0.6</w:t>
            </w:r>
          </w:p>
        </w:tc>
        <w:tc>
          <w:tcPr>
            <w:tcW w:w="394" w:type="pct"/>
          </w:tcPr>
          <w:p w14:paraId="290974D2" w14:textId="3831E537" w:rsidR="00EC575C" w:rsidRPr="00C426BB" w:rsidRDefault="00C426BB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1.3</w:t>
            </w:r>
          </w:p>
        </w:tc>
      </w:tr>
      <w:tr w:rsidR="0093571C" w:rsidRPr="00440212" w14:paraId="1243B7A5" w14:textId="77777777" w:rsidTr="00512F4C">
        <w:trPr>
          <w:trHeight w:val="515"/>
        </w:trPr>
        <w:tc>
          <w:tcPr>
            <w:tcW w:w="750" w:type="pct"/>
            <w:hideMark/>
          </w:tcPr>
          <w:p w14:paraId="3D9E3E6A" w14:textId="3D2F2312" w:rsidR="00EC575C" w:rsidRPr="0093571C" w:rsidRDefault="00620EC1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Da-Ae </w:t>
            </w:r>
            <w:r w:rsidR="00EC575C" w:rsidRPr="0093571C">
              <w:rPr>
                <w:rFonts w:ascii="Arial" w:hAnsi="Arial" w:cs="Arial"/>
                <w:sz w:val="14"/>
                <w:szCs w:val="14"/>
              </w:rPr>
              <w:t xml:space="preserve">Davis </w:t>
            </w:r>
            <w:r w:rsidR="00522BBF" w:rsidRPr="0093571C">
              <w:rPr>
                <w:rFonts w:ascii="Arial" w:hAnsi="Arial" w:cs="Arial"/>
                <w:sz w:val="14"/>
                <w:szCs w:val="14"/>
              </w:rPr>
              <w:t>Supernova-1.1.5</w:t>
            </w:r>
          </w:p>
        </w:tc>
        <w:tc>
          <w:tcPr>
            <w:tcW w:w="294" w:type="pct"/>
            <w:hideMark/>
          </w:tcPr>
          <w:p w14:paraId="7ACD4890" w14:textId="7726F975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0.14</w:t>
            </w:r>
          </w:p>
        </w:tc>
        <w:tc>
          <w:tcPr>
            <w:tcW w:w="471" w:type="pct"/>
            <w:hideMark/>
          </w:tcPr>
          <w:p w14:paraId="3065B745" w14:textId="139E2975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80,371</w:t>
            </w:r>
          </w:p>
        </w:tc>
        <w:tc>
          <w:tcPr>
            <w:tcW w:w="375" w:type="pct"/>
            <w:hideMark/>
          </w:tcPr>
          <w:p w14:paraId="4934AEC1" w14:textId="43A9F015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793.05</w:t>
            </w:r>
          </w:p>
        </w:tc>
        <w:tc>
          <w:tcPr>
            <w:tcW w:w="566" w:type="pct"/>
          </w:tcPr>
          <w:p w14:paraId="6798BFA5" w14:textId="37460102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677.83</w:t>
            </w:r>
          </w:p>
        </w:tc>
        <w:tc>
          <w:tcPr>
            <w:tcW w:w="356" w:type="pct"/>
          </w:tcPr>
          <w:p w14:paraId="6F843347" w14:textId="23AF34C3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NA</w:t>
            </w:r>
          </w:p>
        </w:tc>
        <w:tc>
          <w:tcPr>
            <w:tcW w:w="421" w:type="pct"/>
            <w:hideMark/>
          </w:tcPr>
          <w:p w14:paraId="0520F00B" w14:textId="004844CE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94.38</w:t>
            </w:r>
          </w:p>
        </w:tc>
        <w:tc>
          <w:tcPr>
            <w:tcW w:w="421" w:type="pct"/>
            <w:hideMark/>
          </w:tcPr>
          <w:p w14:paraId="5BA585E0" w14:textId="6934CC31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52" w:type="pct"/>
            <w:hideMark/>
          </w:tcPr>
          <w:p w14:paraId="780DBED5" w14:textId="298A6D43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59.38</w:t>
            </w:r>
          </w:p>
        </w:tc>
        <w:tc>
          <w:tcPr>
            <w:tcW w:w="501" w:type="pct"/>
            <w:hideMark/>
          </w:tcPr>
          <w:p w14:paraId="425EF720" w14:textId="3E8E67AD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2.71</w:t>
            </w:r>
          </w:p>
        </w:tc>
        <w:tc>
          <w:tcPr>
            <w:tcW w:w="394" w:type="pct"/>
            <w:hideMark/>
          </w:tcPr>
          <w:p w14:paraId="503B694E" w14:textId="782C247F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2.92</w:t>
            </w:r>
          </w:p>
        </w:tc>
      </w:tr>
      <w:tr w:rsidR="0093571C" w:rsidRPr="00440212" w14:paraId="44FFDE13" w14:textId="77777777" w:rsidTr="00512F4C">
        <w:trPr>
          <w:trHeight w:val="479"/>
        </w:trPr>
        <w:tc>
          <w:tcPr>
            <w:tcW w:w="750" w:type="pct"/>
            <w:hideMark/>
          </w:tcPr>
          <w:p w14:paraId="34A97F72" w14:textId="7BE1E6A6" w:rsidR="00EC575C" w:rsidRPr="0093571C" w:rsidRDefault="00620EC1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Da-Ae </w:t>
            </w:r>
            <w:r w:rsidR="00EC575C" w:rsidRPr="0093571C">
              <w:rPr>
                <w:rFonts w:ascii="Arial" w:hAnsi="Arial" w:cs="Arial"/>
                <w:sz w:val="14"/>
                <w:szCs w:val="14"/>
              </w:rPr>
              <w:t xml:space="preserve">Novogene </w:t>
            </w:r>
            <w:r w:rsidR="00522BBF" w:rsidRPr="0093571C">
              <w:rPr>
                <w:rFonts w:ascii="Arial" w:hAnsi="Arial" w:cs="Arial"/>
                <w:sz w:val="14"/>
                <w:szCs w:val="14"/>
              </w:rPr>
              <w:t>Supernova-1.1.5</w:t>
            </w:r>
          </w:p>
        </w:tc>
        <w:tc>
          <w:tcPr>
            <w:tcW w:w="294" w:type="pct"/>
            <w:hideMark/>
          </w:tcPr>
          <w:p w14:paraId="658B0464" w14:textId="0E668231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0.14</w:t>
            </w:r>
          </w:p>
        </w:tc>
        <w:tc>
          <w:tcPr>
            <w:tcW w:w="471" w:type="pct"/>
            <w:hideMark/>
          </w:tcPr>
          <w:p w14:paraId="21345136" w14:textId="3593C126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81,812</w:t>
            </w:r>
          </w:p>
        </w:tc>
        <w:tc>
          <w:tcPr>
            <w:tcW w:w="375" w:type="pct"/>
            <w:hideMark/>
          </w:tcPr>
          <w:p w14:paraId="6F1C5922" w14:textId="1BFFA60F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805.97</w:t>
            </w:r>
          </w:p>
        </w:tc>
        <w:tc>
          <w:tcPr>
            <w:tcW w:w="566" w:type="pct"/>
          </w:tcPr>
          <w:p w14:paraId="6862B552" w14:textId="34CB7429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693.95</w:t>
            </w:r>
          </w:p>
        </w:tc>
        <w:tc>
          <w:tcPr>
            <w:tcW w:w="356" w:type="pct"/>
          </w:tcPr>
          <w:p w14:paraId="76D5A14A" w14:textId="0FF2F182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NA</w:t>
            </w:r>
          </w:p>
        </w:tc>
        <w:tc>
          <w:tcPr>
            <w:tcW w:w="421" w:type="pct"/>
            <w:hideMark/>
          </w:tcPr>
          <w:p w14:paraId="2D94695C" w14:textId="4B116ED4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94.51</w:t>
            </w:r>
          </w:p>
        </w:tc>
        <w:tc>
          <w:tcPr>
            <w:tcW w:w="421" w:type="pct"/>
            <w:hideMark/>
          </w:tcPr>
          <w:p w14:paraId="319AB993" w14:textId="155C30A0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36.04</w:t>
            </w:r>
          </w:p>
        </w:tc>
        <w:tc>
          <w:tcPr>
            <w:tcW w:w="452" w:type="pct"/>
            <w:hideMark/>
          </w:tcPr>
          <w:p w14:paraId="17CE1D5D" w14:textId="0CC23641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58.47</w:t>
            </w:r>
          </w:p>
        </w:tc>
        <w:tc>
          <w:tcPr>
            <w:tcW w:w="501" w:type="pct"/>
            <w:hideMark/>
          </w:tcPr>
          <w:p w14:paraId="59492DE8" w14:textId="11A82412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2.36</w:t>
            </w:r>
          </w:p>
        </w:tc>
        <w:tc>
          <w:tcPr>
            <w:tcW w:w="394" w:type="pct"/>
            <w:hideMark/>
          </w:tcPr>
          <w:p w14:paraId="6773152A" w14:textId="7A7C92D0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3.13</w:t>
            </w:r>
          </w:p>
        </w:tc>
      </w:tr>
      <w:tr w:rsidR="0093571C" w:rsidRPr="00440212" w14:paraId="663C0F59" w14:textId="77777777" w:rsidTr="00512F4C">
        <w:trPr>
          <w:trHeight w:val="479"/>
        </w:trPr>
        <w:tc>
          <w:tcPr>
            <w:tcW w:w="750" w:type="pct"/>
            <w:hideMark/>
          </w:tcPr>
          <w:p w14:paraId="4022253B" w14:textId="0000EDC3" w:rsidR="00EC575C" w:rsidRPr="0093571C" w:rsidRDefault="00620EC1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Da-Ae </w:t>
            </w:r>
            <w:r w:rsidR="00EC575C" w:rsidRPr="0093571C">
              <w:rPr>
                <w:rFonts w:ascii="Arial" w:hAnsi="Arial" w:cs="Arial"/>
                <w:sz w:val="14"/>
                <w:szCs w:val="14"/>
              </w:rPr>
              <w:t>Davis Super</w:t>
            </w:r>
            <w:r w:rsidR="00522BBF" w:rsidRPr="0093571C">
              <w:rPr>
                <w:rFonts w:ascii="Arial" w:hAnsi="Arial" w:cs="Arial"/>
                <w:sz w:val="14"/>
                <w:szCs w:val="14"/>
              </w:rPr>
              <w:t>nova</w:t>
            </w:r>
            <w:r w:rsidR="00EC575C" w:rsidRPr="0093571C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294" w:type="pct"/>
            <w:hideMark/>
          </w:tcPr>
          <w:p w14:paraId="78FB2976" w14:textId="478830EF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1.57</w:t>
            </w:r>
          </w:p>
        </w:tc>
        <w:tc>
          <w:tcPr>
            <w:tcW w:w="471" w:type="pct"/>
            <w:hideMark/>
          </w:tcPr>
          <w:p w14:paraId="56729CAF" w14:textId="54B92DFF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35,997</w:t>
            </w:r>
          </w:p>
        </w:tc>
        <w:tc>
          <w:tcPr>
            <w:tcW w:w="375" w:type="pct"/>
            <w:hideMark/>
          </w:tcPr>
          <w:p w14:paraId="05F1D97E" w14:textId="279FD369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918.49</w:t>
            </w:r>
          </w:p>
        </w:tc>
        <w:tc>
          <w:tcPr>
            <w:tcW w:w="566" w:type="pct"/>
          </w:tcPr>
          <w:p w14:paraId="2731FC71" w14:textId="76E05B12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811.13</w:t>
            </w:r>
          </w:p>
        </w:tc>
        <w:tc>
          <w:tcPr>
            <w:tcW w:w="356" w:type="pct"/>
          </w:tcPr>
          <w:p w14:paraId="70C5799D" w14:textId="1450954B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NA</w:t>
            </w:r>
          </w:p>
        </w:tc>
        <w:tc>
          <w:tcPr>
            <w:tcW w:w="421" w:type="pct"/>
            <w:hideMark/>
          </w:tcPr>
          <w:p w14:paraId="2A316A2D" w14:textId="1CA13D9D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97.57</w:t>
            </w:r>
          </w:p>
        </w:tc>
        <w:tc>
          <w:tcPr>
            <w:tcW w:w="421" w:type="pct"/>
            <w:hideMark/>
          </w:tcPr>
          <w:p w14:paraId="44C30B0D" w14:textId="1A155C73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19.44</w:t>
            </w:r>
          </w:p>
        </w:tc>
        <w:tc>
          <w:tcPr>
            <w:tcW w:w="452" w:type="pct"/>
            <w:hideMark/>
          </w:tcPr>
          <w:p w14:paraId="098BCF3D" w14:textId="40886D76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78.13</w:t>
            </w:r>
          </w:p>
        </w:tc>
        <w:tc>
          <w:tcPr>
            <w:tcW w:w="501" w:type="pct"/>
            <w:hideMark/>
          </w:tcPr>
          <w:p w14:paraId="5399FEA6" w14:textId="4CDC1EDC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0.83</w:t>
            </w:r>
          </w:p>
        </w:tc>
        <w:tc>
          <w:tcPr>
            <w:tcW w:w="394" w:type="pct"/>
            <w:hideMark/>
          </w:tcPr>
          <w:p w14:paraId="55CAF594" w14:textId="3CDB83FD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1.60</w:t>
            </w:r>
          </w:p>
        </w:tc>
      </w:tr>
      <w:tr w:rsidR="0093571C" w:rsidRPr="00440212" w14:paraId="78833DF6" w14:textId="77777777" w:rsidTr="00512F4C">
        <w:trPr>
          <w:trHeight w:val="479"/>
        </w:trPr>
        <w:tc>
          <w:tcPr>
            <w:tcW w:w="750" w:type="pct"/>
            <w:hideMark/>
          </w:tcPr>
          <w:p w14:paraId="2925A858" w14:textId="77777777" w:rsidR="00EC575C" w:rsidRPr="00555C33" w:rsidRDefault="00EC575C" w:rsidP="00EC575C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555C33">
              <w:rPr>
                <w:rFonts w:ascii="Arial" w:hAnsi="Arial" w:cs="Arial"/>
                <w:i/>
                <w:sz w:val="14"/>
                <w:szCs w:val="14"/>
              </w:rPr>
              <w:t>B. rapa</w:t>
            </w:r>
          </w:p>
        </w:tc>
        <w:tc>
          <w:tcPr>
            <w:tcW w:w="294" w:type="pct"/>
            <w:hideMark/>
          </w:tcPr>
          <w:p w14:paraId="24B7F7BC" w14:textId="7E1D39E2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2.03</w:t>
            </w:r>
          </w:p>
        </w:tc>
        <w:tc>
          <w:tcPr>
            <w:tcW w:w="471" w:type="pct"/>
            <w:hideMark/>
          </w:tcPr>
          <w:p w14:paraId="40A7B0E0" w14:textId="5F2665BB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16,823</w:t>
            </w:r>
          </w:p>
        </w:tc>
        <w:tc>
          <w:tcPr>
            <w:tcW w:w="375" w:type="pct"/>
            <w:hideMark/>
          </w:tcPr>
          <w:p w14:paraId="7C396972" w14:textId="112C3A0C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334.23</w:t>
            </w:r>
          </w:p>
        </w:tc>
        <w:tc>
          <w:tcPr>
            <w:tcW w:w="566" w:type="pct"/>
          </w:tcPr>
          <w:p w14:paraId="115A87BF" w14:textId="1812B143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319.72</w:t>
            </w:r>
          </w:p>
        </w:tc>
        <w:tc>
          <w:tcPr>
            <w:tcW w:w="356" w:type="pct"/>
          </w:tcPr>
          <w:p w14:paraId="7C286B8C" w14:textId="341D2E6F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NA</w:t>
            </w:r>
          </w:p>
        </w:tc>
        <w:tc>
          <w:tcPr>
            <w:tcW w:w="421" w:type="pct"/>
            <w:hideMark/>
          </w:tcPr>
          <w:p w14:paraId="418F4615" w14:textId="62D7641C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97.71</w:t>
            </w:r>
          </w:p>
        </w:tc>
        <w:tc>
          <w:tcPr>
            <w:tcW w:w="421" w:type="pct"/>
            <w:hideMark/>
          </w:tcPr>
          <w:p w14:paraId="30805D49" w14:textId="17AA646F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83.68</w:t>
            </w:r>
          </w:p>
        </w:tc>
        <w:tc>
          <w:tcPr>
            <w:tcW w:w="452" w:type="pct"/>
            <w:hideMark/>
          </w:tcPr>
          <w:p w14:paraId="47878233" w14:textId="7EDBAE71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14.03</w:t>
            </w:r>
          </w:p>
        </w:tc>
        <w:tc>
          <w:tcPr>
            <w:tcW w:w="501" w:type="pct"/>
            <w:hideMark/>
          </w:tcPr>
          <w:p w14:paraId="349ABFB6" w14:textId="4CC02720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0.69</w:t>
            </w:r>
          </w:p>
        </w:tc>
        <w:tc>
          <w:tcPr>
            <w:tcW w:w="394" w:type="pct"/>
            <w:hideMark/>
          </w:tcPr>
          <w:p w14:paraId="2FB97326" w14:textId="4C6362B1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1.60</w:t>
            </w:r>
          </w:p>
        </w:tc>
      </w:tr>
      <w:tr w:rsidR="0093571C" w:rsidRPr="00440212" w14:paraId="6448A569" w14:textId="77777777" w:rsidTr="00512F4C">
        <w:trPr>
          <w:trHeight w:val="479"/>
        </w:trPr>
        <w:tc>
          <w:tcPr>
            <w:tcW w:w="750" w:type="pct"/>
            <w:hideMark/>
          </w:tcPr>
          <w:p w14:paraId="5DECF94E" w14:textId="77777777" w:rsidR="00EC575C" w:rsidRPr="00555C33" w:rsidRDefault="00EC575C" w:rsidP="00EC575C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555C33">
              <w:rPr>
                <w:rFonts w:ascii="Arial" w:hAnsi="Arial" w:cs="Arial"/>
                <w:i/>
                <w:sz w:val="14"/>
                <w:szCs w:val="14"/>
              </w:rPr>
              <w:t>B. oleracea</w:t>
            </w:r>
          </w:p>
        </w:tc>
        <w:tc>
          <w:tcPr>
            <w:tcW w:w="294" w:type="pct"/>
            <w:hideMark/>
          </w:tcPr>
          <w:p w14:paraId="672517C0" w14:textId="259163A4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2.52</w:t>
            </w:r>
          </w:p>
        </w:tc>
        <w:tc>
          <w:tcPr>
            <w:tcW w:w="471" w:type="pct"/>
            <w:hideMark/>
          </w:tcPr>
          <w:p w14:paraId="150D089B" w14:textId="5F1993D8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19,955</w:t>
            </w:r>
          </w:p>
        </w:tc>
        <w:tc>
          <w:tcPr>
            <w:tcW w:w="375" w:type="pct"/>
            <w:hideMark/>
          </w:tcPr>
          <w:p w14:paraId="300FCC58" w14:textId="58A4F72F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571.25</w:t>
            </w:r>
          </w:p>
        </w:tc>
        <w:tc>
          <w:tcPr>
            <w:tcW w:w="566" w:type="pct"/>
          </w:tcPr>
          <w:p w14:paraId="4A2178B3" w14:textId="20270439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534.67</w:t>
            </w:r>
          </w:p>
        </w:tc>
        <w:tc>
          <w:tcPr>
            <w:tcW w:w="356" w:type="pct"/>
          </w:tcPr>
          <w:p w14:paraId="2802D965" w14:textId="079F1FEA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NA</w:t>
            </w:r>
          </w:p>
        </w:tc>
        <w:tc>
          <w:tcPr>
            <w:tcW w:w="421" w:type="pct"/>
            <w:hideMark/>
          </w:tcPr>
          <w:p w14:paraId="691F21FC" w14:textId="35B2D0D9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97.36</w:t>
            </w:r>
          </w:p>
        </w:tc>
        <w:tc>
          <w:tcPr>
            <w:tcW w:w="421" w:type="pct"/>
            <w:hideMark/>
          </w:tcPr>
          <w:p w14:paraId="6A67AE77" w14:textId="060F92F2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83.06</w:t>
            </w:r>
          </w:p>
        </w:tc>
        <w:tc>
          <w:tcPr>
            <w:tcW w:w="452" w:type="pct"/>
            <w:hideMark/>
          </w:tcPr>
          <w:p w14:paraId="269CF6FB" w14:textId="1E84FEFF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14.31</w:t>
            </w:r>
          </w:p>
        </w:tc>
        <w:tc>
          <w:tcPr>
            <w:tcW w:w="501" w:type="pct"/>
            <w:hideMark/>
          </w:tcPr>
          <w:p w14:paraId="6EBBB64D" w14:textId="6F372F23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1.04</w:t>
            </w:r>
          </w:p>
        </w:tc>
        <w:tc>
          <w:tcPr>
            <w:tcW w:w="394" w:type="pct"/>
            <w:hideMark/>
          </w:tcPr>
          <w:p w14:paraId="324D8DE0" w14:textId="294AFD13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1.60</w:t>
            </w:r>
          </w:p>
        </w:tc>
      </w:tr>
      <w:tr w:rsidR="0093571C" w:rsidRPr="00440212" w14:paraId="446E193B" w14:textId="77777777" w:rsidTr="00512F4C">
        <w:trPr>
          <w:trHeight w:val="447"/>
        </w:trPr>
        <w:tc>
          <w:tcPr>
            <w:tcW w:w="750" w:type="pct"/>
            <w:hideMark/>
          </w:tcPr>
          <w:p w14:paraId="51FEA195" w14:textId="3CD1E231" w:rsidR="00EC575C" w:rsidRPr="0093571C" w:rsidRDefault="00620EC1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Da-Ae </w:t>
            </w:r>
            <w:r w:rsidR="00EC575C" w:rsidRPr="0093571C">
              <w:rPr>
                <w:rFonts w:ascii="Arial" w:hAnsi="Arial" w:cs="Arial"/>
                <w:sz w:val="14"/>
                <w:szCs w:val="14"/>
              </w:rPr>
              <w:t>Falcon</w:t>
            </w:r>
          </w:p>
        </w:tc>
        <w:tc>
          <w:tcPr>
            <w:tcW w:w="294" w:type="pct"/>
            <w:hideMark/>
          </w:tcPr>
          <w:p w14:paraId="3089B54F" w14:textId="626ED562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1.79</w:t>
            </w:r>
          </w:p>
        </w:tc>
        <w:tc>
          <w:tcPr>
            <w:tcW w:w="471" w:type="pct"/>
            <w:hideMark/>
          </w:tcPr>
          <w:p w14:paraId="2DFD6BEC" w14:textId="7349A84C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1,852</w:t>
            </w:r>
          </w:p>
        </w:tc>
        <w:tc>
          <w:tcPr>
            <w:tcW w:w="375" w:type="pct"/>
            <w:hideMark/>
          </w:tcPr>
          <w:p w14:paraId="6E21F680" w14:textId="4296DF5C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889.44</w:t>
            </w:r>
          </w:p>
        </w:tc>
        <w:tc>
          <w:tcPr>
            <w:tcW w:w="566" w:type="pct"/>
          </w:tcPr>
          <w:p w14:paraId="4CB15952" w14:textId="13D9D0FB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889.44</w:t>
            </w:r>
          </w:p>
        </w:tc>
        <w:tc>
          <w:tcPr>
            <w:tcW w:w="356" w:type="pct"/>
          </w:tcPr>
          <w:p w14:paraId="028D74FA" w14:textId="15371D06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NA</w:t>
            </w:r>
          </w:p>
        </w:tc>
        <w:tc>
          <w:tcPr>
            <w:tcW w:w="421" w:type="pct"/>
            <w:hideMark/>
          </w:tcPr>
          <w:p w14:paraId="27FA8E6D" w14:textId="105AB2E3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91.74</w:t>
            </w:r>
          </w:p>
        </w:tc>
        <w:tc>
          <w:tcPr>
            <w:tcW w:w="421" w:type="pct"/>
            <w:hideMark/>
          </w:tcPr>
          <w:p w14:paraId="5236C43D" w14:textId="7C7E97E0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48.13</w:t>
            </w:r>
          </w:p>
        </w:tc>
        <w:tc>
          <w:tcPr>
            <w:tcW w:w="452" w:type="pct"/>
            <w:hideMark/>
          </w:tcPr>
          <w:p w14:paraId="1A132D6E" w14:textId="1F957310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43.61</w:t>
            </w:r>
          </w:p>
        </w:tc>
        <w:tc>
          <w:tcPr>
            <w:tcW w:w="501" w:type="pct"/>
            <w:hideMark/>
          </w:tcPr>
          <w:p w14:paraId="6CC2A38F" w14:textId="436BE04A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2.78</w:t>
            </w:r>
          </w:p>
        </w:tc>
        <w:tc>
          <w:tcPr>
            <w:tcW w:w="394" w:type="pct"/>
            <w:hideMark/>
          </w:tcPr>
          <w:p w14:paraId="0209938C" w14:textId="1C88488F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5.49</w:t>
            </w:r>
          </w:p>
        </w:tc>
      </w:tr>
      <w:tr w:rsidR="0093571C" w:rsidRPr="00440212" w14:paraId="4FBCDB2D" w14:textId="77777777" w:rsidTr="00512F4C">
        <w:trPr>
          <w:trHeight w:val="479"/>
        </w:trPr>
        <w:tc>
          <w:tcPr>
            <w:tcW w:w="750" w:type="pct"/>
            <w:hideMark/>
          </w:tcPr>
          <w:p w14:paraId="4ECACF31" w14:textId="36D73541" w:rsidR="00EC575C" w:rsidRPr="0093571C" w:rsidRDefault="00620EC1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Da-Ae </w:t>
            </w:r>
            <w:r w:rsidR="00EC575C" w:rsidRPr="0093571C">
              <w:rPr>
                <w:rFonts w:ascii="Arial" w:hAnsi="Arial" w:cs="Arial"/>
                <w:sz w:val="14"/>
                <w:szCs w:val="14"/>
              </w:rPr>
              <w:t>Falcon Unzip</w:t>
            </w:r>
          </w:p>
        </w:tc>
        <w:tc>
          <w:tcPr>
            <w:tcW w:w="294" w:type="pct"/>
            <w:hideMark/>
          </w:tcPr>
          <w:p w14:paraId="557B64B7" w14:textId="0475BDF0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1.80</w:t>
            </w:r>
          </w:p>
        </w:tc>
        <w:tc>
          <w:tcPr>
            <w:tcW w:w="471" w:type="pct"/>
            <w:hideMark/>
          </w:tcPr>
          <w:p w14:paraId="79D3991E" w14:textId="6BCA5BDA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1,541</w:t>
            </w:r>
          </w:p>
        </w:tc>
        <w:tc>
          <w:tcPr>
            <w:tcW w:w="375" w:type="pct"/>
            <w:hideMark/>
          </w:tcPr>
          <w:p w14:paraId="45A60F88" w14:textId="1E08CFFB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878.51</w:t>
            </w:r>
          </w:p>
        </w:tc>
        <w:tc>
          <w:tcPr>
            <w:tcW w:w="566" w:type="pct"/>
          </w:tcPr>
          <w:p w14:paraId="3E01B7E1" w14:textId="2632F198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878.51</w:t>
            </w:r>
          </w:p>
        </w:tc>
        <w:tc>
          <w:tcPr>
            <w:tcW w:w="356" w:type="pct"/>
          </w:tcPr>
          <w:p w14:paraId="69D17053" w14:textId="77ACFDEE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NA</w:t>
            </w:r>
          </w:p>
        </w:tc>
        <w:tc>
          <w:tcPr>
            <w:tcW w:w="421" w:type="pct"/>
            <w:hideMark/>
          </w:tcPr>
          <w:p w14:paraId="0EAEA329" w14:textId="07CD4B61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92.99</w:t>
            </w:r>
          </w:p>
        </w:tc>
        <w:tc>
          <w:tcPr>
            <w:tcW w:w="421" w:type="pct"/>
            <w:hideMark/>
          </w:tcPr>
          <w:p w14:paraId="5CB60BB3" w14:textId="43806D0C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47.57</w:t>
            </w:r>
          </w:p>
        </w:tc>
        <w:tc>
          <w:tcPr>
            <w:tcW w:w="452" w:type="pct"/>
            <w:hideMark/>
          </w:tcPr>
          <w:p w14:paraId="4EEBA785" w14:textId="30E4311D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45.42</w:t>
            </w:r>
          </w:p>
        </w:tc>
        <w:tc>
          <w:tcPr>
            <w:tcW w:w="501" w:type="pct"/>
            <w:hideMark/>
          </w:tcPr>
          <w:p w14:paraId="41867CD2" w14:textId="3D3CF183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2.01</w:t>
            </w:r>
          </w:p>
        </w:tc>
        <w:tc>
          <w:tcPr>
            <w:tcW w:w="394" w:type="pct"/>
            <w:hideMark/>
          </w:tcPr>
          <w:p w14:paraId="5F6F6685" w14:textId="1CDD36D9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5.00</w:t>
            </w:r>
          </w:p>
        </w:tc>
      </w:tr>
      <w:tr w:rsidR="0093571C" w:rsidRPr="00440212" w14:paraId="528F64A7" w14:textId="77777777" w:rsidTr="00512F4C">
        <w:trPr>
          <w:trHeight w:val="479"/>
        </w:trPr>
        <w:tc>
          <w:tcPr>
            <w:tcW w:w="750" w:type="pct"/>
            <w:hideMark/>
          </w:tcPr>
          <w:p w14:paraId="1B31258A" w14:textId="0512D674" w:rsidR="00EC575C" w:rsidRPr="0093571C" w:rsidRDefault="00620EC1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Da-Ae </w:t>
            </w:r>
            <w:r w:rsidR="00EC575C" w:rsidRPr="0093571C">
              <w:rPr>
                <w:rFonts w:ascii="Arial" w:hAnsi="Arial" w:cs="Arial"/>
                <w:sz w:val="14"/>
                <w:szCs w:val="14"/>
              </w:rPr>
              <w:t>Falcon Unzip Quiver</w:t>
            </w:r>
          </w:p>
        </w:tc>
        <w:tc>
          <w:tcPr>
            <w:tcW w:w="294" w:type="pct"/>
            <w:hideMark/>
          </w:tcPr>
          <w:p w14:paraId="4779F0F4" w14:textId="09535D69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1.80</w:t>
            </w:r>
          </w:p>
        </w:tc>
        <w:tc>
          <w:tcPr>
            <w:tcW w:w="471" w:type="pct"/>
            <w:hideMark/>
          </w:tcPr>
          <w:p w14:paraId="2C1DA7F8" w14:textId="4D3297EE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1,508</w:t>
            </w:r>
          </w:p>
        </w:tc>
        <w:tc>
          <w:tcPr>
            <w:tcW w:w="375" w:type="pct"/>
            <w:hideMark/>
          </w:tcPr>
          <w:p w14:paraId="08C19B15" w14:textId="3FFC6709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880.99</w:t>
            </w:r>
          </w:p>
        </w:tc>
        <w:tc>
          <w:tcPr>
            <w:tcW w:w="566" w:type="pct"/>
          </w:tcPr>
          <w:p w14:paraId="6171B6A7" w14:textId="0B6B27D8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880.99</w:t>
            </w:r>
          </w:p>
        </w:tc>
        <w:tc>
          <w:tcPr>
            <w:tcW w:w="356" w:type="pct"/>
          </w:tcPr>
          <w:p w14:paraId="7DD10775" w14:textId="3626009E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NA</w:t>
            </w:r>
          </w:p>
        </w:tc>
        <w:tc>
          <w:tcPr>
            <w:tcW w:w="421" w:type="pct"/>
            <w:hideMark/>
          </w:tcPr>
          <w:p w14:paraId="06671AC5" w14:textId="22CF17CE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98.26</w:t>
            </w:r>
          </w:p>
        </w:tc>
        <w:tc>
          <w:tcPr>
            <w:tcW w:w="421" w:type="pct"/>
            <w:hideMark/>
          </w:tcPr>
          <w:p w14:paraId="3C7ABC80" w14:textId="49DB42F7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17.43</w:t>
            </w:r>
          </w:p>
        </w:tc>
        <w:tc>
          <w:tcPr>
            <w:tcW w:w="452" w:type="pct"/>
            <w:hideMark/>
          </w:tcPr>
          <w:p w14:paraId="4B9E5889" w14:textId="7BA4C8CE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80.83</w:t>
            </w:r>
          </w:p>
        </w:tc>
        <w:tc>
          <w:tcPr>
            <w:tcW w:w="501" w:type="pct"/>
            <w:hideMark/>
          </w:tcPr>
          <w:p w14:paraId="14B7580A" w14:textId="7BB8872F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0.49</w:t>
            </w:r>
          </w:p>
        </w:tc>
        <w:tc>
          <w:tcPr>
            <w:tcW w:w="394" w:type="pct"/>
            <w:hideMark/>
          </w:tcPr>
          <w:p w14:paraId="58B92A0F" w14:textId="71271C1E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1.25</w:t>
            </w:r>
          </w:p>
        </w:tc>
      </w:tr>
      <w:tr w:rsidR="0093571C" w:rsidRPr="00440212" w14:paraId="11BA5E55" w14:textId="77777777" w:rsidTr="00512F4C">
        <w:trPr>
          <w:trHeight w:val="479"/>
        </w:trPr>
        <w:tc>
          <w:tcPr>
            <w:tcW w:w="750" w:type="pct"/>
            <w:hideMark/>
          </w:tcPr>
          <w:p w14:paraId="62154763" w14:textId="1874A44D" w:rsidR="00EC575C" w:rsidRPr="0093571C" w:rsidRDefault="00620EC1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Da-Ae </w:t>
            </w:r>
            <w:r w:rsidR="00EC575C" w:rsidRPr="0093571C">
              <w:rPr>
                <w:rFonts w:ascii="Arial" w:hAnsi="Arial" w:cs="Arial"/>
                <w:sz w:val="14"/>
                <w:szCs w:val="14"/>
              </w:rPr>
              <w:t>Pilon Falcon Unzip Quiver</w:t>
            </w:r>
          </w:p>
        </w:tc>
        <w:tc>
          <w:tcPr>
            <w:tcW w:w="294" w:type="pct"/>
            <w:hideMark/>
          </w:tcPr>
          <w:p w14:paraId="6560904E" w14:textId="3C79EC08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1.80</w:t>
            </w:r>
          </w:p>
        </w:tc>
        <w:tc>
          <w:tcPr>
            <w:tcW w:w="471" w:type="pct"/>
            <w:hideMark/>
          </w:tcPr>
          <w:p w14:paraId="448CFD64" w14:textId="28FB684B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1,508</w:t>
            </w:r>
          </w:p>
        </w:tc>
        <w:tc>
          <w:tcPr>
            <w:tcW w:w="375" w:type="pct"/>
            <w:hideMark/>
          </w:tcPr>
          <w:p w14:paraId="6FE1C53C" w14:textId="7A79D359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880.87</w:t>
            </w:r>
          </w:p>
        </w:tc>
        <w:tc>
          <w:tcPr>
            <w:tcW w:w="566" w:type="pct"/>
          </w:tcPr>
          <w:p w14:paraId="56DCB1FE" w14:textId="28E431DB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880.87</w:t>
            </w:r>
          </w:p>
        </w:tc>
        <w:tc>
          <w:tcPr>
            <w:tcW w:w="356" w:type="pct"/>
          </w:tcPr>
          <w:p w14:paraId="52C14C9A" w14:textId="33DC4606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NA</w:t>
            </w:r>
          </w:p>
        </w:tc>
        <w:tc>
          <w:tcPr>
            <w:tcW w:w="421" w:type="pct"/>
            <w:hideMark/>
          </w:tcPr>
          <w:p w14:paraId="43587BD1" w14:textId="57181A99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98.26</w:t>
            </w:r>
          </w:p>
        </w:tc>
        <w:tc>
          <w:tcPr>
            <w:tcW w:w="421" w:type="pct"/>
            <w:hideMark/>
          </w:tcPr>
          <w:p w14:paraId="3492E5DB" w14:textId="2467990A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14.79</w:t>
            </w:r>
          </w:p>
        </w:tc>
        <w:tc>
          <w:tcPr>
            <w:tcW w:w="452" w:type="pct"/>
            <w:hideMark/>
          </w:tcPr>
          <w:p w14:paraId="0288CFBD" w14:textId="3566DC91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83.47</w:t>
            </w:r>
          </w:p>
        </w:tc>
        <w:tc>
          <w:tcPr>
            <w:tcW w:w="501" w:type="pct"/>
            <w:hideMark/>
          </w:tcPr>
          <w:p w14:paraId="55963C95" w14:textId="4628688A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0.56</w:t>
            </w:r>
          </w:p>
        </w:tc>
        <w:tc>
          <w:tcPr>
            <w:tcW w:w="394" w:type="pct"/>
            <w:hideMark/>
          </w:tcPr>
          <w:p w14:paraId="7F9EFF70" w14:textId="173F4303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1.18</w:t>
            </w:r>
          </w:p>
        </w:tc>
      </w:tr>
      <w:tr w:rsidR="0093571C" w:rsidRPr="00440212" w14:paraId="324CA231" w14:textId="77777777" w:rsidTr="00512F4C">
        <w:trPr>
          <w:trHeight w:val="479"/>
        </w:trPr>
        <w:tc>
          <w:tcPr>
            <w:tcW w:w="750" w:type="pct"/>
            <w:hideMark/>
          </w:tcPr>
          <w:p w14:paraId="35C1930F" w14:textId="3BB88AAC" w:rsidR="00EC575C" w:rsidRPr="0093571C" w:rsidRDefault="00620EC1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Da-Ae </w:t>
            </w:r>
            <w:r w:rsidR="00EC575C" w:rsidRPr="0093571C">
              <w:rPr>
                <w:rFonts w:ascii="Arial" w:hAnsi="Arial" w:cs="Arial"/>
                <w:sz w:val="14"/>
                <w:szCs w:val="14"/>
              </w:rPr>
              <w:t>Dovetail Falcon Unzip Quiver</w:t>
            </w:r>
          </w:p>
        </w:tc>
        <w:tc>
          <w:tcPr>
            <w:tcW w:w="294" w:type="pct"/>
            <w:hideMark/>
          </w:tcPr>
          <w:p w14:paraId="5E33786B" w14:textId="0A93676B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35.52</w:t>
            </w:r>
          </w:p>
        </w:tc>
        <w:tc>
          <w:tcPr>
            <w:tcW w:w="471" w:type="pct"/>
            <w:hideMark/>
          </w:tcPr>
          <w:p w14:paraId="779F9621" w14:textId="638F7CCB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709</w:t>
            </w:r>
          </w:p>
        </w:tc>
        <w:tc>
          <w:tcPr>
            <w:tcW w:w="375" w:type="pct"/>
            <w:hideMark/>
          </w:tcPr>
          <w:p w14:paraId="404F7A75" w14:textId="6B8B6FDF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881.08</w:t>
            </w:r>
          </w:p>
        </w:tc>
        <w:tc>
          <w:tcPr>
            <w:tcW w:w="566" w:type="pct"/>
          </w:tcPr>
          <w:p w14:paraId="3D9BF58F" w14:textId="555974BA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880.99</w:t>
            </w:r>
          </w:p>
        </w:tc>
        <w:tc>
          <w:tcPr>
            <w:tcW w:w="356" w:type="pct"/>
          </w:tcPr>
          <w:p w14:paraId="30ED42AF" w14:textId="6D616E5E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NA</w:t>
            </w:r>
          </w:p>
        </w:tc>
        <w:tc>
          <w:tcPr>
            <w:tcW w:w="421" w:type="pct"/>
            <w:hideMark/>
          </w:tcPr>
          <w:p w14:paraId="4419A7C1" w14:textId="5CA494CC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98.26</w:t>
            </w:r>
          </w:p>
        </w:tc>
        <w:tc>
          <w:tcPr>
            <w:tcW w:w="421" w:type="pct"/>
            <w:hideMark/>
          </w:tcPr>
          <w:p w14:paraId="27457B5F" w14:textId="38FBDAF0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17.99</w:t>
            </w:r>
          </w:p>
        </w:tc>
        <w:tc>
          <w:tcPr>
            <w:tcW w:w="452" w:type="pct"/>
            <w:hideMark/>
          </w:tcPr>
          <w:p w14:paraId="2F9AA056" w14:textId="310B0846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80.28</w:t>
            </w:r>
          </w:p>
        </w:tc>
        <w:tc>
          <w:tcPr>
            <w:tcW w:w="501" w:type="pct"/>
            <w:hideMark/>
          </w:tcPr>
          <w:p w14:paraId="5A05DF41" w14:textId="0F492C2A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0.55</w:t>
            </w:r>
          </w:p>
        </w:tc>
        <w:tc>
          <w:tcPr>
            <w:tcW w:w="394" w:type="pct"/>
            <w:hideMark/>
          </w:tcPr>
          <w:p w14:paraId="2E529C8D" w14:textId="31DDF8D8" w:rsidR="00EC575C" w:rsidRPr="0093571C" w:rsidRDefault="00F74E51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1.19</w:t>
            </w:r>
          </w:p>
        </w:tc>
      </w:tr>
      <w:tr w:rsidR="0093571C" w:rsidRPr="00440212" w14:paraId="6E1E66FF" w14:textId="77777777" w:rsidTr="00512F4C">
        <w:trPr>
          <w:trHeight w:val="479"/>
        </w:trPr>
        <w:tc>
          <w:tcPr>
            <w:tcW w:w="750" w:type="pct"/>
            <w:hideMark/>
          </w:tcPr>
          <w:p w14:paraId="40F70AE4" w14:textId="4360B348" w:rsidR="00EC575C" w:rsidRPr="0093571C" w:rsidRDefault="00620EC1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Da-Ae </w:t>
            </w:r>
            <w:r w:rsidR="00EC575C" w:rsidRPr="0093571C">
              <w:rPr>
                <w:rFonts w:ascii="Arial" w:hAnsi="Arial" w:cs="Arial"/>
                <w:sz w:val="14"/>
                <w:szCs w:val="14"/>
              </w:rPr>
              <w:t>Canu</w:t>
            </w:r>
          </w:p>
        </w:tc>
        <w:tc>
          <w:tcPr>
            <w:tcW w:w="294" w:type="pct"/>
            <w:hideMark/>
          </w:tcPr>
          <w:p w14:paraId="6069A58B" w14:textId="2B5B071E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1.59</w:t>
            </w:r>
          </w:p>
        </w:tc>
        <w:tc>
          <w:tcPr>
            <w:tcW w:w="471" w:type="pct"/>
            <w:hideMark/>
          </w:tcPr>
          <w:p w14:paraId="5000A1BB" w14:textId="4FDCCF20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4,008</w:t>
            </w:r>
          </w:p>
        </w:tc>
        <w:tc>
          <w:tcPr>
            <w:tcW w:w="375" w:type="pct"/>
            <w:hideMark/>
          </w:tcPr>
          <w:p w14:paraId="434973C7" w14:textId="2CDB6397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1,004.00</w:t>
            </w:r>
          </w:p>
        </w:tc>
        <w:tc>
          <w:tcPr>
            <w:tcW w:w="566" w:type="pct"/>
          </w:tcPr>
          <w:p w14:paraId="5B71BF92" w14:textId="41487AE6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1,004.00</w:t>
            </w:r>
          </w:p>
        </w:tc>
        <w:tc>
          <w:tcPr>
            <w:tcW w:w="356" w:type="pct"/>
          </w:tcPr>
          <w:p w14:paraId="12860256" w14:textId="430BA16A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NA</w:t>
            </w:r>
          </w:p>
        </w:tc>
        <w:tc>
          <w:tcPr>
            <w:tcW w:w="421" w:type="pct"/>
            <w:hideMark/>
          </w:tcPr>
          <w:p w14:paraId="73EB61E5" w14:textId="1923EE9F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98.06</w:t>
            </w:r>
          </w:p>
        </w:tc>
        <w:tc>
          <w:tcPr>
            <w:tcW w:w="421" w:type="pct"/>
            <w:hideMark/>
          </w:tcPr>
          <w:p w14:paraId="28178EC5" w14:textId="485535B4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15.42</w:t>
            </w:r>
          </w:p>
        </w:tc>
        <w:tc>
          <w:tcPr>
            <w:tcW w:w="452" w:type="pct"/>
            <w:hideMark/>
          </w:tcPr>
          <w:p w14:paraId="2ACCE9B8" w14:textId="07FA240B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82.64</w:t>
            </w:r>
          </w:p>
        </w:tc>
        <w:tc>
          <w:tcPr>
            <w:tcW w:w="501" w:type="pct"/>
            <w:hideMark/>
          </w:tcPr>
          <w:p w14:paraId="122EFCA2" w14:textId="224571D2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0.69</w:t>
            </w:r>
          </w:p>
        </w:tc>
        <w:tc>
          <w:tcPr>
            <w:tcW w:w="394" w:type="pct"/>
            <w:hideMark/>
          </w:tcPr>
          <w:p w14:paraId="2F9E7C97" w14:textId="5D2C4520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1.25</w:t>
            </w:r>
          </w:p>
        </w:tc>
      </w:tr>
      <w:tr w:rsidR="0093571C" w:rsidRPr="00440212" w14:paraId="0B38540C" w14:textId="77777777" w:rsidTr="00512F4C">
        <w:trPr>
          <w:trHeight w:val="479"/>
        </w:trPr>
        <w:tc>
          <w:tcPr>
            <w:tcW w:w="750" w:type="pct"/>
            <w:hideMark/>
          </w:tcPr>
          <w:p w14:paraId="1F62430B" w14:textId="3EE6A79A" w:rsidR="00EC575C" w:rsidRPr="0093571C" w:rsidRDefault="00620EC1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Da-Ae </w:t>
            </w:r>
            <w:proofErr w:type="spellStart"/>
            <w:r w:rsidR="00EC575C" w:rsidRPr="0093571C">
              <w:rPr>
                <w:rFonts w:ascii="Arial" w:hAnsi="Arial" w:cs="Arial"/>
                <w:sz w:val="14"/>
                <w:szCs w:val="14"/>
              </w:rPr>
              <w:t>Pilon_Canu</w:t>
            </w:r>
            <w:proofErr w:type="spellEnd"/>
          </w:p>
        </w:tc>
        <w:tc>
          <w:tcPr>
            <w:tcW w:w="294" w:type="pct"/>
            <w:hideMark/>
          </w:tcPr>
          <w:p w14:paraId="17B2C0F5" w14:textId="3124E116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1.59</w:t>
            </w:r>
          </w:p>
        </w:tc>
        <w:tc>
          <w:tcPr>
            <w:tcW w:w="471" w:type="pct"/>
            <w:hideMark/>
          </w:tcPr>
          <w:p w14:paraId="3FA1472D" w14:textId="6502DC35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4,008</w:t>
            </w:r>
          </w:p>
        </w:tc>
        <w:tc>
          <w:tcPr>
            <w:tcW w:w="375" w:type="pct"/>
            <w:hideMark/>
          </w:tcPr>
          <w:p w14:paraId="293470D3" w14:textId="73D0D07E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1,003.52</w:t>
            </w:r>
          </w:p>
        </w:tc>
        <w:tc>
          <w:tcPr>
            <w:tcW w:w="566" w:type="pct"/>
          </w:tcPr>
          <w:p w14:paraId="682136BB" w14:textId="459A0898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1,003.52</w:t>
            </w:r>
          </w:p>
        </w:tc>
        <w:tc>
          <w:tcPr>
            <w:tcW w:w="356" w:type="pct"/>
          </w:tcPr>
          <w:p w14:paraId="39358B56" w14:textId="1F757CB5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NA</w:t>
            </w:r>
          </w:p>
        </w:tc>
        <w:tc>
          <w:tcPr>
            <w:tcW w:w="421" w:type="pct"/>
          </w:tcPr>
          <w:p w14:paraId="5BD92292" w14:textId="3A14560A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98.19</w:t>
            </w:r>
          </w:p>
        </w:tc>
        <w:tc>
          <w:tcPr>
            <w:tcW w:w="421" w:type="pct"/>
          </w:tcPr>
          <w:p w14:paraId="341025AA" w14:textId="651412B9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13.68</w:t>
            </w:r>
          </w:p>
        </w:tc>
        <w:tc>
          <w:tcPr>
            <w:tcW w:w="452" w:type="pct"/>
          </w:tcPr>
          <w:p w14:paraId="6A81B070" w14:textId="4E1F28E2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84.51</w:t>
            </w:r>
          </w:p>
        </w:tc>
        <w:tc>
          <w:tcPr>
            <w:tcW w:w="501" w:type="pct"/>
          </w:tcPr>
          <w:p w14:paraId="0C5AB60C" w14:textId="1C70529A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0.63</w:t>
            </w:r>
          </w:p>
        </w:tc>
        <w:tc>
          <w:tcPr>
            <w:tcW w:w="394" w:type="pct"/>
          </w:tcPr>
          <w:p w14:paraId="0F06996B" w14:textId="567ECE18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1.2</w:t>
            </w:r>
          </w:p>
        </w:tc>
      </w:tr>
      <w:tr w:rsidR="0093571C" w:rsidRPr="00440212" w14:paraId="5B04A7B6" w14:textId="77777777" w:rsidTr="00512F4C">
        <w:trPr>
          <w:trHeight w:val="479"/>
        </w:trPr>
        <w:tc>
          <w:tcPr>
            <w:tcW w:w="750" w:type="pct"/>
            <w:hideMark/>
          </w:tcPr>
          <w:p w14:paraId="0AFD105A" w14:textId="58B72632" w:rsidR="00EC575C" w:rsidRPr="0093571C" w:rsidRDefault="00620EC1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DA-Ae </w:t>
            </w:r>
            <w:r w:rsidR="00EC575C" w:rsidRPr="0093571C">
              <w:rPr>
                <w:rFonts w:ascii="Arial" w:hAnsi="Arial" w:cs="Arial"/>
                <w:sz w:val="14"/>
                <w:szCs w:val="14"/>
              </w:rPr>
              <w:t>Dovetail_Pilon_Canu</w:t>
            </w:r>
          </w:p>
        </w:tc>
        <w:tc>
          <w:tcPr>
            <w:tcW w:w="294" w:type="pct"/>
            <w:hideMark/>
          </w:tcPr>
          <w:p w14:paraId="296904D1" w14:textId="27619BE4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42.79</w:t>
            </w:r>
          </w:p>
        </w:tc>
        <w:tc>
          <w:tcPr>
            <w:tcW w:w="471" w:type="pct"/>
            <w:hideMark/>
          </w:tcPr>
          <w:p w14:paraId="3CEAA1A3" w14:textId="39C6D870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3,190</w:t>
            </w:r>
          </w:p>
        </w:tc>
        <w:tc>
          <w:tcPr>
            <w:tcW w:w="375" w:type="pct"/>
            <w:hideMark/>
          </w:tcPr>
          <w:p w14:paraId="1047D0A5" w14:textId="7A88F94C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sz w:val="14"/>
                <w:szCs w:val="14"/>
              </w:rPr>
              <w:t>1,003.60</w:t>
            </w:r>
          </w:p>
        </w:tc>
        <w:tc>
          <w:tcPr>
            <w:tcW w:w="566" w:type="pct"/>
          </w:tcPr>
          <w:p w14:paraId="20CEA464" w14:textId="48001107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1,003.52</w:t>
            </w:r>
          </w:p>
        </w:tc>
        <w:tc>
          <w:tcPr>
            <w:tcW w:w="356" w:type="pct"/>
          </w:tcPr>
          <w:p w14:paraId="6974CD97" w14:textId="5619AC88" w:rsidR="00EC575C" w:rsidRPr="0093571C" w:rsidRDefault="00EC575C" w:rsidP="00EC575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NA</w:t>
            </w:r>
          </w:p>
        </w:tc>
        <w:tc>
          <w:tcPr>
            <w:tcW w:w="421" w:type="pct"/>
          </w:tcPr>
          <w:p w14:paraId="2E1C0908" w14:textId="562F2394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98.33</w:t>
            </w:r>
          </w:p>
        </w:tc>
        <w:tc>
          <w:tcPr>
            <w:tcW w:w="421" w:type="pct"/>
          </w:tcPr>
          <w:p w14:paraId="04934F80" w14:textId="6C09FE86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13.61</w:t>
            </w:r>
          </w:p>
        </w:tc>
        <w:tc>
          <w:tcPr>
            <w:tcW w:w="452" w:type="pct"/>
          </w:tcPr>
          <w:p w14:paraId="225DA1F1" w14:textId="56765E07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84.72</w:t>
            </w:r>
          </w:p>
        </w:tc>
        <w:tc>
          <w:tcPr>
            <w:tcW w:w="501" w:type="pct"/>
          </w:tcPr>
          <w:p w14:paraId="7D1A561E" w14:textId="16021C6B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0.55</w:t>
            </w:r>
          </w:p>
        </w:tc>
        <w:tc>
          <w:tcPr>
            <w:tcW w:w="394" w:type="pct"/>
          </w:tcPr>
          <w:p w14:paraId="7666A63F" w14:textId="1BDBD35B" w:rsidR="00EC575C" w:rsidRPr="0093571C" w:rsidRDefault="00EC575C" w:rsidP="00EC57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3571C">
              <w:rPr>
                <w:rFonts w:ascii="Arial" w:hAnsi="Arial" w:cs="Arial"/>
                <w:color w:val="000000"/>
                <w:sz w:val="14"/>
                <w:szCs w:val="14"/>
              </w:rPr>
              <w:t>1.1</w:t>
            </w:r>
          </w:p>
        </w:tc>
      </w:tr>
    </w:tbl>
    <w:p w14:paraId="4ECFC8B5" w14:textId="7630E6A9" w:rsidR="00AE22FA" w:rsidRDefault="00AE22FA" w:rsidP="00AE22FA"/>
    <w:p w14:paraId="77624B8A" w14:textId="0BBAE93A" w:rsidR="00AE22FA" w:rsidRDefault="00AE22FA" w:rsidP="00AE22FA">
      <w:r>
        <w:br w:type="page"/>
      </w:r>
    </w:p>
    <w:p w14:paraId="094AE94E" w14:textId="6B6F062D" w:rsidR="00AE22FA" w:rsidRDefault="00AE22FA" w:rsidP="00AE22FA">
      <w:pPr>
        <w:pStyle w:val="Caption"/>
      </w:pPr>
      <w:r>
        <w:lastRenderedPageBreak/>
        <w:t xml:space="preserve">Table </w:t>
      </w:r>
      <w:r w:rsidR="00FB29CE">
        <w:fldChar w:fldCharType="begin"/>
      </w:r>
      <w:r w:rsidR="00FB29CE">
        <w:instrText xml:space="preserve"> SEQ Table \* ARABIC </w:instrText>
      </w:r>
      <w:r w:rsidR="00FB29CE">
        <w:fldChar w:fldCharType="separate"/>
      </w:r>
      <w:r>
        <w:rPr>
          <w:noProof/>
        </w:rPr>
        <w:t>2</w:t>
      </w:r>
      <w:r w:rsidR="00FB29CE">
        <w:rPr>
          <w:noProof/>
        </w:rPr>
        <w:fldChar w:fldCharType="end"/>
      </w:r>
      <w:r>
        <w:t xml:space="preserve"> </w:t>
      </w:r>
      <w:r w:rsidRPr="00996128">
        <w:t>Shared Single Copy BUSCOs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5"/>
        <w:gridCol w:w="1335"/>
        <w:gridCol w:w="1335"/>
        <w:gridCol w:w="1337"/>
      </w:tblGrid>
      <w:tr w:rsidR="00AC3BB0" w:rsidRPr="00AE22FA" w14:paraId="55232729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61DB10BF" w14:textId="386B1192" w:rsidR="00AC3BB0" w:rsidRPr="00AE22FA" w:rsidRDefault="00512F4C" w:rsidP="00AE22FA">
            <w:pPr>
              <w:jc w:val="center"/>
              <w:rPr>
                <w:rFonts w:ascii="Arial" w:hAnsi="Arial" w:cs="Arial"/>
                <w:b/>
                <w:bCs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b/>
                <w:bCs/>
                <w:sz w:val="14"/>
                <w:szCs w:val="14"/>
              </w:rPr>
              <w:t>BUSCO ID</w:t>
            </w:r>
          </w:p>
        </w:tc>
        <w:tc>
          <w:tcPr>
            <w:tcW w:w="714" w:type="pct"/>
            <w:hideMark/>
          </w:tcPr>
          <w:p w14:paraId="2C1E54FE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b/>
                <w:bCs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b/>
                <w:bCs/>
                <w:sz w:val="14"/>
                <w:szCs w:val="14"/>
              </w:rPr>
              <w:t>DaAe</w:t>
            </w:r>
          </w:p>
        </w:tc>
        <w:tc>
          <w:tcPr>
            <w:tcW w:w="714" w:type="pct"/>
            <w:hideMark/>
          </w:tcPr>
          <w:p w14:paraId="22AF5371" w14:textId="2EDFC84C" w:rsidR="00AC3BB0" w:rsidRPr="00AE22FA" w:rsidRDefault="00FC7FEF" w:rsidP="00AE22FA">
            <w:pPr>
              <w:jc w:val="center"/>
              <w:rPr>
                <w:rFonts w:ascii="Arial" w:hAnsi="Arial" w:cs="Arial"/>
                <w:b/>
                <w:bCs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b/>
                <w:bCs/>
                <w:sz w:val="14"/>
                <w:szCs w:val="14"/>
              </w:rPr>
              <w:t>Darmor-bzh</w:t>
            </w:r>
          </w:p>
        </w:tc>
        <w:tc>
          <w:tcPr>
            <w:tcW w:w="714" w:type="pct"/>
            <w:hideMark/>
          </w:tcPr>
          <w:p w14:paraId="3B20CE3F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b/>
                <w:bCs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b/>
                <w:bCs/>
                <w:sz w:val="14"/>
                <w:szCs w:val="14"/>
              </w:rPr>
              <w:t>Tapidor</w:t>
            </w:r>
          </w:p>
        </w:tc>
        <w:tc>
          <w:tcPr>
            <w:tcW w:w="714" w:type="pct"/>
            <w:hideMark/>
          </w:tcPr>
          <w:p w14:paraId="74952990" w14:textId="333FFCC8" w:rsidR="00AC3BB0" w:rsidRPr="00AE22FA" w:rsidRDefault="001A7B95" w:rsidP="00AE22FA">
            <w:pPr>
              <w:jc w:val="center"/>
              <w:rPr>
                <w:rFonts w:ascii="Arial" w:hAnsi="Arial" w:cs="Arial"/>
                <w:b/>
                <w:bCs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b/>
                <w:bCs/>
                <w:sz w:val="14"/>
                <w:szCs w:val="14"/>
              </w:rPr>
              <w:t>B. r</w:t>
            </w:r>
            <w:r w:rsidR="00AC3BB0" w:rsidRPr="00AE22FA">
              <w:rPr>
                <w:rFonts w:ascii="Arial" w:hAnsi="Arial" w:cs="Arial"/>
                <w:b/>
                <w:bCs/>
                <w:sz w:val="14"/>
                <w:szCs w:val="14"/>
              </w:rPr>
              <w:t>apa</w:t>
            </w:r>
          </w:p>
        </w:tc>
        <w:tc>
          <w:tcPr>
            <w:tcW w:w="714" w:type="pct"/>
            <w:hideMark/>
          </w:tcPr>
          <w:p w14:paraId="196881FC" w14:textId="2BE12236" w:rsidR="00AC3BB0" w:rsidRPr="00AE22FA" w:rsidRDefault="001A7B95" w:rsidP="00AE22FA">
            <w:pPr>
              <w:jc w:val="center"/>
              <w:rPr>
                <w:rFonts w:ascii="Arial" w:hAnsi="Arial" w:cs="Arial"/>
                <w:b/>
                <w:bCs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b/>
                <w:bCs/>
                <w:sz w:val="14"/>
                <w:szCs w:val="14"/>
              </w:rPr>
              <w:t>B. o</w:t>
            </w:r>
            <w:r w:rsidR="00AC3BB0" w:rsidRPr="00AE22FA">
              <w:rPr>
                <w:rFonts w:ascii="Arial" w:hAnsi="Arial" w:cs="Arial"/>
                <w:b/>
                <w:bCs/>
                <w:sz w:val="14"/>
                <w:szCs w:val="14"/>
              </w:rPr>
              <w:t>leracea</w:t>
            </w:r>
          </w:p>
        </w:tc>
        <w:tc>
          <w:tcPr>
            <w:tcW w:w="715" w:type="pct"/>
            <w:hideMark/>
          </w:tcPr>
          <w:p w14:paraId="594F6003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b/>
                <w:bCs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b/>
                <w:bCs/>
                <w:sz w:val="14"/>
                <w:szCs w:val="14"/>
              </w:rPr>
              <w:t>Description</w:t>
            </w:r>
          </w:p>
        </w:tc>
      </w:tr>
      <w:tr w:rsidR="00AC3BB0" w:rsidRPr="00AE22FA" w14:paraId="43DFB7AC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40A22217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EOG093600DF</w:t>
            </w:r>
          </w:p>
        </w:tc>
        <w:tc>
          <w:tcPr>
            <w:tcW w:w="714" w:type="pct"/>
            <w:hideMark/>
          </w:tcPr>
          <w:p w14:paraId="2702B029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chrA06</w:t>
            </w:r>
          </w:p>
        </w:tc>
        <w:tc>
          <w:tcPr>
            <w:tcW w:w="714" w:type="pct"/>
            <w:hideMark/>
          </w:tcPr>
          <w:p w14:paraId="2D2CECA3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chrA06</w:t>
            </w:r>
          </w:p>
        </w:tc>
        <w:tc>
          <w:tcPr>
            <w:tcW w:w="714" w:type="pct"/>
            <w:hideMark/>
          </w:tcPr>
          <w:p w14:paraId="2F7EF797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chrC07</w:t>
            </w:r>
          </w:p>
        </w:tc>
        <w:tc>
          <w:tcPr>
            <w:tcW w:w="714" w:type="pct"/>
            <w:hideMark/>
          </w:tcPr>
          <w:p w14:paraId="34ED358C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chrA06</w:t>
            </w:r>
          </w:p>
        </w:tc>
        <w:tc>
          <w:tcPr>
            <w:tcW w:w="714" w:type="pct"/>
            <w:hideMark/>
          </w:tcPr>
          <w:p w14:paraId="0B2BFF99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chrC07</w:t>
            </w:r>
          </w:p>
        </w:tc>
        <w:tc>
          <w:tcPr>
            <w:tcW w:w="715" w:type="pct"/>
            <w:hideMark/>
          </w:tcPr>
          <w:p w14:paraId="31F94BDA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XPG/Rad2 endonuclease</w:t>
            </w:r>
          </w:p>
        </w:tc>
      </w:tr>
      <w:tr w:rsidR="00AC3BB0" w:rsidRPr="00AE22FA" w14:paraId="756D8971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78961447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EOG093602FO</w:t>
            </w:r>
          </w:p>
        </w:tc>
        <w:tc>
          <w:tcPr>
            <w:tcW w:w="714" w:type="pct"/>
            <w:hideMark/>
          </w:tcPr>
          <w:p w14:paraId="3094DCFB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chrC02</w:t>
            </w:r>
          </w:p>
        </w:tc>
        <w:tc>
          <w:tcPr>
            <w:tcW w:w="714" w:type="pct"/>
            <w:hideMark/>
          </w:tcPr>
          <w:p w14:paraId="59EE6651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chrC02</w:t>
            </w:r>
          </w:p>
        </w:tc>
        <w:tc>
          <w:tcPr>
            <w:tcW w:w="714" w:type="pct"/>
            <w:hideMark/>
          </w:tcPr>
          <w:p w14:paraId="29D8292A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chrC02</w:t>
            </w:r>
          </w:p>
        </w:tc>
        <w:tc>
          <w:tcPr>
            <w:tcW w:w="714" w:type="pct"/>
            <w:hideMark/>
          </w:tcPr>
          <w:p w14:paraId="64AFEDC6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chrA02</w:t>
            </w:r>
          </w:p>
        </w:tc>
        <w:tc>
          <w:tcPr>
            <w:tcW w:w="714" w:type="pct"/>
            <w:hideMark/>
          </w:tcPr>
          <w:p w14:paraId="4C41A3A3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chrC02</w:t>
            </w:r>
          </w:p>
        </w:tc>
        <w:tc>
          <w:tcPr>
            <w:tcW w:w="715" w:type="pct"/>
            <w:hideMark/>
          </w:tcPr>
          <w:p w14:paraId="0D2F94D6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Pentatricopeptide repeat</w:t>
            </w:r>
          </w:p>
        </w:tc>
      </w:tr>
      <w:tr w:rsidR="00AC3BB0" w:rsidRPr="00AE22FA" w14:paraId="77A51264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063E9AA2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EOG093602X4</w:t>
            </w:r>
          </w:p>
        </w:tc>
        <w:tc>
          <w:tcPr>
            <w:tcW w:w="714" w:type="pct"/>
            <w:hideMark/>
          </w:tcPr>
          <w:p w14:paraId="2ABEDF97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chrA07</w:t>
            </w:r>
          </w:p>
        </w:tc>
        <w:tc>
          <w:tcPr>
            <w:tcW w:w="714" w:type="pct"/>
            <w:hideMark/>
          </w:tcPr>
          <w:p w14:paraId="77947A2B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chrA07</w:t>
            </w:r>
          </w:p>
        </w:tc>
        <w:tc>
          <w:tcPr>
            <w:tcW w:w="714" w:type="pct"/>
            <w:hideMark/>
          </w:tcPr>
          <w:p w14:paraId="161FCD6B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chrA07</w:t>
            </w:r>
          </w:p>
        </w:tc>
        <w:tc>
          <w:tcPr>
            <w:tcW w:w="714" w:type="pct"/>
            <w:hideMark/>
          </w:tcPr>
          <w:p w14:paraId="5D1836D8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chrA07</w:t>
            </w:r>
          </w:p>
        </w:tc>
        <w:tc>
          <w:tcPr>
            <w:tcW w:w="714" w:type="pct"/>
            <w:hideMark/>
          </w:tcPr>
          <w:p w14:paraId="04FCE66C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chrC06</w:t>
            </w:r>
          </w:p>
        </w:tc>
        <w:tc>
          <w:tcPr>
            <w:tcW w:w="715" w:type="pct"/>
            <w:hideMark/>
          </w:tcPr>
          <w:p w14:paraId="75206A90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Uncharacterized protein</w:t>
            </w:r>
          </w:p>
        </w:tc>
      </w:tr>
      <w:tr w:rsidR="00AC3BB0" w:rsidRPr="00AE22FA" w14:paraId="06E0AEDE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12BF7EBE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EOG09360317</w:t>
            </w:r>
          </w:p>
        </w:tc>
        <w:tc>
          <w:tcPr>
            <w:tcW w:w="714" w:type="pct"/>
            <w:hideMark/>
          </w:tcPr>
          <w:p w14:paraId="576DEE9A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chrC04</w:t>
            </w:r>
          </w:p>
        </w:tc>
        <w:tc>
          <w:tcPr>
            <w:tcW w:w="714" w:type="pct"/>
            <w:hideMark/>
          </w:tcPr>
          <w:p w14:paraId="2F6770E6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chrA05</w:t>
            </w:r>
          </w:p>
        </w:tc>
        <w:tc>
          <w:tcPr>
            <w:tcW w:w="714" w:type="pct"/>
            <w:hideMark/>
          </w:tcPr>
          <w:p w14:paraId="2E62F110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chrC04</w:t>
            </w:r>
          </w:p>
        </w:tc>
        <w:tc>
          <w:tcPr>
            <w:tcW w:w="714" w:type="pct"/>
            <w:hideMark/>
          </w:tcPr>
          <w:p w14:paraId="24C6AD8F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chrA05</w:t>
            </w:r>
          </w:p>
        </w:tc>
        <w:tc>
          <w:tcPr>
            <w:tcW w:w="714" w:type="pct"/>
            <w:hideMark/>
          </w:tcPr>
          <w:p w14:paraId="74FD0A02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chrC04</w:t>
            </w:r>
          </w:p>
        </w:tc>
        <w:tc>
          <w:tcPr>
            <w:tcW w:w="715" w:type="pct"/>
            <w:hideMark/>
          </w:tcPr>
          <w:p w14:paraId="2A75DE5F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Ribosomal protein S5 domain 2-type fold</w:t>
            </w:r>
          </w:p>
        </w:tc>
      </w:tr>
      <w:tr w:rsidR="00AC3BB0" w:rsidRPr="00AE22FA" w14:paraId="68ABD865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74A131A5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EOG093603PK</w:t>
            </w:r>
          </w:p>
        </w:tc>
        <w:tc>
          <w:tcPr>
            <w:tcW w:w="714" w:type="pct"/>
            <w:hideMark/>
          </w:tcPr>
          <w:p w14:paraId="66FA6D37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chrA05</w:t>
            </w:r>
          </w:p>
        </w:tc>
        <w:tc>
          <w:tcPr>
            <w:tcW w:w="714" w:type="pct"/>
            <w:hideMark/>
          </w:tcPr>
          <w:p w14:paraId="303CD4F0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chrA05</w:t>
            </w:r>
          </w:p>
        </w:tc>
        <w:tc>
          <w:tcPr>
            <w:tcW w:w="714" w:type="pct"/>
            <w:hideMark/>
          </w:tcPr>
          <w:p w14:paraId="28C1BBA1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chrA05</w:t>
            </w:r>
          </w:p>
        </w:tc>
        <w:tc>
          <w:tcPr>
            <w:tcW w:w="714" w:type="pct"/>
            <w:hideMark/>
          </w:tcPr>
          <w:p w14:paraId="2B47CB0F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chrA05</w:t>
            </w:r>
          </w:p>
        </w:tc>
        <w:tc>
          <w:tcPr>
            <w:tcW w:w="714" w:type="pct"/>
            <w:hideMark/>
          </w:tcPr>
          <w:p w14:paraId="7C45C16F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chrC05</w:t>
            </w:r>
          </w:p>
        </w:tc>
        <w:tc>
          <w:tcPr>
            <w:tcW w:w="715" w:type="pct"/>
            <w:hideMark/>
          </w:tcPr>
          <w:p w14:paraId="1B1AA800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NHL domain-containing protein</w:t>
            </w:r>
          </w:p>
        </w:tc>
      </w:tr>
      <w:tr w:rsidR="00AC3BB0" w:rsidRPr="00AE22FA" w14:paraId="57B9F9FB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23999713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EOG093604B8</w:t>
            </w:r>
          </w:p>
        </w:tc>
        <w:tc>
          <w:tcPr>
            <w:tcW w:w="714" w:type="pct"/>
            <w:hideMark/>
          </w:tcPr>
          <w:p w14:paraId="56457B75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chrA07</w:t>
            </w:r>
          </w:p>
        </w:tc>
        <w:tc>
          <w:tcPr>
            <w:tcW w:w="714" w:type="pct"/>
            <w:hideMark/>
          </w:tcPr>
          <w:p w14:paraId="429E2340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chrA07</w:t>
            </w:r>
          </w:p>
        </w:tc>
        <w:tc>
          <w:tcPr>
            <w:tcW w:w="714" w:type="pct"/>
            <w:hideMark/>
          </w:tcPr>
          <w:p w14:paraId="47BB2FBB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chrA07</w:t>
            </w:r>
          </w:p>
        </w:tc>
        <w:tc>
          <w:tcPr>
            <w:tcW w:w="714" w:type="pct"/>
            <w:hideMark/>
          </w:tcPr>
          <w:p w14:paraId="7322FED5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chrA07</w:t>
            </w:r>
          </w:p>
        </w:tc>
        <w:tc>
          <w:tcPr>
            <w:tcW w:w="714" w:type="pct"/>
            <w:hideMark/>
          </w:tcPr>
          <w:p w14:paraId="209732C8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chrC06</w:t>
            </w:r>
          </w:p>
        </w:tc>
        <w:tc>
          <w:tcPr>
            <w:tcW w:w="715" w:type="pct"/>
            <w:hideMark/>
          </w:tcPr>
          <w:p w14:paraId="6383F0CE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Golgi transport complex protein-related</w:t>
            </w:r>
          </w:p>
        </w:tc>
      </w:tr>
      <w:tr w:rsidR="00AC3BB0" w:rsidRPr="00AE22FA" w14:paraId="4FE15AE3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14B808A6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EOG093604D4</w:t>
            </w:r>
          </w:p>
        </w:tc>
        <w:tc>
          <w:tcPr>
            <w:tcW w:w="714" w:type="pct"/>
            <w:hideMark/>
          </w:tcPr>
          <w:p w14:paraId="73308272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chrC02</w:t>
            </w:r>
          </w:p>
        </w:tc>
        <w:tc>
          <w:tcPr>
            <w:tcW w:w="714" w:type="pct"/>
            <w:hideMark/>
          </w:tcPr>
          <w:p w14:paraId="27094DD2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chrC02</w:t>
            </w:r>
          </w:p>
        </w:tc>
        <w:tc>
          <w:tcPr>
            <w:tcW w:w="714" w:type="pct"/>
            <w:hideMark/>
          </w:tcPr>
          <w:p w14:paraId="2AFB3540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chrC02</w:t>
            </w:r>
          </w:p>
        </w:tc>
        <w:tc>
          <w:tcPr>
            <w:tcW w:w="714" w:type="pct"/>
            <w:hideMark/>
          </w:tcPr>
          <w:p w14:paraId="0236A86D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chrA02</w:t>
            </w:r>
          </w:p>
        </w:tc>
        <w:tc>
          <w:tcPr>
            <w:tcW w:w="714" w:type="pct"/>
            <w:hideMark/>
          </w:tcPr>
          <w:p w14:paraId="05E81EB7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chrC02</w:t>
            </w:r>
          </w:p>
        </w:tc>
        <w:tc>
          <w:tcPr>
            <w:tcW w:w="715" w:type="pct"/>
            <w:hideMark/>
          </w:tcPr>
          <w:p w14:paraId="34EF000A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Elongation factor G, III-V domain</w:t>
            </w:r>
          </w:p>
        </w:tc>
      </w:tr>
      <w:tr w:rsidR="00AC3BB0" w:rsidRPr="00AE22FA" w14:paraId="664A9288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13688A33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EOG0936055R</w:t>
            </w:r>
          </w:p>
        </w:tc>
        <w:tc>
          <w:tcPr>
            <w:tcW w:w="714" w:type="pct"/>
            <w:hideMark/>
          </w:tcPr>
          <w:p w14:paraId="2C8A8C83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chrA01</w:t>
            </w:r>
          </w:p>
        </w:tc>
        <w:tc>
          <w:tcPr>
            <w:tcW w:w="714" w:type="pct"/>
            <w:hideMark/>
          </w:tcPr>
          <w:p w14:paraId="5A3D4A17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chrA01</w:t>
            </w:r>
          </w:p>
        </w:tc>
        <w:tc>
          <w:tcPr>
            <w:tcW w:w="714" w:type="pct"/>
            <w:hideMark/>
          </w:tcPr>
          <w:p w14:paraId="7C503FA6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chrA02</w:t>
            </w:r>
          </w:p>
        </w:tc>
        <w:tc>
          <w:tcPr>
            <w:tcW w:w="714" w:type="pct"/>
            <w:hideMark/>
          </w:tcPr>
          <w:p w14:paraId="2DA6C7B4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chrA01</w:t>
            </w:r>
          </w:p>
        </w:tc>
        <w:tc>
          <w:tcPr>
            <w:tcW w:w="714" w:type="pct"/>
            <w:hideMark/>
          </w:tcPr>
          <w:p w14:paraId="72481CBA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chrC01</w:t>
            </w:r>
          </w:p>
        </w:tc>
        <w:tc>
          <w:tcPr>
            <w:tcW w:w="715" w:type="pct"/>
            <w:hideMark/>
          </w:tcPr>
          <w:p w14:paraId="538311B1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WW domain-containing protein</w:t>
            </w:r>
          </w:p>
        </w:tc>
      </w:tr>
      <w:tr w:rsidR="00AC3BB0" w:rsidRPr="00AE22FA" w14:paraId="71A88982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55E46670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EOG093605DD</w:t>
            </w:r>
          </w:p>
        </w:tc>
        <w:tc>
          <w:tcPr>
            <w:tcW w:w="714" w:type="pct"/>
            <w:hideMark/>
          </w:tcPr>
          <w:p w14:paraId="363ABA45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chrC09</w:t>
            </w:r>
          </w:p>
        </w:tc>
        <w:tc>
          <w:tcPr>
            <w:tcW w:w="714" w:type="pct"/>
            <w:hideMark/>
          </w:tcPr>
          <w:p w14:paraId="0608ABE8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chrA10</w:t>
            </w:r>
          </w:p>
        </w:tc>
        <w:tc>
          <w:tcPr>
            <w:tcW w:w="714" w:type="pct"/>
            <w:hideMark/>
          </w:tcPr>
          <w:p w14:paraId="15B797A9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chrC09</w:t>
            </w:r>
          </w:p>
        </w:tc>
        <w:tc>
          <w:tcPr>
            <w:tcW w:w="714" w:type="pct"/>
            <w:hideMark/>
          </w:tcPr>
          <w:p w14:paraId="3F41E099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chrA10</w:t>
            </w:r>
          </w:p>
        </w:tc>
        <w:tc>
          <w:tcPr>
            <w:tcW w:w="714" w:type="pct"/>
            <w:hideMark/>
          </w:tcPr>
          <w:p w14:paraId="5D521BE1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chrC09</w:t>
            </w:r>
          </w:p>
        </w:tc>
        <w:tc>
          <w:tcPr>
            <w:tcW w:w="715" w:type="pct"/>
            <w:hideMark/>
          </w:tcPr>
          <w:p w14:paraId="32047FD3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Protein kinase domain</w:t>
            </w:r>
          </w:p>
        </w:tc>
      </w:tr>
      <w:tr w:rsidR="00AC3BB0" w:rsidRPr="00AE22FA" w14:paraId="1C26EF80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69B0217B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EOG093605ZP</w:t>
            </w:r>
          </w:p>
        </w:tc>
        <w:tc>
          <w:tcPr>
            <w:tcW w:w="714" w:type="pct"/>
            <w:hideMark/>
          </w:tcPr>
          <w:p w14:paraId="25016332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chrC08</w:t>
            </w:r>
          </w:p>
        </w:tc>
        <w:tc>
          <w:tcPr>
            <w:tcW w:w="714" w:type="pct"/>
            <w:hideMark/>
          </w:tcPr>
          <w:p w14:paraId="41474424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chrC08</w:t>
            </w:r>
          </w:p>
        </w:tc>
        <w:tc>
          <w:tcPr>
            <w:tcW w:w="714" w:type="pct"/>
            <w:hideMark/>
          </w:tcPr>
          <w:p w14:paraId="660DDDC9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chrA01</w:t>
            </w:r>
          </w:p>
        </w:tc>
        <w:tc>
          <w:tcPr>
            <w:tcW w:w="714" w:type="pct"/>
            <w:hideMark/>
          </w:tcPr>
          <w:p w14:paraId="3D025783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chrA08</w:t>
            </w:r>
          </w:p>
        </w:tc>
        <w:tc>
          <w:tcPr>
            <w:tcW w:w="714" w:type="pct"/>
            <w:hideMark/>
          </w:tcPr>
          <w:p w14:paraId="1DE42139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chrC08</w:t>
            </w:r>
          </w:p>
        </w:tc>
        <w:tc>
          <w:tcPr>
            <w:tcW w:w="715" w:type="pct"/>
            <w:hideMark/>
          </w:tcPr>
          <w:p w14:paraId="53DB3902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Cytochrome P450</w:t>
            </w:r>
          </w:p>
        </w:tc>
      </w:tr>
      <w:tr w:rsidR="00AC3BB0" w:rsidRPr="00AE22FA" w14:paraId="123FB2EF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1CBEB8F3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EOG093608BO</w:t>
            </w:r>
          </w:p>
        </w:tc>
        <w:tc>
          <w:tcPr>
            <w:tcW w:w="714" w:type="pct"/>
            <w:hideMark/>
          </w:tcPr>
          <w:p w14:paraId="5BCA05A3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chrC08</w:t>
            </w:r>
          </w:p>
        </w:tc>
        <w:tc>
          <w:tcPr>
            <w:tcW w:w="714" w:type="pct"/>
            <w:hideMark/>
          </w:tcPr>
          <w:p w14:paraId="7047235E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chrC08</w:t>
            </w:r>
          </w:p>
        </w:tc>
        <w:tc>
          <w:tcPr>
            <w:tcW w:w="714" w:type="pct"/>
            <w:hideMark/>
          </w:tcPr>
          <w:p w14:paraId="7424AF3A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chrC08</w:t>
            </w:r>
          </w:p>
        </w:tc>
        <w:tc>
          <w:tcPr>
            <w:tcW w:w="714" w:type="pct"/>
            <w:hideMark/>
          </w:tcPr>
          <w:p w14:paraId="3E633B6E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chrA09</w:t>
            </w:r>
          </w:p>
        </w:tc>
        <w:tc>
          <w:tcPr>
            <w:tcW w:w="714" w:type="pct"/>
            <w:hideMark/>
          </w:tcPr>
          <w:p w14:paraId="7FEBD26F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chrC08</w:t>
            </w:r>
          </w:p>
        </w:tc>
        <w:tc>
          <w:tcPr>
            <w:tcW w:w="715" w:type="pct"/>
            <w:hideMark/>
          </w:tcPr>
          <w:p w14:paraId="14F4E69C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Putative uncharacterized protein</w:t>
            </w:r>
          </w:p>
        </w:tc>
      </w:tr>
      <w:tr w:rsidR="00AC3BB0" w:rsidRPr="00AE22FA" w14:paraId="635EE109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30C04082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EOG09360B5S</w:t>
            </w:r>
          </w:p>
        </w:tc>
        <w:tc>
          <w:tcPr>
            <w:tcW w:w="714" w:type="pct"/>
            <w:hideMark/>
          </w:tcPr>
          <w:p w14:paraId="5A779238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chrA06</w:t>
            </w:r>
          </w:p>
        </w:tc>
        <w:tc>
          <w:tcPr>
            <w:tcW w:w="714" w:type="pct"/>
            <w:hideMark/>
          </w:tcPr>
          <w:p w14:paraId="383143C3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chrA06</w:t>
            </w:r>
          </w:p>
        </w:tc>
        <w:tc>
          <w:tcPr>
            <w:tcW w:w="714" w:type="pct"/>
            <w:hideMark/>
          </w:tcPr>
          <w:p w14:paraId="55016C60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chrA06</w:t>
            </w:r>
          </w:p>
        </w:tc>
        <w:tc>
          <w:tcPr>
            <w:tcW w:w="714" w:type="pct"/>
            <w:hideMark/>
          </w:tcPr>
          <w:p w14:paraId="32A7853A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chrA06</w:t>
            </w:r>
          </w:p>
        </w:tc>
        <w:tc>
          <w:tcPr>
            <w:tcW w:w="714" w:type="pct"/>
            <w:hideMark/>
          </w:tcPr>
          <w:p w14:paraId="5FAEE08E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chrC07</w:t>
            </w:r>
          </w:p>
        </w:tc>
        <w:tc>
          <w:tcPr>
            <w:tcW w:w="715" w:type="pct"/>
            <w:hideMark/>
          </w:tcPr>
          <w:p w14:paraId="52E9834C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Peptidase C78, ubiquitin fold modifier-specific peptidase 1/ 2</w:t>
            </w:r>
          </w:p>
        </w:tc>
      </w:tr>
      <w:tr w:rsidR="00AC3BB0" w:rsidRPr="00AE22FA" w14:paraId="35E136C9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49EBFBB9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EOG09360CRR</w:t>
            </w:r>
          </w:p>
        </w:tc>
        <w:tc>
          <w:tcPr>
            <w:tcW w:w="714" w:type="pct"/>
            <w:hideMark/>
          </w:tcPr>
          <w:p w14:paraId="7D24BFCB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chrC03</w:t>
            </w:r>
          </w:p>
        </w:tc>
        <w:tc>
          <w:tcPr>
            <w:tcW w:w="714" w:type="pct"/>
            <w:hideMark/>
          </w:tcPr>
          <w:p w14:paraId="05DEDBEA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chrA02</w:t>
            </w:r>
          </w:p>
        </w:tc>
        <w:tc>
          <w:tcPr>
            <w:tcW w:w="714" w:type="pct"/>
            <w:hideMark/>
          </w:tcPr>
          <w:p w14:paraId="51A75B93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chrA02</w:t>
            </w:r>
          </w:p>
        </w:tc>
        <w:tc>
          <w:tcPr>
            <w:tcW w:w="714" w:type="pct"/>
            <w:hideMark/>
          </w:tcPr>
          <w:p w14:paraId="1C70FFC1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chrA02</w:t>
            </w:r>
          </w:p>
        </w:tc>
        <w:tc>
          <w:tcPr>
            <w:tcW w:w="714" w:type="pct"/>
            <w:hideMark/>
          </w:tcPr>
          <w:p w14:paraId="3610516D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chrC03</w:t>
            </w:r>
          </w:p>
        </w:tc>
        <w:tc>
          <w:tcPr>
            <w:tcW w:w="715" w:type="pct"/>
            <w:hideMark/>
          </w:tcPr>
          <w:p w14:paraId="2B1092EC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Uncharacterized protein</w:t>
            </w:r>
          </w:p>
        </w:tc>
      </w:tr>
      <w:tr w:rsidR="00AC3BB0" w:rsidRPr="00AE22FA" w14:paraId="482F1744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1BFF88B3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EOG09360DWT</w:t>
            </w:r>
          </w:p>
        </w:tc>
        <w:tc>
          <w:tcPr>
            <w:tcW w:w="714" w:type="pct"/>
            <w:hideMark/>
          </w:tcPr>
          <w:p w14:paraId="352C000A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chrC06</w:t>
            </w:r>
          </w:p>
        </w:tc>
        <w:tc>
          <w:tcPr>
            <w:tcW w:w="714" w:type="pct"/>
            <w:hideMark/>
          </w:tcPr>
          <w:p w14:paraId="740A3E45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chrC06</w:t>
            </w:r>
          </w:p>
        </w:tc>
        <w:tc>
          <w:tcPr>
            <w:tcW w:w="714" w:type="pct"/>
            <w:hideMark/>
          </w:tcPr>
          <w:p w14:paraId="4803D793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chrC02</w:t>
            </w:r>
          </w:p>
        </w:tc>
        <w:tc>
          <w:tcPr>
            <w:tcW w:w="714" w:type="pct"/>
            <w:hideMark/>
          </w:tcPr>
          <w:p w14:paraId="5671FBA4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chrA05</w:t>
            </w:r>
          </w:p>
        </w:tc>
        <w:tc>
          <w:tcPr>
            <w:tcW w:w="714" w:type="pct"/>
            <w:hideMark/>
          </w:tcPr>
          <w:p w14:paraId="6DCFA93A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chrC03</w:t>
            </w:r>
          </w:p>
        </w:tc>
        <w:tc>
          <w:tcPr>
            <w:tcW w:w="715" w:type="pct"/>
            <w:hideMark/>
          </w:tcPr>
          <w:p w14:paraId="529C106D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Peptide chain release factor</w:t>
            </w:r>
          </w:p>
        </w:tc>
      </w:tr>
      <w:tr w:rsidR="00AC3BB0" w:rsidRPr="00AE22FA" w14:paraId="29B70C50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519C543C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EOG09360ETX</w:t>
            </w:r>
          </w:p>
        </w:tc>
        <w:tc>
          <w:tcPr>
            <w:tcW w:w="714" w:type="pct"/>
            <w:hideMark/>
          </w:tcPr>
          <w:p w14:paraId="7558550A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chrA06</w:t>
            </w:r>
          </w:p>
        </w:tc>
        <w:tc>
          <w:tcPr>
            <w:tcW w:w="714" w:type="pct"/>
            <w:hideMark/>
          </w:tcPr>
          <w:p w14:paraId="58C35944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chrA06</w:t>
            </w:r>
          </w:p>
        </w:tc>
        <w:tc>
          <w:tcPr>
            <w:tcW w:w="714" w:type="pct"/>
            <w:hideMark/>
          </w:tcPr>
          <w:p w14:paraId="594470A0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chrA02</w:t>
            </w:r>
          </w:p>
        </w:tc>
        <w:tc>
          <w:tcPr>
            <w:tcW w:w="714" w:type="pct"/>
            <w:hideMark/>
          </w:tcPr>
          <w:p w14:paraId="31A18BAF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chrA06</w:t>
            </w:r>
          </w:p>
        </w:tc>
        <w:tc>
          <w:tcPr>
            <w:tcW w:w="714" w:type="pct"/>
            <w:hideMark/>
          </w:tcPr>
          <w:p w14:paraId="1D787F16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chrC07</w:t>
            </w:r>
          </w:p>
        </w:tc>
        <w:tc>
          <w:tcPr>
            <w:tcW w:w="715" w:type="pct"/>
            <w:hideMark/>
          </w:tcPr>
          <w:p w14:paraId="32B01F8C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Histone deacetylase superfamily</w:t>
            </w:r>
          </w:p>
        </w:tc>
      </w:tr>
      <w:tr w:rsidR="00AC3BB0" w:rsidRPr="00AE22FA" w14:paraId="6BBBD54C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6E60135B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EOG09360EX7</w:t>
            </w:r>
          </w:p>
        </w:tc>
        <w:tc>
          <w:tcPr>
            <w:tcW w:w="714" w:type="pct"/>
            <w:hideMark/>
          </w:tcPr>
          <w:p w14:paraId="76D37008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chrA02</w:t>
            </w:r>
          </w:p>
        </w:tc>
        <w:tc>
          <w:tcPr>
            <w:tcW w:w="714" w:type="pct"/>
            <w:hideMark/>
          </w:tcPr>
          <w:p w14:paraId="287DEB5A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chrC02</w:t>
            </w:r>
          </w:p>
        </w:tc>
        <w:tc>
          <w:tcPr>
            <w:tcW w:w="714" w:type="pct"/>
            <w:hideMark/>
          </w:tcPr>
          <w:p w14:paraId="01BAACB2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chrA02</w:t>
            </w:r>
          </w:p>
        </w:tc>
        <w:tc>
          <w:tcPr>
            <w:tcW w:w="714" w:type="pct"/>
            <w:hideMark/>
          </w:tcPr>
          <w:p w14:paraId="717FE9B3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chrA02</w:t>
            </w:r>
          </w:p>
        </w:tc>
        <w:tc>
          <w:tcPr>
            <w:tcW w:w="714" w:type="pct"/>
            <w:hideMark/>
          </w:tcPr>
          <w:p w14:paraId="53356B58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chrC02</w:t>
            </w:r>
          </w:p>
        </w:tc>
        <w:tc>
          <w:tcPr>
            <w:tcW w:w="715" w:type="pct"/>
            <w:hideMark/>
          </w:tcPr>
          <w:p w14:paraId="4363EE5A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HAUS augmin-like complex subunit 7-like</w:t>
            </w:r>
          </w:p>
        </w:tc>
      </w:tr>
      <w:tr w:rsidR="00AC3BB0" w:rsidRPr="00AE22FA" w14:paraId="73E7A507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1FF2C650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EOG09360FOF</w:t>
            </w:r>
          </w:p>
        </w:tc>
        <w:tc>
          <w:tcPr>
            <w:tcW w:w="714" w:type="pct"/>
            <w:hideMark/>
          </w:tcPr>
          <w:p w14:paraId="3FAEAEB9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chrA02</w:t>
            </w:r>
          </w:p>
        </w:tc>
        <w:tc>
          <w:tcPr>
            <w:tcW w:w="714" w:type="pct"/>
            <w:hideMark/>
          </w:tcPr>
          <w:p w14:paraId="2B71C9DF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chrC02</w:t>
            </w:r>
          </w:p>
        </w:tc>
        <w:tc>
          <w:tcPr>
            <w:tcW w:w="714" w:type="pct"/>
            <w:hideMark/>
          </w:tcPr>
          <w:p w14:paraId="475A419C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chrC02</w:t>
            </w:r>
          </w:p>
        </w:tc>
        <w:tc>
          <w:tcPr>
            <w:tcW w:w="714" w:type="pct"/>
            <w:hideMark/>
          </w:tcPr>
          <w:p w14:paraId="6C93D017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chrA02</w:t>
            </w:r>
          </w:p>
        </w:tc>
        <w:tc>
          <w:tcPr>
            <w:tcW w:w="714" w:type="pct"/>
            <w:hideMark/>
          </w:tcPr>
          <w:p w14:paraId="7DA2FB10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chrC02</w:t>
            </w:r>
          </w:p>
        </w:tc>
        <w:tc>
          <w:tcPr>
            <w:tcW w:w="715" w:type="pct"/>
            <w:hideMark/>
          </w:tcPr>
          <w:p w14:paraId="708686A0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SRP40, C-terminal</w:t>
            </w:r>
          </w:p>
        </w:tc>
      </w:tr>
      <w:tr w:rsidR="00AC3BB0" w:rsidRPr="00AE22FA" w14:paraId="10236F3B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18B2F5F5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EOG09360G99</w:t>
            </w:r>
          </w:p>
        </w:tc>
        <w:tc>
          <w:tcPr>
            <w:tcW w:w="714" w:type="pct"/>
            <w:hideMark/>
          </w:tcPr>
          <w:p w14:paraId="24926796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chrA02</w:t>
            </w:r>
          </w:p>
        </w:tc>
        <w:tc>
          <w:tcPr>
            <w:tcW w:w="714" w:type="pct"/>
            <w:hideMark/>
          </w:tcPr>
          <w:p w14:paraId="1F9CA615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chrA02</w:t>
            </w:r>
          </w:p>
        </w:tc>
        <w:tc>
          <w:tcPr>
            <w:tcW w:w="714" w:type="pct"/>
            <w:hideMark/>
          </w:tcPr>
          <w:p w14:paraId="579C3D22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chrA02</w:t>
            </w:r>
          </w:p>
        </w:tc>
        <w:tc>
          <w:tcPr>
            <w:tcW w:w="714" w:type="pct"/>
            <w:hideMark/>
          </w:tcPr>
          <w:p w14:paraId="1FE22276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chrA02</w:t>
            </w:r>
          </w:p>
        </w:tc>
        <w:tc>
          <w:tcPr>
            <w:tcW w:w="714" w:type="pct"/>
            <w:hideMark/>
          </w:tcPr>
          <w:p w14:paraId="4150CBEE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chrC02</w:t>
            </w:r>
          </w:p>
        </w:tc>
        <w:tc>
          <w:tcPr>
            <w:tcW w:w="715" w:type="pct"/>
            <w:hideMark/>
          </w:tcPr>
          <w:p w14:paraId="53AC32BD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Uncharacterized protein</w:t>
            </w:r>
          </w:p>
        </w:tc>
      </w:tr>
      <w:tr w:rsidR="00AC3BB0" w:rsidRPr="00AE22FA" w14:paraId="5F806435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3A6ED37F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EOG09360IS4</w:t>
            </w:r>
          </w:p>
        </w:tc>
        <w:tc>
          <w:tcPr>
            <w:tcW w:w="714" w:type="pct"/>
            <w:hideMark/>
          </w:tcPr>
          <w:p w14:paraId="48B4774B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chrC07</w:t>
            </w:r>
          </w:p>
        </w:tc>
        <w:tc>
          <w:tcPr>
            <w:tcW w:w="714" w:type="pct"/>
            <w:hideMark/>
          </w:tcPr>
          <w:p w14:paraId="4E514F03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chrC07</w:t>
            </w:r>
          </w:p>
        </w:tc>
        <w:tc>
          <w:tcPr>
            <w:tcW w:w="714" w:type="pct"/>
            <w:hideMark/>
          </w:tcPr>
          <w:p w14:paraId="20510CF8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chrC04</w:t>
            </w:r>
          </w:p>
        </w:tc>
        <w:tc>
          <w:tcPr>
            <w:tcW w:w="714" w:type="pct"/>
            <w:hideMark/>
          </w:tcPr>
          <w:p w14:paraId="606B48A1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chrA07</w:t>
            </w:r>
          </w:p>
        </w:tc>
        <w:tc>
          <w:tcPr>
            <w:tcW w:w="714" w:type="pct"/>
            <w:hideMark/>
          </w:tcPr>
          <w:p w14:paraId="0ECE2DB8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chrC09</w:t>
            </w:r>
          </w:p>
        </w:tc>
        <w:tc>
          <w:tcPr>
            <w:tcW w:w="715" w:type="pct"/>
            <w:hideMark/>
          </w:tcPr>
          <w:p w14:paraId="16BCAE88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Serine-threonine protein kinase 19</w:t>
            </w:r>
          </w:p>
        </w:tc>
      </w:tr>
      <w:tr w:rsidR="00AC3BB0" w:rsidRPr="00AE22FA" w14:paraId="4E21F439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5B91260F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lastRenderedPageBreak/>
              <w:t>EOG09360MCO</w:t>
            </w:r>
          </w:p>
        </w:tc>
        <w:tc>
          <w:tcPr>
            <w:tcW w:w="714" w:type="pct"/>
            <w:hideMark/>
          </w:tcPr>
          <w:p w14:paraId="6A6E015C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chrA05</w:t>
            </w:r>
          </w:p>
        </w:tc>
        <w:tc>
          <w:tcPr>
            <w:tcW w:w="714" w:type="pct"/>
            <w:hideMark/>
          </w:tcPr>
          <w:p w14:paraId="1937268D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chrC04</w:t>
            </w:r>
          </w:p>
        </w:tc>
        <w:tc>
          <w:tcPr>
            <w:tcW w:w="714" w:type="pct"/>
            <w:hideMark/>
          </w:tcPr>
          <w:p w14:paraId="73CEB9EC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chrA07</w:t>
            </w:r>
          </w:p>
        </w:tc>
        <w:tc>
          <w:tcPr>
            <w:tcW w:w="714" w:type="pct"/>
            <w:hideMark/>
          </w:tcPr>
          <w:p w14:paraId="5CBF969B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chrA05</w:t>
            </w:r>
          </w:p>
        </w:tc>
        <w:tc>
          <w:tcPr>
            <w:tcW w:w="714" w:type="pct"/>
            <w:hideMark/>
          </w:tcPr>
          <w:p w14:paraId="3D01AC86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chrC04</w:t>
            </w:r>
          </w:p>
        </w:tc>
        <w:tc>
          <w:tcPr>
            <w:tcW w:w="715" w:type="pct"/>
            <w:hideMark/>
          </w:tcPr>
          <w:p w14:paraId="04445FF5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ubiquitin family protein</w:t>
            </w:r>
          </w:p>
        </w:tc>
      </w:tr>
      <w:tr w:rsidR="00AC3BB0" w:rsidRPr="00AE22FA" w14:paraId="372CB096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07A30DB8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EOG09360N2Y</w:t>
            </w:r>
          </w:p>
        </w:tc>
        <w:tc>
          <w:tcPr>
            <w:tcW w:w="714" w:type="pct"/>
            <w:hideMark/>
          </w:tcPr>
          <w:p w14:paraId="15520B9C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chrA09</w:t>
            </w:r>
          </w:p>
        </w:tc>
        <w:tc>
          <w:tcPr>
            <w:tcW w:w="714" w:type="pct"/>
            <w:hideMark/>
          </w:tcPr>
          <w:p w14:paraId="07942941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chrA09</w:t>
            </w:r>
          </w:p>
        </w:tc>
        <w:tc>
          <w:tcPr>
            <w:tcW w:w="714" w:type="pct"/>
            <w:hideMark/>
          </w:tcPr>
          <w:p w14:paraId="59FF6453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chrC09</w:t>
            </w:r>
          </w:p>
        </w:tc>
        <w:tc>
          <w:tcPr>
            <w:tcW w:w="714" w:type="pct"/>
            <w:hideMark/>
          </w:tcPr>
          <w:p w14:paraId="35B8A975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chrA09</w:t>
            </w:r>
          </w:p>
        </w:tc>
        <w:tc>
          <w:tcPr>
            <w:tcW w:w="714" w:type="pct"/>
            <w:hideMark/>
          </w:tcPr>
          <w:p w14:paraId="0849B72A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chrC09</w:t>
            </w:r>
          </w:p>
        </w:tc>
        <w:tc>
          <w:tcPr>
            <w:tcW w:w="715" w:type="pct"/>
            <w:hideMark/>
          </w:tcPr>
          <w:p w14:paraId="0F046894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Oxoglutarate/iron-dependent dioxygenase</w:t>
            </w:r>
          </w:p>
        </w:tc>
      </w:tr>
      <w:tr w:rsidR="00AC3BB0" w:rsidRPr="00AE22FA" w14:paraId="7F57CCCE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487F3485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EOG09360PV7</w:t>
            </w:r>
          </w:p>
        </w:tc>
        <w:tc>
          <w:tcPr>
            <w:tcW w:w="714" w:type="pct"/>
            <w:hideMark/>
          </w:tcPr>
          <w:p w14:paraId="530EBDD6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chrA10</w:t>
            </w:r>
          </w:p>
        </w:tc>
        <w:tc>
          <w:tcPr>
            <w:tcW w:w="714" w:type="pct"/>
            <w:hideMark/>
          </w:tcPr>
          <w:p w14:paraId="7795ADAE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chrC05</w:t>
            </w:r>
          </w:p>
        </w:tc>
        <w:tc>
          <w:tcPr>
            <w:tcW w:w="714" w:type="pct"/>
            <w:hideMark/>
          </w:tcPr>
          <w:p w14:paraId="4434DE7A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chrA10</w:t>
            </w:r>
          </w:p>
        </w:tc>
        <w:tc>
          <w:tcPr>
            <w:tcW w:w="714" w:type="pct"/>
            <w:hideMark/>
          </w:tcPr>
          <w:p w14:paraId="3B47C84F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chrA10</w:t>
            </w:r>
          </w:p>
        </w:tc>
        <w:tc>
          <w:tcPr>
            <w:tcW w:w="714" w:type="pct"/>
            <w:hideMark/>
          </w:tcPr>
          <w:p w14:paraId="4BDC5E4F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chrC05</w:t>
            </w:r>
          </w:p>
        </w:tc>
        <w:tc>
          <w:tcPr>
            <w:tcW w:w="715" w:type="pct"/>
            <w:hideMark/>
          </w:tcPr>
          <w:p w14:paraId="601ACDD8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Prefoldin</w:t>
            </w:r>
          </w:p>
        </w:tc>
      </w:tr>
      <w:tr w:rsidR="00AC3BB0" w:rsidRPr="00AE22FA" w14:paraId="1F851F11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6658E5E8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EOG09360QHJ</w:t>
            </w:r>
          </w:p>
        </w:tc>
        <w:tc>
          <w:tcPr>
            <w:tcW w:w="714" w:type="pct"/>
            <w:hideMark/>
          </w:tcPr>
          <w:p w14:paraId="7B78E4D9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chrC03</w:t>
            </w:r>
          </w:p>
        </w:tc>
        <w:tc>
          <w:tcPr>
            <w:tcW w:w="714" w:type="pct"/>
            <w:hideMark/>
          </w:tcPr>
          <w:p w14:paraId="67F0446D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chrC03</w:t>
            </w:r>
          </w:p>
        </w:tc>
        <w:tc>
          <w:tcPr>
            <w:tcW w:w="714" w:type="pct"/>
            <w:hideMark/>
          </w:tcPr>
          <w:p w14:paraId="077E0382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chrC03</w:t>
            </w:r>
          </w:p>
        </w:tc>
        <w:tc>
          <w:tcPr>
            <w:tcW w:w="714" w:type="pct"/>
            <w:hideMark/>
          </w:tcPr>
          <w:p w14:paraId="08595A03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chrA03</w:t>
            </w:r>
          </w:p>
        </w:tc>
        <w:tc>
          <w:tcPr>
            <w:tcW w:w="714" w:type="pct"/>
            <w:hideMark/>
          </w:tcPr>
          <w:p w14:paraId="66DED903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chrC03</w:t>
            </w:r>
          </w:p>
        </w:tc>
        <w:tc>
          <w:tcPr>
            <w:tcW w:w="715" w:type="pct"/>
            <w:hideMark/>
          </w:tcPr>
          <w:p w14:paraId="0E384393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 xml:space="preserve">heat shock protein </w:t>
            </w:r>
            <w:proofErr w:type="spellStart"/>
            <w:r w:rsidRPr="00AE22FA">
              <w:rPr>
                <w:rFonts w:ascii="Arial" w:hAnsi="Arial" w:cs="Arial"/>
                <w:sz w:val="14"/>
                <w:szCs w:val="14"/>
              </w:rPr>
              <w:t>DnaJ</w:t>
            </w:r>
            <w:proofErr w:type="spellEnd"/>
            <w:r w:rsidRPr="00AE22FA">
              <w:rPr>
                <w:rFonts w:ascii="Arial" w:hAnsi="Arial" w:cs="Arial"/>
                <w:sz w:val="14"/>
                <w:szCs w:val="14"/>
              </w:rPr>
              <w:t>, putative, expressed</w:t>
            </w:r>
          </w:p>
        </w:tc>
      </w:tr>
      <w:tr w:rsidR="00AC3BB0" w:rsidRPr="00AE22FA" w14:paraId="4134278D" w14:textId="77777777" w:rsidTr="00AE22FA">
        <w:trPr>
          <w:trHeight w:val="584"/>
          <w:jc w:val="center"/>
        </w:trPr>
        <w:tc>
          <w:tcPr>
            <w:tcW w:w="714" w:type="pct"/>
            <w:hideMark/>
          </w:tcPr>
          <w:p w14:paraId="51059FA6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EOG09360ZSS</w:t>
            </w:r>
          </w:p>
        </w:tc>
        <w:tc>
          <w:tcPr>
            <w:tcW w:w="714" w:type="pct"/>
            <w:hideMark/>
          </w:tcPr>
          <w:p w14:paraId="5FCA804A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chrA07</w:t>
            </w:r>
          </w:p>
        </w:tc>
        <w:tc>
          <w:tcPr>
            <w:tcW w:w="714" w:type="pct"/>
            <w:hideMark/>
          </w:tcPr>
          <w:p w14:paraId="76A880AE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chrA07</w:t>
            </w:r>
          </w:p>
        </w:tc>
        <w:tc>
          <w:tcPr>
            <w:tcW w:w="714" w:type="pct"/>
            <w:hideMark/>
          </w:tcPr>
          <w:p w14:paraId="395D7F55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chrC06</w:t>
            </w:r>
          </w:p>
        </w:tc>
        <w:tc>
          <w:tcPr>
            <w:tcW w:w="714" w:type="pct"/>
            <w:hideMark/>
          </w:tcPr>
          <w:p w14:paraId="52EABDEA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chrA07</w:t>
            </w:r>
          </w:p>
        </w:tc>
        <w:tc>
          <w:tcPr>
            <w:tcW w:w="714" w:type="pct"/>
            <w:hideMark/>
          </w:tcPr>
          <w:p w14:paraId="12849247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chrC06</w:t>
            </w:r>
          </w:p>
        </w:tc>
        <w:tc>
          <w:tcPr>
            <w:tcW w:w="715" w:type="pct"/>
            <w:hideMark/>
          </w:tcPr>
          <w:p w14:paraId="02EC6039" w14:textId="77777777" w:rsidR="00AC3BB0" w:rsidRPr="00AE22FA" w:rsidRDefault="00AC3BB0" w:rsidP="00AE22FA">
            <w:pPr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AE22FA">
              <w:rPr>
                <w:rFonts w:ascii="Arial" w:hAnsi="Arial" w:cs="Arial"/>
                <w:sz w:val="14"/>
                <w:szCs w:val="14"/>
              </w:rPr>
              <w:t>Uncharacterized protein</w:t>
            </w:r>
          </w:p>
        </w:tc>
      </w:tr>
    </w:tbl>
    <w:p w14:paraId="773F4E59" w14:textId="3B0A408C" w:rsidR="00512F4C" w:rsidRDefault="00512F4C" w:rsidP="005A0297">
      <w:pPr>
        <w:pStyle w:val="Caption"/>
        <w:rPr>
          <w:rFonts w:ascii="Arial" w:hAnsi="Arial" w:cs="Arial"/>
          <w:b/>
          <w:i w:val="0"/>
          <w:iCs w:val="0"/>
          <w:color w:val="auto"/>
          <w:sz w:val="20"/>
          <w:szCs w:val="20"/>
        </w:rPr>
      </w:pPr>
    </w:p>
    <w:p w14:paraId="23EECBEB" w14:textId="0AB8DA99" w:rsidR="00512F4C" w:rsidRDefault="00512F4C" w:rsidP="00512F4C">
      <w:pPr>
        <w:pStyle w:val="Caption"/>
      </w:pPr>
      <w:r>
        <w:rPr>
          <w:rFonts w:ascii="Arial" w:hAnsi="Arial" w:cs="Arial"/>
          <w:b/>
          <w:i w:val="0"/>
          <w:iCs w:val="0"/>
          <w:color w:val="auto"/>
          <w:sz w:val="20"/>
          <w:szCs w:val="20"/>
        </w:rPr>
        <w:br w:type="page"/>
      </w:r>
      <w:r>
        <w:lastRenderedPageBreak/>
        <w:t xml:space="preserve">Table </w:t>
      </w:r>
      <w:r w:rsidR="00FB29CE">
        <w:fldChar w:fldCharType="begin"/>
      </w:r>
      <w:r w:rsidR="00FB29CE">
        <w:instrText xml:space="preserve"> SEQ Table \* ARABIC </w:instrText>
      </w:r>
      <w:r w:rsidR="00FB29CE">
        <w:fldChar w:fldCharType="separate"/>
      </w:r>
      <w:r w:rsidR="00AE22FA">
        <w:rPr>
          <w:noProof/>
        </w:rPr>
        <w:t>3</w:t>
      </w:r>
      <w:r w:rsidR="00FB29CE">
        <w:rPr>
          <w:noProof/>
        </w:rPr>
        <w:fldChar w:fldCharType="end"/>
      </w:r>
      <w:r>
        <w:t xml:space="preserve"> </w:t>
      </w:r>
      <w:r w:rsidRPr="008D7CCE">
        <w:t>Comparison of assembly statistics.  Percentages indicate percent change of Da-Ae assembly relative to Darmor-bzh.</w:t>
      </w:r>
    </w:p>
    <w:tbl>
      <w:tblPr>
        <w:tblStyle w:val="TableGridLight"/>
        <w:tblW w:w="7284" w:type="dxa"/>
        <w:tblLook w:val="04A0" w:firstRow="1" w:lastRow="0" w:firstColumn="1" w:lastColumn="0" w:noHBand="0" w:noVBand="1"/>
      </w:tblPr>
      <w:tblGrid>
        <w:gridCol w:w="2000"/>
        <w:gridCol w:w="1300"/>
        <w:gridCol w:w="1384"/>
        <w:gridCol w:w="1300"/>
        <w:gridCol w:w="1300"/>
      </w:tblGrid>
      <w:tr w:rsidR="00555C33" w:rsidRPr="00741301" w14:paraId="1B2C967C" w14:textId="77777777" w:rsidTr="00C347E2">
        <w:trPr>
          <w:trHeight w:val="320"/>
        </w:trPr>
        <w:tc>
          <w:tcPr>
            <w:tcW w:w="2000" w:type="dxa"/>
            <w:noWrap/>
            <w:hideMark/>
          </w:tcPr>
          <w:p w14:paraId="3FC4E3A2" w14:textId="77777777" w:rsidR="00555C33" w:rsidRPr="0093571C" w:rsidRDefault="00555C33" w:rsidP="00C347E2">
            <w:pPr>
              <w:jc w:val="center"/>
              <w:rPr>
                <w:rFonts w:ascii="Arial" w:eastAsia="Times New Roman" w:hAnsi="Arial" w:cs="Arial"/>
                <w:b/>
                <w:sz w:val="14"/>
                <w:szCs w:val="14"/>
              </w:rPr>
            </w:pPr>
          </w:p>
        </w:tc>
        <w:tc>
          <w:tcPr>
            <w:tcW w:w="1300" w:type="dxa"/>
            <w:noWrap/>
            <w:hideMark/>
          </w:tcPr>
          <w:p w14:paraId="7F5D9A9C" w14:textId="77777777" w:rsidR="00555C33" w:rsidRPr="0093571C" w:rsidRDefault="00555C33" w:rsidP="00C347E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3571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N50</w:t>
            </w:r>
          </w:p>
        </w:tc>
        <w:tc>
          <w:tcPr>
            <w:tcW w:w="1384" w:type="dxa"/>
            <w:noWrap/>
            <w:hideMark/>
          </w:tcPr>
          <w:p w14:paraId="45014DEE" w14:textId="77777777" w:rsidR="00555C33" w:rsidRPr="0093571C" w:rsidRDefault="00555C33" w:rsidP="00C347E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3571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Unambiguous Bases</w:t>
            </w:r>
          </w:p>
        </w:tc>
        <w:tc>
          <w:tcPr>
            <w:tcW w:w="1300" w:type="dxa"/>
            <w:noWrap/>
            <w:hideMark/>
          </w:tcPr>
          <w:p w14:paraId="5E1775A8" w14:textId="77777777" w:rsidR="00555C33" w:rsidRPr="0093571C" w:rsidRDefault="00555C33" w:rsidP="00C347E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3571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Gene 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od</w:t>
            </w:r>
            <w:r w:rsidRPr="0093571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els</w:t>
            </w:r>
          </w:p>
        </w:tc>
        <w:tc>
          <w:tcPr>
            <w:tcW w:w="1300" w:type="dxa"/>
            <w:noWrap/>
            <w:hideMark/>
          </w:tcPr>
          <w:p w14:paraId="450991D6" w14:textId="77777777" w:rsidR="00555C33" w:rsidRPr="0093571C" w:rsidRDefault="00555C33" w:rsidP="00C347E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3571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Complete BUSCOs</w:t>
            </w:r>
          </w:p>
        </w:tc>
      </w:tr>
      <w:tr w:rsidR="00555C33" w:rsidRPr="00741301" w14:paraId="1A4AFA79" w14:textId="77777777" w:rsidTr="00C347E2">
        <w:trPr>
          <w:trHeight w:val="320"/>
        </w:trPr>
        <w:tc>
          <w:tcPr>
            <w:tcW w:w="2000" w:type="dxa"/>
            <w:noWrap/>
            <w:hideMark/>
          </w:tcPr>
          <w:p w14:paraId="1895E16D" w14:textId="77777777" w:rsidR="00555C33" w:rsidRPr="0093571C" w:rsidRDefault="00555C33" w:rsidP="00C347E2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Full Assembly</w:t>
            </w:r>
          </w:p>
        </w:tc>
        <w:tc>
          <w:tcPr>
            <w:tcW w:w="1300" w:type="dxa"/>
            <w:noWrap/>
            <w:hideMark/>
          </w:tcPr>
          <w:p w14:paraId="48F5C5EC" w14:textId="77777777" w:rsidR="00555C33" w:rsidRPr="0093571C" w:rsidRDefault="00555C33" w:rsidP="00C347E2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124%</w:t>
            </w:r>
          </w:p>
        </w:tc>
        <w:tc>
          <w:tcPr>
            <w:tcW w:w="1384" w:type="dxa"/>
            <w:noWrap/>
            <w:hideMark/>
          </w:tcPr>
          <w:p w14:paraId="17B6D8D6" w14:textId="77777777" w:rsidR="00555C33" w:rsidRPr="0093571C" w:rsidRDefault="00555C33" w:rsidP="00C347E2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136%</w:t>
            </w:r>
          </w:p>
        </w:tc>
        <w:tc>
          <w:tcPr>
            <w:tcW w:w="1300" w:type="dxa"/>
            <w:noWrap/>
            <w:hideMark/>
          </w:tcPr>
          <w:p w14:paraId="5CA94502" w14:textId="464C4201" w:rsidR="00555C33" w:rsidRPr="0093571C" w:rsidRDefault="00555C33" w:rsidP="00C347E2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</w:t>
            </w:r>
            <w:r w:rsidR="009B21C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  <w:r w:rsidRPr="0093571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1300" w:type="dxa"/>
            <w:noWrap/>
            <w:hideMark/>
          </w:tcPr>
          <w:p w14:paraId="64C95190" w14:textId="7C992739" w:rsidR="00555C33" w:rsidRPr="00C426BB" w:rsidRDefault="00C426BB" w:rsidP="00C347E2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101%</w:t>
            </w:r>
          </w:p>
        </w:tc>
      </w:tr>
      <w:tr w:rsidR="00555C33" w:rsidRPr="00741301" w14:paraId="7656DF9D" w14:textId="77777777" w:rsidTr="00C347E2">
        <w:trPr>
          <w:trHeight w:val="320"/>
        </w:trPr>
        <w:tc>
          <w:tcPr>
            <w:tcW w:w="2000" w:type="dxa"/>
            <w:noWrap/>
            <w:hideMark/>
          </w:tcPr>
          <w:p w14:paraId="4977C2C8" w14:textId="77777777" w:rsidR="00555C33" w:rsidRPr="0093571C" w:rsidRDefault="00555C33" w:rsidP="00C347E2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Pseudo Molecules</w:t>
            </w:r>
          </w:p>
        </w:tc>
        <w:tc>
          <w:tcPr>
            <w:tcW w:w="1300" w:type="dxa"/>
            <w:noWrap/>
            <w:hideMark/>
          </w:tcPr>
          <w:p w14:paraId="12784FCC" w14:textId="481335CE" w:rsidR="00555C33" w:rsidRPr="0093571C" w:rsidRDefault="00555C33" w:rsidP="00C347E2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13</w:t>
            </w:r>
            <w:r w:rsidR="009B21C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  <w:r w:rsidRPr="0093571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1384" w:type="dxa"/>
            <w:noWrap/>
            <w:hideMark/>
          </w:tcPr>
          <w:p w14:paraId="2C99F01F" w14:textId="77777777" w:rsidR="00555C33" w:rsidRPr="0093571C" w:rsidRDefault="00555C33" w:rsidP="00C347E2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147%</w:t>
            </w:r>
          </w:p>
        </w:tc>
        <w:tc>
          <w:tcPr>
            <w:tcW w:w="1300" w:type="dxa"/>
            <w:noWrap/>
            <w:hideMark/>
          </w:tcPr>
          <w:p w14:paraId="289D92C8" w14:textId="143DE0A5" w:rsidR="00555C33" w:rsidRPr="0093571C" w:rsidRDefault="00555C33" w:rsidP="00C347E2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3571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  <w:r w:rsidR="009B21C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09</w:t>
            </w:r>
            <w:r w:rsidRPr="0093571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1300" w:type="dxa"/>
            <w:noWrap/>
            <w:hideMark/>
          </w:tcPr>
          <w:p w14:paraId="4014BB01" w14:textId="1F171321" w:rsidR="00555C33" w:rsidRPr="00C426BB" w:rsidRDefault="00C426BB" w:rsidP="00C347E2">
            <w:pPr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104%</w:t>
            </w:r>
          </w:p>
        </w:tc>
      </w:tr>
    </w:tbl>
    <w:p w14:paraId="79342D15" w14:textId="77777777" w:rsidR="00555C33" w:rsidRPr="0093571C" w:rsidRDefault="00555C33" w:rsidP="00EC575C">
      <w:pPr>
        <w:rPr>
          <w:rFonts w:ascii="Arial" w:hAnsi="Arial" w:cs="Arial"/>
          <w:sz w:val="20"/>
          <w:szCs w:val="20"/>
        </w:rPr>
      </w:pPr>
    </w:p>
    <w:sectPr w:rsidR="00555C33" w:rsidRPr="0093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73679" w14:textId="77777777" w:rsidR="005142E3" w:rsidRDefault="005142E3" w:rsidP="005A0297">
      <w:pPr>
        <w:spacing w:after="0" w:line="240" w:lineRule="auto"/>
      </w:pPr>
      <w:r>
        <w:separator/>
      </w:r>
    </w:p>
  </w:endnote>
  <w:endnote w:type="continuationSeparator" w:id="0">
    <w:p w14:paraId="1B56244B" w14:textId="77777777" w:rsidR="005142E3" w:rsidRDefault="005142E3" w:rsidP="005A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A605A" w14:textId="77777777" w:rsidR="005142E3" w:rsidRDefault="005142E3" w:rsidP="005A0297">
      <w:pPr>
        <w:spacing w:after="0" w:line="240" w:lineRule="auto"/>
      </w:pPr>
      <w:r>
        <w:separator/>
      </w:r>
    </w:p>
  </w:footnote>
  <w:footnote w:type="continuationSeparator" w:id="0">
    <w:p w14:paraId="734BCBEE" w14:textId="77777777" w:rsidR="005142E3" w:rsidRDefault="005142E3" w:rsidP="005A02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4D"/>
    <w:rsid w:val="000B444A"/>
    <w:rsid w:val="000D72D6"/>
    <w:rsid w:val="000F5958"/>
    <w:rsid w:val="001A7B95"/>
    <w:rsid w:val="001F2066"/>
    <w:rsid w:val="0020238A"/>
    <w:rsid w:val="002A0F0E"/>
    <w:rsid w:val="002C625A"/>
    <w:rsid w:val="002F3973"/>
    <w:rsid w:val="003130C3"/>
    <w:rsid w:val="003A5C9B"/>
    <w:rsid w:val="003B37AF"/>
    <w:rsid w:val="003E4322"/>
    <w:rsid w:val="00405A7D"/>
    <w:rsid w:val="00440212"/>
    <w:rsid w:val="004E6516"/>
    <w:rsid w:val="00512F4C"/>
    <w:rsid w:val="005142E3"/>
    <w:rsid w:val="00522BBF"/>
    <w:rsid w:val="005250DA"/>
    <w:rsid w:val="0055584D"/>
    <w:rsid w:val="00555C33"/>
    <w:rsid w:val="00572511"/>
    <w:rsid w:val="0057253B"/>
    <w:rsid w:val="005920BE"/>
    <w:rsid w:val="00594324"/>
    <w:rsid w:val="005A0297"/>
    <w:rsid w:val="005E0BD3"/>
    <w:rsid w:val="00620EC1"/>
    <w:rsid w:val="00687E0C"/>
    <w:rsid w:val="00715C27"/>
    <w:rsid w:val="00741301"/>
    <w:rsid w:val="007C472B"/>
    <w:rsid w:val="008069F1"/>
    <w:rsid w:val="0082201F"/>
    <w:rsid w:val="008416D1"/>
    <w:rsid w:val="008A415D"/>
    <w:rsid w:val="0093571C"/>
    <w:rsid w:val="009B21C0"/>
    <w:rsid w:val="009C6502"/>
    <w:rsid w:val="009D5E3B"/>
    <w:rsid w:val="00A253E0"/>
    <w:rsid w:val="00A82F85"/>
    <w:rsid w:val="00AC3BB0"/>
    <w:rsid w:val="00AC471D"/>
    <w:rsid w:val="00AE22FA"/>
    <w:rsid w:val="00BD7239"/>
    <w:rsid w:val="00C426BB"/>
    <w:rsid w:val="00C92BB6"/>
    <w:rsid w:val="00CA4C6E"/>
    <w:rsid w:val="00CC7C35"/>
    <w:rsid w:val="00CD76A7"/>
    <w:rsid w:val="00D75318"/>
    <w:rsid w:val="00E46213"/>
    <w:rsid w:val="00E80A87"/>
    <w:rsid w:val="00EC376A"/>
    <w:rsid w:val="00EC575C"/>
    <w:rsid w:val="00EC6568"/>
    <w:rsid w:val="00F74E51"/>
    <w:rsid w:val="00F86ED3"/>
    <w:rsid w:val="00FB29CE"/>
    <w:rsid w:val="00FC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300C"/>
  <w15:chartTrackingRefBased/>
  <w15:docId w15:val="{F65C84AB-38C2-4664-98B9-5C901C51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84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E22FA"/>
    <w:pPr>
      <w:keepNext/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0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297"/>
  </w:style>
  <w:style w:type="paragraph" w:styleId="Footer">
    <w:name w:val="footer"/>
    <w:basedOn w:val="Normal"/>
    <w:link w:val="FooterChar"/>
    <w:uiPriority w:val="99"/>
    <w:unhideWhenUsed/>
    <w:rsid w:val="005A0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297"/>
  </w:style>
  <w:style w:type="character" w:styleId="CommentReference">
    <w:name w:val="annotation reference"/>
    <w:basedOn w:val="DefaultParagraphFont"/>
    <w:uiPriority w:val="99"/>
    <w:semiHidden/>
    <w:unhideWhenUsed/>
    <w:rsid w:val="002C62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2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2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2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25A"/>
    <w:rPr>
      <w:b/>
      <w:bCs/>
      <w:sz w:val="20"/>
      <w:szCs w:val="20"/>
    </w:rPr>
  </w:style>
  <w:style w:type="table" w:styleId="PlainTable3">
    <w:name w:val="Plain Table 3"/>
    <w:basedOn w:val="TableNormal"/>
    <w:uiPriority w:val="43"/>
    <w:rsid w:val="007413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522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357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555C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020B6B-45F2-EB44-AD3E-DCAC49CCF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davis</cp:lastModifiedBy>
  <cp:revision>2</cp:revision>
  <dcterms:created xsi:type="dcterms:W3CDTF">2021-04-23T20:01:00Z</dcterms:created>
  <dcterms:modified xsi:type="dcterms:W3CDTF">2021-04-23T20:01:00Z</dcterms:modified>
</cp:coreProperties>
</file>