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1A130" w14:textId="16A1759A" w:rsidR="00A76867" w:rsidRDefault="00383F9C">
      <w:r>
        <w:t>Sources</w:t>
      </w:r>
    </w:p>
    <w:p w14:paraId="4B29542F" w14:textId="6D251CEB" w:rsidR="00383F9C" w:rsidRDefault="00383F9C" w:rsidP="00383F9C">
      <w:pPr>
        <w:pStyle w:val="ListParagraph"/>
        <w:numPr>
          <w:ilvl w:val="0"/>
          <w:numId w:val="1"/>
        </w:numPr>
      </w:pPr>
      <w:r>
        <w:t>AG, Antiphonarium, Gillet, 1933</w:t>
      </w:r>
    </w:p>
    <w:p w14:paraId="43D3442E" w14:textId="0F8E4282" w:rsidR="00383F9C" w:rsidRDefault="00383F9C" w:rsidP="00383F9C">
      <w:pPr>
        <w:pStyle w:val="ListParagraph"/>
        <w:numPr>
          <w:ilvl w:val="1"/>
          <w:numId w:val="1"/>
        </w:numPr>
      </w:pPr>
      <w:r>
        <w:t>Does not contain matins antiphons.</w:t>
      </w:r>
    </w:p>
    <w:p w14:paraId="5F9A397C" w14:textId="41D120E8" w:rsidR="00383F9C" w:rsidRDefault="00383F9C" w:rsidP="00383F9C">
      <w:pPr>
        <w:pStyle w:val="ListParagraph"/>
        <w:numPr>
          <w:ilvl w:val="1"/>
          <w:numId w:val="1"/>
        </w:numPr>
      </w:pPr>
      <w:r>
        <w:t>Preferred source for matched antiphons.</w:t>
      </w:r>
    </w:p>
    <w:p w14:paraId="0EE829BE" w14:textId="34C08F16" w:rsidR="00383F9C" w:rsidRDefault="00383F9C" w:rsidP="00383F9C">
      <w:pPr>
        <w:pStyle w:val="ListParagraph"/>
        <w:numPr>
          <w:ilvl w:val="0"/>
          <w:numId w:val="1"/>
        </w:numPr>
      </w:pPr>
      <w:r>
        <w:t>AJ, Antiphonarium, Jandel, 1862, two volumes.</w:t>
      </w:r>
    </w:p>
    <w:p w14:paraId="5A3DFCE2" w14:textId="29FC97B1" w:rsidR="00383F9C" w:rsidRDefault="00383F9C" w:rsidP="00383F9C">
      <w:pPr>
        <w:pStyle w:val="ListParagraph"/>
        <w:numPr>
          <w:ilvl w:val="1"/>
          <w:numId w:val="1"/>
        </w:numPr>
      </w:pPr>
      <w:r>
        <w:t>Consulted as guide for antiphon texts and locations for antiphons and psalms in SSXIV.</w:t>
      </w:r>
    </w:p>
    <w:p w14:paraId="5A542EDA" w14:textId="7FD3A227" w:rsidR="00383F9C" w:rsidRDefault="00383F9C" w:rsidP="00383F9C">
      <w:pPr>
        <w:pStyle w:val="ListParagraph"/>
        <w:numPr>
          <w:ilvl w:val="1"/>
          <w:numId w:val="1"/>
        </w:numPr>
      </w:pPr>
      <w:r>
        <w:t>Not a source for chants.</w:t>
      </w:r>
    </w:p>
    <w:p w14:paraId="75009F7C" w14:textId="4ABFC055" w:rsidR="00383F9C" w:rsidRDefault="00383F9C" w:rsidP="00383F9C">
      <w:pPr>
        <w:pStyle w:val="ListParagraph"/>
        <w:numPr>
          <w:ilvl w:val="0"/>
          <w:numId w:val="1"/>
        </w:numPr>
      </w:pPr>
      <w:r>
        <w:t>SSXIV, Rome manuscript, Antiphonarium.</w:t>
      </w:r>
    </w:p>
    <w:p w14:paraId="39425957" w14:textId="42DFE162" w:rsidR="00383F9C" w:rsidRDefault="00383F9C" w:rsidP="00383F9C">
      <w:pPr>
        <w:pStyle w:val="ListParagraph"/>
        <w:numPr>
          <w:ilvl w:val="1"/>
          <w:numId w:val="1"/>
        </w:numPr>
      </w:pPr>
      <w:r>
        <w:t>Preferred source for chants not in the 1933.</w:t>
      </w:r>
    </w:p>
    <w:p w14:paraId="5EF4A09A" w14:textId="053D59F6" w:rsidR="00383F9C" w:rsidRDefault="00383F9C" w:rsidP="00383F9C">
      <w:r>
        <w:t>Antiphon Selection Process</w:t>
      </w:r>
    </w:p>
    <w:p w14:paraId="1DB0ECD0" w14:textId="0001490F" w:rsidR="00383F9C" w:rsidRDefault="00383F9C" w:rsidP="00383F9C">
      <w:pPr>
        <w:pStyle w:val="ListParagraph"/>
        <w:numPr>
          <w:ilvl w:val="0"/>
          <w:numId w:val="3"/>
        </w:numPr>
      </w:pPr>
      <w:r>
        <w:t>Antiphon taken from AG, if not…</w:t>
      </w:r>
    </w:p>
    <w:p w14:paraId="77180B98" w14:textId="3C5A6209" w:rsidR="00383F9C" w:rsidRDefault="00383F9C" w:rsidP="00383F9C">
      <w:pPr>
        <w:pStyle w:val="ListParagraph"/>
        <w:numPr>
          <w:ilvl w:val="0"/>
          <w:numId w:val="3"/>
        </w:numPr>
      </w:pPr>
      <w:r>
        <w:t>Consult AJ index, locate antiphon in SSXIV, if not…</w:t>
      </w:r>
    </w:p>
    <w:p w14:paraId="726FB92D" w14:textId="1453864E" w:rsidR="00383F9C" w:rsidRDefault="00383F9C" w:rsidP="00383F9C">
      <w:pPr>
        <w:pStyle w:val="ListParagraph"/>
        <w:numPr>
          <w:ilvl w:val="1"/>
          <w:numId w:val="3"/>
        </w:numPr>
      </w:pPr>
      <w:r>
        <w:t>If antiphon from AG or AJ is in the sanctoral, antiphon would not be taken if it does not fit the character of the chants for the office in question.</w:t>
      </w:r>
    </w:p>
    <w:p w14:paraId="63542B5C" w14:textId="0B687B22" w:rsidR="00383F9C" w:rsidRDefault="00383F9C" w:rsidP="00383F9C">
      <w:pPr>
        <w:pStyle w:val="ListParagraph"/>
        <w:numPr>
          <w:ilvl w:val="2"/>
          <w:numId w:val="3"/>
        </w:numPr>
      </w:pPr>
      <w:r>
        <w:t xml:space="preserve">Example: AG 1009 Redemisti Nos is a text match for NO Tuesday Vespers antiphon 3 text, but the AG chant is far more elaborated to suit the feast of the Saint and does not fit in with the character of the other </w:t>
      </w:r>
      <w:r>
        <w:rPr>
          <w:i/>
          <w:iCs/>
        </w:rPr>
        <w:t>per annum</w:t>
      </w:r>
      <w:r>
        <w:t xml:space="preserve"> four-week cycle antiphons.</w:t>
      </w:r>
    </w:p>
    <w:p w14:paraId="560393A8" w14:textId="41CDDB2E" w:rsidR="00383F9C" w:rsidRDefault="00383F9C" w:rsidP="00383F9C">
      <w:pPr>
        <w:pStyle w:val="ListParagraph"/>
        <w:numPr>
          <w:ilvl w:val="0"/>
          <w:numId w:val="3"/>
        </w:numPr>
      </w:pPr>
      <w:r>
        <w:t>If the antiphon is not in AG or SSXIV, it is most likely a modern 20</w:t>
      </w:r>
      <w:r w:rsidRPr="00383F9C">
        <w:rPr>
          <w:vertAlign w:val="superscript"/>
        </w:rPr>
        <w:t>th</w:t>
      </w:r>
      <w:r>
        <w:t xml:space="preserve">-century antiphon, or possibly from another source. </w:t>
      </w:r>
    </w:p>
    <w:p w14:paraId="115E440A" w14:textId="42536590" w:rsidR="00D51E62" w:rsidRDefault="00D51E62" w:rsidP="00D51E62">
      <w:pPr>
        <w:pStyle w:val="ListParagraph"/>
        <w:numPr>
          <w:ilvl w:val="1"/>
          <w:numId w:val="3"/>
        </w:numPr>
      </w:pPr>
      <w:r>
        <w:rPr>
          <w:i/>
          <w:iCs/>
        </w:rPr>
        <w:t xml:space="preserve">Per annum: </w:t>
      </w:r>
      <w:r>
        <w:t>In this case, selection of an antiphon from AG or SSXIV is based off of attempting a match of the NO psalm to the psalm’s location in the vetus ordo.</w:t>
      </w:r>
    </w:p>
    <w:p w14:paraId="58D9C6FB" w14:textId="4204978C" w:rsidR="00D51E62" w:rsidRDefault="00D51E62" w:rsidP="00D51E62">
      <w:pPr>
        <w:pStyle w:val="ListParagraph"/>
        <w:numPr>
          <w:ilvl w:val="2"/>
          <w:numId w:val="3"/>
        </w:numPr>
      </w:pPr>
      <w:r>
        <w:t>If psalm is within a nocturn of matins, the antiphon is taken which begins that nocturn. Usually the antiphon text matches the first psalm of the nocturn, which is a slight disconnect if the psalm being matched is not the first psalm of the nocturn. Approximation.</w:t>
      </w:r>
    </w:p>
    <w:p w14:paraId="4536B82A" w14:textId="02EA602B" w:rsidR="00D51E62" w:rsidRDefault="00D51E62" w:rsidP="00D51E62">
      <w:pPr>
        <w:pStyle w:val="ListParagraph"/>
        <w:numPr>
          <w:ilvl w:val="2"/>
          <w:numId w:val="3"/>
        </w:numPr>
      </w:pPr>
      <w:r>
        <w:t>If an invitatory or Gospel canticle antiphon, the equivalent is taken from AG or SSXIV.</w:t>
      </w:r>
    </w:p>
    <w:p w14:paraId="7477FB94" w14:textId="39FF4C82" w:rsidR="00D51E62" w:rsidRDefault="00D51E62" w:rsidP="00D51E62">
      <w:pPr>
        <w:pStyle w:val="ListParagraph"/>
        <w:numPr>
          <w:ilvl w:val="3"/>
          <w:numId w:val="3"/>
        </w:numPr>
      </w:pPr>
      <w:r>
        <w:t>Example: the NO has a new text, the text doesn’t match the invitatory or Gospel canticles, so the NO antiphon is replaced with the VO antiphon.</w:t>
      </w:r>
    </w:p>
    <w:p w14:paraId="1351BE77" w14:textId="78D8CB28" w:rsidR="00D51E62" w:rsidRDefault="00D51E62" w:rsidP="00D51E62">
      <w:pPr>
        <w:pStyle w:val="ListParagraph"/>
        <w:numPr>
          <w:ilvl w:val="1"/>
          <w:numId w:val="3"/>
        </w:numPr>
      </w:pPr>
      <w:r>
        <w:rPr>
          <w:i/>
          <w:iCs/>
        </w:rPr>
        <w:t xml:space="preserve">Sanctoral: </w:t>
      </w:r>
      <w:r>
        <w:t>taken from the Commons if possible, matching psalm if possible.</w:t>
      </w:r>
      <w:bookmarkStart w:id="0" w:name="_GoBack"/>
      <w:bookmarkEnd w:id="0"/>
    </w:p>
    <w:p w14:paraId="64F049DA" w14:textId="77777777" w:rsidR="00D51E62" w:rsidRDefault="00D51E62" w:rsidP="00D51E62"/>
    <w:sectPr w:rsidR="00D5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90325"/>
    <w:multiLevelType w:val="hybridMultilevel"/>
    <w:tmpl w:val="C3E4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00D4F"/>
    <w:multiLevelType w:val="hybridMultilevel"/>
    <w:tmpl w:val="9FC2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15706"/>
    <w:multiLevelType w:val="hybridMultilevel"/>
    <w:tmpl w:val="A608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68"/>
    <w:rsid w:val="00383F9C"/>
    <w:rsid w:val="00700268"/>
    <w:rsid w:val="00A76867"/>
    <w:rsid w:val="00D5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4DE0"/>
  <w15:chartTrackingRefBased/>
  <w15:docId w15:val="{1DA56932-5316-4407-8689-812F7283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Br. Cody Jorgensen</dc:creator>
  <cp:keywords/>
  <dc:description/>
  <cp:lastModifiedBy>Br. Cody Jorgensen</cp:lastModifiedBy>
  <cp:revision>2</cp:revision>
  <dcterms:created xsi:type="dcterms:W3CDTF">2020-09-20T18:44:00Z</dcterms:created>
  <dcterms:modified xsi:type="dcterms:W3CDTF">2020-09-20T19:00:00Z</dcterms:modified>
</cp:coreProperties>
</file>