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3E8" w:rsidRPr="00FC435A" w:rsidRDefault="00D713E8" w:rsidP="004F47A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C435A">
        <w:rPr>
          <w:sz w:val="24"/>
          <w:szCs w:val="24"/>
        </w:rPr>
        <w:t xml:space="preserve">L’IA doit être capable de conjuguer une </w:t>
      </w:r>
      <w:r w:rsidRPr="009E5B73">
        <w:rPr>
          <w:sz w:val="24"/>
          <w:szCs w:val="24"/>
          <w:u w:val="single"/>
        </w:rPr>
        <w:t>action</w:t>
      </w:r>
      <w:r w:rsidRPr="00FC435A">
        <w:rPr>
          <w:sz w:val="24"/>
          <w:szCs w:val="24"/>
        </w:rPr>
        <w:t xml:space="preserve"> (un verbe à l’infinitif) afin de s’exprimer.</w:t>
      </w:r>
    </w:p>
    <w:p w:rsidR="00D713E8" w:rsidRPr="00FC435A" w:rsidRDefault="00D713E8" w:rsidP="004F47A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C435A">
        <w:rPr>
          <w:sz w:val="24"/>
          <w:szCs w:val="24"/>
        </w:rPr>
        <w:t xml:space="preserve">Elle doit également être capable, à partir d’un verbe conjugué, de déterminer </w:t>
      </w:r>
      <w:r w:rsidRPr="009E5B73">
        <w:rPr>
          <w:sz w:val="24"/>
          <w:szCs w:val="24"/>
          <w:u w:val="single"/>
        </w:rPr>
        <w:t>l’action</w:t>
      </w:r>
      <w:r w:rsidRPr="00FC435A">
        <w:rPr>
          <w:sz w:val="24"/>
          <w:szCs w:val="24"/>
        </w:rPr>
        <w:t xml:space="preserve"> (verbe infinitif), </w:t>
      </w:r>
      <w:r w:rsidRPr="009E5B73">
        <w:rPr>
          <w:sz w:val="24"/>
          <w:szCs w:val="24"/>
          <w:u w:val="single"/>
        </w:rPr>
        <w:t>le temps</w:t>
      </w:r>
      <w:r w:rsidRPr="00FC435A">
        <w:rPr>
          <w:sz w:val="24"/>
          <w:szCs w:val="24"/>
        </w:rPr>
        <w:t xml:space="preserve"> (pour se situer dans un contexte temporel), et </w:t>
      </w:r>
      <w:r w:rsidRPr="009E5B73">
        <w:rPr>
          <w:sz w:val="24"/>
          <w:szCs w:val="24"/>
          <w:u w:val="single"/>
        </w:rPr>
        <w:t>la personne</w:t>
      </w:r>
      <w:r w:rsidRPr="00FC435A">
        <w:rPr>
          <w:sz w:val="24"/>
          <w:szCs w:val="24"/>
        </w:rPr>
        <w:t xml:space="preserve"> (pour déterminer le sujet qui effectue l’action).</w:t>
      </w:r>
    </w:p>
    <w:p w:rsidR="00D044B2" w:rsidRDefault="00D713E8" w:rsidP="004F47A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C435A">
        <w:rPr>
          <w:sz w:val="24"/>
          <w:szCs w:val="24"/>
        </w:rPr>
        <w:t xml:space="preserve">L’IA doit également être capable de </w:t>
      </w:r>
      <w:r w:rsidRPr="009E5B73">
        <w:rPr>
          <w:sz w:val="24"/>
          <w:szCs w:val="24"/>
          <w:u w:val="single"/>
        </w:rPr>
        <w:t>localiser un verbe dans une phrase</w:t>
      </w:r>
      <w:r w:rsidRPr="00FC435A">
        <w:rPr>
          <w:sz w:val="24"/>
          <w:szCs w:val="24"/>
        </w:rPr>
        <w:t xml:space="preserve"> de l’utilisateur : cela implique reconnaitre la structure d’un verbe (par sa terminaison par exemple), puis de reconnaitre de quel verbe à l’infinitif il s’agit (en supprimant la terminaison pour les verbes réguliers ; à partir d’une liste de verbes pour les verbes irréguliers).</w:t>
      </w:r>
    </w:p>
    <w:p w:rsidR="00D044B2" w:rsidRDefault="00D044B2" w:rsidP="004F47AF">
      <w:pPr>
        <w:spacing w:after="0"/>
        <w:jc w:val="both"/>
        <w:rPr>
          <w:sz w:val="24"/>
          <w:szCs w:val="24"/>
        </w:rPr>
      </w:pPr>
    </w:p>
    <w:p w:rsidR="00D044B2" w:rsidRDefault="00D044B2" w:rsidP="004F47AF">
      <w:pPr>
        <w:spacing w:after="0"/>
        <w:jc w:val="both"/>
        <w:rPr>
          <w:sz w:val="24"/>
          <w:szCs w:val="24"/>
        </w:rPr>
      </w:pPr>
    </w:p>
    <w:p w:rsidR="00D044B2" w:rsidRPr="00DA4CBC" w:rsidRDefault="00D044B2" w:rsidP="004F47AF">
      <w:pPr>
        <w:spacing w:after="0"/>
        <w:jc w:val="both"/>
        <w:rPr>
          <w:b/>
          <w:sz w:val="32"/>
          <w:szCs w:val="32"/>
        </w:rPr>
      </w:pPr>
      <w:r w:rsidRPr="00DA4CBC">
        <w:rPr>
          <w:b/>
          <w:sz w:val="32"/>
          <w:szCs w:val="32"/>
        </w:rPr>
        <w:t>Le verbe</w:t>
      </w:r>
    </w:p>
    <w:p w:rsidR="00D044B2" w:rsidRDefault="00D044B2" w:rsidP="004F47AF">
      <w:pPr>
        <w:spacing w:after="0"/>
        <w:jc w:val="both"/>
        <w:rPr>
          <w:sz w:val="24"/>
          <w:szCs w:val="24"/>
        </w:rPr>
      </w:pPr>
    </w:p>
    <w:p w:rsidR="00D044B2" w:rsidRDefault="00D044B2" w:rsidP="004F47A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 verbe à l’infinitif exprime l’action.</w:t>
      </w:r>
    </w:p>
    <w:p w:rsidR="00A01B4C" w:rsidRDefault="00A01B4C" w:rsidP="004F47A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ex : manger → l’action est de manger</w:t>
      </w:r>
    </w:p>
    <w:p w:rsidR="00A01B4C" w:rsidRDefault="00A01B4C" w:rsidP="004F47A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Lorsque l’on conjugue un verbe, on lui ajoute de nouvelles informations.</w:t>
      </w:r>
    </w:p>
    <w:p w:rsidR="00A01B4C" w:rsidRDefault="00A01B4C" w:rsidP="004F47A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On distingue :</w:t>
      </w:r>
      <w:r w:rsidR="003D1D42">
        <w:rPr>
          <w:sz w:val="24"/>
          <w:szCs w:val="24"/>
        </w:rPr>
        <w:tab/>
        <w:t>- le temps</w:t>
      </w:r>
    </w:p>
    <w:p w:rsidR="003D1D42" w:rsidRDefault="003D1D42" w:rsidP="004F47A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la personne</w:t>
      </w:r>
    </w:p>
    <w:p w:rsidR="00844148" w:rsidRDefault="00844148" w:rsidP="004F47A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Le temps est exprimé par la terminaison (ainsi que par les éventuels CC de temps contenus dans la phrase).</w:t>
      </w:r>
    </w:p>
    <w:p w:rsidR="00844148" w:rsidRDefault="00844148" w:rsidP="004F47A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personne est exprimée par la terminaison et par le sujet du verbe.</w:t>
      </w:r>
    </w:p>
    <w:p w:rsidR="00844148" w:rsidRDefault="00844148" w:rsidP="004F47AF">
      <w:pPr>
        <w:spacing w:after="0"/>
        <w:jc w:val="both"/>
        <w:rPr>
          <w:sz w:val="24"/>
          <w:szCs w:val="24"/>
        </w:rPr>
      </w:pPr>
    </w:p>
    <w:p w:rsidR="00B426FC" w:rsidRDefault="005A410E" w:rsidP="004F47AF">
      <w:pPr>
        <w:spacing w:after="0"/>
        <w:jc w:val="both"/>
        <w:rPr>
          <w:b/>
          <w:sz w:val="28"/>
          <w:szCs w:val="28"/>
        </w:rPr>
      </w:pPr>
      <w:r w:rsidRPr="005A410E">
        <w:rPr>
          <w:b/>
          <w:sz w:val="28"/>
          <w:szCs w:val="28"/>
        </w:rPr>
        <w:t>La terminaison</w:t>
      </w:r>
    </w:p>
    <w:p w:rsidR="00A457AB" w:rsidRPr="00A457AB" w:rsidRDefault="00A457AB" w:rsidP="004F47AF">
      <w:pPr>
        <w:spacing w:after="0"/>
        <w:jc w:val="both"/>
        <w:rPr>
          <w:sz w:val="24"/>
          <w:szCs w:val="24"/>
        </w:rPr>
      </w:pPr>
    </w:p>
    <w:p w:rsidR="00F54A1B" w:rsidRPr="00D044B2" w:rsidRDefault="00ED10D8" w:rsidP="004F47AF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 terminaison exprime à la fois le temps (situer l’action dans le temps) et la personne (qui fait l’action, le sujet).</w:t>
      </w:r>
      <w:bookmarkStart w:id="0" w:name="_GoBack"/>
      <w:bookmarkEnd w:id="0"/>
    </w:p>
    <w:sectPr w:rsidR="00F54A1B" w:rsidRPr="00D044B2" w:rsidSect="00D713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55"/>
    <w:rsid w:val="00106C4B"/>
    <w:rsid w:val="003A4F7A"/>
    <w:rsid w:val="003D1D42"/>
    <w:rsid w:val="003D2655"/>
    <w:rsid w:val="004F47AF"/>
    <w:rsid w:val="005A410E"/>
    <w:rsid w:val="00814B5F"/>
    <w:rsid w:val="00844148"/>
    <w:rsid w:val="008976ED"/>
    <w:rsid w:val="00A01B4C"/>
    <w:rsid w:val="00A457AB"/>
    <w:rsid w:val="00B426FC"/>
    <w:rsid w:val="00D044B2"/>
    <w:rsid w:val="00D64802"/>
    <w:rsid w:val="00D713E8"/>
    <w:rsid w:val="00D72731"/>
    <w:rsid w:val="00DA4CBC"/>
    <w:rsid w:val="00ED10D8"/>
    <w:rsid w:val="00F138A9"/>
    <w:rsid w:val="00F5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2CDCE"/>
  <w15:chartTrackingRefBased/>
  <w15:docId w15:val="{B6EC880C-07A4-411D-AD46-22E4DDF0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713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02088-D030-47FA-8D0F-65458DE44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Matter</dc:creator>
  <cp:keywords/>
  <dc:description/>
  <cp:lastModifiedBy>Sarah Matter</cp:lastModifiedBy>
  <cp:revision>14</cp:revision>
  <dcterms:created xsi:type="dcterms:W3CDTF">2017-03-17T13:16:00Z</dcterms:created>
  <dcterms:modified xsi:type="dcterms:W3CDTF">2017-03-31T09:35:00Z</dcterms:modified>
</cp:coreProperties>
</file>