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637"/>
        <w:gridCol w:w="2258"/>
        <w:gridCol w:w="2588"/>
        <w:gridCol w:w="2319"/>
        <w:gridCol w:w="2465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</w:tr>
      <w:tr>
        <w:trPr>
          <w:trHeight w:val="77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-0.0494 (0.361)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-0.778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(0.709)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0.0741 (0.449)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 (0.949)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-0.0556 (0.236)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 (3.62)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(2.89)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5.74 (4.98)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 (2.73)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383 (290)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-70.7 (329)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(4.23)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 (4.16)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-3.00 (1.41)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[0.864, 5.51]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 [-3.19, 2.30]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-7.97 [-21.5, -4.18]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[-8.55, 5.43]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[1.90, 11.0]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-0.913 [-2.16, 0.328]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 [-4.11, -2.80]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[-2.17, 1.54]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 [-5.05,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 [-2.96, 2.59]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0.0301 [-2.22,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[3.46, 5.14]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-110 (367)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-115 (220)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-572 (1760)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-161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 (307)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 [-6.22,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[5.03, 26.5]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 [-3.04,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 [-3.76, 13.4]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-4.36 [-11.1, 7.19]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[1.15, 27.9]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[-0.362, 0.347]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[-0.642, 0.0123]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[-0.224, 0.00142]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[-0.323, -0.104]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 [-0.500, 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 [-1.17, -0.238]</w:t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2026-05-28T07:53:16Z</dcterms:modified>
  <cp:category/>
</cp:coreProperties>
</file>