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696"/>
        <w:gridCol w:w="2001"/>
        <w:gridCol w:w="2001"/>
        <w:gridCol w:w="2001"/>
      </w:tblGrid>
      <w:tr>
        <w:trPr>
          <w:trHeight w:val="82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[18.0, 34.0]</w:t>
            </w:r>
          </w:p>
        </w:tc>
      </w:tr>
      <w:tr>
        <w:trPr>
          <w:trHeight w:val="57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Anti-DsDNA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(56.6%)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Anti-Smith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(11.3%)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Fever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(73.6%)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Acute Cutaneous Lupus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(73.6%)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Subacute Cutaneous or Discoid Lupus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(56.6%)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(41.5%)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Oral Ulcers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(22.6%)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(75.5%)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Non-Scarring Alopecia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(26.4%)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(71.7%)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Mucocutaneous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(88.7%)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Synovitis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(54.7%)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(43.4%)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Athralgias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(66.0%)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(32.1%)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joint pain or swelling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Seizures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(88.7%)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Psychosis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(98.1%)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Delirium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(7.5%)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neurologic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(81.1%)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(17.0%)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Acute Pericarditis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(96.2%)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Pleural or Pericardial Effusion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(35.8%)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(62.3%)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serositis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(60.4%)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(37.7%)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Autoimmune Hemolytic Anemia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(32.1%)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(66.0%)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Leucopenia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(96.2%)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Hematologic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(62.3%)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(35.8%)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III or IV Nephritis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(26.4%)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(71.7%)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II or V Nephritis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(92.5%)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Proteinuria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(18.9%)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(79.2%)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nephrologic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(73.6%)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Anti-Beta2-Glycoprotein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(26.4%)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(71.7%)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Lupus Anti Coagulant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(13.2%)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(84.9%)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 Cardiolipins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(26.4%)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(71.7%)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Anti Phospholipids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(62.3%)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(35.8%)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 Complement C3 and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(43.4%)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(54.7%)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 Complement C3 or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(15.1%)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(83.0%)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Complement C3 or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(39.6%)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(66.7%)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(58.5%)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2024-09-05T08:18:41Z</dcterms:modified>
  <cp:category/>
</cp:coreProperties>
</file>