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DBCE" w14:textId="77777777" w:rsidR="001A3BAF" w:rsidRPr="00297609" w:rsidRDefault="001A3BAF">
      <w:pPr>
        <w:rPr>
          <w:rFonts w:ascii="Arial" w:hAnsi="Arial" w:cs="Arial"/>
          <w:sz w:val="16"/>
          <w:szCs w:val="16"/>
        </w:rPr>
      </w:pPr>
    </w:p>
    <w:tbl>
      <w:tblPr>
        <w:tblW w:w="10501" w:type="dxa"/>
        <w:jc w:val="center"/>
        <w:tblLayout w:type="fixed"/>
        <w:tblLook w:val="0420" w:firstRow="1" w:lastRow="0" w:firstColumn="0" w:lastColumn="0" w:noHBand="0" w:noVBand="1"/>
      </w:tblPr>
      <w:tblGrid>
        <w:gridCol w:w="5228"/>
        <w:gridCol w:w="2759"/>
        <w:gridCol w:w="2514"/>
      </w:tblGrid>
      <w:tr w:rsidR="001A3BAF" w:rsidRPr="00297609" w14:paraId="44AF30E4" w14:textId="77777777" w:rsidTr="00297609">
        <w:trPr>
          <w:tblHeader/>
          <w:jc w:val="center"/>
        </w:trPr>
        <w:tc>
          <w:tcPr>
            <w:tcW w:w="52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5024" w14:textId="0DB1162E" w:rsidR="001A3BAF" w:rsidRPr="00297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Table 2 – Change from Baseline - mITT</w:t>
            </w:r>
          </w:p>
        </w:tc>
        <w:tc>
          <w:tcPr>
            <w:tcW w:w="27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5AE8" w14:textId="77777777" w:rsidR="001A3BAF" w:rsidRPr="00297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Pingvin</w:t>
            </w: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(N=27)</w:t>
            </w:r>
          </w:p>
        </w:tc>
        <w:tc>
          <w:tcPr>
            <w:tcW w:w="25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4A59" w14:textId="77777777" w:rsidR="001A3BAF" w:rsidRPr="00297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Søløve</w:t>
            </w: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(N=26)</w:t>
            </w:r>
          </w:p>
        </w:tc>
      </w:tr>
      <w:tr w:rsidR="00297609" w:rsidRPr="00297609" w14:paraId="3FF7161C" w14:textId="77777777" w:rsidTr="00297609">
        <w:trPr>
          <w:jc w:val="center"/>
        </w:trPr>
        <w:tc>
          <w:tcPr>
            <w:tcW w:w="52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7EB6" w14:textId="77777777" w:rsidR="00297609" w:rsidRPr="00297609" w:rsidRDefault="00297609" w:rsidP="002976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Aerobic Capacity Change from test 1 (mL/min/kg)</w:t>
            </w:r>
          </w:p>
        </w:tc>
        <w:tc>
          <w:tcPr>
            <w:tcW w:w="27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C478" w14:textId="08779D27" w:rsidR="00297609" w:rsidRPr="00297609" w:rsidRDefault="00297609" w:rsidP="002976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-1.15 (3.04)</w:t>
            </w:r>
          </w:p>
        </w:tc>
        <w:tc>
          <w:tcPr>
            <w:tcW w:w="25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D37C" w14:textId="6FD4A1C1" w:rsidR="00297609" w:rsidRPr="00297609" w:rsidRDefault="00297609" w:rsidP="002976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1.02 (2.96)</w:t>
            </w:r>
          </w:p>
        </w:tc>
      </w:tr>
      <w:tr w:rsidR="00213864" w:rsidRPr="00297609" w14:paraId="0FF6D099" w14:textId="77777777" w:rsidTr="00297609">
        <w:trPr>
          <w:jc w:val="center"/>
        </w:trPr>
        <w:tc>
          <w:tcPr>
            <w:tcW w:w="5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39CB" w14:textId="77777777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Aerobic Capacity Change from test 2 (mL/min/kg)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D2E0" w14:textId="49DDF70D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0.963 (2.96)</w:t>
            </w:r>
          </w:p>
        </w:tc>
        <w:tc>
          <w:tcPr>
            <w:tcW w:w="2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A2B4" w14:textId="635B859D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2.61 (3.52)</w:t>
            </w:r>
          </w:p>
        </w:tc>
      </w:tr>
      <w:tr w:rsidR="00213864" w:rsidRPr="00297609" w14:paraId="09F4EC65" w14:textId="77777777" w:rsidTr="00297609">
        <w:trPr>
          <w:jc w:val="center"/>
        </w:trPr>
        <w:tc>
          <w:tcPr>
            <w:tcW w:w="5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BC65" w14:textId="77777777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FSS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2F5A" w14:textId="204C6959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-0.0185 (0.715)</w:t>
            </w:r>
          </w:p>
        </w:tc>
        <w:tc>
          <w:tcPr>
            <w:tcW w:w="2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8688" w14:textId="2E72485C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-0.106 (1.17)</w:t>
            </w:r>
          </w:p>
        </w:tc>
      </w:tr>
      <w:tr w:rsidR="00213864" w:rsidRPr="00297609" w14:paraId="26B416B8" w14:textId="77777777" w:rsidTr="00297609">
        <w:trPr>
          <w:jc w:val="center"/>
        </w:trPr>
        <w:tc>
          <w:tcPr>
            <w:tcW w:w="5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AD84" w14:textId="77777777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Change in energy intake (kJ)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AB0D" w14:textId="31D4B6FC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-1040 (2670)</w:t>
            </w:r>
          </w:p>
        </w:tc>
        <w:tc>
          <w:tcPr>
            <w:tcW w:w="2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BC34" w14:textId="487C9F83" w:rsidR="00213864" w:rsidRPr="00297609" w:rsidRDefault="00213864" w:rsidP="0021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-127 (1180)</w:t>
            </w:r>
          </w:p>
        </w:tc>
      </w:tr>
      <w:tr w:rsidR="00BC3D13" w:rsidRPr="00297609" w14:paraId="3C8D059C" w14:textId="77777777" w:rsidTr="00297609">
        <w:trPr>
          <w:jc w:val="center"/>
        </w:trPr>
        <w:tc>
          <w:tcPr>
            <w:tcW w:w="5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6C17" w14:textId="77777777" w:rsidR="00BC3D13" w:rsidRPr="00297609" w:rsidRDefault="00BC3D13" w:rsidP="00BC3D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Change in MVPA (minutes)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76BD" w14:textId="7D4351A7" w:rsidR="00BC3D13" w:rsidRPr="00297609" w:rsidRDefault="00BC3D13" w:rsidP="00BC3D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-2.52 [-10.2, 10.8]</w:t>
            </w:r>
          </w:p>
        </w:tc>
        <w:tc>
          <w:tcPr>
            <w:tcW w:w="2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F5F8" w14:textId="1AA07AD7" w:rsidR="00BC3D13" w:rsidRPr="00297609" w:rsidRDefault="00BC3D13" w:rsidP="00BC3D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6.33 [-3.02, 17.9]</w:t>
            </w:r>
          </w:p>
        </w:tc>
      </w:tr>
      <w:tr w:rsidR="00A94646" w:rsidRPr="00297609" w14:paraId="75F2AAFB" w14:textId="77777777" w:rsidTr="00297609">
        <w:trPr>
          <w:jc w:val="center"/>
        </w:trPr>
        <w:tc>
          <w:tcPr>
            <w:tcW w:w="52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0C03" w14:textId="18A09DC7" w:rsidR="00A94646" w:rsidRPr="00297609" w:rsidRDefault="00A94646" w:rsidP="00A946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Change in BMI</w:t>
            </w:r>
          </w:p>
        </w:tc>
        <w:tc>
          <w:tcPr>
            <w:tcW w:w="27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A57B" w14:textId="584A771F" w:rsidR="00A94646" w:rsidRPr="00297609" w:rsidRDefault="00A94646" w:rsidP="00A946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-0.00502 [-0.409, 0.130]</w:t>
            </w:r>
          </w:p>
        </w:tc>
        <w:tc>
          <w:tcPr>
            <w:tcW w:w="25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558B" w14:textId="2227801F" w:rsidR="00A94646" w:rsidRPr="00297609" w:rsidRDefault="00A94646" w:rsidP="00A946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7609">
              <w:rPr>
                <w:rFonts w:ascii="Arial" w:eastAsia="Arial" w:hAnsi="Arial" w:cs="Arial"/>
                <w:color w:val="000000"/>
                <w:sz w:val="16"/>
                <w:szCs w:val="16"/>
              </w:rPr>
              <w:t>-0.110 [-0.555, 0.213]</w:t>
            </w:r>
          </w:p>
        </w:tc>
      </w:tr>
    </w:tbl>
    <w:p w14:paraId="79965831" w14:textId="77777777" w:rsidR="00A33E1C" w:rsidRPr="00297609" w:rsidRDefault="00A33E1C">
      <w:pPr>
        <w:rPr>
          <w:rFonts w:ascii="Arial" w:hAnsi="Arial" w:cs="Arial"/>
          <w:sz w:val="16"/>
          <w:szCs w:val="16"/>
        </w:rPr>
      </w:pPr>
    </w:p>
    <w:sectPr w:rsidR="00A33E1C" w:rsidRPr="00297609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4742285">
    <w:abstractNumId w:val="1"/>
  </w:num>
  <w:num w:numId="2" w16cid:durableId="132522591">
    <w:abstractNumId w:val="2"/>
  </w:num>
  <w:num w:numId="3" w16cid:durableId="12138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F"/>
    <w:rsid w:val="001A3BAF"/>
    <w:rsid w:val="00213864"/>
    <w:rsid w:val="00297609"/>
    <w:rsid w:val="003B5B49"/>
    <w:rsid w:val="00753E36"/>
    <w:rsid w:val="00925E90"/>
    <w:rsid w:val="00A33E1C"/>
    <w:rsid w:val="00A94646"/>
    <w:rsid w:val="00B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B30D"/>
  <w15:docId w15:val="{C1EC742E-F4E9-4043-B9F4-4816D8F2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rk1">
    <w:name w:val="Stærk1"/>
    <w:basedOn w:val="Standardskrifttypeiafsni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-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-fremhvningsfarve2">
    <w:name w:val="Light List Accent 2"/>
    <w:basedOn w:val="Tabel-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-Professionel">
    <w:name w:val="Table Professional"/>
    <w:basedOn w:val="Tabel-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typeiafsni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Lund Adamsen</dc:creator>
  <cp:keywords/>
  <dc:description/>
  <cp:lastModifiedBy>Malte Lund Adamsen</cp:lastModifiedBy>
  <cp:revision>8</cp:revision>
  <dcterms:created xsi:type="dcterms:W3CDTF">2024-08-21T09:52:00Z</dcterms:created>
  <dcterms:modified xsi:type="dcterms:W3CDTF">2024-08-21T09:56:00Z</dcterms:modified>
  <cp:category/>
</cp:coreProperties>
</file>