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79B91" w14:textId="79D05272" w:rsidR="00891BFD" w:rsidRDefault="00891BFD">
      <w:r>
        <w:rPr>
          <w:noProof/>
        </w:rPr>
        <w:drawing>
          <wp:inline distT="0" distB="0" distL="0" distR="0" wp14:anchorId="47F7D6ED" wp14:editId="51512861">
            <wp:extent cx="5486400" cy="3200400"/>
            <wp:effectExtent l="0" t="0" r="12700" b="1270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891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FD"/>
    <w:rsid w:val="00025DB5"/>
    <w:rsid w:val="004D3654"/>
    <w:rsid w:val="00891BFD"/>
    <w:rsid w:val="00B7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837B9B"/>
  <w15:chartTrackingRefBased/>
  <w15:docId w15:val="{2EBCC2EE-0328-8342-8317-5E327477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-Arbeitsblat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Verschwörungserzählungen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Anzahl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Tabelle1!$A$2:$A$20</c:f>
              <c:strCache>
                <c:ptCount val="19"/>
                <c:pt idx="0">
                  <c:v>Corona-Verschwörung</c:v>
                </c:pt>
                <c:pt idx="1">
                  <c:v>11. Septemper 2001</c:v>
                </c:pt>
                <c:pt idx="2">
                  <c:v>Es gibt keinen Klimawandel</c:v>
                </c:pt>
                <c:pt idx="3">
                  <c:v>Flatearther</c:v>
                </c:pt>
                <c:pt idx="4">
                  <c:v>Mondverschwörung</c:v>
                </c:pt>
                <c:pt idx="5">
                  <c:v>Alien-Verschwörung</c:v>
                </c:pt>
                <c:pt idx="6">
                  <c:v>Area 51</c:v>
                </c:pt>
                <c:pt idx="7">
                  <c:v>Echsenmenschen/Reptiluieden</c:v>
                </c:pt>
                <c:pt idx="8">
                  <c:v>Qanon</c:v>
                </c:pt>
                <c:pt idx="9">
                  <c:v>Leuguniug Holocaust</c:v>
                </c:pt>
                <c:pt idx="10">
                  <c:v>Hintler ist nicht gestorben</c:v>
                </c:pt>
                <c:pt idx="11">
                  <c:v>Chemtrails</c:v>
                </c:pt>
                <c:pt idx="12">
                  <c:v>Verschwörung gegen Juden </c:v>
                </c:pt>
                <c:pt idx="13">
                  <c:v>Hexenlehre</c:v>
                </c:pt>
                <c:pt idx="14">
                  <c:v>Nazis auf Rückseite des Mondes</c:v>
                </c:pt>
                <c:pt idx="15">
                  <c:v>Pizzagate</c:v>
                </c:pt>
                <c:pt idx="16">
                  <c:v>Bermuda Dreieck</c:v>
                </c:pt>
                <c:pt idx="17">
                  <c:v>Incel</c:v>
                </c:pt>
                <c:pt idx="18">
                  <c:v>Sonstige</c:v>
                </c:pt>
              </c:strCache>
            </c:strRef>
          </c:cat>
          <c:val>
            <c:numRef>
              <c:f>Tabelle1!$B$2:$B$20</c:f>
              <c:numCache>
                <c:formatCode>General</c:formatCode>
                <c:ptCount val="19"/>
                <c:pt idx="0">
                  <c:v>148</c:v>
                </c:pt>
                <c:pt idx="1">
                  <c:v>46</c:v>
                </c:pt>
                <c:pt idx="2">
                  <c:v>42</c:v>
                </c:pt>
                <c:pt idx="3">
                  <c:v>39</c:v>
                </c:pt>
                <c:pt idx="4">
                  <c:v>35</c:v>
                </c:pt>
                <c:pt idx="5">
                  <c:v>29</c:v>
                </c:pt>
                <c:pt idx="6">
                  <c:v>29</c:v>
                </c:pt>
                <c:pt idx="7">
                  <c:v>28</c:v>
                </c:pt>
                <c:pt idx="8">
                  <c:v>19</c:v>
                </c:pt>
                <c:pt idx="9">
                  <c:v>19</c:v>
                </c:pt>
                <c:pt idx="10">
                  <c:v>16</c:v>
                </c:pt>
                <c:pt idx="11">
                  <c:v>16</c:v>
                </c:pt>
                <c:pt idx="12">
                  <c:v>16</c:v>
                </c:pt>
                <c:pt idx="13">
                  <c:v>9</c:v>
                </c:pt>
                <c:pt idx="14">
                  <c:v>7</c:v>
                </c:pt>
                <c:pt idx="15">
                  <c:v>4</c:v>
                </c:pt>
                <c:pt idx="16">
                  <c:v>3</c:v>
                </c:pt>
                <c:pt idx="17">
                  <c:v>2</c:v>
                </c:pt>
                <c:pt idx="18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DE-9944-90EA-53CC3CCA27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63335936"/>
        <c:axId val="194869488"/>
      </c:barChart>
      <c:catAx>
        <c:axId val="2633359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94869488"/>
        <c:crosses val="autoZero"/>
        <c:auto val="1"/>
        <c:lblAlgn val="ctr"/>
        <c:lblOffset val="100"/>
        <c:noMultiLvlLbl val="0"/>
      </c:catAx>
      <c:valAx>
        <c:axId val="194869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63335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Vriesema</dc:creator>
  <cp:keywords/>
  <dc:description/>
  <cp:lastModifiedBy>Mayra Vriesema</cp:lastModifiedBy>
  <cp:revision>1</cp:revision>
  <dcterms:created xsi:type="dcterms:W3CDTF">2021-04-19T10:08:00Z</dcterms:created>
  <dcterms:modified xsi:type="dcterms:W3CDTF">2021-04-19T10:40:00Z</dcterms:modified>
</cp:coreProperties>
</file>