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7B723" w14:textId="334A1DC4" w:rsidR="003B0649" w:rsidRDefault="003B0649" w:rsidP="003B0649">
      <w:pPr>
        <w:pStyle w:val="Titel"/>
      </w:pPr>
      <w:r>
        <w:t>STE-Übung 2 (09.05.2025)</w:t>
      </w:r>
    </w:p>
    <w:p w14:paraId="06745574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Nennen Sie die grundlegenden Prinzipien von </w:t>
      </w:r>
      <w:proofErr w:type="spellStart"/>
      <w:r>
        <w:t>Simplified</w:t>
      </w:r>
      <w:proofErr w:type="spellEnd"/>
      <w:r>
        <w:t xml:space="preserve"> English (SE).</w:t>
      </w:r>
    </w:p>
    <w:p w14:paraId="32AEC925" w14:textId="4BB4443E" w:rsidR="00F960C2" w:rsidRDefault="00F960C2" w:rsidP="00F960C2">
      <w:pPr>
        <w:pStyle w:val="StandardWeb"/>
        <w:ind w:left="720"/>
      </w:pPr>
      <w:r>
        <w:t>Technische Texte eindeutig, einfach und präzise zu formulieren</w:t>
      </w:r>
    </w:p>
    <w:p w14:paraId="51D38C68" w14:textId="003CB8B2" w:rsidR="00664657" w:rsidRDefault="00664657" w:rsidP="00F960C2">
      <w:pPr>
        <w:pStyle w:val="StandardWeb"/>
        <w:ind w:left="720"/>
      </w:pPr>
      <w:r>
        <w:t xml:space="preserve">Kontrollierte </w:t>
      </w:r>
      <w:proofErr w:type="spellStart"/>
      <w:r>
        <w:t>sprache</w:t>
      </w:r>
      <w:proofErr w:type="spellEnd"/>
    </w:p>
    <w:p w14:paraId="7EA5263F" w14:textId="14234A40" w:rsidR="00664657" w:rsidRDefault="00664657" w:rsidP="00F960C2">
      <w:pPr>
        <w:pStyle w:val="StandardWeb"/>
        <w:ind w:left="720"/>
      </w:pPr>
      <w:r>
        <w:t>Schreibregeln</w:t>
      </w:r>
    </w:p>
    <w:p w14:paraId="2753987A" w14:textId="40D32B9B" w:rsidR="00664657" w:rsidRDefault="00664657" w:rsidP="00F960C2">
      <w:pPr>
        <w:pStyle w:val="StandardWeb"/>
        <w:ind w:left="720"/>
      </w:pPr>
      <w:r>
        <w:t>Terminologie</w:t>
      </w:r>
    </w:p>
    <w:p w14:paraId="37FEEFF3" w14:textId="1B87ECEF" w:rsidR="00DA3FCF" w:rsidRDefault="00DA3FCF" w:rsidP="00DA3FCF">
      <w:pPr>
        <w:pStyle w:val="StandardWeb"/>
        <w:numPr>
          <w:ilvl w:val="0"/>
          <w:numId w:val="1"/>
        </w:numPr>
      </w:pPr>
      <w:r>
        <w:t>Welche</w:t>
      </w:r>
      <w:r w:rsidR="0067084E">
        <w:t xml:space="preserve"> Verbformen dürfen bei </w:t>
      </w:r>
      <w:proofErr w:type="spellStart"/>
      <w:r>
        <w:t>Simplified</w:t>
      </w:r>
      <w:proofErr w:type="spellEnd"/>
      <w:r>
        <w:t xml:space="preserve"> </w:t>
      </w:r>
      <w:r w:rsidR="0067084E">
        <w:t xml:space="preserve">Technical </w:t>
      </w:r>
      <w:r>
        <w:t>English</w:t>
      </w:r>
      <w:r w:rsidR="0067084E">
        <w:t xml:space="preserve"> verwendet werden</w:t>
      </w:r>
      <w:r>
        <w:t>?</w:t>
      </w:r>
    </w:p>
    <w:p w14:paraId="1D0E9E8E" w14:textId="75735BB5" w:rsidR="00DD1C6A" w:rsidRPr="00DD1C6A" w:rsidRDefault="00DD1C6A" w:rsidP="00DD1C6A">
      <w:pPr>
        <w:pStyle w:val="StandardWeb"/>
        <w:ind w:left="708"/>
        <w:rPr>
          <w:lang w:val="en-GB"/>
        </w:rPr>
      </w:pPr>
      <w:proofErr w:type="spellStart"/>
      <w:r w:rsidRPr="00DD1C6A">
        <w:rPr>
          <w:lang w:val="en-GB"/>
        </w:rPr>
        <w:t>Imperativ</w:t>
      </w:r>
      <w:proofErr w:type="spellEnd"/>
      <w:r w:rsidRPr="00DD1C6A">
        <w:rPr>
          <w:lang w:val="en-GB"/>
        </w:rPr>
        <w:t xml:space="preserve">, </w:t>
      </w:r>
      <w:proofErr w:type="spellStart"/>
      <w:r w:rsidRPr="00DD1C6A">
        <w:rPr>
          <w:lang w:val="en-GB"/>
        </w:rPr>
        <w:t>infinitiv</w:t>
      </w:r>
      <w:proofErr w:type="spellEnd"/>
      <w:r w:rsidRPr="00DD1C6A">
        <w:rPr>
          <w:lang w:val="en-GB"/>
        </w:rPr>
        <w:t>, simple present, s</w:t>
      </w:r>
      <w:r>
        <w:rPr>
          <w:lang w:val="en-GB"/>
        </w:rPr>
        <w:t xml:space="preserve">imple past, simple future, past participle as </w:t>
      </w:r>
      <w:proofErr w:type="spellStart"/>
      <w:r>
        <w:rPr>
          <w:lang w:val="en-GB"/>
        </w:rPr>
        <w:t>adjectiv</w:t>
      </w:r>
      <w:proofErr w:type="spellEnd"/>
    </w:p>
    <w:p w14:paraId="4A480894" w14:textId="0F7708BE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Erklären Sie die Bedeutung des Begriffs </w:t>
      </w:r>
      <w:r w:rsidR="0067084E">
        <w:t>„</w:t>
      </w:r>
      <w:r>
        <w:t>Substantivcluster</w:t>
      </w:r>
      <w:r w:rsidR="0067084E">
        <w:t xml:space="preserve">“ bzw. „Multi-Wort-Nomen“ </w:t>
      </w:r>
      <w:r>
        <w:t>in S</w:t>
      </w:r>
      <w:r w:rsidR="0067084E">
        <w:t>T</w:t>
      </w:r>
      <w:r>
        <w:t>E</w:t>
      </w:r>
      <w:r w:rsidR="0067084E">
        <w:t xml:space="preserve"> und was es diesbezüglich zu beachten gibt</w:t>
      </w:r>
      <w:r>
        <w:t>.</w:t>
      </w:r>
    </w:p>
    <w:p w14:paraId="7FBC6820" w14:textId="713C20E4" w:rsidR="00F960C2" w:rsidRDefault="00F960C2" w:rsidP="00F960C2">
      <w:pPr>
        <w:pStyle w:val="StandardWeb"/>
        <w:ind w:left="720"/>
      </w:pPr>
      <w:r>
        <w:t xml:space="preserve">Ein Substantivcluster ist eine Anreihung von Substantiven. Es dürfen maximal 3 Substantive </w:t>
      </w:r>
      <w:r w:rsidR="00664657">
        <w:t xml:space="preserve">unverbunden </w:t>
      </w:r>
      <w:proofErr w:type="gramStart"/>
      <w:r>
        <w:t>hintereinander stehen</w:t>
      </w:r>
      <w:proofErr w:type="gramEnd"/>
      <w:r>
        <w:t>.</w:t>
      </w:r>
    </w:p>
    <w:p w14:paraId="487E04A9" w14:textId="7C6FAD7D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Welche Techniken werden empfohlen, um lange </w:t>
      </w:r>
      <w:r w:rsidR="0067084E">
        <w:t xml:space="preserve">„Substantivcluster“ bzw. „Multi-Wort-Nomen“ </w:t>
      </w:r>
      <w:r>
        <w:t>zu vermeiden?</w:t>
      </w:r>
    </w:p>
    <w:p w14:paraId="20781C0F" w14:textId="37A26C95" w:rsidR="00F960C2" w:rsidRDefault="00F960C2" w:rsidP="00F960C2">
      <w:pPr>
        <w:pStyle w:val="StandardWeb"/>
        <w:ind w:left="720"/>
      </w:pPr>
      <w:r>
        <w:t>Kürzen, Bindestriche zum Gliedern nutzen</w:t>
      </w:r>
    </w:p>
    <w:p w14:paraId="118A57DA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Was versteht man unter 'technischen Bezeichnungen' in SE?</w:t>
      </w:r>
    </w:p>
    <w:p w14:paraId="26485096" w14:textId="6C7B4A5A" w:rsidR="00664657" w:rsidRDefault="00664657" w:rsidP="00664657">
      <w:pPr>
        <w:pStyle w:val="StandardWeb"/>
        <w:ind w:left="720"/>
      </w:pPr>
      <w:r>
        <w:t xml:space="preserve">Begriffe aus einem bestimmten technischen </w:t>
      </w:r>
      <w:proofErr w:type="spellStart"/>
      <w:r>
        <w:t>bereich</w:t>
      </w:r>
      <w:proofErr w:type="spellEnd"/>
    </w:p>
    <w:p w14:paraId="09F8AFEF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Nennen Sie drei Beispiele für technische Verben und ihre korrekte Verwendung.</w:t>
      </w:r>
    </w:p>
    <w:p w14:paraId="0440D5F0" w14:textId="39211DB4" w:rsidR="00FD53FF" w:rsidRDefault="00FD53FF" w:rsidP="00FD53FF">
      <w:pPr>
        <w:pStyle w:val="StandardWeb"/>
        <w:ind w:left="720"/>
      </w:pPr>
      <w:proofErr w:type="spellStart"/>
      <w:r>
        <w:t>grind</w:t>
      </w:r>
      <w:proofErr w:type="spellEnd"/>
      <w:r>
        <w:t xml:space="preserve">, </w:t>
      </w:r>
      <w:proofErr w:type="spellStart"/>
      <w:r>
        <w:t>drill</w:t>
      </w:r>
      <w:proofErr w:type="spellEnd"/>
      <w:r>
        <w:t xml:space="preserve">, </w:t>
      </w:r>
      <w:proofErr w:type="spellStart"/>
      <w:r>
        <w:t>insulate</w:t>
      </w:r>
      <w:proofErr w:type="spellEnd"/>
    </w:p>
    <w:p w14:paraId="2C1B49C9" w14:textId="3F7FBDAB" w:rsidR="00DA3FCF" w:rsidRDefault="00DA3FCF" w:rsidP="00DA3FCF">
      <w:pPr>
        <w:pStyle w:val="StandardWeb"/>
        <w:numPr>
          <w:ilvl w:val="0"/>
          <w:numId w:val="1"/>
        </w:numPr>
      </w:pPr>
      <w:r>
        <w:t>Wie unterscheidet man zwischen Adjektiven und Adverbien?</w:t>
      </w:r>
      <w:r w:rsidR="00162709">
        <w:t xml:space="preserve"> Schreiben Sie jeweils ein STE-konformes Beispiel auf.</w:t>
      </w:r>
    </w:p>
    <w:p w14:paraId="64579FFE" w14:textId="5E0ED116" w:rsidR="00023299" w:rsidRDefault="00023299" w:rsidP="00023299">
      <w:pPr>
        <w:pStyle w:val="StandardWeb"/>
        <w:ind w:left="720"/>
      </w:pPr>
      <w:r>
        <w:t xml:space="preserve">Adjektive beschreiben das Subjekt näher während Adverbien andere Wörter näher beschreiben: The </w:t>
      </w:r>
      <w:proofErr w:type="spellStart"/>
      <w:r>
        <w:t>crankshaft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; The </w:t>
      </w:r>
      <w:proofErr w:type="spellStart"/>
      <w:r>
        <w:t>crankshaft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smooth.</w:t>
      </w:r>
    </w:p>
    <w:p w14:paraId="390CCCF3" w14:textId="5A9447E0" w:rsidR="00DA3FCF" w:rsidRDefault="00DA3FCF" w:rsidP="00DA3FCF">
      <w:pPr>
        <w:pStyle w:val="StandardWeb"/>
        <w:numPr>
          <w:ilvl w:val="0"/>
          <w:numId w:val="1"/>
        </w:numPr>
      </w:pPr>
      <w:r>
        <w:t>Welche Besonderheiten gelten für das Schreiben von Handlungsanweisungen?</w:t>
      </w:r>
      <w:r w:rsidR="00162709">
        <w:t xml:space="preserve"> Nennen Sie mindestens zwei.</w:t>
      </w:r>
    </w:p>
    <w:p w14:paraId="30128D83" w14:textId="5A48593B" w:rsidR="00DD1C6A" w:rsidRDefault="00DD1C6A" w:rsidP="00DD1C6A">
      <w:pPr>
        <w:pStyle w:val="StandardWeb"/>
        <w:ind w:left="720"/>
      </w:pPr>
      <w:r>
        <w:t xml:space="preserve">Sätze dürfen </w:t>
      </w:r>
      <w:proofErr w:type="spellStart"/>
      <w:r>
        <w:t>max</w:t>
      </w:r>
      <w:proofErr w:type="spellEnd"/>
      <w:r>
        <w:t xml:space="preserve"> 20 Wörter haben</w:t>
      </w:r>
    </w:p>
    <w:p w14:paraId="616A92F1" w14:textId="6FF6B7BE" w:rsidR="00DD1C6A" w:rsidRDefault="00DD1C6A" w:rsidP="00DD1C6A">
      <w:pPr>
        <w:pStyle w:val="StandardWeb"/>
        <w:ind w:left="720"/>
      </w:pPr>
      <w:r>
        <w:t>Werden im imperativ geschrieben</w:t>
      </w:r>
    </w:p>
    <w:p w14:paraId="40F3BCE1" w14:textId="28FE5C14" w:rsidR="00EC58BD" w:rsidRDefault="00EC58BD" w:rsidP="00DD1C6A">
      <w:pPr>
        <w:pStyle w:val="StandardWeb"/>
        <w:ind w:left="720"/>
      </w:pPr>
      <w:r>
        <w:lastRenderedPageBreak/>
        <w:t xml:space="preserve">Pro </w:t>
      </w:r>
      <w:proofErr w:type="spellStart"/>
      <w:r>
        <w:t>satz</w:t>
      </w:r>
      <w:proofErr w:type="spellEnd"/>
      <w:r>
        <w:t xml:space="preserve"> nur eine Anweisung</w:t>
      </w:r>
    </w:p>
    <w:p w14:paraId="3B1F6523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sollte man Verben in Handlungsanweisungen formulieren?</w:t>
      </w:r>
    </w:p>
    <w:p w14:paraId="6793EF83" w14:textId="4A826E99" w:rsidR="00EC58BD" w:rsidRDefault="00EC58BD" w:rsidP="00EC58BD">
      <w:pPr>
        <w:pStyle w:val="StandardWeb"/>
        <w:ind w:left="720"/>
      </w:pPr>
      <w:proofErr w:type="spellStart"/>
      <w:r>
        <w:t>Imoerativ</w:t>
      </w:r>
      <w:proofErr w:type="spellEnd"/>
    </w:p>
    <w:p w14:paraId="143CE11B" w14:textId="776CA7AF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Warum ist die korrekte Verwendung von Kommas </w:t>
      </w:r>
      <w:r w:rsidR="00162709">
        <w:t>bei STE</w:t>
      </w:r>
      <w:r>
        <w:t xml:space="preserve"> besonders wichtig?</w:t>
      </w:r>
    </w:p>
    <w:p w14:paraId="11824402" w14:textId="76065A8F" w:rsidR="00023299" w:rsidRDefault="00023299" w:rsidP="00023299">
      <w:pPr>
        <w:pStyle w:val="StandardWeb"/>
        <w:ind w:left="720"/>
      </w:pPr>
      <w:r>
        <w:t>Weil die Position des Kommas die Bedeutung eines Satzes verändern kann.</w:t>
      </w:r>
    </w:p>
    <w:sectPr w:rsidR="00023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A06"/>
    <w:multiLevelType w:val="multilevel"/>
    <w:tmpl w:val="3534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8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CF"/>
    <w:rsid w:val="00023299"/>
    <w:rsid w:val="00162709"/>
    <w:rsid w:val="0029571B"/>
    <w:rsid w:val="002B1ED7"/>
    <w:rsid w:val="002C4368"/>
    <w:rsid w:val="00353203"/>
    <w:rsid w:val="003B0649"/>
    <w:rsid w:val="00664657"/>
    <w:rsid w:val="0067084E"/>
    <w:rsid w:val="006D7339"/>
    <w:rsid w:val="007B6EB0"/>
    <w:rsid w:val="009476A7"/>
    <w:rsid w:val="00D2271F"/>
    <w:rsid w:val="00DA3FCF"/>
    <w:rsid w:val="00DD1C6A"/>
    <w:rsid w:val="00EC58BD"/>
    <w:rsid w:val="00F960C2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8909"/>
  <w15:chartTrackingRefBased/>
  <w15:docId w15:val="{37E4D45E-9EDE-4EC8-B1FE-FA6F0556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A3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Aalen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Gläser, Christiane</dc:creator>
  <cp:keywords/>
  <dc:description/>
  <cp:lastModifiedBy>Malte Hermann</cp:lastModifiedBy>
  <cp:revision>5</cp:revision>
  <dcterms:created xsi:type="dcterms:W3CDTF">2025-05-09T08:58:00Z</dcterms:created>
  <dcterms:modified xsi:type="dcterms:W3CDTF">2025-05-16T08:27:00Z</dcterms:modified>
</cp:coreProperties>
</file>