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B2E3" w14:textId="226796A1"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Hochschule Aalen</w:t>
      </w:r>
    </w:p>
    <w:p w14:paraId="4D5979C4" w14:textId="77777777"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Fakultät: Optik und Mechatronik</w:t>
      </w:r>
    </w:p>
    <w:p w14:paraId="7CA14318" w14:textId="77777777" w:rsidR="00DE2D74" w:rsidRPr="007B6C50" w:rsidRDefault="00DE2D74" w:rsidP="00DE2D74">
      <w:pPr>
        <w:jc w:val="center"/>
        <w:rPr>
          <w:b/>
          <w:bCs/>
        </w:rPr>
      </w:pPr>
    </w:p>
    <w:p w14:paraId="5197E954" w14:textId="77777777" w:rsidR="00DE2D74" w:rsidRPr="001B43B5" w:rsidRDefault="00DE2D74" w:rsidP="00DE2D74">
      <w:pPr>
        <w:jc w:val="center"/>
        <w:rPr>
          <w:rFonts w:ascii="Tahoma" w:hAnsi="Tahoma" w:cs="Tahoma"/>
          <w:b/>
          <w:bCs/>
          <w:color w:val="000000" w:themeColor="text1"/>
        </w:rPr>
      </w:pPr>
    </w:p>
    <w:p w14:paraId="022A568D" w14:textId="77777777" w:rsidR="001B43B5" w:rsidRDefault="001B43B5" w:rsidP="001B43B5">
      <w:pPr>
        <w:jc w:val="center"/>
        <w:rPr>
          <w:rFonts w:ascii="Tahoma" w:hAnsi="Tahoma" w:cs="Tahoma"/>
          <w:b/>
          <w:bCs/>
          <w:color w:val="000000" w:themeColor="text1"/>
          <w:sz w:val="24"/>
        </w:rPr>
      </w:pPr>
    </w:p>
    <w:p w14:paraId="1B60064C" w14:textId="77777777" w:rsidR="001B43B5" w:rsidRDefault="001B43B5" w:rsidP="001B43B5">
      <w:pPr>
        <w:jc w:val="center"/>
        <w:rPr>
          <w:rFonts w:ascii="Tahoma" w:hAnsi="Tahoma" w:cs="Tahoma"/>
          <w:b/>
          <w:bCs/>
          <w:color w:val="000000" w:themeColor="text1"/>
          <w:sz w:val="24"/>
        </w:rPr>
      </w:pPr>
    </w:p>
    <w:p w14:paraId="4BDF0DDD" w14:textId="313F712A" w:rsidR="001B43B5" w:rsidRPr="001B43B5" w:rsidRDefault="00E74F5A" w:rsidP="001B43B5">
      <w:pPr>
        <w:jc w:val="center"/>
        <w:rPr>
          <w:rFonts w:ascii="Tahoma" w:hAnsi="Tahoma" w:cs="Tahoma"/>
          <w:b/>
          <w:bCs/>
          <w:color w:val="000000" w:themeColor="text1"/>
          <w:sz w:val="24"/>
        </w:rPr>
      </w:pPr>
      <w:r w:rsidRPr="001B43B5">
        <w:rPr>
          <w:rFonts w:ascii="Tahoma" w:hAnsi="Tahoma" w:cs="Tahoma"/>
          <w:b/>
          <w:bCs/>
          <w:color w:val="000000" w:themeColor="text1"/>
          <w:sz w:val="24"/>
        </w:rPr>
        <w:t>Projektdokumentation</w:t>
      </w:r>
    </w:p>
    <w:p w14:paraId="3D242342" w14:textId="4516CE4C" w:rsidR="00DE2D74" w:rsidRDefault="00540FD5" w:rsidP="001B43B5">
      <w:pPr>
        <w:jc w:val="center"/>
        <w:rPr>
          <w:rFonts w:ascii="Tahoma" w:hAnsi="Tahoma" w:cs="Tahoma"/>
          <w:b/>
          <w:color w:val="153D63" w:themeColor="text2" w:themeTint="E6"/>
          <w:sz w:val="24"/>
        </w:rPr>
      </w:pPr>
      <w:r>
        <w:rPr>
          <w:rFonts w:ascii="Tahoma" w:hAnsi="Tahoma" w:cs="Tahoma"/>
          <w:b/>
          <w:color w:val="153D63" w:themeColor="text2" w:themeTint="E6"/>
          <w:sz w:val="24"/>
        </w:rPr>
        <w:t>ID-Projekt</w:t>
      </w:r>
    </w:p>
    <w:p w14:paraId="7BD96FE7" w14:textId="70355228" w:rsidR="000057CD" w:rsidRPr="001B43B5" w:rsidRDefault="000057CD" w:rsidP="001B43B5">
      <w:pPr>
        <w:jc w:val="center"/>
        <w:rPr>
          <w:rFonts w:ascii="Tahoma" w:hAnsi="Tahoma" w:cs="Tahoma"/>
          <w:b/>
          <w:color w:val="153D63" w:themeColor="text2" w:themeTint="E6"/>
          <w:sz w:val="24"/>
        </w:rPr>
      </w:pPr>
      <w:r>
        <w:rPr>
          <w:rFonts w:ascii="Tahoma" w:hAnsi="Tahoma" w:cs="Tahoma"/>
          <w:b/>
          <w:color w:val="153D63" w:themeColor="text2" w:themeTint="E6"/>
          <w:sz w:val="24"/>
        </w:rPr>
        <w:t>Das 3 Säulensystem</w:t>
      </w:r>
    </w:p>
    <w:p w14:paraId="2E696A1A" w14:textId="77777777" w:rsidR="00DE2D74" w:rsidRDefault="00DE2D74" w:rsidP="00DE2D74">
      <w:pPr>
        <w:rPr>
          <w:b/>
          <w:bCs/>
        </w:rPr>
      </w:pPr>
    </w:p>
    <w:p w14:paraId="1D183A18"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12178C20" w14:textId="76A5FDFD" w:rsidR="00DF06DB" w:rsidRDefault="00DF06DB" w:rsidP="00DE2D74">
      <w:pPr>
        <w:spacing w:line="276" w:lineRule="auto"/>
        <w:rPr>
          <w:b/>
          <w:bCs/>
        </w:rPr>
      </w:pPr>
    </w:p>
    <w:p w14:paraId="12BA5628" w14:textId="704F5B3C" w:rsidR="00DF06DB" w:rsidRDefault="00DF06DB" w:rsidP="00DE2D74">
      <w:pPr>
        <w:spacing w:line="276" w:lineRule="auto"/>
        <w:rPr>
          <w:b/>
          <w:bCs/>
        </w:rPr>
      </w:pPr>
    </w:p>
    <w:p w14:paraId="4CB536DF" w14:textId="77777777" w:rsidR="00DE2D74" w:rsidRPr="00DF06DB" w:rsidRDefault="00DE2D74" w:rsidP="00DE2D74">
      <w:pPr>
        <w:spacing w:line="276" w:lineRule="auto"/>
        <w:rPr>
          <w:rFonts w:ascii="Tahoma" w:hAnsi="Tahoma" w:cs="Tahoma"/>
          <w:b/>
          <w:bCs/>
        </w:rPr>
      </w:pPr>
      <w:r w:rsidRPr="00DF06DB">
        <w:rPr>
          <w:rFonts w:ascii="Tahoma" w:hAnsi="Tahoma" w:cs="Tahoma"/>
          <w:b/>
          <w:bCs/>
        </w:rPr>
        <w:t>Vorgelegt von: </w:t>
      </w:r>
    </w:p>
    <w:p w14:paraId="07F3E58F" w14:textId="1289F138" w:rsidR="00CA782C" w:rsidRPr="00DF06DB" w:rsidRDefault="48ECDECB" w:rsidP="00DE2D74">
      <w:pPr>
        <w:spacing w:line="276" w:lineRule="auto"/>
        <w:rPr>
          <w:rFonts w:ascii="Tahoma" w:hAnsi="Tahoma" w:cs="Tahoma"/>
        </w:rPr>
      </w:pPr>
      <w:r w:rsidRPr="00DF06DB">
        <w:rPr>
          <w:rFonts w:ascii="Tahoma" w:hAnsi="Tahoma" w:cs="Tahoma"/>
        </w:rPr>
        <w:t>Malte Hermann (</w:t>
      </w:r>
      <w:r w:rsidRPr="00DF06DB">
        <w:rPr>
          <w:rFonts w:ascii="Tahoma" w:eastAsia="Palatino Linotype" w:hAnsi="Tahoma" w:cs="Tahoma"/>
          <w:szCs w:val="22"/>
        </w:rPr>
        <w:t>3004253</w:t>
      </w:r>
      <w:r w:rsidRPr="00DF06DB">
        <w:rPr>
          <w:rFonts w:ascii="Tahoma" w:hAnsi="Tahoma" w:cs="Tahoma"/>
        </w:rPr>
        <w:t>)</w:t>
      </w:r>
    </w:p>
    <w:p w14:paraId="2C4315E1" w14:textId="77777777" w:rsidR="00540FD5" w:rsidRDefault="2F9DAD4B" w:rsidP="00540FD5">
      <w:pPr>
        <w:spacing w:line="276" w:lineRule="auto"/>
        <w:rPr>
          <w:rFonts w:ascii="Tahoma" w:hAnsi="Tahoma" w:cs="Tahoma"/>
        </w:rPr>
      </w:pPr>
      <w:r w:rsidRPr="00DF06DB">
        <w:rPr>
          <w:rFonts w:ascii="Tahoma" w:hAnsi="Tahoma" w:cs="Tahoma"/>
        </w:rPr>
        <w:t>Simon Feldmann (3005165)</w:t>
      </w:r>
      <w:r w:rsidR="00540FD5" w:rsidRPr="00540FD5">
        <w:rPr>
          <w:rFonts w:ascii="Tahoma" w:hAnsi="Tahoma" w:cs="Tahoma"/>
        </w:rPr>
        <w:t xml:space="preserve"> </w:t>
      </w:r>
    </w:p>
    <w:p w14:paraId="181A25CE" w14:textId="19A36414" w:rsidR="00540FD5" w:rsidRPr="00DF06DB" w:rsidRDefault="00540FD5" w:rsidP="00540FD5">
      <w:pPr>
        <w:spacing w:line="276" w:lineRule="auto"/>
        <w:rPr>
          <w:rFonts w:ascii="Tahoma" w:hAnsi="Tahoma" w:cs="Tahoma"/>
          <w:szCs w:val="22"/>
        </w:rPr>
      </w:pPr>
      <w:r>
        <w:rPr>
          <w:rFonts w:ascii="Tahoma" w:hAnsi="Tahoma" w:cs="Tahoma"/>
        </w:rPr>
        <w:t>Selim Berk Tan</w:t>
      </w:r>
      <w:r w:rsidRPr="00DF06DB">
        <w:rPr>
          <w:rFonts w:ascii="Tahoma" w:hAnsi="Tahoma" w:cs="Tahoma"/>
        </w:rPr>
        <w:t xml:space="preserve"> (</w:t>
      </w:r>
      <w:r w:rsidRPr="00540FD5">
        <w:rPr>
          <w:rFonts w:ascii="Tahoma" w:hAnsi="Tahoma" w:cs="Tahoma"/>
        </w:rPr>
        <w:t>3002898</w:t>
      </w:r>
      <w:r w:rsidRPr="00DF06DB">
        <w:rPr>
          <w:rFonts w:ascii="Tahoma" w:hAnsi="Tahoma" w:cs="Tahoma"/>
        </w:rPr>
        <w:t>)</w:t>
      </w:r>
    </w:p>
    <w:p w14:paraId="7918F108" w14:textId="3E2900FD" w:rsidR="2F9DAD4B" w:rsidRPr="00DF06DB" w:rsidRDefault="2F9DAD4B" w:rsidP="2F9DAD4B">
      <w:pPr>
        <w:spacing w:line="276" w:lineRule="auto"/>
        <w:rPr>
          <w:rFonts w:ascii="Tahoma" w:hAnsi="Tahoma" w:cs="Tahoma"/>
        </w:rPr>
      </w:pPr>
    </w:p>
    <w:p w14:paraId="17EC3EBF" w14:textId="113D530A" w:rsidR="00DE2D74" w:rsidRPr="00DF06DB" w:rsidRDefault="00DE2D74" w:rsidP="00DE2D74">
      <w:pPr>
        <w:spacing w:line="276" w:lineRule="auto"/>
        <w:rPr>
          <w:rFonts w:ascii="Tahoma" w:hAnsi="Tahoma" w:cs="Tahoma"/>
          <w:b/>
          <w:bCs/>
        </w:rPr>
      </w:pPr>
      <w:r w:rsidRPr="00DF06DB">
        <w:rPr>
          <w:rFonts w:ascii="Tahoma" w:hAnsi="Tahoma" w:cs="Tahoma"/>
          <w:b/>
          <w:bCs/>
        </w:rPr>
        <w:t>Sommersemester 2026</w:t>
      </w:r>
    </w:p>
    <w:p w14:paraId="77E97F6B" w14:textId="6DCCC797" w:rsidR="00DF06DB" w:rsidRPr="00D86B23" w:rsidRDefault="00DF06DB" w:rsidP="00DF06DB">
      <w:pPr>
        <w:rPr>
          <w:rFonts w:ascii="Tahoma" w:hAnsi="Tahoma" w:cs="Tahoma"/>
        </w:rPr>
      </w:pPr>
      <w:r w:rsidRPr="00D86B23">
        <w:rPr>
          <w:rFonts w:ascii="Tahoma" w:hAnsi="Tahoma" w:cs="Tahoma"/>
          <w:b/>
        </w:rPr>
        <w:t>Studiengang:</w:t>
      </w:r>
      <w:r w:rsidRPr="00D86B23">
        <w:rPr>
          <w:rFonts w:ascii="Tahoma" w:hAnsi="Tahoma" w:cs="Tahoma"/>
        </w:rPr>
        <w:t> Information Design</w:t>
      </w:r>
    </w:p>
    <w:p w14:paraId="056E4490" w14:textId="66FA6ED6" w:rsidR="00DE2D74" w:rsidRPr="00D86B23" w:rsidRDefault="00DE2D74" w:rsidP="00DE2D74">
      <w:pPr>
        <w:rPr>
          <w:rFonts w:ascii="Tahoma" w:hAnsi="Tahoma" w:cs="Tahoma"/>
        </w:rPr>
      </w:pPr>
      <w:r w:rsidRPr="00D86B23">
        <w:rPr>
          <w:rFonts w:ascii="Tahoma" w:hAnsi="Tahoma" w:cs="Tahoma"/>
          <w:b/>
        </w:rPr>
        <w:t>Modul:</w:t>
      </w:r>
      <w:r w:rsidRPr="00D86B23">
        <w:rPr>
          <w:rFonts w:ascii="Tahoma" w:hAnsi="Tahoma" w:cs="Tahoma"/>
        </w:rPr>
        <w:t xml:space="preserve"> </w:t>
      </w:r>
      <w:r w:rsidR="00540FD5" w:rsidRPr="00D86B23">
        <w:rPr>
          <w:rFonts w:ascii="Tahoma" w:hAnsi="Tahoma" w:cs="Tahoma"/>
        </w:rPr>
        <w:t>ID-Projekt</w:t>
      </w:r>
    </w:p>
    <w:p w14:paraId="246B9F72" w14:textId="6B6E077B" w:rsidR="00DE2D74" w:rsidRPr="00DF06DB" w:rsidRDefault="00DE2D74" w:rsidP="00DE2D74">
      <w:pPr>
        <w:spacing w:line="276" w:lineRule="auto"/>
        <w:rPr>
          <w:rFonts w:ascii="Tahoma" w:hAnsi="Tahoma" w:cs="Tahoma"/>
        </w:rPr>
      </w:pPr>
      <w:r w:rsidRPr="00DF06DB">
        <w:rPr>
          <w:rFonts w:ascii="Tahoma" w:hAnsi="Tahoma" w:cs="Tahoma"/>
          <w:b/>
          <w:bCs/>
        </w:rPr>
        <w:t>Prüfer</w:t>
      </w:r>
      <w:r w:rsidR="00DF06DB" w:rsidRPr="00DF06DB">
        <w:rPr>
          <w:rFonts w:ascii="Tahoma" w:hAnsi="Tahoma" w:cs="Tahoma"/>
          <w:b/>
          <w:bCs/>
        </w:rPr>
        <w:t>:</w:t>
      </w:r>
      <w:r w:rsidR="00E74F5A" w:rsidRPr="00DF06DB">
        <w:rPr>
          <w:rFonts w:ascii="Tahoma" w:hAnsi="Tahoma" w:cs="Tahoma"/>
        </w:rPr>
        <w:t xml:space="preserve"> Markus Weber</w:t>
      </w:r>
      <w:r w:rsidR="00540FD5">
        <w:rPr>
          <w:rFonts w:ascii="Tahoma" w:hAnsi="Tahoma" w:cs="Tahoma"/>
        </w:rPr>
        <w:t xml:space="preserve"> &amp; Constance Richter</w:t>
      </w:r>
    </w:p>
    <w:p w14:paraId="44EECA47" w14:textId="7513328B" w:rsidR="00A936D1" w:rsidRDefault="00A936D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sdt>
      <w:sdtPr>
        <w:rPr>
          <w:rFonts w:ascii="Palatino Linotype" w:eastAsiaTheme="minorEastAsia" w:hAnsi="Palatino Linotype" w:cstheme="minorBidi"/>
          <w:b w:val="0"/>
          <w:color w:val="auto"/>
          <w:kern w:val="2"/>
          <w:sz w:val="22"/>
          <w:szCs w:val="22"/>
          <w:lang w:eastAsia="en-US"/>
          <w14:ligatures w14:val="standardContextual"/>
        </w:rPr>
        <w:id w:val="53979257"/>
        <w:docPartObj>
          <w:docPartGallery w:val="Table of Contents"/>
          <w:docPartUnique/>
        </w:docPartObj>
      </w:sdtPr>
      <w:sdtContent>
        <w:p w14:paraId="26BA8153" w14:textId="22A07B03" w:rsidR="000E3E09" w:rsidRPr="000E3E09" w:rsidRDefault="000E3E09">
          <w:pPr>
            <w:pStyle w:val="Inhaltsverzeichnisberschrift"/>
          </w:pPr>
          <w:r w:rsidRPr="000E3E09">
            <w:t>Inhalt</w:t>
          </w:r>
        </w:p>
        <w:p w14:paraId="41918DC6" w14:textId="77777777" w:rsidR="000E3E09" w:rsidRPr="000E3E09" w:rsidRDefault="000E3E09" w:rsidP="000E3E09">
          <w:pPr>
            <w:rPr>
              <w:lang w:eastAsia="de-DE"/>
            </w:rPr>
          </w:pPr>
        </w:p>
        <w:p w14:paraId="7850ECB4" w14:textId="0B80DA41" w:rsidR="00DE716C" w:rsidRDefault="000E3E09">
          <w:pPr>
            <w:pStyle w:val="Verzeichnis1"/>
            <w:rPr>
              <w:rFonts w:asciiTheme="minorHAnsi" w:eastAsiaTheme="minorEastAsia" w:hAnsiTheme="minorHAnsi"/>
              <w:noProof/>
              <w:sz w:val="24"/>
              <w:lang w:eastAsia="de-DE"/>
            </w:rPr>
          </w:pPr>
          <w:r>
            <w:fldChar w:fldCharType="begin"/>
          </w:r>
          <w:r>
            <w:instrText>TOC \o "1-3" \z \u \h</w:instrText>
          </w:r>
          <w:r>
            <w:fldChar w:fldCharType="separate"/>
          </w:r>
          <w:hyperlink w:anchor="_Toc236086034" w:history="1">
            <w:r w:rsidR="00DE716C" w:rsidRPr="000F7B0A">
              <w:rPr>
                <w:rStyle w:val="Hyperlink"/>
                <w:noProof/>
              </w:rPr>
              <w:t>2</w:t>
            </w:r>
            <w:r w:rsidR="00DE716C">
              <w:rPr>
                <w:rFonts w:asciiTheme="minorHAnsi" w:eastAsiaTheme="minorEastAsia" w:hAnsiTheme="minorHAnsi"/>
                <w:noProof/>
                <w:sz w:val="24"/>
                <w:lang w:eastAsia="de-DE"/>
              </w:rPr>
              <w:tab/>
            </w:r>
            <w:r w:rsidR="00DE716C" w:rsidRPr="000F7B0A">
              <w:rPr>
                <w:rStyle w:val="Hyperlink"/>
                <w:noProof/>
              </w:rPr>
              <w:t>Abbildungsverzeichnis</w:t>
            </w:r>
            <w:r w:rsidR="00DE716C">
              <w:rPr>
                <w:noProof/>
                <w:webHidden/>
              </w:rPr>
              <w:tab/>
            </w:r>
            <w:r w:rsidR="00DE716C">
              <w:rPr>
                <w:noProof/>
                <w:webHidden/>
              </w:rPr>
              <w:fldChar w:fldCharType="begin"/>
            </w:r>
            <w:r w:rsidR="00DE716C">
              <w:rPr>
                <w:noProof/>
                <w:webHidden/>
              </w:rPr>
              <w:instrText xml:space="preserve"> PAGEREF _Toc236086034 \h </w:instrText>
            </w:r>
            <w:r w:rsidR="00DE716C">
              <w:rPr>
                <w:noProof/>
                <w:webHidden/>
              </w:rPr>
            </w:r>
            <w:r w:rsidR="00DE716C">
              <w:rPr>
                <w:noProof/>
                <w:webHidden/>
              </w:rPr>
              <w:fldChar w:fldCharType="separate"/>
            </w:r>
            <w:r w:rsidR="00DE716C">
              <w:rPr>
                <w:noProof/>
                <w:webHidden/>
              </w:rPr>
              <w:t>1</w:t>
            </w:r>
            <w:r w:rsidR="00DE716C">
              <w:rPr>
                <w:noProof/>
                <w:webHidden/>
              </w:rPr>
              <w:fldChar w:fldCharType="end"/>
            </w:r>
          </w:hyperlink>
        </w:p>
        <w:p w14:paraId="5395A841" w14:textId="1800452D" w:rsidR="00DE716C" w:rsidRDefault="00DE716C">
          <w:pPr>
            <w:pStyle w:val="Verzeichnis1"/>
            <w:rPr>
              <w:rFonts w:asciiTheme="minorHAnsi" w:eastAsiaTheme="minorEastAsia" w:hAnsiTheme="minorHAnsi"/>
              <w:noProof/>
              <w:sz w:val="24"/>
              <w:lang w:eastAsia="de-DE"/>
            </w:rPr>
          </w:pPr>
          <w:hyperlink w:anchor="_Toc236086035" w:history="1">
            <w:r w:rsidRPr="000F7B0A">
              <w:rPr>
                <w:rStyle w:val="Hyperlink"/>
                <w:noProof/>
              </w:rPr>
              <w:t>3</w:t>
            </w:r>
            <w:r>
              <w:rPr>
                <w:rFonts w:asciiTheme="minorHAnsi" w:eastAsiaTheme="minorEastAsia" w:hAnsiTheme="minorHAnsi"/>
                <w:noProof/>
                <w:sz w:val="24"/>
                <w:lang w:eastAsia="de-DE"/>
              </w:rPr>
              <w:tab/>
            </w:r>
            <w:r w:rsidRPr="000F7B0A">
              <w:rPr>
                <w:rStyle w:val="Hyperlink"/>
                <w:noProof/>
              </w:rPr>
              <w:t>Einleitung</w:t>
            </w:r>
            <w:r>
              <w:rPr>
                <w:noProof/>
                <w:webHidden/>
              </w:rPr>
              <w:tab/>
            </w:r>
            <w:r>
              <w:rPr>
                <w:noProof/>
                <w:webHidden/>
              </w:rPr>
              <w:fldChar w:fldCharType="begin"/>
            </w:r>
            <w:r>
              <w:rPr>
                <w:noProof/>
                <w:webHidden/>
              </w:rPr>
              <w:instrText xml:space="preserve"> PAGEREF _Toc236086035 \h </w:instrText>
            </w:r>
            <w:r>
              <w:rPr>
                <w:noProof/>
                <w:webHidden/>
              </w:rPr>
            </w:r>
            <w:r>
              <w:rPr>
                <w:noProof/>
                <w:webHidden/>
              </w:rPr>
              <w:fldChar w:fldCharType="separate"/>
            </w:r>
            <w:r>
              <w:rPr>
                <w:noProof/>
                <w:webHidden/>
              </w:rPr>
              <w:t>2</w:t>
            </w:r>
            <w:r>
              <w:rPr>
                <w:noProof/>
                <w:webHidden/>
              </w:rPr>
              <w:fldChar w:fldCharType="end"/>
            </w:r>
          </w:hyperlink>
        </w:p>
        <w:p w14:paraId="2F64B0FD" w14:textId="59355551" w:rsidR="00DE716C" w:rsidRDefault="00DE716C">
          <w:pPr>
            <w:pStyle w:val="Verzeichnis1"/>
            <w:rPr>
              <w:rFonts w:asciiTheme="minorHAnsi" w:eastAsiaTheme="minorEastAsia" w:hAnsiTheme="minorHAnsi"/>
              <w:noProof/>
              <w:sz w:val="24"/>
              <w:lang w:eastAsia="de-DE"/>
            </w:rPr>
          </w:pPr>
          <w:hyperlink w:anchor="_Toc236086036" w:history="1">
            <w:r w:rsidRPr="000F7B0A">
              <w:rPr>
                <w:rStyle w:val="Hyperlink"/>
                <w:noProof/>
              </w:rPr>
              <w:t>4</w:t>
            </w:r>
            <w:r>
              <w:rPr>
                <w:rFonts w:asciiTheme="minorHAnsi" w:eastAsiaTheme="minorEastAsia" w:hAnsiTheme="minorHAnsi"/>
                <w:noProof/>
                <w:sz w:val="24"/>
                <w:lang w:eastAsia="de-DE"/>
              </w:rPr>
              <w:tab/>
            </w:r>
            <w:r w:rsidRPr="000F7B0A">
              <w:rPr>
                <w:rStyle w:val="Hyperlink"/>
                <w:noProof/>
              </w:rPr>
              <w:t>Zielsetzung</w:t>
            </w:r>
            <w:r>
              <w:rPr>
                <w:noProof/>
                <w:webHidden/>
              </w:rPr>
              <w:tab/>
            </w:r>
            <w:r>
              <w:rPr>
                <w:noProof/>
                <w:webHidden/>
              </w:rPr>
              <w:fldChar w:fldCharType="begin"/>
            </w:r>
            <w:r>
              <w:rPr>
                <w:noProof/>
                <w:webHidden/>
              </w:rPr>
              <w:instrText xml:space="preserve"> PAGEREF _Toc236086036 \h </w:instrText>
            </w:r>
            <w:r>
              <w:rPr>
                <w:noProof/>
                <w:webHidden/>
              </w:rPr>
            </w:r>
            <w:r>
              <w:rPr>
                <w:noProof/>
                <w:webHidden/>
              </w:rPr>
              <w:fldChar w:fldCharType="separate"/>
            </w:r>
            <w:r>
              <w:rPr>
                <w:noProof/>
                <w:webHidden/>
              </w:rPr>
              <w:t>2</w:t>
            </w:r>
            <w:r>
              <w:rPr>
                <w:noProof/>
                <w:webHidden/>
              </w:rPr>
              <w:fldChar w:fldCharType="end"/>
            </w:r>
          </w:hyperlink>
        </w:p>
        <w:p w14:paraId="44E6988D" w14:textId="7F09007C" w:rsidR="00DE716C" w:rsidRDefault="00DE716C">
          <w:pPr>
            <w:pStyle w:val="Verzeichnis1"/>
            <w:rPr>
              <w:rFonts w:asciiTheme="minorHAnsi" w:eastAsiaTheme="minorEastAsia" w:hAnsiTheme="minorHAnsi"/>
              <w:noProof/>
              <w:sz w:val="24"/>
              <w:lang w:eastAsia="de-DE"/>
            </w:rPr>
          </w:pPr>
          <w:hyperlink w:anchor="_Toc236086037" w:history="1">
            <w:r w:rsidRPr="000F7B0A">
              <w:rPr>
                <w:rStyle w:val="Hyperlink"/>
                <w:noProof/>
              </w:rPr>
              <w:t>5</w:t>
            </w:r>
            <w:r>
              <w:rPr>
                <w:rFonts w:asciiTheme="minorHAnsi" w:eastAsiaTheme="minorEastAsia" w:hAnsiTheme="minorHAnsi"/>
                <w:noProof/>
                <w:sz w:val="24"/>
                <w:lang w:eastAsia="de-DE"/>
              </w:rPr>
              <w:tab/>
            </w:r>
            <w:r w:rsidRPr="000F7B0A">
              <w:rPr>
                <w:rStyle w:val="Hyperlink"/>
                <w:noProof/>
              </w:rPr>
              <w:t>Problemanalyse</w:t>
            </w:r>
            <w:r>
              <w:rPr>
                <w:noProof/>
                <w:webHidden/>
              </w:rPr>
              <w:tab/>
            </w:r>
            <w:r>
              <w:rPr>
                <w:noProof/>
                <w:webHidden/>
              </w:rPr>
              <w:fldChar w:fldCharType="begin"/>
            </w:r>
            <w:r>
              <w:rPr>
                <w:noProof/>
                <w:webHidden/>
              </w:rPr>
              <w:instrText xml:space="preserve"> PAGEREF _Toc236086037 \h </w:instrText>
            </w:r>
            <w:r>
              <w:rPr>
                <w:noProof/>
                <w:webHidden/>
              </w:rPr>
            </w:r>
            <w:r>
              <w:rPr>
                <w:noProof/>
                <w:webHidden/>
              </w:rPr>
              <w:fldChar w:fldCharType="separate"/>
            </w:r>
            <w:r>
              <w:rPr>
                <w:noProof/>
                <w:webHidden/>
              </w:rPr>
              <w:t>4</w:t>
            </w:r>
            <w:r>
              <w:rPr>
                <w:noProof/>
                <w:webHidden/>
              </w:rPr>
              <w:fldChar w:fldCharType="end"/>
            </w:r>
          </w:hyperlink>
        </w:p>
        <w:p w14:paraId="5D772D5E" w14:textId="0582AF3F" w:rsidR="00DE716C" w:rsidRDefault="00DE716C">
          <w:pPr>
            <w:pStyle w:val="Verzeichnis2"/>
            <w:rPr>
              <w:rFonts w:asciiTheme="minorHAnsi" w:eastAsiaTheme="minorEastAsia" w:hAnsiTheme="minorHAnsi"/>
              <w:noProof/>
              <w:sz w:val="24"/>
              <w:lang w:eastAsia="de-DE"/>
            </w:rPr>
          </w:pPr>
          <w:hyperlink w:anchor="_Toc236086038" w:history="1">
            <w:r w:rsidRPr="000F7B0A">
              <w:rPr>
                <w:rStyle w:val="Hyperlink"/>
                <w:noProof/>
              </w:rPr>
              <w:t>5.1</w:t>
            </w:r>
            <w:r>
              <w:rPr>
                <w:rFonts w:asciiTheme="minorHAnsi" w:eastAsiaTheme="minorEastAsia" w:hAnsiTheme="minorHAnsi"/>
                <w:noProof/>
                <w:sz w:val="24"/>
                <w:lang w:eastAsia="de-DE"/>
              </w:rPr>
              <w:tab/>
            </w:r>
            <w:r w:rsidRPr="000F7B0A">
              <w:rPr>
                <w:rStyle w:val="Hyperlink"/>
                <w:noProof/>
              </w:rPr>
              <w:t>Interne Recherche</w:t>
            </w:r>
            <w:r>
              <w:rPr>
                <w:noProof/>
                <w:webHidden/>
              </w:rPr>
              <w:tab/>
            </w:r>
            <w:r>
              <w:rPr>
                <w:noProof/>
                <w:webHidden/>
              </w:rPr>
              <w:fldChar w:fldCharType="begin"/>
            </w:r>
            <w:r>
              <w:rPr>
                <w:noProof/>
                <w:webHidden/>
              </w:rPr>
              <w:instrText xml:space="preserve"> PAGEREF _Toc236086038 \h </w:instrText>
            </w:r>
            <w:r>
              <w:rPr>
                <w:noProof/>
                <w:webHidden/>
              </w:rPr>
            </w:r>
            <w:r>
              <w:rPr>
                <w:noProof/>
                <w:webHidden/>
              </w:rPr>
              <w:fldChar w:fldCharType="separate"/>
            </w:r>
            <w:r>
              <w:rPr>
                <w:noProof/>
                <w:webHidden/>
              </w:rPr>
              <w:t>4</w:t>
            </w:r>
            <w:r>
              <w:rPr>
                <w:noProof/>
                <w:webHidden/>
              </w:rPr>
              <w:fldChar w:fldCharType="end"/>
            </w:r>
          </w:hyperlink>
        </w:p>
        <w:p w14:paraId="40144850" w14:textId="1BEA5559" w:rsidR="00DE716C" w:rsidRDefault="00DE716C">
          <w:pPr>
            <w:pStyle w:val="Verzeichnis3"/>
            <w:rPr>
              <w:rFonts w:asciiTheme="minorHAnsi" w:eastAsiaTheme="minorEastAsia" w:hAnsiTheme="minorHAnsi"/>
              <w:noProof/>
              <w:sz w:val="24"/>
              <w:lang w:eastAsia="de-DE"/>
            </w:rPr>
          </w:pPr>
          <w:hyperlink w:anchor="_Toc236086039" w:history="1">
            <w:r w:rsidRPr="000F7B0A">
              <w:rPr>
                <w:rStyle w:val="Hyperlink"/>
                <w:noProof/>
              </w:rPr>
              <w:t>5.1.1</w:t>
            </w:r>
            <w:r>
              <w:rPr>
                <w:rFonts w:asciiTheme="minorHAnsi" w:eastAsiaTheme="minorEastAsia" w:hAnsiTheme="minorHAnsi"/>
                <w:noProof/>
                <w:sz w:val="24"/>
                <w:lang w:eastAsia="de-DE"/>
              </w:rPr>
              <w:tab/>
            </w:r>
            <w:r w:rsidRPr="000F7B0A">
              <w:rPr>
                <w:rStyle w:val="Hyperlink"/>
                <w:noProof/>
              </w:rPr>
              <w:t>Bestehende Arbeiten</w:t>
            </w:r>
            <w:r>
              <w:rPr>
                <w:noProof/>
                <w:webHidden/>
              </w:rPr>
              <w:tab/>
            </w:r>
            <w:r>
              <w:rPr>
                <w:noProof/>
                <w:webHidden/>
              </w:rPr>
              <w:fldChar w:fldCharType="begin"/>
            </w:r>
            <w:r>
              <w:rPr>
                <w:noProof/>
                <w:webHidden/>
              </w:rPr>
              <w:instrText xml:space="preserve"> PAGEREF _Toc236086039 \h </w:instrText>
            </w:r>
            <w:r>
              <w:rPr>
                <w:noProof/>
                <w:webHidden/>
              </w:rPr>
            </w:r>
            <w:r>
              <w:rPr>
                <w:noProof/>
                <w:webHidden/>
              </w:rPr>
              <w:fldChar w:fldCharType="separate"/>
            </w:r>
            <w:r>
              <w:rPr>
                <w:noProof/>
                <w:webHidden/>
              </w:rPr>
              <w:t>4</w:t>
            </w:r>
            <w:r>
              <w:rPr>
                <w:noProof/>
                <w:webHidden/>
              </w:rPr>
              <w:fldChar w:fldCharType="end"/>
            </w:r>
          </w:hyperlink>
        </w:p>
        <w:p w14:paraId="652704BE" w14:textId="282ABF12" w:rsidR="00DE716C" w:rsidRDefault="00DE716C">
          <w:pPr>
            <w:pStyle w:val="Verzeichnis3"/>
            <w:rPr>
              <w:rFonts w:asciiTheme="minorHAnsi" w:eastAsiaTheme="minorEastAsia" w:hAnsiTheme="minorHAnsi"/>
              <w:noProof/>
              <w:sz w:val="24"/>
              <w:lang w:eastAsia="de-DE"/>
            </w:rPr>
          </w:pPr>
          <w:hyperlink w:anchor="_Toc236086040" w:history="1">
            <w:r w:rsidRPr="000F7B0A">
              <w:rPr>
                <w:rStyle w:val="Hyperlink"/>
                <w:noProof/>
              </w:rPr>
              <w:t>5.1.2</w:t>
            </w:r>
            <w:r>
              <w:rPr>
                <w:rFonts w:asciiTheme="minorHAnsi" w:eastAsiaTheme="minorEastAsia" w:hAnsiTheme="minorHAnsi"/>
                <w:noProof/>
                <w:sz w:val="24"/>
                <w:lang w:eastAsia="de-DE"/>
              </w:rPr>
              <w:tab/>
            </w:r>
            <w:r w:rsidRPr="000F7B0A">
              <w:rPr>
                <w:rStyle w:val="Hyperlink"/>
                <w:noProof/>
              </w:rPr>
              <w:t>Vor-Ort-Beobachtung</w:t>
            </w:r>
            <w:r>
              <w:rPr>
                <w:noProof/>
                <w:webHidden/>
              </w:rPr>
              <w:tab/>
            </w:r>
            <w:r>
              <w:rPr>
                <w:noProof/>
                <w:webHidden/>
              </w:rPr>
              <w:fldChar w:fldCharType="begin"/>
            </w:r>
            <w:r>
              <w:rPr>
                <w:noProof/>
                <w:webHidden/>
              </w:rPr>
              <w:instrText xml:space="preserve"> PAGEREF _Toc236086040 \h </w:instrText>
            </w:r>
            <w:r>
              <w:rPr>
                <w:noProof/>
                <w:webHidden/>
              </w:rPr>
            </w:r>
            <w:r>
              <w:rPr>
                <w:noProof/>
                <w:webHidden/>
              </w:rPr>
              <w:fldChar w:fldCharType="separate"/>
            </w:r>
            <w:r>
              <w:rPr>
                <w:noProof/>
                <w:webHidden/>
              </w:rPr>
              <w:t>6</w:t>
            </w:r>
            <w:r>
              <w:rPr>
                <w:noProof/>
                <w:webHidden/>
              </w:rPr>
              <w:fldChar w:fldCharType="end"/>
            </w:r>
          </w:hyperlink>
        </w:p>
        <w:p w14:paraId="24EDEB81" w14:textId="57E9E02C" w:rsidR="00DE716C" w:rsidRDefault="00DE716C">
          <w:pPr>
            <w:pStyle w:val="Verzeichnis3"/>
            <w:rPr>
              <w:rFonts w:asciiTheme="minorHAnsi" w:eastAsiaTheme="minorEastAsia" w:hAnsiTheme="minorHAnsi"/>
              <w:noProof/>
              <w:sz w:val="24"/>
              <w:lang w:eastAsia="de-DE"/>
            </w:rPr>
          </w:pPr>
          <w:hyperlink w:anchor="_Toc236086041" w:history="1">
            <w:r w:rsidRPr="000F7B0A">
              <w:rPr>
                <w:rStyle w:val="Hyperlink"/>
                <w:noProof/>
              </w:rPr>
              <w:t>5.1.3</w:t>
            </w:r>
            <w:r>
              <w:rPr>
                <w:rFonts w:asciiTheme="minorHAnsi" w:eastAsiaTheme="minorEastAsia" w:hAnsiTheme="minorHAnsi"/>
                <w:noProof/>
                <w:sz w:val="24"/>
                <w:lang w:eastAsia="de-DE"/>
              </w:rPr>
              <w:tab/>
            </w:r>
            <w:r w:rsidRPr="000F7B0A">
              <w:rPr>
                <w:rStyle w:val="Hyperlink"/>
                <w:noProof/>
              </w:rPr>
              <w:t>Erkenntnisse durch Herrn Eberhardt</w:t>
            </w:r>
            <w:r>
              <w:rPr>
                <w:noProof/>
                <w:webHidden/>
              </w:rPr>
              <w:tab/>
            </w:r>
            <w:r>
              <w:rPr>
                <w:noProof/>
                <w:webHidden/>
              </w:rPr>
              <w:fldChar w:fldCharType="begin"/>
            </w:r>
            <w:r>
              <w:rPr>
                <w:noProof/>
                <w:webHidden/>
              </w:rPr>
              <w:instrText xml:space="preserve"> PAGEREF _Toc236086041 \h </w:instrText>
            </w:r>
            <w:r>
              <w:rPr>
                <w:noProof/>
                <w:webHidden/>
              </w:rPr>
            </w:r>
            <w:r>
              <w:rPr>
                <w:noProof/>
                <w:webHidden/>
              </w:rPr>
              <w:fldChar w:fldCharType="separate"/>
            </w:r>
            <w:r>
              <w:rPr>
                <w:noProof/>
                <w:webHidden/>
              </w:rPr>
              <w:t>7</w:t>
            </w:r>
            <w:r>
              <w:rPr>
                <w:noProof/>
                <w:webHidden/>
              </w:rPr>
              <w:fldChar w:fldCharType="end"/>
            </w:r>
          </w:hyperlink>
        </w:p>
        <w:p w14:paraId="56707EB7" w14:textId="272134E9" w:rsidR="00DE716C" w:rsidRDefault="00DE716C">
          <w:pPr>
            <w:pStyle w:val="Verzeichnis2"/>
            <w:rPr>
              <w:rFonts w:asciiTheme="minorHAnsi" w:eastAsiaTheme="minorEastAsia" w:hAnsiTheme="minorHAnsi"/>
              <w:noProof/>
              <w:sz w:val="24"/>
              <w:lang w:eastAsia="de-DE"/>
            </w:rPr>
          </w:pPr>
          <w:hyperlink w:anchor="_Toc236086042" w:history="1">
            <w:r w:rsidRPr="000F7B0A">
              <w:rPr>
                <w:rStyle w:val="Hyperlink"/>
                <w:noProof/>
              </w:rPr>
              <w:t>5.2</w:t>
            </w:r>
            <w:r>
              <w:rPr>
                <w:rFonts w:asciiTheme="minorHAnsi" w:eastAsiaTheme="minorEastAsia" w:hAnsiTheme="minorHAnsi"/>
                <w:noProof/>
                <w:sz w:val="24"/>
                <w:lang w:eastAsia="de-DE"/>
              </w:rPr>
              <w:tab/>
            </w:r>
            <w:r w:rsidRPr="000F7B0A">
              <w:rPr>
                <w:rStyle w:val="Hyperlink"/>
                <w:noProof/>
              </w:rPr>
              <w:t>Externe Recherche</w:t>
            </w:r>
            <w:r>
              <w:rPr>
                <w:noProof/>
                <w:webHidden/>
              </w:rPr>
              <w:tab/>
            </w:r>
            <w:r>
              <w:rPr>
                <w:noProof/>
                <w:webHidden/>
              </w:rPr>
              <w:fldChar w:fldCharType="begin"/>
            </w:r>
            <w:r>
              <w:rPr>
                <w:noProof/>
                <w:webHidden/>
              </w:rPr>
              <w:instrText xml:space="preserve"> PAGEREF _Toc236086042 \h </w:instrText>
            </w:r>
            <w:r>
              <w:rPr>
                <w:noProof/>
                <w:webHidden/>
              </w:rPr>
            </w:r>
            <w:r>
              <w:rPr>
                <w:noProof/>
                <w:webHidden/>
              </w:rPr>
              <w:fldChar w:fldCharType="separate"/>
            </w:r>
            <w:r>
              <w:rPr>
                <w:noProof/>
                <w:webHidden/>
              </w:rPr>
              <w:t>9</w:t>
            </w:r>
            <w:r>
              <w:rPr>
                <w:noProof/>
                <w:webHidden/>
              </w:rPr>
              <w:fldChar w:fldCharType="end"/>
            </w:r>
          </w:hyperlink>
        </w:p>
        <w:p w14:paraId="34BA1DEE" w14:textId="19020600" w:rsidR="00DE716C" w:rsidRDefault="00DE716C">
          <w:pPr>
            <w:pStyle w:val="Verzeichnis3"/>
            <w:rPr>
              <w:rFonts w:asciiTheme="minorHAnsi" w:eastAsiaTheme="minorEastAsia" w:hAnsiTheme="minorHAnsi"/>
              <w:noProof/>
              <w:sz w:val="24"/>
              <w:lang w:eastAsia="de-DE"/>
            </w:rPr>
          </w:pPr>
          <w:hyperlink w:anchor="_Toc236086043" w:history="1">
            <w:r w:rsidRPr="000F7B0A">
              <w:rPr>
                <w:rStyle w:val="Hyperlink"/>
                <w:noProof/>
              </w:rPr>
              <w:t>5.2.1</w:t>
            </w:r>
            <w:r>
              <w:rPr>
                <w:rFonts w:asciiTheme="minorHAnsi" w:eastAsiaTheme="minorEastAsia" w:hAnsiTheme="minorHAnsi"/>
                <w:noProof/>
                <w:sz w:val="24"/>
                <w:lang w:eastAsia="de-DE"/>
              </w:rPr>
              <w:tab/>
            </w:r>
            <w:r w:rsidRPr="000F7B0A">
              <w:rPr>
                <w:rStyle w:val="Hyperlink"/>
                <w:noProof/>
              </w:rPr>
              <w:t>Studienanalysen</w:t>
            </w:r>
            <w:r>
              <w:rPr>
                <w:noProof/>
                <w:webHidden/>
              </w:rPr>
              <w:tab/>
            </w:r>
            <w:r>
              <w:rPr>
                <w:noProof/>
                <w:webHidden/>
              </w:rPr>
              <w:fldChar w:fldCharType="begin"/>
            </w:r>
            <w:r>
              <w:rPr>
                <w:noProof/>
                <w:webHidden/>
              </w:rPr>
              <w:instrText xml:space="preserve"> PAGEREF _Toc236086043 \h </w:instrText>
            </w:r>
            <w:r>
              <w:rPr>
                <w:noProof/>
                <w:webHidden/>
              </w:rPr>
            </w:r>
            <w:r>
              <w:rPr>
                <w:noProof/>
                <w:webHidden/>
              </w:rPr>
              <w:fldChar w:fldCharType="separate"/>
            </w:r>
            <w:r>
              <w:rPr>
                <w:noProof/>
                <w:webHidden/>
              </w:rPr>
              <w:t>10</w:t>
            </w:r>
            <w:r>
              <w:rPr>
                <w:noProof/>
                <w:webHidden/>
              </w:rPr>
              <w:fldChar w:fldCharType="end"/>
            </w:r>
          </w:hyperlink>
        </w:p>
        <w:p w14:paraId="631AF911" w14:textId="6E300186" w:rsidR="00DE716C" w:rsidRDefault="00DE716C">
          <w:pPr>
            <w:pStyle w:val="Verzeichnis2"/>
            <w:rPr>
              <w:rFonts w:asciiTheme="minorHAnsi" w:eastAsiaTheme="minorEastAsia" w:hAnsiTheme="minorHAnsi"/>
              <w:noProof/>
              <w:sz w:val="24"/>
              <w:lang w:eastAsia="de-DE"/>
            </w:rPr>
          </w:pPr>
          <w:hyperlink w:anchor="_Toc236086044" w:history="1">
            <w:r w:rsidRPr="000F7B0A">
              <w:rPr>
                <w:rStyle w:val="Hyperlink"/>
                <w:noProof/>
              </w:rPr>
              <w:t>5.3</w:t>
            </w:r>
            <w:r>
              <w:rPr>
                <w:rFonts w:asciiTheme="minorHAnsi" w:eastAsiaTheme="minorEastAsia" w:hAnsiTheme="minorHAnsi"/>
                <w:noProof/>
                <w:sz w:val="24"/>
                <w:lang w:eastAsia="de-DE"/>
              </w:rPr>
              <w:tab/>
            </w:r>
            <w:r w:rsidRPr="000F7B0A">
              <w:rPr>
                <w:rStyle w:val="Hyperlink"/>
                <w:noProof/>
              </w:rPr>
              <w:t>Marktanalysen</w:t>
            </w:r>
            <w:r>
              <w:rPr>
                <w:noProof/>
                <w:webHidden/>
              </w:rPr>
              <w:tab/>
            </w:r>
            <w:r>
              <w:rPr>
                <w:noProof/>
                <w:webHidden/>
              </w:rPr>
              <w:fldChar w:fldCharType="begin"/>
            </w:r>
            <w:r>
              <w:rPr>
                <w:noProof/>
                <w:webHidden/>
              </w:rPr>
              <w:instrText xml:space="preserve"> PAGEREF _Toc236086044 \h </w:instrText>
            </w:r>
            <w:r>
              <w:rPr>
                <w:noProof/>
                <w:webHidden/>
              </w:rPr>
            </w:r>
            <w:r>
              <w:rPr>
                <w:noProof/>
                <w:webHidden/>
              </w:rPr>
              <w:fldChar w:fldCharType="separate"/>
            </w:r>
            <w:r>
              <w:rPr>
                <w:noProof/>
                <w:webHidden/>
              </w:rPr>
              <w:t>21</w:t>
            </w:r>
            <w:r>
              <w:rPr>
                <w:noProof/>
                <w:webHidden/>
              </w:rPr>
              <w:fldChar w:fldCharType="end"/>
            </w:r>
          </w:hyperlink>
        </w:p>
        <w:p w14:paraId="1CD1F791" w14:textId="0DBEF4B8" w:rsidR="00DE716C" w:rsidRDefault="00DE716C">
          <w:pPr>
            <w:pStyle w:val="Verzeichnis2"/>
            <w:rPr>
              <w:rFonts w:asciiTheme="minorHAnsi" w:eastAsiaTheme="minorEastAsia" w:hAnsiTheme="minorHAnsi"/>
              <w:noProof/>
              <w:sz w:val="24"/>
              <w:lang w:eastAsia="de-DE"/>
            </w:rPr>
          </w:pPr>
          <w:hyperlink w:anchor="_Toc236086045" w:history="1">
            <w:r w:rsidRPr="000F7B0A">
              <w:rPr>
                <w:rStyle w:val="Hyperlink"/>
                <w:noProof/>
              </w:rPr>
              <w:t>5.4</w:t>
            </w:r>
            <w:r>
              <w:rPr>
                <w:rFonts w:asciiTheme="minorHAnsi" w:eastAsiaTheme="minorEastAsia" w:hAnsiTheme="minorHAnsi"/>
                <w:noProof/>
                <w:sz w:val="24"/>
                <w:lang w:eastAsia="de-DE"/>
              </w:rPr>
              <w:tab/>
            </w:r>
            <w:r w:rsidRPr="000F7B0A">
              <w:rPr>
                <w:rStyle w:val="Hyperlink"/>
                <w:noProof/>
              </w:rPr>
              <w:t>Bestehender Flyer Analyse</w:t>
            </w:r>
            <w:r>
              <w:rPr>
                <w:noProof/>
                <w:webHidden/>
              </w:rPr>
              <w:tab/>
            </w:r>
            <w:r>
              <w:rPr>
                <w:noProof/>
                <w:webHidden/>
              </w:rPr>
              <w:fldChar w:fldCharType="begin"/>
            </w:r>
            <w:r>
              <w:rPr>
                <w:noProof/>
                <w:webHidden/>
              </w:rPr>
              <w:instrText xml:space="preserve"> PAGEREF _Toc236086045 \h </w:instrText>
            </w:r>
            <w:r>
              <w:rPr>
                <w:noProof/>
                <w:webHidden/>
              </w:rPr>
            </w:r>
            <w:r>
              <w:rPr>
                <w:noProof/>
                <w:webHidden/>
              </w:rPr>
              <w:fldChar w:fldCharType="separate"/>
            </w:r>
            <w:r>
              <w:rPr>
                <w:noProof/>
                <w:webHidden/>
              </w:rPr>
              <w:t>22</w:t>
            </w:r>
            <w:r>
              <w:rPr>
                <w:noProof/>
                <w:webHidden/>
              </w:rPr>
              <w:fldChar w:fldCharType="end"/>
            </w:r>
          </w:hyperlink>
        </w:p>
        <w:p w14:paraId="3E1328DA" w14:textId="4780174F" w:rsidR="00DE716C" w:rsidRDefault="00DE716C">
          <w:pPr>
            <w:pStyle w:val="Verzeichnis1"/>
            <w:rPr>
              <w:rFonts w:asciiTheme="minorHAnsi" w:eastAsiaTheme="minorEastAsia" w:hAnsiTheme="minorHAnsi"/>
              <w:noProof/>
              <w:sz w:val="24"/>
              <w:lang w:eastAsia="de-DE"/>
            </w:rPr>
          </w:pPr>
          <w:hyperlink w:anchor="_Toc236086046" w:history="1">
            <w:r w:rsidRPr="000F7B0A">
              <w:rPr>
                <w:rStyle w:val="Hyperlink"/>
                <w:noProof/>
              </w:rPr>
              <w:t>6</w:t>
            </w:r>
            <w:r>
              <w:rPr>
                <w:rFonts w:asciiTheme="minorHAnsi" w:eastAsiaTheme="minorEastAsia" w:hAnsiTheme="minorHAnsi"/>
                <w:noProof/>
                <w:sz w:val="24"/>
                <w:lang w:eastAsia="de-DE"/>
              </w:rPr>
              <w:tab/>
            </w:r>
            <w:r w:rsidRPr="000F7B0A">
              <w:rPr>
                <w:rStyle w:val="Hyperlink"/>
                <w:noProof/>
              </w:rPr>
              <w:t>Nutzeranalyse</w:t>
            </w:r>
            <w:r>
              <w:rPr>
                <w:noProof/>
                <w:webHidden/>
              </w:rPr>
              <w:tab/>
            </w:r>
            <w:r>
              <w:rPr>
                <w:noProof/>
                <w:webHidden/>
              </w:rPr>
              <w:fldChar w:fldCharType="begin"/>
            </w:r>
            <w:r>
              <w:rPr>
                <w:noProof/>
                <w:webHidden/>
              </w:rPr>
              <w:instrText xml:space="preserve"> PAGEREF _Toc236086046 \h </w:instrText>
            </w:r>
            <w:r>
              <w:rPr>
                <w:noProof/>
                <w:webHidden/>
              </w:rPr>
            </w:r>
            <w:r>
              <w:rPr>
                <w:noProof/>
                <w:webHidden/>
              </w:rPr>
              <w:fldChar w:fldCharType="separate"/>
            </w:r>
            <w:r>
              <w:rPr>
                <w:noProof/>
                <w:webHidden/>
              </w:rPr>
              <w:t>23</w:t>
            </w:r>
            <w:r>
              <w:rPr>
                <w:noProof/>
                <w:webHidden/>
              </w:rPr>
              <w:fldChar w:fldCharType="end"/>
            </w:r>
          </w:hyperlink>
        </w:p>
        <w:p w14:paraId="00130F5D" w14:textId="7C812AE3" w:rsidR="00DE716C" w:rsidRDefault="00DE716C">
          <w:pPr>
            <w:pStyle w:val="Verzeichnis1"/>
            <w:rPr>
              <w:rFonts w:asciiTheme="minorHAnsi" w:eastAsiaTheme="minorEastAsia" w:hAnsiTheme="minorHAnsi"/>
              <w:noProof/>
              <w:sz w:val="24"/>
              <w:lang w:eastAsia="de-DE"/>
            </w:rPr>
          </w:pPr>
          <w:hyperlink w:anchor="_Toc236086047" w:history="1">
            <w:r w:rsidRPr="000F7B0A">
              <w:rPr>
                <w:rStyle w:val="Hyperlink"/>
                <w:noProof/>
              </w:rPr>
              <w:t>7</w:t>
            </w:r>
            <w:r>
              <w:rPr>
                <w:rFonts w:asciiTheme="minorHAnsi" w:eastAsiaTheme="minorEastAsia" w:hAnsiTheme="minorHAnsi"/>
                <w:noProof/>
                <w:sz w:val="24"/>
                <w:lang w:eastAsia="de-DE"/>
              </w:rPr>
              <w:tab/>
            </w:r>
            <w:r w:rsidRPr="000F7B0A">
              <w:rPr>
                <w:rStyle w:val="Hyperlink"/>
                <w:noProof/>
              </w:rPr>
              <w:t>User-Journey</w:t>
            </w:r>
            <w:r>
              <w:rPr>
                <w:noProof/>
                <w:webHidden/>
              </w:rPr>
              <w:tab/>
            </w:r>
            <w:r>
              <w:rPr>
                <w:noProof/>
                <w:webHidden/>
              </w:rPr>
              <w:fldChar w:fldCharType="begin"/>
            </w:r>
            <w:r>
              <w:rPr>
                <w:noProof/>
                <w:webHidden/>
              </w:rPr>
              <w:instrText xml:space="preserve"> PAGEREF _Toc236086047 \h </w:instrText>
            </w:r>
            <w:r>
              <w:rPr>
                <w:noProof/>
                <w:webHidden/>
              </w:rPr>
            </w:r>
            <w:r>
              <w:rPr>
                <w:noProof/>
                <w:webHidden/>
              </w:rPr>
              <w:fldChar w:fldCharType="separate"/>
            </w:r>
            <w:r>
              <w:rPr>
                <w:noProof/>
                <w:webHidden/>
              </w:rPr>
              <w:t>23</w:t>
            </w:r>
            <w:r>
              <w:rPr>
                <w:noProof/>
                <w:webHidden/>
              </w:rPr>
              <w:fldChar w:fldCharType="end"/>
            </w:r>
          </w:hyperlink>
        </w:p>
        <w:p w14:paraId="7640FFEE" w14:textId="660E8498" w:rsidR="00DE716C" w:rsidRDefault="00DE716C">
          <w:pPr>
            <w:pStyle w:val="Verzeichnis1"/>
            <w:rPr>
              <w:rFonts w:asciiTheme="minorHAnsi" w:eastAsiaTheme="minorEastAsia" w:hAnsiTheme="minorHAnsi"/>
              <w:noProof/>
              <w:sz w:val="24"/>
              <w:lang w:eastAsia="de-DE"/>
            </w:rPr>
          </w:pPr>
          <w:hyperlink w:anchor="_Toc236086048" w:history="1">
            <w:r w:rsidRPr="000F7B0A">
              <w:rPr>
                <w:rStyle w:val="Hyperlink"/>
                <w:noProof/>
              </w:rPr>
              <w:t>8</w:t>
            </w:r>
            <w:r>
              <w:rPr>
                <w:rFonts w:asciiTheme="minorHAnsi" w:eastAsiaTheme="minorEastAsia" w:hAnsiTheme="minorHAnsi"/>
                <w:noProof/>
                <w:sz w:val="24"/>
                <w:lang w:eastAsia="de-DE"/>
              </w:rPr>
              <w:tab/>
            </w:r>
            <w:r w:rsidRPr="000F7B0A">
              <w:rPr>
                <w:rStyle w:val="Hyperlink"/>
                <w:noProof/>
              </w:rPr>
              <w:t>Stakeholderanalyse</w:t>
            </w:r>
            <w:r>
              <w:rPr>
                <w:noProof/>
                <w:webHidden/>
              </w:rPr>
              <w:tab/>
            </w:r>
            <w:r>
              <w:rPr>
                <w:noProof/>
                <w:webHidden/>
              </w:rPr>
              <w:fldChar w:fldCharType="begin"/>
            </w:r>
            <w:r>
              <w:rPr>
                <w:noProof/>
                <w:webHidden/>
              </w:rPr>
              <w:instrText xml:space="preserve"> PAGEREF _Toc236086048 \h </w:instrText>
            </w:r>
            <w:r>
              <w:rPr>
                <w:noProof/>
                <w:webHidden/>
              </w:rPr>
            </w:r>
            <w:r>
              <w:rPr>
                <w:noProof/>
                <w:webHidden/>
              </w:rPr>
              <w:fldChar w:fldCharType="separate"/>
            </w:r>
            <w:r>
              <w:rPr>
                <w:noProof/>
                <w:webHidden/>
              </w:rPr>
              <w:t>25</w:t>
            </w:r>
            <w:r>
              <w:rPr>
                <w:noProof/>
                <w:webHidden/>
              </w:rPr>
              <w:fldChar w:fldCharType="end"/>
            </w:r>
          </w:hyperlink>
        </w:p>
        <w:p w14:paraId="36A7408E" w14:textId="19A5BC40" w:rsidR="00DE716C" w:rsidRDefault="00DE716C">
          <w:pPr>
            <w:pStyle w:val="Verzeichnis1"/>
            <w:rPr>
              <w:rFonts w:asciiTheme="minorHAnsi" w:eastAsiaTheme="minorEastAsia" w:hAnsiTheme="minorHAnsi"/>
              <w:noProof/>
              <w:sz w:val="24"/>
              <w:lang w:eastAsia="de-DE"/>
            </w:rPr>
          </w:pPr>
          <w:hyperlink w:anchor="_Toc236086049" w:history="1">
            <w:r w:rsidRPr="000F7B0A">
              <w:rPr>
                <w:rStyle w:val="Hyperlink"/>
                <w:noProof/>
              </w:rPr>
              <w:t>9</w:t>
            </w:r>
            <w:r>
              <w:rPr>
                <w:rFonts w:asciiTheme="minorHAnsi" w:eastAsiaTheme="minorEastAsia" w:hAnsiTheme="minorHAnsi"/>
                <w:noProof/>
                <w:sz w:val="24"/>
                <w:lang w:eastAsia="de-DE"/>
              </w:rPr>
              <w:tab/>
            </w:r>
            <w:r w:rsidRPr="000F7B0A">
              <w:rPr>
                <w:rStyle w:val="Hyperlink"/>
                <w:noProof/>
              </w:rPr>
              <w:t>Aufgabenanalyse</w:t>
            </w:r>
            <w:r>
              <w:rPr>
                <w:noProof/>
                <w:webHidden/>
              </w:rPr>
              <w:tab/>
            </w:r>
            <w:r>
              <w:rPr>
                <w:noProof/>
                <w:webHidden/>
              </w:rPr>
              <w:fldChar w:fldCharType="begin"/>
            </w:r>
            <w:r>
              <w:rPr>
                <w:noProof/>
                <w:webHidden/>
              </w:rPr>
              <w:instrText xml:space="preserve"> PAGEREF _Toc236086049 \h </w:instrText>
            </w:r>
            <w:r>
              <w:rPr>
                <w:noProof/>
                <w:webHidden/>
              </w:rPr>
            </w:r>
            <w:r>
              <w:rPr>
                <w:noProof/>
                <w:webHidden/>
              </w:rPr>
              <w:fldChar w:fldCharType="separate"/>
            </w:r>
            <w:r>
              <w:rPr>
                <w:noProof/>
                <w:webHidden/>
              </w:rPr>
              <w:t>26</w:t>
            </w:r>
            <w:r>
              <w:rPr>
                <w:noProof/>
                <w:webHidden/>
              </w:rPr>
              <w:fldChar w:fldCharType="end"/>
            </w:r>
          </w:hyperlink>
        </w:p>
        <w:p w14:paraId="496448D9" w14:textId="06E78FB1" w:rsidR="00DE716C" w:rsidRDefault="00DE716C">
          <w:pPr>
            <w:pStyle w:val="Verzeichnis1"/>
            <w:rPr>
              <w:rFonts w:asciiTheme="minorHAnsi" w:eastAsiaTheme="minorEastAsia" w:hAnsiTheme="minorHAnsi"/>
              <w:noProof/>
              <w:sz w:val="24"/>
              <w:lang w:eastAsia="de-DE"/>
            </w:rPr>
          </w:pPr>
          <w:hyperlink w:anchor="_Toc236086050" w:history="1">
            <w:r w:rsidRPr="000F7B0A">
              <w:rPr>
                <w:rStyle w:val="Hyperlink"/>
                <w:noProof/>
              </w:rPr>
              <w:t>10</w:t>
            </w:r>
            <w:r>
              <w:rPr>
                <w:rFonts w:asciiTheme="minorHAnsi" w:eastAsiaTheme="minorEastAsia" w:hAnsiTheme="minorHAnsi"/>
                <w:noProof/>
                <w:sz w:val="24"/>
                <w:lang w:eastAsia="de-DE"/>
              </w:rPr>
              <w:tab/>
            </w:r>
            <w:r w:rsidRPr="000F7B0A">
              <w:rPr>
                <w:rStyle w:val="Hyperlink"/>
                <w:noProof/>
              </w:rPr>
              <w:t>How-might-we-Fragen</w:t>
            </w:r>
            <w:r>
              <w:rPr>
                <w:noProof/>
                <w:webHidden/>
              </w:rPr>
              <w:tab/>
            </w:r>
            <w:r>
              <w:rPr>
                <w:noProof/>
                <w:webHidden/>
              </w:rPr>
              <w:fldChar w:fldCharType="begin"/>
            </w:r>
            <w:r>
              <w:rPr>
                <w:noProof/>
                <w:webHidden/>
              </w:rPr>
              <w:instrText xml:space="preserve"> PAGEREF _Toc236086050 \h </w:instrText>
            </w:r>
            <w:r>
              <w:rPr>
                <w:noProof/>
                <w:webHidden/>
              </w:rPr>
            </w:r>
            <w:r>
              <w:rPr>
                <w:noProof/>
                <w:webHidden/>
              </w:rPr>
              <w:fldChar w:fldCharType="separate"/>
            </w:r>
            <w:r>
              <w:rPr>
                <w:noProof/>
                <w:webHidden/>
              </w:rPr>
              <w:t>30</w:t>
            </w:r>
            <w:r>
              <w:rPr>
                <w:noProof/>
                <w:webHidden/>
              </w:rPr>
              <w:fldChar w:fldCharType="end"/>
            </w:r>
          </w:hyperlink>
        </w:p>
        <w:p w14:paraId="274B8EB1" w14:textId="5AFAEEB5" w:rsidR="00DE716C" w:rsidRDefault="00DE716C">
          <w:pPr>
            <w:pStyle w:val="Verzeichnis1"/>
            <w:rPr>
              <w:rFonts w:asciiTheme="minorHAnsi" w:eastAsiaTheme="minorEastAsia" w:hAnsiTheme="minorHAnsi"/>
              <w:noProof/>
              <w:sz w:val="24"/>
              <w:lang w:eastAsia="de-DE"/>
            </w:rPr>
          </w:pPr>
          <w:hyperlink w:anchor="_Toc236086051" w:history="1">
            <w:r w:rsidRPr="000F7B0A">
              <w:rPr>
                <w:rStyle w:val="Hyperlink"/>
                <w:noProof/>
              </w:rPr>
              <w:t>11</w:t>
            </w:r>
            <w:r>
              <w:rPr>
                <w:rFonts w:asciiTheme="minorHAnsi" w:eastAsiaTheme="minorEastAsia" w:hAnsiTheme="minorHAnsi"/>
                <w:noProof/>
                <w:sz w:val="24"/>
                <w:lang w:eastAsia="de-DE"/>
              </w:rPr>
              <w:tab/>
            </w:r>
            <w:r w:rsidRPr="000F7B0A">
              <w:rPr>
                <w:rStyle w:val="Hyperlink"/>
                <w:noProof/>
              </w:rPr>
              <w:t>Ressourcenanalyse</w:t>
            </w:r>
            <w:r>
              <w:rPr>
                <w:noProof/>
                <w:webHidden/>
              </w:rPr>
              <w:tab/>
            </w:r>
            <w:r>
              <w:rPr>
                <w:noProof/>
                <w:webHidden/>
              </w:rPr>
              <w:fldChar w:fldCharType="begin"/>
            </w:r>
            <w:r>
              <w:rPr>
                <w:noProof/>
                <w:webHidden/>
              </w:rPr>
              <w:instrText xml:space="preserve"> PAGEREF _Toc236086051 \h </w:instrText>
            </w:r>
            <w:r>
              <w:rPr>
                <w:noProof/>
                <w:webHidden/>
              </w:rPr>
            </w:r>
            <w:r>
              <w:rPr>
                <w:noProof/>
                <w:webHidden/>
              </w:rPr>
              <w:fldChar w:fldCharType="separate"/>
            </w:r>
            <w:r>
              <w:rPr>
                <w:noProof/>
                <w:webHidden/>
              </w:rPr>
              <w:t>31</w:t>
            </w:r>
            <w:r>
              <w:rPr>
                <w:noProof/>
                <w:webHidden/>
              </w:rPr>
              <w:fldChar w:fldCharType="end"/>
            </w:r>
          </w:hyperlink>
        </w:p>
        <w:p w14:paraId="18ADD852" w14:textId="2BB2DC60" w:rsidR="00DE716C" w:rsidRDefault="00DE716C">
          <w:pPr>
            <w:pStyle w:val="Verzeichnis1"/>
            <w:rPr>
              <w:rFonts w:asciiTheme="minorHAnsi" w:eastAsiaTheme="minorEastAsia" w:hAnsiTheme="minorHAnsi"/>
              <w:noProof/>
              <w:sz w:val="24"/>
              <w:lang w:eastAsia="de-DE"/>
            </w:rPr>
          </w:pPr>
          <w:hyperlink w:anchor="_Toc236086052" w:history="1">
            <w:r w:rsidRPr="000F7B0A">
              <w:rPr>
                <w:rStyle w:val="Hyperlink"/>
                <w:noProof/>
              </w:rPr>
              <w:t>12</w:t>
            </w:r>
            <w:r>
              <w:rPr>
                <w:rFonts w:asciiTheme="minorHAnsi" w:eastAsiaTheme="minorEastAsia" w:hAnsiTheme="minorHAnsi"/>
                <w:noProof/>
                <w:sz w:val="24"/>
                <w:lang w:eastAsia="de-DE"/>
              </w:rPr>
              <w:tab/>
            </w:r>
            <w:r w:rsidRPr="000F7B0A">
              <w:rPr>
                <w:rStyle w:val="Hyperlink"/>
                <w:noProof/>
              </w:rPr>
              <w:t>Identifizierte Probleme</w:t>
            </w:r>
            <w:r>
              <w:rPr>
                <w:noProof/>
                <w:webHidden/>
              </w:rPr>
              <w:tab/>
            </w:r>
            <w:r>
              <w:rPr>
                <w:noProof/>
                <w:webHidden/>
              </w:rPr>
              <w:fldChar w:fldCharType="begin"/>
            </w:r>
            <w:r>
              <w:rPr>
                <w:noProof/>
                <w:webHidden/>
              </w:rPr>
              <w:instrText xml:space="preserve"> PAGEREF _Toc236086052 \h </w:instrText>
            </w:r>
            <w:r>
              <w:rPr>
                <w:noProof/>
                <w:webHidden/>
              </w:rPr>
            </w:r>
            <w:r>
              <w:rPr>
                <w:noProof/>
                <w:webHidden/>
              </w:rPr>
              <w:fldChar w:fldCharType="separate"/>
            </w:r>
            <w:r>
              <w:rPr>
                <w:noProof/>
                <w:webHidden/>
              </w:rPr>
              <w:t>32</w:t>
            </w:r>
            <w:r>
              <w:rPr>
                <w:noProof/>
                <w:webHidden/>
              </w:rPr>
              <w:fldChar w:fldCharType="end"/>
            </w:r>
          </w:hyperlink>
        </w:p>
        <w:p w14:paraId="60508838" w14:textId="799FC1E6" w:rsidR="00DE716C" w:rsidRDefault="00DE716C">
          <w:pPr>
            <w:pStyle w:val="Verzeichnis1"/>
            <w:rPr>
              <w:rFonts w:asciiTheme="minorHAnsi" w:eastAsiaTheme="minorEastAsia" w:hAnsiTheme="minorHAnsi"/>
              <w:noProof/>
              <w:sz w:val="24"/>
              <w:lang w:eastAsia="de-DE"/>
            </w:rPr>
          </w:pPr>
          <w:hyperlink w:anchor="_Toc236086053" w:history="1">
            <w:r w:rsidRPr="000F7B0A">
              <w:rPr>
                <w:rStyle w:val="Hyperlink"/>
                <w:noProof/>
              </w:rPr>
              <w:t>13</w:t>
            </w:r>
            <w:r>
              <w:rPr>
                <w:rFonts w:asciiTheme="minorHAnsi" w:eastAsiaTheme="minorEastAsia" w:hAnsiTheme="minorHAnsi"/>
                <w:noProof/>
                <w:sz w:val="24"/>
                <w:lang w:eastAsia="de-DE"/>
              </w:rPr>
              <w:tab/>
            </w:r>
            <w:r w:rsidRPr="000F7B0A">
              <w:rPr>
                <w:rStyle w:val="Hyperlink"/>
                <w:noProof/>
              </w:rPr>
              <w:t>Projektverlauf</w:t>
            </w:r>
            <w:r>
              <w:rPr>
                <w:noProof/>
                <w:webHidden/>
              </w:rPr>
              <w:tab/>
            </w:r>
            <w:r>
              <w:rPr>
                <w:noProof/>
                <w:webHidden/>
              </w:rPr>
              <w:fldChar w:fldCharType="begin"/>
            </w:r>
            <w:r>
              <w:rPr>
                <w:noProof/>
                <w:webHidden/>
              </w:rPr>
              <w:instrText xml:space="preserve"> PAGEREF _Toc236086053 \h </w:instrText>
            </w:r>
            <w:r>
              <w:rPr>
                <w:noProof/>
                <w:webHidden/>
              </w:rPr>
            </w:r>
            <w:r>
              <w:rPr>
                <w:noProof/>
                <w:webHidden/>
              </w:rPr>
              <w:fldChar w:fldCharType="separate"/>
            </w:r>
            <w:r>
              <w:rPr>
                <w:noProof/>
                <w:webHidden/>
              </w:rPr>
              <w:t>33</w:t>
            </w:r>
            <w:r>
              <w:rPr>
                <w:noProof/>
                <w:webHidden/>
              </w:rPr>
              <w:fldChar w:fldCharType="end"/>
            </w:r>
          </w:hyperlink>
        </w:p>
        <w:p w14:paraId="0C86C2A9" w14:textId="73CA4192" w:rsidR="00DE716C" w:rsidRDefault="00DE716C">
          <w:pPr>
            <w:pStyle w:val="Verzeichnis2"/>
            <w:rPr>
              <w:rFonts w:asciiTheme="minorHAnsi" w:eastAsiaTheme="minorEastAsia" w:hAnsiTheme="minorHAnsi"/>
              <w:noProof/>
              <w:sz w:val="24"/>
              <w:lang w:eastAsia="de-DE"/>
            </w:rPr>
          </w:pPr>
          <w:hyperlink w:anchor="_Toc236086054" w:history="1">
            <w:r w:rsidRPr="000F7B0A">
              <w:rPr>
                <w:rStyle w:val="Hyperlink"/>
                <w:noProof/>
              </w:rPr>
              <w:t>13.1</w:t>
            </w:r>
            <w:r>
              <w:rPr>
                <w:rFonts w:asciiTheme="minorHAnsi" w:eastAsiaTheme="minorEastAsia" w:hAnsiTheme="minorHAnsi"/>
                <w:noProof/>
                <w:sz w:val="24"/>
                <w:lang w:eastAsia="de-DE"/>
              </w:rPr>
              <w:tab/>
            </w:r>
            <w:r w:rsidRPr="000F7B0A">
              <w:rPr>
                <w:rStyle w:val="Hyperlink"/>
                <w:noProof/>
              </w:rPr>
              <w:t>Projektschritte und (Zwischen-)Ergebnisse</w:t>
            </w:r>
            <w:r>
              <w:rPr>
                <w:noProof/>
                <w:webHidden/>
              </w:rPr>
              <w:tab/>
            </w:r>
            <w:r>
              <w:rPr>
                <w:noProof/>
                <w:webHidden/>
              </w:rPr>
              <w:fldChar w:fldCharType="begin"/>
            </w:r>
            <w:r>
              <w:rPr>
                <w:noProof/>
                <w:webHidden/>
              </w:rPr>
              <w:instrText xml:space="preserve"> PAGEREF _Toc236086054 \h </w:instrText>
            </w:r>
            <w:r>
              <w:rPr>
                <w:noProof/>
                <w:webHidden/>
              </w:rPr>
            </w:r>
            <w:r>
              <w:rPr>
                <w:noProof/>
                <w:webHidden/>
              </w:rPr>
              <w:fldChar w:fldCharType="separate"/>
            </w:r>
            <w:r>
              <w:rPr>
                <w:noProof/>
                <w:webHidden/>
              </w:rPr>
              <w:t>33</w:t>
            </w:r>
            <w:r>
              <w:rPr>
                <w:noProof/>
                <w:webHidden/>
              </w:rPr>
              <w:fldChar w:fldCharType="end"/>
            </w:r>
          </w:hyperlink>
        </w:p>
        <w:p w14:paraId="28E6799B" w14:textId="5A7CC113" w:rsidR="00DE716C" w:rsidRDefault="00DE716C">
          <w:pPr>
            <w:pStyle w:val="Verzeichnis2"/>
            <w:rPr>
              <w:rFonts w:asciiTheme="minorHAnsi" w:eastAsiaTheme="minorEastAsia" w:hAnsiTheme="minorHAnsi"/>
              <w:noProof/>
              <w:sz w:val="24"/>
              <w:lang w:eastAsia="de-DE"/>
            </w:rPr>
          </w:pPr>
          <w:hyperlink w:anchor="_Toc236086055" w:history="1">
            <w:r w:rsidRPr="000F7B0A">
              <w:rPr>
                <w:rStyle w:val="Hyperlink"/>
                <w:noProof/>
              </w:rPr>
              <w:t>13.2</w:t>
            </w:r>
            <w:r>
              <w:rPr>
                <w:rFonts w:asciiTheme="minorHAnsi" w:eastAsiaTheme="minorEastAsia" w:hAnsiTheme="minorHAnsi"/>
                <w:noProof/>
                <w:sz w:val="24"/>
                <w:lang w:eastAsia="de-DE"/>
              </w:rPr>
              <w:tab/>
            </w:r>
            <w:r w:rsidRPr="000F7B0A">
              <w:rPr>
                <w:rStyle w:val="Hyperlink"/>
                <w:noProof/>
              </w:rPr>
              <w:t>Verlauf</w:t>
            </w:r>
            <w:r>
              <w:rPr>
                <w:noProof/>
                <w:webHidden/>
              </w:rPr>
              <w:tab/>
            </w:r>
            <w:r>
              <w:rPr>
                <w:noProof/>
                <w:webHidden/>
              </w:rPr>
              <w:fldChar w:fldCharType="begin"/>
            </w:r>
            <w:r>
              <w:rPr>
                <w:noProof/>
                <w:webHidden/>
              </w:rPr>
              <w:instrText xml:space="preserve"> PAGEREF _Toc236086055 \h </w:instrText>
            </w:r>
            <w:r>
              <w:rPr>
                <w:noProof/>
                <w:webHidden/>
              </w:rPr>
            </w:r>
            <w:r>
              <w:rPr>
                <w:noProof/>
                <w:webHidden/>
              </w:rPr>
              <w:fldChar w:fldCharType="separate"/>
            </w:r>
            <w:r>
              <w:rPr>
                <w:noProof/>
                <w:webHidden/>
              </w:rPr>
              <w:t>33</w:t>
            </w:r>
            <w:r>
              <w:rPr>
                <w:noProof/>
                <w:webHidden/>
              </w:rPr>
              <w:fldChar w:fldCharType="end"/>
            </w:r>
          </w:hyperlink>
        </w:p>
        <w:p w14:paraId="2CD3E93B" w14:textId="6D377579" w:rsidR="00DE716C" w:rsidRDefault="00DE716C">
          <w:pPr>
            <w:pStyle w:val="Verzeichnis1"/>
            <w:rPr>
              <w:rFonts w:asciiTheme="minorHAnsi" w:eastAsiaTheme="minorEastAsia" w:hAnsiTheme="minorHAnsi"/>
              <w:noProof/>
              <w:sz w:val="24"/>
              <w:lang w:eastAsia="de-DE"/>
            </w:rPr>
          </w:pPr>
          <w:hyperlink w:anchor="_Toc236086056" w:history="1">
            <w:r w:rsidRPr="000F7B0A">
              <w:rPr>
                <w:rStyle w:val="Hyperlink"/>
                <w:noProof/>
              </w:rPr>
              <w:t>14</w:t>
            </w:r>
            <w:r>
              <w:rPr>
                <w:rFonts w:asciiTheme="minorHAnsi" w:eastAsiaTheme="minorEastAsia" w:hAnsiTheme="minorHAnsi"/>
                <w:noProof/>
                <w:sz w:val="24"/>
                <w:lang w:eastAsia="de-DE"/>
              </w:rPr>
              <w:tab/>
            </w:r>
            <w:r w:rsidRPr="000F7B0A">
              <w:rPr>
                <w:rStyle w:val="Hyperlink"/>
                <w:noProof/>
              </w:rPr>
              <w:t>Unsere Lösung</w:t>
            </w:r>
            <w:r>
              <w:rPr>
                <w:noProof/>
                <w:webHidden/>
              </w:rPr>
              <w:tab/>
            </w:r>
            <w:r>
              <w:rPr>
                <w:noProof/>
                <w:webHidden/>
              </w:rPr>
              <w:fldChar w:fldCharType="begin"/>
            </w:r>
            <w:r>
              <w:rPr>
                <w:noProof/>
                <w:webHidden/>
              </w:rPr>
              <w:instrText xml:space="preserve"> PAGEREF _Toc236086056 \h </w:instrText>
            </w:r>
            <w:r>
              <w:rPr>
                <w:noProof/>
                <w:webHidden/>
              </w:rPr>
            </w:r>
            <w:r>
              <w:rPr>
                <w:noProof/>
                <w:webHidden/>
              </w:rPr>
              <w:fldChar w:fldCharType="separate"/>
            </w:r>
            <w:r>
              <w:rPr>
                <w:noProof/>
                <w:webHidden/>
              </w:rPr>
              <w:t>35</w:t>
            </w:r>
            <w:r>
              <w:rPr>
                <w:noProof/>
                <w:webHidden/>
              </w:rPr>
              <w:fldChar w:fldCharType="end"/>
            </w:r>
          </w:hyperlink>
        </w:p>
        <w:p w14:paraId="58A73F91" w14:textId="0EF30952" w:rsidR="00DE716C" w:rsidRDefault="00DE716C">
          <w:pPr>
            <w:pStyle w:val="Verzeichnis2"/>
            <w:rPr>
              <w:rFonts w:asciiTheme="minorHAnsi" w:eastAsiaTheme="minorEastAsia" w:hAnsiTheme="minorHAnsi"/>
              <w:noProof/>
              <w:sz w:val="24"/>
              <w:lang w:eastAsia="de-DE"/>
            </w:rPr>
          </w:pPr>
          <w:hyperlink w:anchor="_Toc236086057" w:history="1">
            <w:r w:rsidRPr="000F7B0A">
              <w:rPr>
                <w:rStyle w:val="Hyperlink"/>
                <w:noProof/>
              </w:rPr>
              <w:t>14.1</w:t>
            </w:r>
            <w:r>
              <w:rPr>
                <w:rFonts w:asciiTheme="minorHAnsi" w:eastAsiaTheme="minorEastAsia" w:hAnsiTheme="minorHAnsi"/>
                <w:noProof/>
                <w:sz w:val="24"/>
                <w:lang w:eastAsia="de-DE"/>
              </w:rPr>
              <w:tab/>
            </w:r>
            <w:r w:rsidRPr="000F7B0A">
              <w:rPr>
                <w:rStyle w:val="Hyperlink"/>
                <w:noProof/>
              </w:rPr>
              <w:t>Säule 1</w:t>
            </w:r>
            <w:r>
              <w:rPr>
                <w:noProof/>
                <w:webHidden/>
              </w:rPr>
              <w:tab/>
            </w:r>
            <w:r>
              <w:rPr>
                <w:noProof/>
                <w:webHidden/>
              </w:rPr>
              <w:fldChar w:fldCharType="begin"/>
            </w:r>
            <w:r>
              <w:rPr>
                <w:noProof/>
                <w:webHidden/>
              </w:rPr>
              <w:instrText xml:space="preserve"> PAGEREF _Toc236086057 \h </w:instrText>
            </w:r>
            <w:r>
              <w:rPr>
                <w:noProof/>
                <w:webHidden/>
              </w:rPr>
            </w:r>
            <w:r>
              <w:rPr>
                <w:noProof/>
                <w:webHidden/>
              </w:rPr>
              <w:fldChar w:fldCharType="separate"/>
            </w:r>
            <w:r>
              <w:rPr>
                <w:noProof/>
                <w:webHidden/>
              </w:rPr>
              <w:t>35</w:t>
            </w:r>
            <w:r>
              <w:rPr>
                <w:noProof/>
                <w:webHidden/>
              </w:rPr>
              <w:fldChar w:fldCharType="end"/>
            </w:r>
          </w:hyperlink>
        </w:p>
        <w:p w14:paraId="233E944A" w14:textId="0B18D1E7" w:rsidR="00DE716C" w:rsidRDefault="00DE716C">
          <w:pPr>
            <w:pStyle w:val="Verzeichnis3"/>
            <w:rPr>
              <w:rFonts w:asciiTheme="minorHAnsi" w:eastAsiaTheme="minorEastAsia" w:hAnsiTheme="minorHAnsi"/>
              <w:noProof/>
              <w:sz w:val="24"/>
              <w:lang w:eastAsia="de-DE"/>
            </w:rPr>
          </w:pPr>
          <w:hyperlink w:anchor="_Toc236086058" w:history="1">
            <w:r w:rsidRPr="000F7B0A">
              <w:rPr>
                <w:rStyle w:val="Hyperlink"/>
                <w:noProof/>
              </w:rPr>
              <w:t>14.1.1</w:t>
            </w:r>
            <w:r>
              <w:rPr>
                <w:rFonts w:asciiTheme="minorHAnsi" w:eastAsiaTheme="minorEastAsia" w:hAnsiTheme="minorHAnsi"/>
                <w:noProof/>
                <w:sz w:val="24"/>
                <w:lang w:eastAsia="de-DE"/>
              </w:rPr>
              <w:tab/>
            </w:r>
            <w:r w:rsidRPr="000F7B0A">
              <w:rPr>
                <w:rStyle w:val="Hyperlink"/>
                <w:noProof/>
              </w:rPr>
              <w:t>Wissensbasis</w:t>
            </w:r>
            <w:r>
              <w:rPr>
                <w:noProof/>
                <w:webHidden/>
              </w:rPr>
              <w:tab/>
            </w:r>
            <w:r>
              <w:rPr>
                <w:noProof/>
                <w:webHidden/>
              </w:rPr>
              <w:fldChar w:fldCharType="begin"/>
            </w:r>
            <w:r>
              <w:rPr>
                <w:noProof/>
                <w:webHidden/>
              </w:rPr>
              <w:instrText xml:space="preserve"> PAGEREF _Toc236086058 \h </w:instrText>
            </w:r>
            <w:r>
              <w:rPr>
                <w:noProof/>
                <w:webHidden/>
              </w:rPr>
            </w:r>
            <w:r>
              <w:rPr>
                <w:noProof/>
                <w:webHidden/>
              </w:rPr>
              <w:fldChar w:fldCharType="separate"/>
            </w:r>
            <w:r>
              <w:rPr>
                <w:noProof/>
                <w:webHidden/>
              </w:rPr>
              <w:t>35</w:t>
            </w:r>
            <w:r>
              <w:rPr>
                <w:noProof/>
                <w:webHidden/>
              </w:rPr>
              <w:fldChar w:fldCharType="end"/>
            </w:r>
          </w:hyperlink>
        </w:p>
        <w:p w14:paraId="32CBA2F7" w14:textId="7AC20759" w:rsidR="00DE716C" w:rsidRDefault="00DE716C">
          <w:pPr>
            <w:pStyle w:val="Verzeichnis3"/>
            <w:rPr>
              <w:rFonts w:asciiTheme="minorHAnsi" w:eastAsiaTheme="minorEastAsia" w:hAnsiTheme="minorHAnsi"/>
              <w:noProof/>
              <w:sz w:val="24"/>
              <w:lang w:eastAsia="de-DE"/>
            </w:rPr>
          </w:pPr>
          <w:hyperlink w:anchor="_Toc236086059" w:history="1">
            <w:r w:rsidRPr="000F7B0A">
              <w:rPr>
                <w:rStyle w:val="Hyperlink"/>
                <w:noProof/>
              </w:rPr>
              <w:t>14.1.2</w:t>
            </w:r>
            <w:r>
              <w:rPr>
                <w:rFonts w:asciiTheme="minorHAnsi" w:eastAsiaTheme="minorEastAsia" w:hAnsiTheme="minorHAnsi"/>
                <w:noProof/>
                <w:sz w:val="24"/>
                <w:lang w:eastAsia="de-DE"/>
              </w:rPr>
              <w:tab/>
            </w:r>
            <w:r w:rsidRPr="000F7B0A">
              <w:rPr>
                <w:rStyle w:val="Hyperlink"/>
                <w:noProof/>
              </w:rPr>
              <w:t>Ziel der Säule</w:t>
            </w:r>
            <w:r>
              <w:rPr>
                <w:noProof/>
                <w:webHidden/>
              </w:rPr>
              <w:tab/>
            </w:r>
            <w:r>
              <w:rPr>
                <w:noProof/>
                <w:webHidden/>
              </w:rPr>
              <w:fldChar w:fldCharType="begin"/>
            </w:r>
            <w:r>
              <w:rPr>
                <w:noProof/>
                <w:webHidden/>
              </w:rPr>
              <w:instrText xml:space="preserve"> PAGEREF _Toc236086059 \h </w:instrText>
            </w:r>
            <w:r>
              <w:rPr>
                <w:noProof/>
                <w:webHidden/>
              </w:rPr>
            </w:r>
            <w:r>
              <w:rPr>
                <w:noProof/>
                <w:webHidden/>
              </w:rPr>
              <w:fldChar w:fldCharType="separate"/>
            </w:r>
            <w:r>
              <w:rPr>
                <w:noProof/>
                <w:webHidden/>
              </w:rPr>
              <w:t>35</w:t>
            </w:r>
            <w:r>
              <w:rPr>
                <w:noProof/>
                <w:webHidden/>
              </w:rPr>
              <w:fldChar w:fldCharType="end"/>
            </w:r>
          </w:hyperlink>
        </w:p>
        <w:p w14:paraId="4937AD87" w14:textId="381B6961" w:rsidR="00DE716C" w:rsidRDefault="00DE716C">
          <w:pPr>
            <w:pStyle w:val="Verzeichnis3"/>
            <w:rPr>
              <w:rFonts w:asciiTheme="minorHAnsi" w:eastAsiaTheme="minorEastAsia" w:hAnsiTheme="minorHAnsi"/>
              <w:noProof/>
              <w:sz w:val="24"/>
              <w:lang w:eastAsia="de-DE"/>
            </w:rPr>
          </w:pPr>
          <w:hyperlink w:anchor="_Toc236086060" w:history="1">
            <w:r w:rsidRPr="000F7B0A">
              <w:rPr>
                <w:rStyle w:val="Hyperlink"/>
                <w:noProof/>
              </w:rPr>
              <w:t>14.1.3</w:t>
            </w:r>
            <w:r>
              <w:rPr>
                <w:rFonts w:asciiTheme="minorHAnsi" w:eastAsiaTheme="minorEastAsia" w:hAnsiTheme="minorHAnsi"/>
                <w:noProof/>
                <w:sz w:val="24"/>
                <w:lang w:eastAsia="de-DE"/>
              </w:rPr>
              <w:tab/>
            </w:r>
            <w:r w:rsidRPr="000F7B0A">
              <w:rPr>
                <w:rStyle w:val="Hyperlink"/>
                <w:noProof/>
              </w:rPr>
              <w:t>Umsetzung der Säule</w:t>
            </w:r>
            <w:r>
              <w:rPr>
                <w:noProof/>
                <w:webHidden/>
              </w:rPr>
              <w:tab/>
            </w:r>
            <w:r>
              <w:rPr>
                <w:noProof/>
                <w:webHidden/>
              </w:rPr>
              <w:fldChar w:fldCharType="begin"/>
            </w:r>
            <w:r>
              <w:rPr>
                <w:noProof/>
                <w:webHidden/>
              </w:rPr>
              <w:instrText xml:space="preserve"> PAGEREF _Toc236086060 \h </w:instrText>
            </w:r>
            <w:r>
              <w:rPr>
                <w:noProof/>
                <w:webHidden/>
              </w:rPr>
            </w:r>
            <w:r>
              <w:rPr>
                <w:noProof/>
                <w:webHidden/>
              </w:rPr>
              <w:fldChar w:fldCharType="separate"/>
            </w:r>
            <w:r>
              <w:rPr>
                <w:noProof/>
                <w:webHidden/>
              </w:rPr>
              <w:t>35</w:t>
            </w:r>
            <w:r>
              <w:rPr>
                <w:noProof/>
                <w:webHidden/>
              </w:rPr>
              <w:fldChar w:fldCharType="end"/>
            </w:r>
          </w:hyperlink>
        </w:p>
        <w:p w14:paraId="7808FF0A" w14:textId="268B5B39" w:rsidR="00DE716C" w:rsidRDefault="00DE716C">
          <w:pPr>
            <w:pStyle w:val="Verzeichnis3"/>
            <w:rPr>
              <w:rFonts w:asciiTheme="minorHAnsi" w:eastAsiaTheme="minorEastAsia" w:hAnsiTheme="minorHAnsi"/>
              <w:noProof/>
              <w:sz w:val="24"/>
              <w:lang w:eastAsia="de-DE"/>
            </w:rPr>
          </w:pPr>
          <w:hyperlink w:anchor="_Toc236086061" w:history="1">
            <w:r w:rsidRPr="000F7B0A">
              <w:rPr>
                <w:rStyle w:val="Hyperlink"/>
                <w:noProof/>
              </w:rPr>
              <w:t>14.1.4</w:t>
            </w:r>
            <w:r>
              <w:rPr>
                <w:rFonts w:asciiTheme="minorHAnsi" w:eastAsiaTheme="minorEastAsia" w:hAnsiTheme="minorHAnsi"/>
                <w:noProof/>
                <w:sz w:val="24"/>
                <w:lang w:eastAsia="de-DE"/>
              </w:rPr>
              <w:tab/>
            </w:r>
            <w:r w:rsidRPr="000F7B0A">
              <w:rPr>
                <w:rStyle w:val="Hyperlink"/>
                <w:noProof/>
              </w:rPr>
              <w:t>Begründung der Säule</w:t>
            </w:r>
            <w:r>
              <w:rPr>
                <w:noProof/>
                <w:webHidden/>
              </w:rPr>
              <w:tab/>
            </w:r>
            <w:r>
              <w:rPr>
                <w:noProof/>
                <w:webHidden/>
              </w:rPr>
              <w:fldChar w:fldCharType="begin"/>
            </w:r>
            <w:r>
              <w:rPr>
                <w:noProof/>
                <w:webHidden/>
              </w:rPr>
              <w:instrText xml:space="preserve"> PAGEREF _Toc236086061 \h </w:instrText>
            </w:r>
            <w:r>
              <w:rPr>
                <w:noProof/>
                <w:webHidden/>
              </w:rPr>
            </w:r>
            <w:r>
              <w:rPr>
                <w:noProof/>
                <w:webHidden/>
              </w:rPr>
              <w:fldChar w:fldCharType="separate"/>
            </w:r>
            <w:r>
              <w:rPr>
                <w:noProof/>
                <w:webHidden/>
              </w:rPr>
              <w:t>37</w:t>
            </w:r>
            <w:r>
              <w:rPr>
                <w:noProof/>
                <w:webHidden/>
              </w:rPr>
              <w:fldChar w:fldCharType="end"/>
            </w:r>
          </w:hyperlink>
        </w:p>
        <w:p w14:paraId="0C2D0B29" w14:textId="24790BA9" w:rsidR="00DE716C" w:rsidRDefault="00DE716C">
          <w:pPr>
            <w:pStyle w:val="Verzeichnis2"/>
            <w:rPr>
              <w:rFonts w:asciiTheme="minorHAnsi" w:eastAsiaTheme="minorEastAsia" w:hAnsiTheme="minorHAnsi"/>
              <w:noProof/>
              <w:sz w:val="24"/>
              <w:lang w:eastAsia="de-DE"/>
            </w:rPr>
          </w:pPr>
          <w:hyperlink w:anchor="_Toc236086062" w:history="1">
            <w:r w:rsidRPr="000F7B0A">
              <w:rPr>
                <w:rStyle w:val="Hyperlink"/>
                <w:noProof/>
              </w:rPr>
              <w:t>14.2</w:t>
            </w:r>
            <w:r>
              <w:rPr>
                <w:rFonts w:asciiTheme="minorHAnsi" w:eastAsiaTheme="minorEastAsia" w:hAnsiTheme="minorHAnsi"/>
                <w:noProof/>
                <w:sz w:val="24"/>
                <w:lang w:eastAsia="de-DE"/>
              </w:rPr>
              <w:tab/>
            </w:r>
            <w:r w:rsidRPr="000F7B0A">
              <w:rPr>
                <w:rStyle w:val="Hyperlink"/>
                <w:noProof/>
              </w:rPr>
              <w:t>Säule 2</w:t>
            </w:r>
            <w:r>
              <w:rPr>
                <w:noProof/>
                <w:webHidden/>
              </w:rPr>
              <w:tab/>
            </w:r>
            <w:r>
              <w:rPr>
                <w:noProof/>
                <w:webHidden/>
              </w:rPr>
              <w:fldChar w:fldCharType="begin"/>
            </w:r>
            <w:r>
              <w:rPr>
                <w:noProof/>
                <w:webHidden/>
              </w:rPr>
              <w:instrText xml:space="preserve"> PAGEREF _Toc236086062 \h </w:instrText>
            </w:r>
            <w:r>
              <w:rPr>
                <w:noProof/>
                <w:webHidden/>
              </w:rPr>
            </w:r>
            <w:r>
              <w:rPr>
                <w:noProof/>
                <w:webHidden/>
              </w:rPr>
              <w:fldChar w:fldCharType="separate"/>
            </w:r>
            <w:r>
              <w:rPr>
                <w:noProof/>
                <w:webHidden/>
              </w:rPr>
              <w:t>39</w:t>
            </w:r>
            <w:r>
              <w:rPr>
                <w:noProof/>
                <w:webHidden/>
              </w:rPr>
              <w:fldChar w:fldCharType="end"/>
            </w:r>
          </w:hyperlink>
        </w:p>
        <w:p w14:paraId="3711E65B" w14:textId="558BE555" w:rsidR="00DE716C" w:rsidRDefault="00DE716C">
          <w:pPr>
            <w:pStyle w:val="Verzeichnis3"/>
            <w:rPr>
              <w:rFonts w:asciiTheme="minorHAnsi" w:eastAsiaTheme="minorEastAsia" w:hAnsiTheme="minorHAnsi"/>
              <w:noProof/>
              <w:sz w:val="24"/>
              <w:lang w:eastAsia="de-DE"/>
            </w:rPr>
          </w:pPr>
          <w:hyperlink w:anchor="_Toc236086063" w:history="1">
            <w:r w:rsidRPr="000F7B0A">
              <w:rPr>
                <w:rStyle w:val="Hyperlink"/>
                <w:noProof/>
              </w:rPr>
              <w:t>14.2.1</w:t>
            </w:r>
            <w:r>
              <w:rPr>
                <w:rFonts w:asciiTheme="minorHAnsi" w:eastAsiaTheme="minorEastAsia" w:hAnsiTheme="minorHAnsi"/>
                <w:noProof/>
                <w:sz w:val="24"/>
                <w:lang w:eastAsia="de-DE"/>
              </w:rPr>
              <w:tab/>
            </w:r>
            <w:r w:rsidRPr="000F7B0A">
              <w:rPr>
                <w:rStyle w:val="Hyperlink"/>
                <w:noProof/>
              </w:rPr>
              <w:t>Wissensbasis</w:t>
            </w:r>
            <w:r>
              <w:rPr>
                <w:noProof/>
                <w:webHidden/>
              </w:rPr>
              <w:tab/>
            </w:r>
            <w:r>
              <w:rPr>
                <w:noProof/>
                <w:webHidden/>
              </w:rPr>
              <w:fldChar w:fldCharType="begin"/>
            </w:r>
            <w:r>
              <w:rPr>
                <w:noProof/>
                <w:webHidden/>
              </w:rPr>
              <w:instrText xml:space="preserve"> PAGEREF _Toc236086063 \h </w:instrText>
            </w:r>
            <w:r>
              <w:rPr>
                <w:noProof/>
                <w:webHidden/>
              </w:rPr>
            </w:r>
            <w:r>
              <w:rPr>
                <w:noProof/>
                <w:webHidden/>
              </w:rPr>
              <w:fldChar w:fldCharType="separate"/>
            </w:r>
            <w:r>
              <w:rPr>
                <w:noProof/>
                <w:webHidden/>
              </w:rPr>
              <w:t>39</w:t>
            </w:r>
            <w:r>
              <w:rPr>
                <w:noProof/>
                <w:webHidden/>
              </w:rPr>
              <w:fldChar w:fldCharType="end"/>
            </w:r>
          </w:hyperlink>
        </w:p>
        <w:p w14:paraId="44BF0F52" w14:textId="10575039" w:rsidR="00DE716C" w:rsidRDefault="00DE716C">
          <w:pPr>
            <w:pStyle w:val="Verzeichnis3"/>
            <w:rPr>
              <w:rFonts w:asciiTheme="minorHAnsi" w:eastAsiaTheme="minorEastAsia" w:hAnsiTheme="minorHAnsi"/>
              <w:noProof/>
              <w:sz w:val="24"/>
              <w:lang w:eastAsia="de-DE"/>
            </w:rPr>
          </w:pPr>
          <w:hyperlink w:anchor="_Toc236086064" w:history="1">
            <w:r w:rsidRPr="000F7B0A">
              <w:rPr>
                <w:rStyle w:val="Hyperlink"/>
                <w:noProof/>
              </w:rPr>
              <w:t>14.2.2</w:t>
            </w:r>
            <w:r>
              <w:rPr>
                <w:rFonts w:asciiTheme="minorHAnsi" w:eastAsiaTheme="minorEastAsia" w:hAnsiTheme="minorHAnsi"/>
                <w:noProof/>
                <w:sz w:val="24"/>
                <w:lang w:eastAsia="de-DE"/>
              </w:rPr>
              <w:tab/>
            </w:r>
            <w:r w:rsidRPr="000F7B0A">
              <w:rPr>
                <w:rStyle w:val="Hyperlink"/>
                <w:noProof/>
              </w:rPr>
              <w:t>Ziel der Säule</w:t>
            </w:r>
            <w:r>
              <w:rPr>
                <w:noProof/>
                <w:webHidden/>
              </w:rPr>
              <w:tab/>
            </w:r>
            <w:r>
              <w:rPr>
                <w:noProof/>
                <w:webHidden/>
              </w:rPr>
              <w:fldChar w:fldCharType="begin"/>
            </w:r>
            <w:r>
              <w:rPr>
                <w:noProof/>
                <w:webHidden/>
              </w:rPr>
              <w:instrText xml:space="preserve"> PAGEREF _Toc236086064 \h </w:instrText>
            </w:r>
            <w:r>
              <w:rPr>
                <w:noProof/>
                <w:webHidden/>
              </w:rPr>
            </w:r>
            <w:r>
              <w:rPr>
                <w:noProof/>
                <w:webHidden/>
              </w:rPr>
              <w:fldChar w:fldCharType="separate"/>
            </w:r>
            <w:r>
              <w:rPr>
                <w:noProof/>
                <w:webHidden/>
              </w:rPr>
              <w:t>39</w:t>
            </w:r>
            <w:r>
              <w:rPr>
                <w:noProof/>
                <w:webHidden/>
              </w:rPr>
              <w:fldChar w:fldCharType="end"/>
            </w:r>
          </w:hyperlink>
        </w:p>
        <w:p w14:paraId="70BB8398" w14:textId="1391B344" w:rsidR="00DE716C" w:rsidRDefault="00DE716C">
          <w:pPr>
            <w:pStyle w:val="Verzeichnis3"/>
            <w:rPr>
              <w:rFonts w:asciiTheme="minorHAnsi" w:eastAsiaTheme="minorEastAsia" w:hAnsiTheme="minorHAnsi"/>
              <w:noProof/>
              <w:sz w:val="24"/>
              <w:lang w:eastAsia="de-DE"/>
            </w:rPr>
          </w:pPr>
          <w:hyperlink w:anchor="_Toc236086065" w:history="1">
            <w:r w:rsidRPr="000F7B0A">
              <w:rPr>
                <w:rStyle w:val="Hyperlink"/>
                <w:noProof/>
              </w:rPr>
              <w:t>14.2.3</w:t>
            </w:r>
            <w:r>
              <w:rPr>
                <w:rFonts w:asciiTheme="minorHAnsi" w:eastAsiaTheme="minorEastAsia" w:hAnsiTheme="minorHAnsi"/>
                <w:noProof/>
                <w:sz w:val="24"/>
                <w:lang w:eastAsia="de-DE"/>
              </w:rPr>
              <w:tab/>
            </w:r>
            <w:r w:rsidRPr="000F7B0A">
              <w:rPr>
                <w:rStyle w:val="Hyperlink"/>
                <w:noProof/>
              </w:rPr>
              <w:t>Umsetzung der Säule</w:t>
            </w:r>
            <w:r>
              <w:rPr>
                <w:noProof/>
                <w:webHidden/>
              </w:rPr>
              <w:tab/>
            </w:r>
            <w:r>
              <w:rPr>
                <w:noProof/>
                <w:webHidden/>
              </w:rPr>
              <w:fldChar w:fldCharType="begin"/>
            </w:r>
            <w:r>
              <w:rPr>
                <w:noProof/>
                <w:webHidden/>
              </w:rPr>
              <w:instrText xml:space="preserve"> PAGEREF _Toc236086065 \h </w:instrText>
            </w:r>
            <w:r>
              <w:rPr>
                <w:noProof/>
                <w:webHidden/>
              </w:rPr>
            </w:r>
            <w:r>
              <w:rPr>
                <w:noProof/>
                <w:webHidden/>
              </w:rPr>
              <w:fldChar w:fldCharType="separate"/>
            </w:r>
            <w:r>
              <w:rPr>
                <w:noProof/>
                <w:webHidden/>
              </w:rPr>
              <w:t>39</w:t>
            </w:r>
            <w:r>
              <w:rPr>
                <w:noProof/>
                <w:webHidden/>
              </w:rPr>
              <w:fldChar w:fldCharType="end"/>
            </w:r>
          </w:hyperlink>
        </w:p>
        <w:p w14:paraId="64B45102" w14:textId="56304535" w:rsidR="00DE716C" w:rsidRDefault="00DE716C">
          <w:pPr>
            <w:pStyle w:val="Verzeichnis3"/>
            <w:rPr>
              <w:rFonts w:asciiTheme="minorHAnsi" w:eastAsiaTheme="minorEastAsia" w:hAnsiTheme="minorHAnsi"/>
              <w:noProof/>
              <w:sz w:val="24"/>
              <w:lang w:eastAsia="de-DE"/>
            </w:rPr>
          </w:pPr>
          <w:hyperlink w:anchor="_Toc236086066" w:history="1">
            <w:r w:rsidRPr="000F7B0A">
              <w:rPr>
                <w:rStyle w:val="Hyperlink"/>
                <w:noProof/>
              </w:rPr>
              <w:t>14.2.4</w:t>
            </w:r>
            <w:r>
              <w:rPr>
                <w:rFonts w:asciiTheme="minorHAnsi" w:eastAsiaTheme="minorEastAsia" w:hAnsiTheme="minorHAnsi"/>
                <w:noProof/>
                <w:sz w:val="24"/>
                <w:lang w:eastAsia="de-DE"/>
              </w:rPr>
              <w:tab/>
            </w:r>
            <w:r w:rsidRPr="000F7B0A">
              <w:rPr>
                <w:rStyle w:val="Hyperlink"/>
                <w:noProof/>
              </w:rPr>
              <w:t>Begründung der Umsetzung</w:t>
            </w:r>
            <w:r>
              <w:rPr>
                <w:noProof/>
                <w:webHidden/>
              </w:rPr>
              <w:tab/>
            </w:r>
            <w:r>
              <w:rPr>
                <w:noProof/>
                <w:webHidden/>
              </w:rPr>
              <w:fldChar w:fldCharType="begin"/>
            </w:r>
            <w:r>
              <w:rPr>
                <w:noProof/>
                <w:webHidden/>
              </w:rPr>
              <w:instrText xml:space="preserve"> PAGEREF _Toc236086066 \h </w:instrText>
            </w:r>
            <w:r>
              <w:rPr>
                <w:noProof/>
                <w:webHidden/>
              </w:rPr>
            </w:r>
            <w:r>
              <w:rPr>
                <w:noProof/>
                <w:webHidden/>
              </w:rPr>
              <w:fldChar w:fldCharType="separate"/>
            </w:r>
            <w:r>
              <w:rPr>
                <w:noProof/>
                <w:webHidden/>
              </w:rPr>
              <w:t>40</w:t>
            </w:r>
            <w:r>
              <w:rPr>
                <w:noProof/>
                <w:webHidden/>
              </w:rPr>
              <w:fldChar w:fldCharType="end"/>
            </w:r>
          </w:hyperlink>
        </w:p>
        <w:p w14:paraId="74949E0D" w14:textId="53C7DD2C" w:rsidR="00DE716C" w:rsidRDefault="00DE716C">
          <w:pPr>
            <w:pStyle w:val="Verzeichnis2"/>
            <w:rPr>
              <w:rFonts w:asciiTheme="minorHAnsi" w:eastAsiaTheme="minorEastAsia" w:hAnsiTheme="minorHAnsi"/>
              <w:noProof/>
              <w:sz w:val="24"/>
              <w:lang w:eastAsia="de-DE"/>
            </w:rPr>
          </w:pPr>
          <w:hyperlink w:anchor="_Toc236086067" w:history="1">
            <w:r w:rsidRPr="000F7B0A">
              <w:rPr>
                <w:rStyle w:val="Hyperlink"/>
                <w:rFonts w:eastAsia="Palatino Linotype" w:cs="Palatino Linotype"/>
                <w:noProof/>
              </w:rPr>
              <w:t>14.3</w:t>
            </w:r>
            <w:r>
              <w:rPr>
                <w:rFonts w:asciiTheme="minorHAnsi" w:eastAsiaTheme="minorEastAsia" w:hAnsiTheme="minorHAnsi"/>
                <w:noProof/>
                <w:sz w:val="24"/>
                <w:lang w:eastAsia="de-DE"/>
              </w:rPr>
              <w:tab/>
            </w:r>
            <w:r w:rsidRPr="000F7B0A">
              <w:rPr>
                <w:rStyle w:val="Hyperlink"/>
                <w:noProof/>
              </w:rPr>
              <w:t>Säule 3</w:t>
            </w:r>
            <w:r>
              <w:rPr>
                <w:noProof/>
                <w:webHidden/>
              </w:rPr>
              <w:tab/>
            </w:r>
            <w:r>
              <w:rPr>
                <w:noProof/>
                <w:webHidden/>
              </w:rPr>
              <w:fldChar w:fldCharType="begin"/>
            </w:r>
            <w:r>
              <w:rPr>
                <w:noProof/>
                <w:webHidden/>
              </w:rPr>
              <w:instrText xml:space="preserve"> PAGEREF _Toc236086067 \h </w:instrText>
            </w:r>
            <w:r>
              <w:rPr>
                <w:noProof/>
                <w:webHidden/>
              </w:rPr>
            </w:r>
            <w:r>
              <w:rPr>
                <w:noProof/>
                <w:webHidden/>
              </w:rPr>
              <w:fldChar w:fldCharType="separate"/>
            </w:r>
            <w:r>
              <w:rPr>
                <w:noProof/>
                <w:webHidden/>
              </w:rPr>
              <w:t>42</w:t>
            </w:r>
            <w:r>
              <w:rPr>
                <w:noProof/>
                <w:webHidden/>
              </w:rPr>
              <w:fldChar w:fldCharType="end"/>
            </w:r>
          </w:hyperlink>
        </w:p>
        <w:p w14:paraId="0480613F" w14:textId="0D545F9D" w:rsidR="00DE716C" w:rsidRDefault="00DE716C">
          <w:pPr>
            <w:pStyle w:val="Verzeichnis3"/>
            <w:rPr>
              <w:rFonts w:asciiTheme="minorHAnsi" w:eastAsiaTheme="minorEastAsia" w:hAnsiTheme="minorHAnsi"/>
              <w:noProof/>
              <w:sz w:val="24"/>
              <w:lang w:eastAsia="de-DE"/>
            </w:rPr>
          </w:pPr>
          <w:hyperlink w:anchor="_Toc236086068" w:history="1">
            <w:r w:rsidRPr="000F7B0A">
              <w:rPr>
                <w:rStyle w:val="Hyperlink"/>
                <w:noProof/>
              </w:rPr>
              <w:t>14.3.1</w:t>
            </w:r>
            <w:r>
              <w:rPr>
                <w:rFonts w:asciiTheme="minorHAnsi" w:eastAsiaTheme="minorEastAsia" w:hAnsiTheme="minorHAnsi"/>
                <w:noProof/>
                <w:sz w:val="24"/>
                <w:lang w:eastAsia="de-DE"/>
              </w:rPr>
              <w:tab/>
            </w:r>
            <w:r w:rsidRPr="000F7B0A">
              <w:rPr>
                <w:rStyle w:val="Hyperlink"/>
                <w:noProof/>
              </w:rPr>
              <w:t>Wissensbasis</w:t>
            </w:r>
            <w:r>
              <w:rPr>
                <w:noProof/>
                <w:webHidden/>
              </w:rPr>
              <w:tab/>
            </w:r>
            <w:r>
              <w:rPr>
                <w:noProof/>
                <w:webHidden/>
              </w:rPr>
              <w:fldChar w:fldCharType="begin"/>
            </w:r>
            <w:r>
              <w:rPr>
                <w:noProof/>
                <w:webHidden/>
              </w:rPr>
              <w:instrText xml:space="preserve"> PAGEREF _Toc236086068 \h </w:instrText>
            </w:r>
            <w:r>
              <w:rPr>
                <w:noProof/>
                <w:webHidden/>
              </w:rPr>
            </w:r>
            <w:r>
              <w:rPr>
                <w:noProof/>
                <w:webHidden/>
              </w:rPr>
              <w:fldChar w:fldCharType="separate"/>
            </w:r>
            <w:r>
              <w:rPr>
                <w:noProof/>
                <w:webHidden/>
              </w:rPr>
              <w:t>42</w:t>
            </w:r>
            <w:r>
              <w:rPr>
                <w:noProof/>
                <w:webHidden/>
              </w:rPr>
              <w:fldChar w:fldCharType="end"/>
            </w:r>
          </w:hyperlink>
        </w:p>
        <w:p w14:paraId="4C1F5F90" w14:textId="78BD4DFA" w:rsidR="00DE716C" w:rsidRDefault="00DE716C">
          <w:pPr>
            <w:pStyle w:val="Verzeichnis3"/>
            <w:rPr>
              <w:rFonts w:asciiTheme="minorHAnsi" w:eastAsiaTheme="minorEastAsia" w:hAnsiTheme="minorHAnsi"/>
              <w:noProof/>
              <w:sz w:val="24"/>
              <w:lang w:eastAsia="de-DE"/>
            </w:rPr>
          </w:pPr>
          <w:hyperlink w:anchor="_Toc236086069" w:history="1">
            <w:r w:rsidRPr="000F7B0A">
              <w:rPr>
                <w:rStyle w:val="Hyperlink"/>
                <w:noProof/>
              </w:rPr>
              <w:t>14.3.2</w:t>
            </w:r>
            <w:r>
              <w:rPr>
                <w:rFonts w:asciiTheme="minorHAnsi" w:eastAsiaTheme="minorEastAsia" w:hAnsiTheme="minorHAnsi"/>
                <w:noProof/>
                <w:sz w:val="24"/>
                <w:lang w:eastAsia="de-DE"/>
              </w:rPr>
              <w:tab/>
            </w:r>
            <w:r w:rsidRPr="000F7B0A">
              <w:rPr>
                <w:rStyle w:val="Hyperlink"/>
                <w:noProof/>
              </w:rPr>
              <w:t>Ziel der Säule</w:t>
            </w:r>
            <w:r>
              <w:rPr>
                <w:noProof/>
                <w:webHidden/>
              </w:rPr>
              <w:tab/>
            </w:r>
            <w:r>
              <w:rPr>
                <w:noProof/>
                <w:webHidden/>
              </w:rPr>
              <w:fldChar w:fldCharType="begin"/>
            </w:r>
            <w:r>
              <w:rPr>
                <w:noProof/>
                <w:webHidden/>
              </w:rPr>
              <w:instrText xml:space="preserve"> PAGEREF _Toc236086069 \h </w:instrText>
            </w:r>
            <w:r>
              <w:rPr>
                <w:noProof/>
                <w:webHidden/>
              </w:rPr>
            </w:r>
            <w:r>
              <w:rPr>
                <w:noProof/>
                <w:webHidden/>
              </w:rPr>
              <w:fldChar w:fldCharType="separate"/>
            </w:r>
            <w:r>
              <w:rPr>
                <w:noProof/>
                <w:webHidden/>
              </w:rPr>
              <w:t>42</w:t>
            </w:r>
            <w:r>
              <w:rPr>
                <w:noProof/>
                <w:webHidden/>
              </w:rPr>
              <w:fldChar w:fldCharType="end"/>
            </w:r>
          </w:hyperlink>
        </w:p>
        <w:p w14:paraId="6AA2018F" w14:textId="79D83B52" w:rsidR="00DE716C" w:rsidRDefault="00DE716C">
          <w:pPr>
            <w:pStyle w:val="Verzeichnis3"/>
            <w:rPr>
              <w:rFonts w:asciiTheme="minorHAnsi" w:eastAsiaTheme="minorEastAsia" w:hAnsiTheme="minorHAnsi"/>
              <w:noProof/>
              <w:sz w:val="24"/>
              <w:lang w:eastAsia="de-DE"/>
            </w:rPr>
          </w:pPr>
          <w:hyperlink w:anchor="_Toc236086070" w:history="1">
            <w:r w:rsidRPr="000F7B0A">
              <w:rPr>
                <w:rStyle w:val="Hyperlink"/>
                <w:noProof/>
              </w:rPr>
              <w:t>14.3.3</w:t>
            </w:r>
            <w:r>
              <w:rPr>
                <w:rFonts w:asciiTheme="minorHAnsi" w:eastAsiaTheme="minorEastAsia" w:hAnsiTheme="minorHAnsi"/>
                <w:noProof/>
                <w:sz w:val="24"/>
                <w:lang w:eastAsia="de-DE"/>
              </w:rPr>
              <w:tab/>
            </w:r>
            <w:r w:rsidRPr="000F7B0A">
              <w:rPr>
                <w:rStyle w:val="Hyperlink"/>
                <w:noProof/>
              </w:rPr>
              <w:t>Umsetzung des Lösungsansatzes</w:t>
            </w:r>
            <w:r>
              <w:rPr>
                <w:noProof/>
                <w:webHidden/>
              </w:rPr>
              <w:tab/>
            </w:r>
            <w:r>
              <w:rPr>
                <w:noProof/>
                <w:webHidden/>
              </w:rPr>
              <w:fldChar w:fldCharType="begin"/>
            </w:r>
            <w:r>
              <w:rPr>
                <w:noProof/>
                <w:webHidden/>
              </w:rPr>
              <w:instrText xml:space="preserve"> PAGEREF _Toc236086070 \h </w:instrText>
            </w:r>
            <w:r>
              <w:rPr>
                <w:noProof/>
                <w:webHidden/>
              </w:rPr>
            </w:r>
            <w:r>
              <w:rPr>
                <w:noProof/>
                <w:webHidden/>
              </w:rPr>
              <w:fldChar w:fldCharType="separate"/>
            </w:r>
            <w:r>
              <w:rPr>
                <w:noProof/>
                <w:webHidden/>
              </w:rPr>
              <w:t>42</w:t>
            </w:r>
            <w:r>
              <w:rPr>
                <w:noProof/>
                <w:webHidden/>
              </w:rPr>
              <w:fldChar w:fldCharType="end"/>
            </w:r>
          </w:hyperlink>
        </w:p>
        <w:p w14:paraId="6422BA84" w14:textId="092E8732" w:rsidR="00DE716C" w:rsidRDefault="00DE716C">
          <w:pPr>
            <w:pStyle w:val="Verzeichnis3"/>
            <w:rPr>
              <w:rFonts w:asciiTheme="minorHAnsi" w:eastAsiaTheme="minorEastAsia" w:hAnsiTheme="minorHAnsi"/>
              <w:noProof/>
              <w:sz w:val="24"/>
              <w:lang w:eastAsia="de-DE"/>
            </w:rPr>
          </w:pPr>
          <w:hyperlink w:anchor="_Toc236086071" w:history="1">
            <w:r w:rsidRPr="000F7B0A">
              <w:rPr>
                <w:rStyle w:val="Hyperlink"/>
                <w:noProof/>
              </w:rPr>
              <w:t>14.3.4</w:t>
            </w:r>
            <w:r>
              <w:rPr>
                <w:rFonts w:asciiTheme="minorHAnsi" w:eastAsiaTheme="minorEastAsia" w:hAnsiTheme="minorHAnsi"/>
                <w:noProof/>
                <w:sz w:val="24"/>
                <w:lang w:eastAsia="de-DE"/>
              </w:rPr>
              <w:tab/>
            </w:r>
            <w:r w:rsidRPr="000F7B0A">
              <w:rPr>
                <w:rStyle w:val="Hyperlink"/>
                <w:noProof/>
              </w:rPr>
              <w:t>Begründung der Umsetzung</w:t>
            </w:r>
            <w:r>
              <w:rPr>
                <w:noProof/>
                <w:webHidden/>
              </w:rPr>
              <w:tab/>
            </w:r>
            <w:r>
              <w:rPr>
                <w:noProof/>
                <w:webHidden/>
              </w:rPr>
              <w:fldChar w:fldCharType="begin"/>
            </w:r>
            <w:r>
              <w:rPr>
                <w:noProof/>
                <w:webHidden/>
              </w:rPr>
              <w:instrText xml:space="preserve"> PAGEREF _Toc236086071 \h </w:instrText>
            </w:r>
            <w:r>
              <w:rPr>
                <w:noProof/>
                <w:webHidden/>
              </w:rPr>
            </w:r>
            <w:r>
              <w:rPr>
                <w:noProof/>
                <w:webHidden/>
              </w:rPr>
              <w:fldChar w:fldCharType="separate"/>
            </w:r>
            <w:r>
              <w:rPr>
                <w:noProof/>
                <w:webHidden/>
              </w:rPr>
              <w:t>43</w:t>
            </w:r>
            <w:r>
              <w:rPr>
                <w:noProof/>
                <w:webHidden/>
              </w:rPr>
              <w:fldChar w:fldCharType="end"/>
            </w:r>
          </w:hyperlink>
        </w:p>
        <w:p w14:paraId="235A458D" w14:textId="3B5595D5" w:rsidR="00DE716C" w:rsidRDefault="00DE716C">
          <w:pPr>
            <w:pStyle w:val="Verzeichnis2"/>
            <w:rPr>
              <w:rFonts w:asciiTheme="minorHAnsi" w:eastAsiaTheme="minorEastAsia" w:hAnsiTheme="minorHAnsi"/>
              <w:noProof/>
              <w:sz w:val="24"/>
              <w:lang w:eastAsia="de-DE"/>
            </w:rPr>
          </w:pPr>
          <w:hyperlink w:anchor="_Toc236086072" w:history="1">
            <w:r w:rsidRPr="000F7B0A">
              <w:rPr>
                <w:rStyle w:val="Hyperlink"/>
                <w:noProof/>
              </w:rPr>
              <w:t>14.4</w:t>
            </w:r>
            <w:r>
              <w:rPr>
                <w:rFonts w:asciiTheme="minorHAnsi" w:eastAsiaTheme="minorEastAsia" w:hAnsiTheme="minorHAnsi"/>
                <w:noProof/>
                <w:sz w:val="24"/>
                <w:lang w:eastAsia="de-DE"/>
              </w:rPr>
              <w:tab/>
            </w:r>
            <w:r w:rsidRPr="000F7B0A">
              <w:rPr>
                <w:rStyle w:val="Hyperlink"/>
                <w:noProof/>
              </w:rPr>
              <w:t>Mehrwert unserer Lösung</w:t>
            </w:r>
            <w:r>
              <w:rPr>
                <w:noProof/>
                <w:webHidden/>
              </w:rPr>
              <w:tab/>
            </w:r>
            <w:r>
              <w:rPr>
                <w:noProof/>
                <w:webHidden/>
              </w:rPr>
              <w:fldChar w:fldCharType="begin"/>
            </w:r>
            <w:r>
              <w:rPr>
                <w:noProof/>
                <w:webHidden/>
              </w:rPr>
              <w:instrText xml:space="preserve"> PAGEREF _Toc236086072 \h </w:instrText>
            </w:r>
            <w:r>
              <w:rPr>
                <w:noProof/>
                <w:webHidden/>
              </w:rPr>
            </w:r>
            <w:r>
              <w:rPr>
                <w:noProof/>
                <w:webHidden/>
              </w:rPr>
              <w:fldChar w:fldCharType="separate"/>
            </w:r>
            <w:r>
              <w:rPr>
                <w:noProof/>
                <w:webHidden/>
              </w:rPr>
              <w:t>45</w:t>
            </w:r>
            <w:r>
              <w:rPr>
                <w:noProof/>
                <w:webHidden/>
              </w:rPr>
              <w:fldChar w:fldCharType="end"/>
            </w:r>
          </w:hyperlink>
        </w:p>
        <w:p w14:paraId="592B05C4" w14:textId="1105F5CB" w:rsidR="00DE716C" w:rsidRDefault="00DE716C">
          <w:pPr>
            <w:pStyle w:val="Verzeichnis1"/>
            <w:rPr>
              <w:rFonts w:asciiTheme="minorHAnsi" w:eastAsiaTheme="minorEastAsia" w:hAnsiTheme="minorHAnsi"/>
              <w:noProof/>
              <w:sz w:val="24"/>
              <w:lang w:eastAsia="de-DE"/>
            </w:rPr>
          </w:pPr>
          <w:hyperlink w:anchor="_Toc236086073" w:history="1">
            <w:r w:rsidRPr="000F7B0A">
              <w:rPr>
                <w:rStyle w:val="Hyperlink"/>
                <w:noProof/>
                <w:lang w:eastAsia="de-DE"/>
              </w:rPr>
              <w:t>15</w:t>
            </w:r>
            <w:r>
              <w:rPr>
                <w:rFonts w:asciiTheme="minorHAnsi" w:eastAsiaTheme="minorEastAsia" w:hAnsiTheme="minorHAnsi"/>
                <w:noProof/>
                <w:sz w:val="24"/>
                <w:lang w:eastAsia="de-DE"/>
              </w:rPr>
              <w:tab/>
            </w:r>
            <w:r w:rsidRPr="000F7B0A">
              <w:rPr>
                <w:rStyle w:val="Hyperlink"/>
                <w:noProof/>
                <w:lang w:eastAsia="de-DE"/>
              </w:rPr>
              <w:t>Reflexion unserer Lösung</w:t>
            </w:r>
            <w:r>
              <w:rPr>
                <w:noProof/>
                <w:webHidden/>
              </w:rPr>
              <w:tab/>
            </w:r>
            <w:r>
              <w:rPr>
                <w:noProof/>
                <w:webHidden/>
              </w:rPr>
              <w:fldChar w:fldCharType="begin"/>
            </w:r>
            <w:r>
              <w:rPr>
                <w:noProof/>
                <w:webHidden/>
              </w:rPr>
              <w:instrText xml:space="preserve"> PAGEREF _Toc236086073 \h </w:instrText>
            </w:r>
            <w:r>
              <w:rPr>
                <w:noProof/>
                <w:webHidden/>
              </w:rPr>
            </w:r>
            <w:r>
              <w:rPr>
                <w:noProof/>
                <w:webHidden/>
              </w:rPr>
              <w:fldChar w:fldCharType="separate"/>
            </w:r>
            <w:r>
              <w:rPr>
                <w:noProof/>
                <w:webHidden/>
              </w:rPr>
              <w:t>46</w:t>
            </w:r>
            <w:r>
              <w:rPr>
                <w:noProof/>
                <w:webHidden/>
              </w:rPr>
              <w:fldChar w:fldCharType="end"/>
            </w:r>
          </w:hyperlink>
        </w:p>
        <w:p w14:paraId="62891E59" w14:textId="6FE4F0FF" w:rsidR="00DE716C" w:rsidRDefault="00DE716C">
          <w:pPr>
            <w:pStyle w:val="Verzeichnis1"/>
            <w:rPr>
              <w:rFonts w:asciiTheme="minorHAnsi" w:eastAsiaTheme="minorEastAsia" w:hAnsiTheme="minorHAnsi"/>
              <w:noProof/>
              <w:sz w:val="24"/>
              <w:lang w:eastAsia="de-DE"/>
            </w:rPr>
          </w:pPr>
          <w:hyperlink w:anchor="_Toc236086074" w:history="1">
            <w:r w:rsidRPr="000F7B0A">
              <w:rPr>
                <w:rStyle w:val="Hyperlink"/>
                <w:noProof/>
              </w:rPr>
              <w:t>16</w:t>
            </w:r>
            <w:r>
              <w:rPr>
                <w:rFonts w:asciiTheme="minorHAnsi" w:eastAsiaTheme="minorEastAsia" w:hAnsiTheme="minorHAnsi"/>
                <w:noProof/>
                <w:sz w:val="24"/>
                <w:lang w:eastAsia="de-DE"/>
              </w:rPr>
              <w:tab/>
            </w:r>
            <w:r w:rsidRPr="000F7B0A">
              <w:rPr>
                <w:rStyle w:val="Hyperlink"/>
                <w:noProof/>
              </w:rPr>
              <w:t>Projektreflexion</w:t>
            </w:r>
            <w:r>
              <w:rPr>
                <w:noProof/>
                <w:webHidden/>
              </w:rPr>
              <w:tab/>
            </w:r>
            <w:r>
              <w:rPr>
                <w:noProof/>
                <w:webHidden/>
              </w:rPr>
              <w:fldChar w:fldCharType="begin"/>
            </w:r>
            <w:r>
              <w:rPr>
                <w:noProof/>
                <w:webHidden/>
              </w:rPr>
              <w:instrText xml:space="preserve"> PAGEREF _Toc236086074 \h </w:instrText>
            </w:r>
            <w:r>
              <w:rPr>
                <w:noProof/>
                <w:webHidden/>
              </w:rPr>
            </w:r>
            <w:r>
              <w:rPr>
                <w:noProof/>
                <w:webHidden/>
              </w:rPr>
              <w:fldChar w:fldCharType="separate"/>
            </w:r>
            <w:r>
              <w:rPr>
                <w:noProof/>
                <w:webHidden/>
              </w:rPr>
              <w:t>47</w:t>
            </w:r>
            <w:r>
              <w:rPr>
                <w:noProof/>
                <w:webHidden/>
              </w:rPr>
              <w:fldChar w:fldCharType="end"/>
            </w:r>
          </w:hyperlink>
        </w:p>
        <w:p w14:paraId="415E169F" w14:textId="040FF6A3" w:rsidR="00DE716C" w:rsidRDefault="00DE716C">
          <w:pPr>
            <w:pStyle w:val="Verzeichnis1"/>
            <w:rPr>
              <w:rFonts w:asciiTheme="minorHAnsi" w:eastAsiaTheme="minorEastAsia" w:hAnsiTheme="minorHAnsi"/>
              <w:noProof/>
              <w:sz w:val="24"/>
              <w:lang w:eastAsia="de-DE"/>
            </w:rPr>
          </w:pPr>
          <w:hyperlink w:anchor="_Toc236086075" w:history="1">
            <w:r w:rsidRPr="000F7B0A">
              <w:rPr>
                <w:rStyle w:val="Hyperlink"/>
                <w:noProof/>
              </w:rPr>
              <w:t>17</w:t>
            </w:r>
            <w:r>
              <w:rPr>
                <w:rFonts w:asciiTheme="minorHAnsi" w:eastAsiaTheme="minorEastAsia" w:hAnsiTheme="minorHAnsi"/>
                <w:noProof/>
                <w:sz w:val="24"/>
                <w:lang w:eastAsia="de-DE"/>
              </w:rPr>
              <w:tab/>
            </w:r>
            <w:r w:rsidRPr="000F7B0A">
              <w:rPr>
                <w:rStyle w:val="Hyperlink"/>
                <w:noProof/>
              </w:rPr>
              <w:t>Literaturverzeichnis</w:t>
            </w:r>
            <w:r>
              <w:rPr>
                <w:noProof/>
                <w:webHidden/>
              </w:rPr>
              <w:tab/>
            </w:r>
            <w:r>
              <w:rPr>
                <w:noProof/>
                <w:webHidden/>
              </w:rPr>
              <w:fldChar w:fldCharType="begin"/>
            </w:r>
            <w:r>
              <w:rPr>
                <w:noProof/>
                <w:webHidden/>
              </w:rPr>
              <w:instrText xml:space="preserve"> PAGEREF _Toc236086075 \h </w:instrText>
            </w:r>
            <w:r>
              <w:rPr>
                <w:noProof/>
                <w:webHidden/>
              </w:rPr>
            </w:r>
            <w:r>
              <w:rPr>
                <w:noProof/>
                <w:webHidden/>
              </w:rPr>
              <w:fldChar w:fldCharType="separate"/>
            </w:r>
            <w:r>
              <w:rPr>
                <w:noProof/>
                <w:webHidden/>
              </w:rPr>
              <w:t>50</w:t>
            </w:r>
            <w:r>
              <w:rPr>
                <w:noProof/>
                <w:webHidden/>
              </w:rPr>
              <w:fldChar w:fldCharType="end"/>
            </w:r>
          </w:hyperlink>
        </w:p>
        <w:p w14:paraId="5196A6E1" w14:textId="7C060F6E" w:rsidR="00DE716C" w:rsidRDefault="00DE716C">
          <w:pPr>
            <w:pStyle w:val="Verzeichnis1"/>
            <w:rPr>
              <w:rFonts w:asciiTheme="minorHAnsi" w:eastAsiaTheme="minorEastAsia" w:hAnsiTheme="minorHAnsi"/>
              <w:noProof/>
              <w:sz w:val="24"/>
              <w:lang w:eastAsia="de-DE"/>
            </w:rPr>
          </w:pPr>
          <w:hyperlink w:anchor="_Toc236086076" w:history="1">
            <w:r w:rsidRPr="000F7B0A">
              <w:rPr>
                <w:rStyle w:val="Hyperlink"/>
                <w:noProof/>
              </w:rPr>
              <w:t>18</w:t>
            </w:r>
            <w:r>
              <w:rPr>
                <w:rFonts w:asciiTheme="minorHAnsi" w:eastAsiaTheme="minorEastAsia" w:hAnsiTheme="minorHAnsi"/>
                <w:noProof/>
                <w:sz w:val="24"/>
                <w:lang w:eastAsia="de-DE"/>
              </w:rPr>
              <w:tab/>
            </w:r>
            <w:r w:rsidRPr="000F7B0A">
              <w:rPr>
                <w:rStyle w:val="Hyperlink"/>
                <w:noProof/>
              </w:rPr>
              <w:t>Hilfsmittel</w:t>
            </w:r>
            <w:r>
              <w:rPr>
                <w:noProof/>
                <w:webHidden/>
              </w:rPr>
              <w:tab/>
            </w:r>
            <w:r>
              <w:rPr>
                <w:noProof/>
                <w:webHidden/>
              </w:rPr>
              <w:fldChar w:fldCharType="begin"/>
            </w:r>
            <w:r>
              <w:rPr>
                <w:noProof/>
                <w:webHidden/>
              </w:rPr>
              <w:instrText xml:space="preserve"> PAGEREF _Toc236086076 \h </w:instrText>
            </w:r>
            <w:r>
              <w:rPr>
                <w:noProof/>
                <w:webHidden/>
              </w:rPr>
            </w:r>
            <w:r>
              <w:rPr>
                <w:noProof/>
                <w:webHidden/>
              </w:rPr>
              <w:fldChar w:fldCharType="separate"/>
            </w:r>
            <w:r>
              <w:rPr>
                <w:noProof/>
                <w:webHidden/>
              </w:rPr>
              <w:t>52</w:t>
            </w:r>
            <w:r>
              <w:rPr>
                <w:noProof/>
                <w:webHidden/>
              </w:rPr>
              <w:fldChar w:fldCharType="end"/>
            </w:r>
          </w:hyperlink>
        </w:p>
        <w:p w14:paraId="1B8CECC4" w14:textId="5D1A91A1" w:rsidR="00DE716C" w:rsidRDefault="00DE716C">
          <w:pPr>
            <w:pStyle w:val="Verzeichnis1"/>
            <w:rPr>
              <w:rFonts w:asciiTheme="minorHAnsi" w:eastAsiaTheme="minorEastAsia" w:hAnsiTheme="minorHAnsi"/>
              <w:noProof/>
              <w:sz w:val="24"/>
              <w:lang w:eastAsia="de-DE"/>
            </w:rPr>
          </w:pPr>
          <w:hyperlink w:anchor="_Toc236086077" w:history="1">
            <w:r w:rsidRPr="000F7B0A">
              <w:rPr>
                <w:rStyle w:val="Hyperlink"/>
                <w:noProof/>
              </w:rPr>
              <w:t>19</w:t>
            </w:r>
            <w:r>
              <w:rPr>
                <w:rFonts w:asciiTheme="minorHAnsi" w:eastAsiaTheme="minorEastAsia" w:hAnsiTheme="minorHAnsi"/>
                <w:noProof/>
                <w:sz w:val="24"/>
                <w:lang w:eastAsia="de-DE"/>
              </w:rPr>
              <w:tab/>
            </w:r>
            <w:r w:rsidRPr="000F7B0A">
              <w:rPr>
                <w:rStyle w:val="Hyperlink"/>
                <w:noProof/>
              </w:rPr>
              <w:t>Anhang</w:t>
            </w:r>
            <w:r>
              <w:rPr>
                <w:noProof/>
                <w:webHidden/>
              </w:rPr>
              <w:tab/>
            </w:r>
            <w:r>
              <w:rPr>
                <w:noProof/>
                <w:webHidden/>
              </w:rPr>
              <w:fldChar w:fldCharType="begin"/>
            </w:r>
            <w:r>
              <w:rPr>
                <w:noProof/>
                <w:webHidden/>
              </w:rPr>
              <w:instrText xml:space="preserve"> PAGEREF _Toc236086077 \h </w:instrText>
            </w:r>
            <w:r>
              <w:rPr>
                <w:noProof/>
                <w:webHidden/>
              </w:rPr>
            </w:r>
            <w:r>
              <w:rPr>
                <w:noProof/>
                <w:webHidden/>
              </w:rPr>
              <w:fldChar w:fldCharType="separate"/>
            </w:r>
            <w:r>
              <w:rPr>
                <w:noProof/>
                <w:webHidden/>
              </w:rPr>
              <w:t>53</w:t>
            </w:r>
            <w:r>
              <w:rPr>
                <w:noProof/>
                <w:webHidden/>
              </w:rPr>
              <w:fldChar w:fldCharType="end"/>
            </w:r>
          </w:hyperlink>
        </w:p>
        <w:p w14:paraId="24CCFA84" w14:textId="0863EBAE" w:rsidR="00D35F9A" w:rsidRDefault="000E3E09">
          <w:pPr>
            <w:rPr>
              <w:b/>
              <w:bCs/>
            </w:rPr>
          </w:pPr>
          <w:r>
            <w:rPr>
              <w:b/>
              <w:bCs/>
            </w:rPr>
            <w:fldChar w:fldCharType="end"/>
          </w:r>
        </w:p>
        <w:p w14:paraId="5C002052" w14:textId="60FFF658" w:rsidR="000E3E09" w:rsidRPr="00D35F9A" w:rsidRDefault="00000000" w:rsidP="00D35F9A">
          <w:pPr>
            <w:spacing w:after="160" w:line="278" w:lineRule="auto"/>
            <w:rPr>
              <w:b/>
              <w:bCs/>
            </w:rPr>
          </w:pPr>
        </w:p>
      </w:sdtContent>
    </w:sdt>
    <w:p w14:paraId="3AFC48FA" w14:textId="77777777" w:rsidR="00566DC1" w:rsidRDefault="00566DC1" w:rsidP="000E3E09">
      <w:pPr>
        <w:pStyle w:val="berschrift1"/>
        <w:sectPr w:rsidR="00566DC1" w:rsidSect="00566DC1">
          <w:footerReference w:type="default" r:id="rId8"/>
          <w:headerReference w:type="first" r:id="rId9"/>
          <w:footerReference w:type="first" r:id="rId10"/>
          <w:pgSz w:w="11906" w:h="16838"/>
          <w:pgMar w:top="1418" w:right="1418" w:bottom="1134" w:left="1418" w:header="680" w:footer="680" w:gutter="0"/>
          <w:pgNumType w:start="1"/>
          <w:cols w:space="708"/>
          <w:titlePg/>
          <w:docGrid w:linePitch="360"/>
        </w:sectPr>
      </w:pPr>
    </w:p>
    <w:p w14:paraId="36B788AA" w14:textId="2F7C982B" w:rsidR="000E3E09" w:rsidRDefault="00540FD5" w:rsidP="000E3E09">
      <w:pPr>
        <w:pStyle w:val="berschrift1"/>
      </w:pPr>
      <w:bookmarkStart w:id="0" w:name="_Toc236086034"/>
      <w:r>
        <w:lastRenderedPageBreak/>
        <w:t>A</w:t>
      </w:r>
      <w:r w:rsidR="000E3E09">
        <w:t>bbildungsverzeichnis</w:t>
      </w:r>
      <w:bookmarkEnd w:id="0"/>
    </w:p>
    <w:p w14:paraId="55CBFF04" w14:textId="77777777" w:rsidR="000E3E09" w:rsidRDefault="000E3E09">
      <w:pPr>
        <w:pStyle w:val="Abbildungsverzeichnis"/>
        <w:tabs>
          <w:tab w:val="right" w:leader="dot" w:pos="9060"/>
        </w:tabs>
        <w:rPr>
          <w:rFonts w:ascii="Aptos Display" w:eastAsia="Aptos Display" w:hAnsi="Aptos Display" w:cs="Aptos Display"/>
          <w:b/>
          <w:bCs/>
          <w:color w:val="000000" w:themeColor="text1"/>
          <w:sz w:val="24"/>
        </w:rPr>
      </w:pPr>
    </w:p>
    <w:p w14:paraId="20464D08" w14:textId="7D9054CC" w:rsidR="005C1AEE" w:rsidRDefault="000E3E09">
      <w:pPr>
        <w:pStyle w:val="Abbildungsverzeichnis"/>
        <w:tabs>
          <w:tab w:val="right" w:leader="dot" w:pos="9060"/>
        </w:tabs>
        <w:rPr>
          <w:rFonts w:asciiTheme="minorHAnsi" w:eastAsiaTheme="minorEastAsia" w:hAnsiTheme="minorHAnsi"/>
          <w:noProof/>
          <w:sz w:val="24"/>
          <w:lang w:eastAsia="de-DE"/>
        </w:rPr>
      </w:pPr>
      <w:r>
        <w:rPr>
          <w:rFonts w:ascii="Aptos Display" w:eastAsia="Aptos Display" w:hAnsi="Aptos Display" w:cs="Aptos Display"/>
          <w:b/>
          <w:bCs/>
          <w:color w:val="000000" w:themeColor="text1"/>
          <w:sz w:val="24"/>
        </w:rPr>
        <w:fldChar w:fldCharType="begin"/>
      </w:r>
      <w:r>
        <w:rPr>
          <w:rFonts w:ascii="Aptos Display" w:eastAsia="Aptos Display" w:hAnsi="Aptos Display" w:cs="Aptos Display"/>
          <w:b/>
          <w:bCs/>
          <w:color w:val="000000" w:themeColor="text1"/>
          <w:sz w:val="24"/>
        </w:rPr>
        <w:instrText xml:space="preserve"> TOC \h \z \c "Abbildung" </w:instrText>
      </w:r>
      <w:r>
        <w:rPr>
          <w:rFonts w:ascii="Aptos Display" w:eastAsia="Aptos Display" w:hAnsi="Aptos Display" w:cs="Aptos Display"/>
          <w:b/>
          <w:bCs/>
          <w:color w:val="000000" w:themeColor="text1"/>
          <w:sz w:val="24"/>
        </w:rPr>
        <w:fldChar w:fldCharType="separate"/>
      </w:r>
      <w:hyperlink w:anchor="_Toc236084160" w:history="1">
        <w:r w:rsidR="005C1AEE" w:rsidRPr="00DE629C">
          <w:rPr>
            <w:rStyle w:val="Hyperlink"/>
            <w:noProof/>
          </w:rPr>
          <w:t>Abbildung 1 Patientenalltag nach (Mert, 2022)</w:t>
        </w:r>
        <w:r w:rsidR="005C1AEE">
          <w:rPr>
            <w:noProof/>
            <w:webHidden/>
          </w:rPr>
          <w:tab/>
        </w:r>
        <w:r w:rsidR="005C1AEE">
          <w:rPr>
            <w:noProof/>
            <w:webHidden/>
          </w:rPr>
          <w:fldChar w:fldCharType="begin"/>
        </w:r>
        <w:r w:rsidR="005C1AEE">
          <w:rPr>
            <w:noProof/>
            <w:webHidden/>
          </w:rPr>
          <w:instrText xml:space="preserve"> PAGEREF _Toc236084160 \h </w:instrText>
        </w:r>
        <w:r w:rsidR="005C1AEE">
          <w:rPr>
            <w:noProof/>
            <w:webHidden/>
          </w:rPr>
        </w:r>
        <w:r w:rsidR="005C1AEE">
          <w:rPr>
            <w:noProof/>
            <w:webHidden/>
          </w:rPr>
          <w:fldChar w:fldCharType="separate"/>
        </w:r>
        <w:r w:rsidR="005C1AEE">
          <w:rPr>
            <w:noProof/>
            <w:webHidden/>
          </w:rPr>
          <w:t>3</w:t>
        </w:r>
        <w:r w:rsidR="005C1AEE">
          <w:rPr>
            <w:noProof/>
            <w:webHidden/>
          </w:rPr>
          <w:fldChar w:fldCharType="end"/>
        </w:r>
      </w:hyperlink>
    </w:p>
    <w:p w14:paraId="4405E6E0" w14:textId="40E098F7"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1" w:history="1">
        <w:r w:rsidRPr="00DE629C">
          <w:rPr>
            <w:rStyle w:val="Hyperlink"/>
            <w:noProof/>
          </w:rPr>
          <w:t>Abbildung 2 Beobachtunsbogenzusammenfassung</w:t>
        </w:r>
        <w:r>
          <w:rPr>
            <w:noProof/>
            <w:webHidden/>
          </w:rPr>
          <w:tab/>
        </w:r>
        <w:r>
          <w:rPr>
            <w:noProof/>
            <w:webHidden/>
          </w:rPr>
          <w:fldChar w:fldCharType="begin"/>
        </w:r>
        <w:r>
          <w:rPr>
            <w:noProof/>
            <w:webHidden/>
          </w:rPr>
          <w:instrText xml:space="preserve"> PAGEREF _Toc236084161 \h </w:instrText>
        </w:r>
        <w:r>
          <w:rPr>
            <w:noProof/>
            <w:webHidden/>
          </w:rPr>
        </w:r>
        <w:r>
          <w:rPr>
            <w:noProof/>
            <w:webHidden/>
          </w:rPr>
          <w:fldChar w:fldCharType="separate"/>
        </w:r>
        <w:r>
          <w:rPr>
            <w:noProof/>
            <w:webHidden/>
          </w:rPr>
          <w:t>4</w:t>
        </w:r>
        <w:r>
          <w:rPr>
            <w:noProof/>
            <w:webHidden/>
          </w:rPr>
          <w:fldChar w:fldCharType="end"/>
        </w:r>
      </w:hyperlink>
    </w:p>
    <w:p w14:paraId="3176F758" w14:textId="0D2721FF"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2" w:history="1">
        <w:r w:rsidRPr="00DE629C">
          <w:rPr>
            <w:rStyle w:val="Hyperlink"/>
            <w:noProof/>
          </w:rPr>
          <w:t>Abbildung 3 User-Journey Marianne Förster</w:t>
        </w:r>
        <w:r>
          <w:rPr>
            <w:noProof/>
            <w:webHidden/>
          </w:rPr>
          <w:tab/>
        </w:r>
        <w:r>
          <w:rPr>
            <w:noProof/>
            <w:webHidden/>
          </w:rPr>
          <w:fldChar w:fldCharType="begin"/>
        </w:r>
        <w:r>
          <w:rPr>
            <w:noProof/>
            <w:webHidden/>
          </w:rPr>
          <w:instrText xml:space="preserve"> PAGEREF _Toc236084162 \h </w:instrText>
        </w:r>
        <w:r>
          <w:rPr>
            <w:noProof/>
            <w:webHidden/>
          </w:rPr>
        </w:r>
        <w:r>
          <w:rPr>
            <w:noProof/>
            <w:webHidden/>
          </w:rPr>
          <w:fldChar w:fldCharType="separate"/>
        </w:r>
        <w:r>
          <w:rPr>
            <w:noProof/>
            <w:webHidden/>
          </w:rPr>
          <w:t>22</w:t>
        </w:r>
        <w:r>
          <w:rPr>
            <w:noProof/>
            <w:webHidden/>
          </w:rPr>
          <w:fldChar w:fldCharType="end"/>
        </w:r>
      </w:hyperlink>
    </w:p>
    <w:p w14:paraId="3BFBA7E3" w14:textId="62F1A33B"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3" w:history="1">
        <w:r w:rsidRPr="00DE629C">
          <w:rPr>
            <w:rStyle w:val="Hyperlink"/>
            <w:noProof/>
          </w:rPr>
          <w:t>Abbildung 4 Stakeholdermatrix</w:t>
        </w:r>
        <w:r>
          <w:rPr>
            <w:noProof/>
            <w:webHidden/>
          </w:rPr>
          <w:tab/>
        </w:r>
        <w:r>
          <w:rPr>
            <w:noProof/>
            <w:webHidden/>
          </w:rPr>
          <w:fldChar w:fldCharType="begin"/>
        </w:r>
        <w:r>
          <w:rPr>
            <w:noProof/>
            <w:webHidden/>
          </w:rPr>
          <w:instrText xml:space="preserve"> PAGEREF _Toc236084163 \h </w:instrText>
        </w:r>
        <w:r>
          <w:rPr>
            <w:noProof/>
            <w:webHidden/>
          </w:rPr>
        </w:r>
        <w:r>
          <w:rPr>
            <w:noProof/>
            <w:webHidden/>
          </w:rPr>
          <w:fldChar w:fldCharType="separate"/>
        </w:r>
        <w:r>
          <w:rPr>
            <w:noProof/>
            <w:webHidden/>
          </w:rPr>
          <w:t>23</w:t>
        </w:r>
        <w:r>
          <w:rPr>
            <w:noProof/>
            <w:webHidden/>
          </w:rPr>
          <w:fldChar w:fldCharType="end"/>
        </w:r>
      </w:hyperlink>
    </w:p>
    <w:p w14:paraId="40647CCB" w14:textId="5CA1F35A"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4" w:history="1">
        <w:r w:rsidRPr="00DE629C">
          <w:rPr>
            <w:rStyle w:val="Hyperlink"/>
            <w:noProof/>
          </w:rPr>
          <w:t>Abbildung 5 Ganttdiagramm Projektverlauf</w:t>
        </w:r>
        <w:r>
          <w:rPr>
            <w:noProof/>
            <w:webHidden/>
          </w:rPr>
          <w:tab/>
        </w:r>
        <w:r>
          <w:rPr>
            <w:noProof/>
            <w:webHidden/>
          </w:rPr>
          <w:fldChar w:fldCharType="begin"/>
        </w:r>
        <w:r>
          <w:rPr>
            <w:noProof/>
            <w:webHidden/>
          </w:rPr>
          <w:instrText xml:space="preserve"> PAGEREF _Toc236084164 \h </w:instrText>
        </w:r>
        <w:r>
          <w:rPr>
            <w:noProof/>
            <w:webHidden/>
          </w:rPr>
        </w:r>
        <w:r>
          <w:rPr>
            <w:noProof/>
            <w:webHidden/>
          </w:rPr>
          <w:fldChar w:fldCharType="separate"/>
        </w:r>
        <w:r>
          <w:rPr>
            <w:noProof/>
            <w:webHidden/>
          </w:rPr>
          <w:t>31</w:t>
        </w:r>
        <w:r>
          <w:rPr>
            <w:noProof/>
            <w:webHidden/>
          </w:rPr>
          <w:fldChar w:fldCharType="end"/>
        </w:r>
      </w:hyperlink>
    </w:p>
    <w:p w14:paraId="6A143C9A" w14:textId="744D6AB7"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5" w:history="1">
        <w:r w:rsidRPr="00DE629C">
          <w:rPr>
            <w:rStyle w:val="Hyperlink"/>
            <w:noProof/>
          </w:rPr>
          <w:t>Abbildung 6 Einführungskarte (Seite 2 im Anhang F)</w:t>
        </w:r>
        <w:r>
          <w:rPr>
            <w:noProof/>
            <w:webHidden/>
          </w:rPr>
          <w:tab/>
        </w:r>
        <w:r>
          <w:rPr>
            <w:noProof/>
            <w:webHidden/>
          </w:rPr>
          <w:fldChar w:fldCharType="begin"/>
        </w:r>
        <w:r>
          <w:rPr>
            <w:noProof/>
            <w:webHidden/>
          </w:rPr>
          <w:instrText xml:space="preserve"> PAGEREF _Toc236084165 \h </w:instrText>
        </w:r>
        <w:r>
          <w:rPr>
            <w:noProof/>
            <w:webHidden/>
          </w:rPr>
        </w:r>
        <w:r>
          <w:rPr>
            <w:noProof/>
            <w:webHidden/>
          </w:rPr>
          <w:fldChar w:fldCharType="separate"/>
        </w:r>
        <w:r>
          <w:rPr>
            <w:noProof/>
            <w:webHidden/>
          </w:rPr>
          <w:t>34</w:t>
        </w:r>
        <w:r>
          <w:rPr>
            <w:noProof/>
            <w:webHidden/>
          </w:rPr>
          <w:fldChar w:fldCharType="end"/>
        </w:r>
      </w:hyperlink>
    </w:p>
    <w:p w14:paraId="2565DD61" w14:textId="061F4A61" w:rsidR="005C1AEE" w:rsidRDefault="005C1AEE">
      <w:pPr>
        <w:pStyle w:val="Abbildungsverzeichnis"/>
        <w:tabs>
          <w:tab w:val="right" w:leader="dot" w:pos="9060"/>
        </w:tabs>
        <w:rPr>
          <w:rFonts w:asciiTheme="minorHAnsi" w:eastAsiaTheme="minorEastAsia" w:hAnsiTheme="minorHAnsi"/>
          <w:noProof/>
          <w:sz w:val="24"/>
          <w:lang w:eastAsia="de-DE"/>
        </w:rPr>
      </w:pPr>
      <w:hyperlink w:anchor="_Toc236084166" w:history="1">
        <w:r w:rsidRPr="00DE629C">
          <w:rPr>
            <w:rStyle w:val="Hyperlink"/>
            <w:noProof/>
          </w:rPr>
          <w:t>Abbildung 7 Visualisierung der problematischen und korrigierten Laufwege</w:t>
        </w:r>
        <w:r>
          <w:rPr>
            <w:noProof/>
            <w:webHidden/>
          </w:rPr>
          <w:tab/>
        </w:r>
        <w:r>
          <w:rPr>
            <w:noProof/>
            <w:webHidden/>
          </w:rPr>
          <w:fldChar w:fldCharType="begin"/>
        </w:r>
        <w:r>
          <w:rPr>
            <w:noProof/>
            <w:webHidden/>
          </w:rPr>
          <w:instrText xml:space="preserve"> PAGEREF _Toc236084166 \h </w:instrText>
        </w:r>
        <w:r>
          <w:rPr>
            <w:noProof/>
            <w:webHidden/>
          </w:rPr>
        </w:r>
        <w:r>
          <w:rPr>
            <w:noProof/>
            <w:webHidden/>
          </w:rPr>
          <w:fldChar w:fldCharType="separate"/>
        </w:r>
        <w:r>
          <w:rPr>
            <w:noProof/>
            <w:webHidden/>
          </w:rPr>
          <w:t>38</w:t>
        </w:r>
        <w:r>
          <w:rPr>
            <w:noProof/>
            <w:webHidden/>
          </w:rPr>
          <w:fldChar w:fldCharType="end"/>
        </w:r>
      </w:hyperlink>
    </w:p>
    <w:p w14:paraId="71D14DF3" w14:textId="05497E00" w:rsidR="00566DC1" w:rsidRDefault="000E3E09" w:rsidP="4A2B13BD">
      <w:pPr>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fldChar w:fldCharType="end"/>
      </w:r>
    </w:p>
    <w:p w14:paraId="6F737BDF" w14:textId="77777777" w:rsidR="00566DC1" w:rsidRDefault="00566DC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p w14:paraId="6D739320" w14:textId="5893FDFC" w:rsidR="000456A2" w:rsidRDefault="000456A2" w:rsidP="00A936D1">
      <w:pPr>
        <w:pStyle w:val="berschrift1"/>
      </w:pPr>
      <w:bookmarkStart w:id="1" w:name="_Toc236086035"/>
      <w:r w:rsidRPr="004B6B89">
        <w:lastRenderedPageBreak/>
        <w:t>Einleitung</w:t>
      </w:r>
      <w:bookmarkEnd w:id="1"/>
    </w:p>
    <w:p w14:paraId="0E310376" w14:textId="375CB9DA" w:rsidR="0026674F" w:rsidRPr="0026674F" w:rsidRDefault="00317ABF" w:rsidP="0026674F">
      <w:r>
        <w:t xml:space="preserve">In der folgenden Dokumentation beschreiben wir unser </w:t>
      </w:r>
      <w:r w:rsidR="00B46132">
        <w:t xml:space="preserve">Projekt im Rahmen des Studiengangs Information Design. </w:t>
      </w:r>
      <w:r w:rsidR="00F95E1D">
        <w:t xml:space="preserve">Dieses Projekt fand in Kooperation mit dem Klinikum Heidenheim statt. </w:t>
      </w:r>
      <w:r w:rsidR="007308A1">
        <w:t xml:space="preserve">Im Laufe des Projektes stand uns der Ansprechpartner Herr </w:t>
      </w:r>
      <w:r w:rsidR="00E46535">
        <w:t xml:space="preserve">Eberhardt </w:t>
      </w:r>
      <w:r w:rsidR="00515F0E">
        <w:t xml:space="preserve">für Fragen und Besuche stehts zur Seite. </w:t>
      </w:r>
      <w:r w:rsidR="003600B5" w:rsidRPr="0047512D">
        <w:t xml:space="preserve">Als </w:t>
      </w:r>
      <w:r w:rsidR="0047512D" w:rsidRPr="0047512D">
        <w:t>Pflegefachexperte für Hygiene und Infektionsgeschehen</w:t>
      </w:r>
      <w:r w:rsidR="00326D12">
        <w:t xml:space="preserve"> war er </w:t>
      </w:r>
      <w:r w:rsidR="00B64C12">
        <w:t xml:space="preserve">genau der Richtige, wenn es um das Thema </w:t>
      </w:r>
      <w:r w:rsidR="00A96937" w:rsidRPr="00A96937">
        <w:t>Patientenengagement durch Flächen- und Händehygiene im Klinikum</w:t>
      </w:r>
      <w:r w:rsidR="00F11FF1">
        <w:t xml:space="preserve"> geht</w:t>
      </w:r>
      <w:r w:rsidR="00873E2A">
        <w:t xml:space="preserve">. </w:t>
      </w:r>
      <w:r w:rsidR="009342DC">
        <w:t xml:space="preserve">Im Folgenden gehen wir zunächst auf die sich im Laufe des Projektes verändernde </w:t>
      </w:r>
      <w:r w:rsidR="00EF6F16">
        <w:t>Fragestellung bzw. unsere Zielsetzung ein.</w:t>
      </w:r>
    </w:p>
    <w:p w14:paraId="79239525" w14:textId="00041070" w:rsidR="00540FD5" w:rsidRDefault="00540FD5" w:rsidP="00540FD5">
      <w:pPr>
        <w:pStyle w:val="berschrift1"/>
      </w:pPr>
      <w:bookmarkStart w:id="2" w:name="_Toc236086036"/>
      <w:r>
        <w:t>Zielsetzung</w:t>
      </w:r>
      <w:bookmarkEnd w:id="2"/>
    </w:p>
    <w:p w14:paraId="021F8269" w14:textId="1183084C" w:rsidR="00607D3B" w:rsidRDefault="00607D3B" w:rsidP="00DD5105">
      <w:r>
        <w:t xml:space="preserve">Die Fragestellung, mit welcher wir unseren Prozess </w:t>
      </w:r>
      <w:r w:rsidR="00B378D1">
        <w:t>begannen,</w:t>
      </w:r>
      <w:r>
        <w:t xml:space="preserve"> war die </w:t>
      </w:r>
      <w:r w:rsidR="00B378D1">
        <w:t xml:space="preserve">zunächst als Start </w:t>
      </w:r>
      <w:r w:rsidR="00A00602">
        <w:t>vorgegebene</w:t>
      </w:r>
      <w:r w:rsidR="00BF48DD">
        <w:t>: „</w:t>
      </w:r>
      <w:r w:rsidR="00BF48DD" w:rsidRPr="00BF48DD">
        <w:t>Wie können Patienten aktiv dazu beitragen, Übertragungen von problematischen Erregern im Krankenhaus zu vermeiden – durch bessere Information, Motivation und Interaktion?</w:t>
      </w:r>
      <w:r w:rsidR="00BF48DD">
        <w:t>“</w:t>
      </w:r>
      <w:r w:rsidR="00E07406">
        <w:t>.</w:t>
      </w:r>
    </w:p>
    <w:p w14:paraId="748E8D4A" w14:textId="5E74C98F" w:rsidR="006E3D73" w:rsidRDefault="009B54E6" w:rsidP="00DD5105">
      <w:r>
        <w:t xml:space="preserve">Diese Fragestellung hatte sich hin zum </w:t>
      </w:r>
      <w:r w:rsidR="006E3D73">
        <w:t>09.0</w:t>
      </w:r>
      <w:r w:rsidR="00A33C9E">
        <w:t>4.2026</w:t>
      </w:r>
      <w:r w:rsidR="00457436">
        <w:t xml:space="preserve"> etwas verändert:</w:t>
      </w:r>
    </w:p>
    <w:p w14:paraId="657614B9" w14:textId="4545F067" w:rsidR="002A707C" w:rsidRDefault="00457436" w:rsidP="00DD5105">
      <w:r>
        <w:t>„</w:t>
      </w:r>
      <w:r w:rsidR="002A707C" w:rsidRPr="002A707C">
        <w:t>Das Ziel besteht darin, eine Lösung zu entwickeln, die es den Patientinnen und Patienten ermöglicht, eine größere Mitverantwortung für die Reinhaltung der Oberflächen sowie die Desinfektion zu übernehmen. Die Realisierung dieser Lösung sollte mit einem geringen Mehraufwand für das Personal und die Finanzen einhergehen.</w:t>
      </w:r>
      <w:r>
        <w:t>“</w:t>
      </w:r>
    </w:p>
    <w:p w14:paraId="26294B51" w14:textId="436AF284" w:rsidR="00294340" w:rsidRDefault="006A28EC" w:rsidP="00DD5105">
      <w:r>
        <w:t xml:space="preserve">Ziel war es </w:t>
      </w:r>
      <w:r w:rsidR="009A488A">
        <w:t>hierbei den Fokus</w:t>
      </w:r>
      <w:r w:rsidR="001A6AEA">
        <w:t>,</w:t>
      </w:r>
      <w:r w:rsidR="009A488A">
        <w:t xml:space="preserve"> </w:t>
      </w:r>
      <w:r w:rsidR="00A10605">
        <w:t>aufgrund verschiedener Rechercheergebnisse</w:t>
      </w:r>
      <w:r w:rsidR="001A6AEA">
        <w:t xml:space="preserve">, auf die Mitverantwortung des Patienten </w:t>
      </w:r>
      <w:r w:rsidR="00A20738">
        <w:t>zu setzen und den Aspekt zu integrieren</w:t>
      </w:r>
      <w:r w:rsidR="00DF301F">
        <w:t>, dass möglichst wenig Mehraufwand für das Personal ents</w:t>
      </w:r>
      <w:r w:rsidR="006E5303">
        <w:t>tehen sollte</w:t>
      </w:r>
      <w:r w:rsidR="009A013D">
        <w:t>, basierend auf den Informationen von Herr Eberhardt.</w:t>
      </w:r>
      <w:r w:rsidR="00DA2549">
        <w:t xml:space="preserve"> </w:t>
      </w:r>
      <w:r w:rsidR="1E6CEEAF">
        <w:t xml:space="preserve">Diese Fragestellung war noch sehr unspezifisch, </w:t>
      </w:r>
      <w:r w:rsidR="003C006E">
        <w:t>vor allem</w:t>
      </w:r>
      <w:r w:rsidR="1E6CEEAF">
        <w:t xml:space="preserve"> mit Blick auf die Zielgruppe.</w:t>
      </w:r>
    </w:p>
    <w:p w14:paraId="78E68352" w14:textId="77777777" w:rsidR="00294340" w:rsidRDefault="00294340">
      <w:pPr>
        <w:spacing w:after="160" w:line="278" w:lineRule="auto"/>
      </w:pPr>
      <w:r>
        <w:br w:type="page"/>
      </w:r>
    </w:p>
    <w:p w14:paraId="67EF1271" w14:textId="2E4406CA" w:rsidR="00A33C9E" w:rsidRDefault="1E6CEEAF" w:rsidP="00DD5105">
      <w:r>
        <w:lastRenderedPageBreak/>
        <w:t xml:space="preserve">Dieses Problem versuchten wir </w:t>
      </w:r>
      <w:r w:rsidR="00AC62EF">
        <w:t>zu verbessern</w:t>
      </w:r>
      <w:r w:rsidR="001A660A">
        <w:t xml:space="preserve"> und präsentierten am </w:t>
      </w:r>
      <w:r w:rsidR="00CB2B99">
        <w:t>07.05.2026</w:t>
      </w:r>
      <w:r w:rsidR="001A660A">
        <w:t xml:space="preserve"> eine </w:t>
      </w:r>
      <w:r w:rsidR="00523E4F">
        <w:t>erneut</w:t>
      </w:r>
      <w:r w:rsidR="00287FD3">
        <w:t xml:space="preserve"> verbesserte Fragestellung: </w:t>
      </w:r>
    </w:p>
    <w:p w14:paraId="728272C7" w14:textId="26518EF3" w:rsidR="006E3D73" w:rsidRPr="00540FD5" w:rsidRDefault="00287FD3" w:rsidP="00DD5105">
      <w:r>
        <w:t>„</w:t>
      </w:r>
      <w:r w:rsidR="006E3D73" w:rsidRPr="006E3D73">
        <w:t>Ziel des Projekts ist es, Patienten am Klinikum Heidenheim zu einem aktiven und selbstständigen Umgang mit der Hand- und Flächenhygiene zu motivieren. All dies sollte mit möglichst geringem Mehraufwand für Personal und Finanzen erreicht werden.</w:t>
      </w:r>
      <w:r>
        <w:t>“</w:t>
      </w:r>
    </w:p>
    <w:p w14:paraId="06782A68" w14:textId="4F9D37F2" w:rsidR="00287FD3" w:rsidRDefault="00287FD3" w:rsidP="00DD5105">
      <w:r>
        <w:t xml:space="preserve">In dieser </w:t>
      </w:r>
      <w:r w:rsidR="00102B91">
        <w:t xml:space="preserve">weiterentwickelten Fragestellung </w:t>
      </w:r>
      <w:r w:rsidR="001E39C5">
        <w:t xml:space="preserve">spezifizierten wir die Zielgruppe auf die </w:t>
      </w:r>
      <w:r w:rsidR="001B7C9F">
        <w:t>Patienten im Klinikum Heidenheim</w:t>
      </w:r>
      <w:r w:rsidR="00A96F7B">
        <w:t xml:space="preserve">. Zudem </w:t>
      </w:r>
      <w:r w:rsidR="000F39A9">
        <w:t xml:space="preserve">veränderten wir den Fokus etwas, sodass Hauptziel eine aktive </w:t>
      </w:r>
      <w:r w:rsidR="00302CF6">
        <w:t xml:space="preserve">und </w:t>
      </w:r>
      <w:r w:rsidR="00EE1594">
        <w:t xml:space="preserve">selbstständige </w:t>
      </w:r>
      <w:r w:rsidR="000F39A9">
        <w:t>Mitwirkung sein sollte</w:t>
      </w:r>
      <w:r w:rsidR="00EE1594">
        <w:t>.</w:t>
      </w:r>
    </w:p>
    <w:p w14:paraId="54D4BAA2" w14:textId="540111AD" w:rsidR="00F23C3D" w:rsidRDefault="00F45D24" w:rsidP="00DD5105">
      <w:r>
        <w:t xml:space="preserve">Seit dieser umgeschriebenen Zielsetzung ist einiges an Zeit verstrichen, während welcher wir basierend auf </w:t>
      </w:r>
      <w:r w:rsidR="00BC7162">
        <w:t>d</w:t>
      </w:r>
      <w:r>
        <w:t>iese</w:t>
      </w:r>
      <w:r w:rsidR="00BC7162">
        <w:t xml:space="preserve">r gearbeitet haben. </w:t>
      </w:r>
      <w:r w:rsidR="00242158">
        <w:t>Jedoch haben sich im weiteren Verlauf des Projektes Änderungen aufgetan</w:t>
      </w:r>
      <w:r w:rsidR="00200E5E">
        <w:t xml:space="preserve">, weshalb wir </w:t>
      </w:r>
      <w:r w:rsidR="00B14FE9">
        <w:t>die Zielsetzung</w:t>
      </w:r>
      <w:r w:rsidR="00242158">
        <w:t xml:space="preserve"> </w:t>
      </w:r>
      <w:r w:rsidR="00BA1338">
        <w:t>noch ein finales Mal verfeinern mussten</w:t>
      </w:r>
      <w:r w:rsidR="00EA1D84">
        <w:t xml:space="preserve"> bis zum </w:t>
      </w:r>
      <w:r w:rsidR="0037777E">
        <w:t>15.07.2026</w:t>
      </w:r>
      <w:r w:rsidR="00EA1D84">
        <w:t>.</w:t>
      </w:r>
    </w:p>
    <w:p w14:paraId="203E27AC" w14:textId="273CAD21" w:rsidR="00075887" w:rsidRDefault="00075887" w:rsidP="00DF59D9">
      <w:r>
        <w:t>Ziel des Projektes ist es, Patienten im Klinikum Heidenheim bei der Routinebildung in Bezug auf die Händehygiene zu unterstützen, ihnen ein Grundverständnis über deren Wichtigkeit zu vermitteln und ihnen den eigenständigen Zugang zu Desinfektionsmöglichkeiten zu erleichtern. Dies soll das Infektionsrisiko senken, bei möglichst geringem zusätzlichem Aufwand für Personal und Finanzen.</w:t>
      </w:r>
    </w:p>
    <w:p w14:paraId="4E3EACF2" w14:textId="5468C704" w:rsidR="00F3066F" w:rsidRDefault="00075887" w:rsidP="00DF59D9">
      <w:r>
        <w:t>Unsere finale Zielsetzung fokussiert sich nun vollständig auf die Händehygiene, da unsere Recherche hierfür deutlich mehr Ansatzpunkte lieferte als für die Flächenhygiene und wir unsere Lösung auf dieser Basis wissenschaftlich sicherer aufbauen können. Wir zielen dabei vor allem auf Routinebildung und die Schaffung eines Grundverständnisses ab: Routinebildung hat sich im Projektverlauf anhand der ausgewerteten Studien als eines der effektivsten Mittel erwiesen, neben dem Aufbau einer stabilen Wissensbasis bei den Patienten.</w:t>
      </w:r>
      <w:r w:rsidR="00CB2B99">
        <w:br w:type="page"/>
      </w:r>
    </w:p>
    <w:p w14:paraId="0A2D5E8C" w14:textId="7D3ADB47" w:rsidR="007D0B05" w:rsidRDefault="007D0B05" w:rsidP="007D0B05">
      <w:pPr>
        <w:pStyle w:val="berschrift1"/>
      </w:pPr>
      <w:bookmarkStart w:id="3" w:name="_Toc236086037"/>
      <w:r>
        <w:lastRenderedPageBreak/>
        <w:t>Problemanalyse</w:t>
      </w:r>
      <w:bookmarkEnd w:id="3"/>
    </w:p>
    <w:p w14:paraId="2FB64023" w14:textId="2B543E10" w:rsidR="00CF492D" w:rsidRDefault="0074782D" w:rsidP="00CF492D">
      <w:r>
        <w:t>Die Problemanalyse gliedert sich in</w:t>
      </w:r>
      <w:r w:rsidR="006658A2">
        <w:t xml:space="preserve"> zwei parallele Recherchestränge</w:t>
      </w:r>
      <w:r w:rsidR="00483D6A">
        <w:t xml:space="preserve">: </w:t>
      </w:r>
      <w:r w:rsidR="00915683">
        <w:t>eine interne Auseinandersetzung</w:t>
      </w:r>
      <w:r w:rsidR="00F758B0">
        <w:t xml:space="preserve"> mit der Zielgruppe</w:t>
      </w:r>
      <w:r w:rsidR="007766EB">
        <w:t xml:space="preserve"> und den Gegebenheiten</w:t>
      </w:r>
      <w:r w:rsidR="00724E7B">
        <w:t xml:space="preserve"> </w:t>
      </w:r>
      <w:r w:rsidR="00A00643">
        <w:t>im Klinikum Heidenheim</w:t>
      </w:r>
      <w:r w:rsidR="00004355">
        <w:t xml:space="preserve"> sowie</w:t>
      </w:r>
      <w:r w:rsidR="00406EE7">
        <w:t xml:space="preserve"> eine externe</w:t>
      </w:r>
      <w:r w:rsidR="00A32BE1">
        <w:t xml:space="preserve"> Recherche zu bestehender Studienlage und Marktlösungen. Beide Stränge wurden</w:t>
      </w:r>
      <w:r w:rsidR="00422BE0">
        <w:t xml:space="preserve"> im Projektverlauf</w:t>
      </w:r>
      <w:r w:rsidR="001967EA">
        <w:t xml:space="preserve"> immer wieder miteinander </w:t>
      </w:r>
      <w:r w:rsidR="007235ED">
        <w:t>abgeglichen,</w:t>
      </w:r>
      <w:r w:rsidR="008C4B71">
        <w:t xml:space="preserve"> um aus den gewonnenen </w:t>
      </w:r>
      <w:r w:rsidR="007235ED">
        <w:t>Erkenntnissen</w:t>
      </w:r>
      <w:r w:rsidR="00070455">
        <w:t xml:space="preserve"> erste Lösungs</w:t>
      </w:r>
      <w:r w:rsidR="00484AF4">
        <w:t>ansätze</w:t>
      </w:r>
      <w:r w:rsidR="006D0AE0">
        <w:t xml:space="preserve"> abzuleiten</w:t>
      </w:r>
      <w:r w:rsidR="0084600C">
        <w:t xml:space="preserve"> und zu bewerten.</w:t>
      </w:r>
    </w:p>
    <w:p w14:paraId="07A16CCB" w14:textId="10FCF996" w:rsidR="002F4687" w:rsidRDefault="00BB075E" w:rsidP="00BB075E">
      <w:pPr>
        <w:pStyle w:val="berschrift2"/>
      </w:pPr>
      <w:bookmarkStart w:id="4" w:name="_Ref236082587"/>
      <w:bookmarkStart w:id="5" w:name="_Toc236086038"/>
      <w:r>
        <w:t>Interne Recherche</w:t>
      </w:r>
      <w:bookmarkEnd w:id="4"/>
      <w:bookmarkEnd w:id="5"/>
    </w:p>
    <w:p w14:paraId="558C3DAE" w14:textId="56E26A1A" w:rsidR="000A4754" w:rsidRDefault="00043743" w:rsidP="006B0D48">
      <w:r>
        <w:t xml:space="preserve">Als Interne Recherche bezeichnen wir die Analyse der bereits bestehenden Arbeiten zu dem Thema, welche uns auf Google </w:t>
      </w:r>
      <w:r w:rsidR="2D5B5478">
        <w:t>Drive</w:t>
      </w:r>
      <w:r>
        <w:t xml:space="preserve"> zur Verfügung gestellt wurden</w:t>
      </w:r>
      <w:r w:rsidR="00457888">
        <w:t xml:space="preserve"> </w:t>
      </w:r>
      <w:r w:rsidR="004A5B5A" w:rsidRPr="004A5B5A">
        <w:t>sowie eine eigene Vor-Ort-Beobachtung im Klinikum Heidenheim.</w:t>
      </w:r>
      <w:r w:rsidR="002D788A">
        <w:t xml:space="preserve"> Ziel war es</w:t>
      </w:r>
      <w:r w:rsidR="0091270A">
        <w:t>,</w:t>
      </w:r>
      <w:r w:rsidR="000A461F">
        <w:t xml:space="preserve"> ein möglichst konkretes Bild</w:t>
      </w:r>
      <w:r w:rsidR="00557E4E">
        <w:t xml:space="preserve"> der Zielgruppe und der bereits vorhandenen </w:t>
      </w:r>
      <w:r w:rsidR="0091270A">
        <w:t>Rahmenbedingungen</w:t>
      </w:r>
      <w:r w:rsidR="00557E4E">
        <w:t xml:space="preserve"> im Klinikum</w:t>
      </w:r>
      <w:r w:rsidR="005E658E">
        <w:t xml:space="preserve"> zu</w:t>
      </w:r>
      <w:r w:rsidR="0091270A">
        <w:t xml:space="preserve"> gewinnen.</w:t>
      </w:r>
    </w:p>
    <w:p w14:paraId="40A82BBC" w14:textId="4F758B81" w:rsidR="004417A5" w:rsidRDefault="67453A2D" w:rsidP="00E61162">
      <w:pPr>
        <w:pStyle w:val="berschrift3"/>
      </w:pPr>
      <w:bookmarkStart w:id="6" w:name="_Toc236086039"/>
      <w:r>
        <w:t>Bestehende Arbeiten</w:t>
      </w:r>
      <w:bookmarkEnd w:id="6"/>
    </w:p>
    <w:p w14:paraId="523DCA36" w14:textId="77777777" w:rsidR="00D74A0A" w:rsidRDefault="00D74A0A" w:rsidP="00D74A0A">
      <w:r>
        <w:t>Wichtige Erkenntnisse aus den Arbeiten für unsere Lösungsfindung waren:</w:t>
      </w:r>
    </w:p>
    <w:p w14:paraId="27835003" w14:textId="02567777" w:rsidR="00D74A0A" w:rsidRPr="00A10009" w:rsidRDefault="007553A7" w:rsidP="00D74A0A">
      <w:pPr>
        <w:pStyle w:val="Listenabsatz"/>
        <w:numPr>
          <w:ilvl w:val="0"/>
          <w:numId w:val="26"/>
        </w:numPr>
      </w:pPr>
      <w:r>
        <w:t>Teil der Bachelorthesis von Laura Stütz</w:t>
      </w:r>
      <w:r w:rsidR="00F949B8">
        <w:t xml:space="preserve"> war eine Erfassung der </w:t>
      </w:r>
      <w:r w:rsidR="00D74A0A">
        <w:t>Altersgruppe der Patienten</w:t>
      </w:r>
      <w:r w:rsidR="00F949B8">
        <w:t xml:space="preserve">, bei der herausgearbeitet wurde, dass </w:t>
      </w:r>
      <w:r w:rsidR="00D74A0A">
        <w:t xml:space="preserve">ca. 65% </w:t>
      </w:r>
      <w:r w:rsidR="00F949B8">
        <w:t xml:space="preserve">der Patienten </w:t>
      </w:r>
      <w:r w:rsidR="00D74A0A">
        <w:t xml:space="preserve">über 60 Jahre alt </w:t>
      </w:r>
      <w:proofErr w:type="gramStart"/>
      <w:r w:rsidR="257664F1">
        <w:t>sind</w:t>
      </w:r>
      <w:proofErr w:type="gramEnd"/>
      <w:sdt>
        <w:sdtPr>
          <w:id w:val="2048726932"/>
          <w:citation/>
        </w:sdtPr>
        <w:sdtContent>
          <w:r w:rsidR="00861BA2">
            <w:fldChar w:fldCharType="begin"/>
          </w:r>
          <w:r w:rsidR="00861BA2">
            <w:instrText xml:space="preserve"> CITATION Lau22 \l 1031 </w:instrText>
          </w:r>
          <w:r w:rsidR="00861BA2">
            <w:fldChar w:fldCharType="separate"/>
          </w:r>
          <w:r>
            <w:rPr>
              <w:noProof/>
            </w:rPr>
            <w:t xml:space="preserve"> (Stütz, 2022)</w:t>
          </w:r>
          <w:r w:rsidR="00861BA2">
            <w:fldChar w:fldCharType="end"/>
          </w:r>
        </w:sdtContent>
      </w:sdt>
      <w:r w:rsidR="257664F1" w:rsidRPr="00AD773E">
        <w:t>.</w:t>
      </w:r>
      <w:r w:rsidR="00F949B8">
        <w:rPr>
          <w:color w:val="EE0000"/>
        </w:rPr>
        <w:t xml:space="preserve"> </w:t>
      </w:r>
      <w:r w:rsidR="00F949B8" w:rsidRPr="00A10009">
        <w:t>Neben de</w:t>
      </w:r>
      <w:r w:rsidR="00A10009" w:rsidRPr="00A10009">
        <w:t xml:space="preserve">n </w:t>
      </w:r>
      <w:proofErr w:type="spellStart"/>
      <w:r w:rsidR="005A6E8A" w:rsidRPr="00A10009">
        <w:t>Protopersona</w:t>
      </w:r>
      <w:proofErr w:type="spellEnd"/>
      <w:r w:rsidR="00A10009" w:rsidRPr="00A10009">
        <w:t xml:space="preserve"> und </w:t>
      </w:r>
      <w:r w:rsidR="00C84C0E">
        <w:t xml:space="preserve">eigenen externen Ergebnissen </w:t>
      </w:r>
      <w:r w:rsidR="00137108">
        <w:t xml:space="preserve">schränkte das die Hauptzielgruppe stark ein, </w:t>
      </w:r>
      <w:r w:rsidR="00C237EF">
        <w:t>was eine Erarbeitung der Lösungsansätze vereinfachte.</w:t>
      </w:r>
    </w:p>
    <w:p w14:paraId="73A1471F" w14:textId="3504D48C" w:rsidR="00D74A0A" w:rsidRPr="007D271C" w:rsidRDefault="00490162" w:rsidP="00D74A0A">
      <w:pPr>
        <w:pStyle w:val="Listenabsatz"/>
        <w:numPr>
          <w:ilvl w:val="0"/>
          <w:numId w:val="26"/>
        </w:numPr>
      </w:pPr>
      <w:r>
        <w:t xml:space="preserve">Mert erarbeitete im Zuge seiner </w:t>
      </w:r>
      <w:r w:rsidR="00B73C5D">
        <w:t>Bachelorthesis</w:t>
      </w:r>
      <w:r w:rsidR="006A2E3F">
        <w:t xml:space="preserve"> </w:t>
      </w:r>
      <w:r w:rsidR="005E6944">
        <w:t xml:space="preserve">ein allgemeines Bild eines Patientenalltages auf Basis von </w:t>
      </w:r>
      <w:r w:rsidR="001F4247">
        <w:t>Gesprächen mit dem Gesundheitspersonal in den Bereichen der Neurologie, Kardiologie und der Chirurgie</w:t>
      </w:r>
      <w:r w:rsidR="00D74A0A">
        <w:t xml:space="preserve"> </w:t>
      </w:r>
      <w:sdt>
        <w:sdtPr>
          <w:id w:val="536396113"/>
          <w:citation/>
        </w:sdtPr>
        <w:sdtContent>
          <w:r w:rsidR="00861BA2">
            <w:fldChar w:fldCharType="begin"/>
          </w:r>
          <w:r w:rsidR="00861BA2">
            <w:instrText xml:space="preserve"> CITATION Sad22 \l 1031 </w:instrText>
          </w:r>
          <w:r w:rsidR="00861BA2">
            <w:fldChar w:fldCharType="separate"/>
          </w:r>
          <w:r>
            <w:rPr>
              <w:noProof/>
            </w:rPr>
            <w:t>(Mert, 2022)</w:t>
          </w:r>
          <w:r w:rsidR="00861BA2">
            <w:fldChar w:fldCharType="end"/>
          </w:r>
        </w:sdtContent>
      </w:sdt>
      <w:r w:rsidR="007D271C" w:rsidRPr="00AD773E">
        <w:t>.</w:t>
      </w:r>
      <w:r w:rsidR="007D271C">
        <w:rPr>
          <w:color w:val="EE0000"/>
        </w:rPr>
        <w:t xml:space="preserve"> </w:t>
      </w:r>
      <w:r w:rsidR="007D271C" w:rsidRPr="007D271C">
        <w:t xml:space="preserve">Dieser </w:t>
      </w:r>
      <w:r w:rsidR="002F3643">
        <w:t xml:space="preserve">gab uns ein </w:t>
      </w:r>
      <w:r w:rsidR="007235ED">
        <w:t>Grundverständnis</w:t>
      </w:r>
      <w:r w:rsidR="002F3643">
        <w:t xml:space="preserve"> für den Patientenalltag, an dem wir Lösungsideen angliedern konnten.</w:t>
      </w:r>
    </w:p>
    <w:p w14:paraId="62C74C74" w14:textId="77777777" w:rsidR="00C432D6" w:rsidRDefault="007D271C" w:rsidP="005369C7">
      <w:r w:rsidRPr="007D271C">
        <w:rPr>
          <w:noProof/>
        </w:rPr>
        <w:lastRenderedPageBreak/>
        <w:drawing>
          <wp:inline distT="0" distB="0" distL="0" distR="0" wp14:anchorId="730E772A" wp14:editId="65764F1D">
            <wp:extent cx="3682787" cy="3270250"/>
            <wp:effectExtent l="0" t="0" r="0" b="6350"/>
            <wp:docPr id="9808151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5197" name=""/>
                    <pic:cNvPicPr/>
                  </pic:nvPicPr>
                  <pic:blipFill>
                    <a:blip r:embed="rId11"/>
                    <a:stretch>
                      <a:fillRect/>
                    </a:stretch>
                  </pic:blipFill>
                  <pic:spPr>
                    <a:xfrm>
                      <a:off x="0" y="0"/>
                      <a:ext cx="3688139" cy="3275002"/>
                    </a:xfrm>
                    <a:prstGeom prst="rect">
                      <a:avLst/>
                    </a:prstGeom>
                  </pic:spPr>
                </pic:pic>
              </a:graphicData>
            </a:graphic>
          </wp:inline>
        </w:drawing>
      </w:r>
    </w:p>
    <w:p w14:paraId="05639919" w14:textId="3C3BAC77" w:rsidR="007D271C" w:rsidRPr="00065AA8" w:rsidRDefault="00C432D6" w:rsidP="00C432D6">
      <w:pPr>
        <w:pStyle w:val="Beschriftung"/>
      </w:pPr>
      <w:bookmarkStart w:id="7" w:name="_Toc236084160"/>
      <w:r>
        <w:t xml:space="preserve">Abbildung </w:t>
      </w:r>
      <w:fldSimple w:instr=" SEQ Abbildung \* ARABIC ">
        <w:r w:rsidR="00203125">
          <w:rPr>
            <w:noProof/>
          </w:rPr>
          <w:t>1</w:t>
        </w:r>
      </w:fldSimple>
      <w:r>
        <w:t xml:space="preserve"> Patientenalltag nach (Mert, 2022)</w:t>
      </w:r>
      <w:bookmarkEnd w:id="7"/>
    </w:p>
    <w:p w14:paraId="293BA2A1" w14:textId="77777777" w:rsidR="00963C7B" w:rsidRPr="00963C7B" w:rsidRDefault="00963C7B" w:rsidP="00963C7B"/>
    <w:p w14:paraId="1A9F2019" w14:textId="65F9966F" w:rsidR="004671F8" w:rsidRPr="006677DD" w:rsidRDefault="00802E50" w:rsidP="004671F8">
      <w:pPr>
        <w:pStyle w:val="Listenabsatz"/>
        <w:numPr>
          <w:ilvl w:val="0"/>
          <w:numId w:val="26"/>
        </w:numPr>
      </w:pPr>
      <w:r>
        <w:t xml:space="preserve">Ergänzend standen uns die </w:t>
      </w:r>
      <w:proofErr w:type="spellStart"/>
      <w:r w:rsidR="00D74A0A" w:rsidRPr="00033BF5">
        <w:t>Protopersona</w:t>
      </w:r>
      <w:r>
        <w:t>s</w:t>
      </w:r>
      <w:proofErr w:type="spellEnd"/>
      <w:r w:rsidR="00D74A0A" w:rsidRPr="00033BF5">
        <w:t xml:space="preserve"> Akiko Nakamura</w:t>
      </w:r>
      <w:sdt>
        <w:sdtPr>
          <w:id w:val="-1899663578"/>
          <w:citation/>
        </w:sdtPr>
        <w:sdtContent>
          <w:r w:rsidR="008B3957">
            <w:fldChar w:fldCharType="begin"/>
          </w:r>
          <w:r w:rsidR="008B3957">
            <w:instrText xml:space="preserve"> CITATION Lau22 \l 1031 </w:instrText>
          </w:r>
          <w:r w:rsidR="008B3957">
            <w:fldChar w:fldCharType="separate"/>
          </w:r>
          <w:r>
            <w:rPr>
              <w:noProof/>
            </w:rPr>
            <w:t xml:space="preserve"> (Stütz, 2022)</w:t>
          </w:r>
          <w:r w:rsidR="008B3957">
            <w:fldChar w:fldCharType="end"/>
          </w:r>
        </w:sdtContent>
      </w:sdt>
      <w:r w:rsidR="00D74A0A" w:rsidRPr="00033BF5">
        <w:t xml:space="preserve"> und Marianne Förster</w:t>
      </w:r>
      <w:sdt>
        <w:sdtPr>
          <w:id w:val="-1638567315"/>
          <w:citation/>
        </w:sdtPr>
        <w:sdtContent>
          <w:r w:rsidR="008B3957">
            <w:fldChar w:fldCharType="begin"/>
          </w:r>
          <w:r w:rsidR="008B3957">
            <w:instrText xml:space="preserve"> CITATION Grä24 \l 1031 </w:instrText>
          </w:r>
          <w:r w:rsidR="008B3957">
            <w:fldChar w:fldCharType="separate"/>
          </w:r>
          <w:r>
            <w:rPr>
              <w:noProof/>
            </w:rPr>
            <w:t xml:space="preserve"> (Gräfenstein, 2024)</w:t>
          </w:r>
          <w:r w:rsidR="008B3957">
            <w:fldChar w:fldCharType="end"/>
          </w:r>
        </w:sdtContent>
      </w:sdt>
      <w:r>
        <w:t xml:space="preserve"> </w:t>
      </w:r>
      <w:r w:rsidR="00D529B5">
        <w:t>zur Verfügung</w:t>
      </w:r>
    </w:p>
    <w:p w14:paraId="08E297D0" w14:textId="77777777" w:rsidR="004671F8" w:rsidRPr="006677DD" w:rsidRDefault="004671F8" w:rsidP="004671F8">
      <w:pPr>
        <w:pStyle w:val="Listenabsatz"/>
        <w:numPr>
          <w:ilvl w:val="1"/>
          <w:numId w:val="26"/>
        </w:numPr>
      </w:pPr>
      <w:r w:rsidRPr="004671F8">
        <w:t xml:space="preserve">Auf ihrer Basis wurden die Grundbedürfnisse nach Hassenzahl ausgewertet. Dabei zeigte sich, dass bei beiden Personas vor allem der Drang nach Sicherheit und Stimulation stark ausgeprägt ist – ein Befund, der im weiteren Projektverlauf durchgängig als Bewertungsmaßstab für unsere </w:t>
      </w:r>
      <w:r w:rsidRPr="006677DD">
        <w:t>Lösungsansätze diente.</w:t>
      </w:r>
    </w:p>
    <w:p w14:paraId="144CD049" w14:textId="247D3A08" w:rsidR="004671F8" w:rsidRPr="006677DD" w:rsidRDefault="006677DD" w:rsidP="006677DD">
      <w:r w:rsidRPr="006677DD">
        <w:t>Aus der internen Recherche ergibt sich damit eine überwiegend ältere, in Mobilität und Informationsbedürfnis heterogene Zielgruppe, deren zentrale Grundbedürfnisse Sicherheit und Stimulation sind. Diese Erkenntnis bildete die Grundlage für alle nachfolgenden Analyseschritte und wurde im Projektverlauf mehrfach als Prüfkriterium für neue Lösungsideen herangezogen.</w:t>
      </w:r>
    </w:p>
    <w:p w14:paraId="1A1552AA" w14:textId="77777777" w:rsidR="004671F8" w:rsidRPr="006677DD" w:rsidRDefault="004671F8" w:rsidP="004671F8"/>
    <w:p w14:paraId="440BE15C" w14:textId="06E91B81" w:rsidR="007523E6" w:rsidRPr="004671F8" w:rsidRDefault="007523E6" w:rsidP="004671F8">
      <w:pPr>
        <w:rPr>
          <w:color w:val="EE0000"/>
        </w:rPr>
      </w:pPr>
    </w:p>
    <w:p w14:paraId="605C5BB1" w14:textId="14A64F48" w:rsidR="00D74A0A" w:rsidRPr="004E3883" w:rsidRDefault="004E3883" w:rsidP="004E3883">
      <w:pPr>
        <w:spacing w:after="160" w:line="278" w:lineRule="auto"/>
        <w:rPr>
          <w:color w:val="EE0000"/>
        </w:rPr>
      </w:pPr>
      <w:r>
        <w:rPr>
          <w:color w:val="EE0000"/>
        </w:rPr>
        <w:br w:type="page"/>
      </w:r>
    </w:p>
    <w:p w14:paraId="4D570B77" w14:textId="271C3E13" w:rsidR="00D74A0A" w:rsidRDefault="67453A2D" w:rsidP="00EA6EF4">
      <w:pPr>
        <w:pStyle w:val="berschrift3"/>
      </w:pPr>
      <w:bookmarkStart w:id="8" w:name="_Toc236086040"/>
      <w:r>
        <w:lastRenderedPageBreak/>
        <w:t>Vor-Ort-Beobachtung</w:t>
      </w:r>
      <w:bookmarkEnd w:id="8"/>
    </w:p>
    <w:p w14:paraId="60E8B417" w14:textId="26A82038" w:rsidR="004E3883" w:rsidRDefault="00EB48A3" w:rsidP="00E61162">
      <w:r>
        <w:t>Vorbereitung der Vor-Ort-</w:t>
      </w:r>
      <w:r w:rsidR="007235ED">
        <w:t>Beobachtung</w:t>
      </w:r>
      <w:r>
        <w:t xml:space="preserve"> war die Erstellung eines „Beobachtungsbogens“, </w:t>
      </w:r>
      <w:r w:rsidR="00886266">
        <w:t xml:space="preserve">ein Bogen, mit im Vorhinein besprochenen Punkten, auf die Alle Teammitglieder während des Besuchs achten </w:t>
      </w:r>
      <w:r w:rsidR="00D444CC">
        <w:t>sollten.</w:t>
      </w:r>
      <w:r w:rsidR="00AB7B55">
        <w:t xml:space="preserve"> </w:t>
      </w:r>
    </w:p>
    <w:p w14:paraId="1E836497" w14:textId="77777777" w:rsidR="003D32C1" w:rsidRDefault="004E3883" w:rsidP="003D32C1">
      <w:pPr>
        <w:keepNext/>
      </w:pPr>
      <w:r>
        <w:t>Die Beobachtungsergebnisse wurden in folgender Tabelle zusammengefasst und aufbereitet:</w:t>
      </w:r>
      <w:r w:rsidR="00CD010B" w:rsidRPr="00CD010B">
        <w:rPr>
          <w:noProof/>
        </w:rPr>
        <w:drawing>
          <wp:inline distT="0" distB="0" distL="0" distR="0" wp14:anchorId="4C470468" wp14:editId="69FFABF2">
            <wp:extent cx="5694954" cy="3591560"/>
            <wp:effectExtent l="0" t="0" r="1270" b="8890"/>
            <wp:docPr id="93294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83" name=""/>
                    <pic:cNvPicPr/>
                  </pic:nvPicPr>
                  <pic:blipFill rotWithShape="1">
                    <a:blip r:embed="rId12"/>
                    <a:srcRect l="1104" t="1311"/>
                    <a:stretch>
                      <a:fillRect/>
                    </a:stretch>
                  </pic:blipFill>
                  <pic:spPr bwMode="auto">
                    <a:xfrm>
                      <a:off x="0" y="0"/>
                      <a:ext cx="5695829" cy="3592112"/>
                    </a:xfrm>
                    <a:prstGeom prst="rect">
                      <a:avLst/>
                    </a:prstGeom>
                    <a:ln>
                      <a:noFill/>
                    </a:ln>
                    <a:extLst>
                      <a:ext uri="{53640926-AAD7-44D8-BBD7-CCE9431645EC}">
                        <a14:shadowObscured xmlns:a14="http://schemas.microsoft.com/office/drawing/2010/main"/>
                      </a:ext>
                    </a:extLst>
                  </pic:spPr>
                </pic:pic>
              </a:graphicData>
            </a:graphic>
          </wp:inline>
        </w:drawing>
      </w:r>
    </w:p>
    <w:p w14:paraId="6A58A15A" w14:textId="0FB711E7" w:rsidR="00E61162" w:rsidRPr="00E61162" w:rsidRDefault="003D32C1" w:rsidP="003D32C1">
      <w:pPr>
        <w:pStyle w:val="Beschriftung"/>
      </w:pPr>
      <w:bookmarkStart w:id="9" w:name="_Toc236084161"/>
      <w:r>
        <w:t xml:space="preserve">Abbildung </w:t>
      </w:r>
      <w:fldSimple w:instr=" SEQ Abbildung \* ARABIC ">
        <w:r w:rsidR="00203125">
          <w:rPr>
            <w:noProof/>
          </w:rPr>
          <w:t>2</w:t>
        </w:r>
      </w:fldSimple>
      <w:r>
        <w:t xml:space="preserve"> </w:t>
      </w:r>
      <w:proofErr w:type="spellStart"/>
      <w:r>
        <w:t>Beobachtunsbogenzusammenfassung</w:t>
      </w:r>
      <w:bookmarkEnd w:id="9"/>
      <w:proofErr w:type="spellEnd"/>
    </w:p>
    <w:p w14:paraId="7E6390A5" w14:textId="77777777" w:rsidR="003D32C1" w:rsidRPr="003D32C1" w:rsidRDefault="003D32C1" w:rsidP="003D32C1"/>
    <w:p w14:paraId="657134A3" w14:textId="247C75AA" w:rsidR="00CD010B" w:rsidRDefault="002073BE" w:rsidP="00E61162">
      <w:r>
        <w:t>Wichtig</w:t>
      </w:r>
      <w:r w:rsidR="00A20253">
        <w:t xml:space="preserve"> </w:t>
      </w:r>
      <w:r w:rsidR="00BE7C1A">
        <w:t>kam uns zu diesem Zeitpunkt der Mangel an Wegweisern, Hinweisschildern u</w:t>
      </w:r>
      <w:r w:rsidR="000415B4">
        <w:t>nd Ähnlichem</w:t>
      </w:r>
      <w:r w:rsidR="00BE7C1A">
        <w:t xml:space="preserve"> vor. </w:t>
      </w:r>
      <w:r w:rsidR="00A93AE2">
        <w:t xml:space="preserve">Teil </w:t>
      </w:r>
      <w:r w:rsidR="00267D20">
        <w:t xml:space="preserve">des Besuches war auch eine Beobachtung des zentralen Raumes auf den Ebenen </w:t>
      </w:r>
      <w:proofErr w:type="gramStart"/>
      <w:r w:rsidR="000E1474">
        <w:t>0,1,2</w:t>
      </w:r>
      <w:proofErr w:type="gramEnd"/>
      <w:r w:rsidR="000E1474">
        <w:t xml:space="preserve"> </w:t>
      </w:r>
      <w:r w:rsidR="00D646E6">
        <w:t>um ein Bild dafür zu bekommen, wie frequent die Spender in diesem Teil des Gebäudes benutzt werden</w:t>
      </w:r>
      <w:r w:rsidR="001678E7">
        <w:t xml:space="preserve"> innerhalb des Zeitraumes von einer Stunde</w:t>
      </w:r>
      <w:r w:rsidR="00D646E6">
        <w:t>.</w:t>
      </w:r>
    </w:p>
    <w:p w14:paraId="41715D73" w14:textId="38591C25" w:rsidR="00316236" w:rsidRDefault="00AF699A" w:rsidP="00E61162">
      <w:r>
        <w:t xml:space="preserve">Die Methodik lässt aufgrund des kurzen, nur auf einen Raum beschränkten </w:t>
      </w:r>
      <w:r w:rsidR="0001606F">
        <w:t xml:space="preserve">„Versuchsaufbau“ stark zu wünschen übrig, vor allem auf den oberen Ebenen. Das Ergebnis auf Ebene 0 im Eingangsbereich </w:t>
      </w:r>
      <w:r w:rsidR="00486C8A">
        <w:t xml:space="preserve">zeigt dennoch einen Trend </w:t>
      </w:r>
      <w:r w:rsidR="006B0524">
        <w:t>zu sehr geringer Inanspruchnahme des Desinfektionsangebotes</w:t>
      </w:r>
      <w:r w:rsidR="009F3902">
        <w:t xml:space="preserve"> (</w:t>
      </w:r>
      <w:r w:rsidR="00730D00">
        <w:t>Zelle B11</w:t>
      </w:r>
      <w:r w:rsidR="009F3902">
        <w:t>)</w:t>
      </w:r>
      <w:r w:rsidR="001E05FA">
        <w:t>, dies liegt zumal auch daran</w:t>
      </w:r>
      <w:r w:rsidR="00AC037B">
        <w:t>,</w:t>
      </w:r>
      <w:r w:rsidR="001E05FA">
        <w:t xml:space="preserve"> dass v</w:t>
      </w:r>
      <w:r w:rsidR="001E05FA" w:rsidRPr="001E05FA">
        <w:t>iele Desinfektionsspender in Fluren sind an nicht vom Flur direkt einsehbaren Orten angebracht z.</w:t>
      </w:r>
      <w:r w:rsidR="00F60971">
        <w:t>B</w:t>
      </w:r>
      <w:r w:rsidR="001E05FA" w:rsidRPr="001E05FA">
        <w:t>.: an der Innenseite hinter Durchgängen, in Seitenräumen vom Flur was nur vom Flur aus einsehbar ist, wenn man direkt davorsteht</w:t>
      </w:r>
      <w:r w:rsidR="006B0524">
        <w:t>.</w:t>
      </w:r>
    </w:p>
    <w:p w14:paraId="2C8642D3" w14:textId="1AE0E9AD" w:rsidR="008B275B" w:rsidRPr="00E61162" w:rsidRDefault="004A0DA0" w:rsidP="00E61162">
      <w:r>
        <w:lastRenderedPageBreak/>
        <w:t xml:space="preserve">Auch </w:t>
      </w:r>
      <w:r w:rsidR="009B5786">
        <w:t xml:space="preserve">wurde im Vorhinein nicht auf den </w:t>
      </w:r>
      <w:r w:rsidR="00400D7F">
        <w:t>auf der Internetseite zur Verfügung</w:t>
      </w:r>
      <w:r w:rsidR="006C27CA">
        <w:t xml:space="preserve"> gestellten Informationsflyer </w:t>
      </w:r>
      <w:r w:rsidR="00B22DF8">
        <w:t>tiefer eingegangen</w:t>
      </w:r>
      <w:r w:rsidR="006E4829">
        <w:t xml:space="preserve">. Dies war mit Grund für eine erneute Rückbesinnung auf </w:t>
      </w:r>
      <w:r w:rsidR="002F02BF">
        <w:t>die bestehenden Quellen vor den nächsten Schritten.</w:t>
      </w:r>
      <w:r w:rsidR="001E05FA" w:rsidRPr="001E05FA">
        <w:t xml:space="preserve"> </w:t>
      </w:r>
    </w:p>
    <w:p w14:paraId="3B8AE331" w14:textId="28FB57CC" w:rsidR="009C3016" w:rsidRPr="00E61162" w:rsidRDefault="009C3016" w:rsidP="002075B8">
      <w:pPr>
        <w:pStyle w:val="berschrift3"/>
      </w:pPr>
      <w:bookmarkStart w:id="10" w:name="_Toc236086041"/>
      <w:r>
        <w:t>Erkenntnisse durch Herr</w:t>
      </w:r>
      <w:r w:rsidR="006D23F9">
        <w:t>n</w:t>
      </w:r>
      <w:r>
        <w:t xml:space="preserve"> Eberhardt</w:t>
      </w:r>
      <w:bookmarkEnd w:id="10"/>
    </w:p>
    <w:p w14:paraId="0656377E" w14:textId="659FE9E1" w:rsidR="009F3A72" w:rsidRDefault="000330FB" w:rsidP="00F64B35">
      <w:r>
        <w:t xml:space="preserve">Unsere Gruppe hatte zu </w:t>
      </w:r>
      <w:r w:rsidR="007574DC">
        <w:t>drei</w:t>
      </w:r>
      <w:r>
        <w:t xml:space="preserve"> Punkten Kontakt mit starkem Erkenntnisgewinn mit Herrn Eberhardt</w:t>
      </w:r>
      <w:r w:rsidR="007574DC">
        <w:t xml:space="preserve">. Zunächst das Kickoff-Event, in welchem Herr Eberhardt </w:t>
      </w:r>
      <w:r w:rsidR="007F5593">
        <w:t>das Projekt näher umsteckte</w:t>
      </w:r>
      <w:r w:rsidR="004E7063">
        <w:t>.</w:t>
      </w:r>
      <w:r w:rsidR="007F5593">
        <w:t xml:space="preserve"> </w:t>
      </w:r>
      <w:r w:rsidR="000160E1">
        <w:t xml:space="preserve">Zudem </w:t>
      </w:r>
      <w:r w:rsidR="00D47312">
        <w:t xml:space="preserve">hatten wir die Möglichkeit </w:t>
      </w:r>
      <w:r w:rsidR="00F060CE">
        <w:t>vor unserer freien Beobachtungszeit im Klinikum Heidenheim mit ihm zu sprechen und Fragen zu stellen. Der letzte Kontaktpunkt mit Erkenntnisgewinn war der Emailverkehr</w:t>
      </w:r>
      <w:r w:rsidR="003F2A85">
        <w:t>,</w:t>
      </w:r>
      <w:r w:rsidR="00F060CE">
        <w:t xml:space="preserve"> um finale </w:t>
      </w:r>
      <w:r w:rsidR="00E05753">
        <w:t>Details unseres Lösungsansatzes zu klären.</w:t>
      </w:r>
    </w:p>
    <w:p w14:paraId="745938F3" w14:textId="68AE3C20" w:rsidR="00E05753" w:rsidRPr="00F64B35" w:rsidRDefault="007D6E1E" w:rsidP="00F64B35">
      <w:r w:rsidRPr="00AD40EA">
        <w:rPr>
          <w:b/>
        </w:rPr>
        <w:t>Haupte</w:t>
      </w:r>
      <w:r w:rsidR="003F6CA2" w:rsidRPr="00AD40EA">
        <w:rPr>
          <w:b/>
        </w:rPr>
        <w:t>rkenntnisse aus dem Kickoff-Event</w:t>
      </w:r>
      <w:r w:rsidR="003F6CA2">
        <w:t>:</w:t>
      </w:r>
    </w:p>
    <w:p w14:paraId="471E3CD7" w14:textId="61D8DE99" w:rsidR="003F6CA2" w:rsidRPr="00F64B35" w:rsidRDefault="0040769E" w:rsidP="00BF78D0">
      <w:pPr>
        <w:pStyle w:val="Listenabsatz"/>
        <w:numPr>
          <w:ilvl w:val="0"/>
          <w:numId w:val="57"/>
        </w:numPr>
      </w:pPr>
      <w:r>
        <w:t xml:space="preserve">Aktiver Einbezug der Patienten ist </w:t>
      </w:r>
      <w:r w:rsidR="00F86FD8">
        <w:t>ein sehr wichtiger Schritt in der Infektions</w:t>
      </w:r>
      <w:r w:rsidR="004A05F4">
        <w:t>prävention</w:t>
      </w:r>
    </w:p>
    <w:p w14:paraId="57A77BD8" w14:textId="33DA0248" w:rsidR="004A05F4" w:rsidRPr="00F64B35" w:rsidRDefault="002D371B" w:rsidP="00BF78D0">
      <w:pPr>
        <w:pStyle w:val="Listenabsatz"/>
        <w:numPr>
          <w:ilvl w:val="0"/>
          <w:numId w:val="57"/>
        </w:numPr>
      </w:pPr>
      <w:r>
        <w:t xml:space="preserve">Die größte Herausforderung ist das generelle Desinteresse </w:t>
      </w:r>
      <w:r w:rsidR="0093614F">
        <w:t xml:space="preserve">des Personals und der Patienten. Motivation beginnt erst, sobald </w:t>
      </w:r>
      <w:r w:rsidR="00962F8E">
        <w:t>man persönlich betroffen ist.</w:t>
      </w:r>
    </w:p>
    <w:p w14:paraId="1A8D093D" w14:textId="432E8B96" w:rsidR="00962F8E" w:rsidRPr="00F64B35" w:rsidRDefault="00A5350F" w:rsidP="00BF78D0">
      <w:pPr>
        <w:pStyle w:val="Listenabsatz"/>
        <w:numPr>
          <w:ilvl w:val="0"/>
          <w:numId w:val="57"/>
        </w:numPr>
      </w:pPr>
      <w:r>
        <w:t xml:space="preserve">Aus Preis und Platzgründen </w:t>
      </w:r>
      <w:r w:rsidR="008B0E24">
        <w:t xml:space="preserve">ist </w:t>
      </w:r>
      <w:r w:rsidR="002115D3">
        <w:t>Isolation nur in absoluten Notfällen umsetzbar</w:t>
      </w:r>
      <w:r w:rsidR="00A93269">
        <w:t>.</w:t>
      </w:r>
    </w:p>
    <w:p w14:paraId="071B2F59" w14:textId="23BCC45E" w:rsidR="00A93269" w:rsidRPr="00F64B35" w:rsidRDefault="002A4E1C" w:rsidP="00BF78D0">
      <w:pPr>
        <w:pStyle w:val="Listenabsatz"/>
        <w:numPr>
          <w:ilvl w:val="0"/>
          <w:numId w:val="57"/>
        </w:numPr>
      </w:pPr>
      <w:r>
        <w:t>Generell sind Krankenhäuser auf Gewinn orientier</w:t>
      </w:r>
      <w:r w:rsidR="006D0AED">
        <w:t>t</w:t>
      </w:r>
      <w:r w:rsidR="00C43A95">
        <w:t>, deshalb werden im generellen teure Präventionsmaßnahmen gemieden</w:t>
      </w:r>
      <w:r w:rsidR="00FB17CB">
        <w:t>.</w:t>
      </w:r>
    </w:p>
    <w:p w14:paraId="194E8A61" w14:textId="109FD3C8" w:rsidR="00FB17CB" w:rsidRPr="00F64B35" w:rsidRDefault="00CD227E" w:rsidP="00BF78D0">
      <w:pPr>
        <w:pStyle w:val="Listenabsatz"/>
        <w:numPr>
          <w:ilvl w:val="0"/>
          <w:numId w:val="57"/>
        </w:numPr>
      </w:pPr>
      <w:r>
        <w:t xml:space="preserve">Flächenhygiene ist schwierig </w:t>
      </w:r>
      <w:r w:rsidR="00E76E89">
        <w:t xml:space="preserve">umsetzbar, </w:t>
      </w:r>
      <w:r w:rsidR="003E3ED3">
        <w:t xml:space="preserve">teilweise Verstopfung </w:t>
      </w:r>
      <w:r w:rsidR="004A54C9">
        <w:t>der Toiletten</w:t>
      </w:r>
      <w:r w:rsidR="00163C17">
        <w:t>.</w:t>
      </w:r>
    </w:p>
    <w:p w14:paraId="49BCC13F" w14:textId="4A78E074" w:rsidR="00163C17" w:rsidRPr="00F64B35" w:rsidRDefault="00A17BA3" w:rsidP="00BF78D0">
      <w:pPr>
        <w:pStyle w:val="Listenabsatz"/>
        <w:numPr>
          <w:ilvl w:val="0"/>
          <w:numId w:val="57"/>
        </w:numPr>
      </w:pPr>
      <w:r>
        <w:t xml:space="preserve">Gewünscht ist eine möglichst </w:t>
      </w:r>
      <w:r w:rsidR="00B67F28">
        <w:t>kosten</w:t>
      </w:r>
      <w:r w:rsidR="001406D4">
        <w:t>günstige Lösung</w:t>
      </w:r>
    </w:p>
    <w:p w14:paraId="467DB878" w14:textId="4560830F" w:rsidR="00EE3807" w:rsidRPr="00AD40EA" w:rsidRDefault="00EE3807" w:rsidP="00EE3807">
      <w:pPr>
        <w:rPr>
          <w:b/>
        </w:rPr>
      </w:pPr>
      <w:r w:rsidRPr="00AD40EA">
        <w:rPr>
          <w:b/>
        </w:rPr>
        <w:t>Haupterkenntnisse aus dem Treffen vor der Beobacht</w:t>
      </w:r>
      <w:r w:rsidR="0005379B" w:rsidRPr="00AD40EA">
        <w:rPr>
          <w:b/>
        </w:rPr>
        <w:t>ung vor Ort:</w:t>
      </w:r>
    </w:p>
    <w:p w14:paraId="181A048F" w14:textId="176A39BA" w:rsidR="00350CAE" w:rsidRPr="00350CAE" w:rsidRDefault="00350CAE" w:rsidP="00BF78D0">
      <w:pPr>
        <w:pStyle w:val="Listenabsatz"/>
        <w:numPr>
          <w:ilvl w:val="0"/>
          <w:numId w:val="56"/>
        </w:numPr>
        <w:rPr>
          <w:lang w:eastAsia="de-DE"/>
        </w:rPr>
      </w:pPr>
      <w:r w:rsidRPr="00350CAE">
        <w:rPr>
          <w:lang w:eastAsia="de-DE"/>
        </w:rPr>
        <w:t xml:space="preserve">Kittelflaschen mit </w:t>
      </w:r>
      <w:r w:rsidR="00FD20C5" w:rsidRPr="00350CAE">
        <w:rPr>
          <w:lang w:eastAsia="de-DE"/>
        </w:rPr>
        <w:t>Anhänger</w:t>
      </w:r>
      <w:r w:rsidRPr="00350CAE">
        <w:rPr>
          <w:lang w:eastAsia="de-DE"/>
        </w:rPr>
        <w:t xml:space="preserve"> (damit nicht in Tasche mit anderen Gegenständen)</w:t>
      </w:r>
      <w:r w:rsidR="0005379B">
        <w:rPr>
          <w:lang w:eastAsia="de-DE"/>
        </w:rPr>
        <w:t xml:space="preserve"> </w:t>
      </w:r>
      <w:r w:rsidR="00FD20C5">
        <w:rPr>
          <w:lang w:eastAsia="de-DE"/>
        </w:rPr>
        <w:t>sind t</w:t>
      </w:r>
      <w:r w:rsidRPr="00350CAE">
        <w:rPr>
          <w:lang w:eastAsia="de-DE"/>
        </w:rPr>
        <w:t>euer</w:t>
      </w:r>
      <w:r w:rsidR="00FD20C5">
        <w:rPr>
          <w:lang w:eastAsia="de-DE"/>
        </w:rPr>
        <w:t>.</w:t>
      </w:r>
      <w:r w:rsidRPr="00350CAE">
        <w:rPr>
          <w:lang w:eastAsia="de-DE"/>
        </w:rPr>
        <w:t xml:space="preserve"> </w:t>
      </w:r>
      <w:r w:rsidR="00C609EC">
        <w:rPr>
          <w:lang w:eastAsia="de-DE"/>
        </w:rPr>
        <w:t xml:space="preserve">Aus diesem </w:t>
      </w:r>
      <w:r w:rsidR="00D51F2F">
        <w:rPr>
          <w:lang w:eastAsia="de-DE"/>
        </w:rPr>
        <w:t>Grund ist eine weitflächige Umsetzung schwierig.</w:t>
      </w:r>
    </w:p>
    <w:p w14:paraId="3B40858B" w14:textId="53DBDA96" w:rsidR="00E675C3" w:rsidRDefault="009F5AE8" w:rsidP="00BF78D0">
      <w:pPr>
        <w:pStyle w:val="Listenabsatz"/>
        <w:numPr>
          <w:ilvl w:val="0"/>
          <w:numId w:val="56"/>
        </w:numPr>
        <w:rPr>
          <w:lang w:eastAsia="de-DE"/>
        </w:rPr>
      </w:pPr>
      <w:r>
        <w:rPr>
          <w:lang w:eastAsia="de-DE"/>
        </w:rPr>
        <w:t>Ein Versuch der Bereits durchgeführt wurde</w:t>
      </w:r>
      <w:r w:rsidR="00CD6132">
        <w:rPr>
          <w:lang w:eastAsia="de-DE"/>
        </w:rPr>
        <w:t>, war die Kooperation zwischen dem</w:t>
      </w:r>
      <w:r>
        <w:rPr>
          <w:lang w:eastAsia="de-DE"/>
        </w:rPr>
        <w:t xml:space="preserve"> </w:t>
      </w:r>
      <w:r w:rsidR="000C4F58">
        <w:rPr>
          <w:lang w:eastAsia="de-DE"/>
        </w:rPr>
        <w:t>Klinikum Ulm</w:t>
      </w:r>
      <w:r w:rsidR="00A07F9A">
        <w:rPr>
          <w:lang w:eastAsia="de-DE"/>
        </w:rPr>
        <w:t xml:space="preserve">. </w:t>
      </w:r>
      <w:r w:rsidR="00887759">
        <w:rPr>
          <w:lang w:eastAsia="de-DE"/>
        </w:rPr>
        <w:t xml:space="preserve">Versuchsaufbau </w:t>
      </w:r>
      <w:r w:rsidR="00BB5975">
        <w:rPr>
          <w:lang w:eastAsia="de-DE"/>
        </w:rPr>
        <w:t xml:space="preserve">waren vier elektrische Desinfektionsspender an prominenter Stelle, welche </w:t>
      </w:r>
      <w:r w:rsidR="00FA5BB0">
        <w:rPr>
          <w:lang w:eastAsia="de-DE"/>
        </w:rPr>
        <w:t xml:space="preserve">programmierbar </w:t>
      </w:r>
      <w:r w:rsidR="00761BE6">
        <w:rPr>
          <w:lang w:eastAsia="de-DE"/>
        </w:rPr>
        <w:t>waren</w:t>
      </w:r>
      <w:r w:rsidR="00BE2EE1">
        <w:rPr>
          <w:lang w:eastAsia="de-DE"/>
        </w:rPr>
        <w:t>, um eine bestimmte Menge Desinfektionsmittel auszugeben.</w:t>
      </w:r>
      <w:r w:rsidR="00761BE6">
        <w:rPr>
          <w:lang w:eastAsia="de-DE"/>
        </w:rPr>
        <w:t xml:space="preserve"> </w:t>
      </w:r>
      <w:r w:rsidR="006A634B">
        <w:rPr>
          <w:lang w:eastAsia="de-DE"/>
        </w:rPr>
        <w:t>Probleme waren die teuren initialen Anschaffungskosten</w:t>
      </w:r>
      <w:r w:rsidR="0071674E">
        <w:rPr>
          <w:lang w:eastAsia="de-DE"/>
        </w:rPr>
        <w:t>.</w:t>
      </w:r>
    </w:p>
    <w:p w14:paraId="31F29053" w14:textId="59CF5C64" w:rsidR="00BA42AA" w:rsidRDefault="00350CAE" w:rsidP="00BF78D0">
      <w:pPr>
        <w:pStyle w:val="Listenabsatz"/>
        <w:numPr>
          <w:ilvl w:val="0"/>
          <w:numId w:val="56"/>
        </w:numPr>
        <w:rPr>
          <w:lang w:eastAsia="de-DE"/>
        </w:rPr>
      </w:pPr>
      <w:r w:rsidRPr="00350CAE">
        <w:rPr>
          <w:lang w:eastAsia="de-DE"/>
        </w:rPr>
        <w:t>80% Desinfekti</w:t>
      </w:r>
      <w:r w:rsidR="00B74281">
        <w:rPr>
          <w:lang w:eastAsia="de-DE"/>
        </w:rPr>
        <w:t>o</w:t>
      </w:r>
      <w:r w:rsidRPr="00350CAE">
        <w:rPr>
          <w:lang w:eastAsia="de-DE"/>
        </w:rPr>
        <w:t xml:space="preserve">nsrate wird als </w:t>
      </w:r>
      <w:r w:rsidR="00E675C3" w:rsidRPr="00350CAE">
        <w:rPr>
          <w:lang w:eastAsia="de-DE"/>
        </w:rPr>
        <w:t>vollständig</w:t>
      </w:r>
      <w:r w:rsidRPr="00350CAE">
        <w:rPr>
          <w:lang w:eastAsia="de-DE"/>
        </w:rPr>
        <w:t xml:space="preserve"> angesehen</w:t>
      </w:r>
      <w:r w:rsidR="0005379B">
        <w:rPr>
          <w:lang w:eastAsia="de-DE"/>
        </w:rPr>
        <w:t xml:space="preserve"> </w:t>
      </w:r>
    </w:p>
    <w:p w14:paraId="3ED3FF5C" w14:textId="2EE29A90" w:rsidR="00350CAE" w:rsidRPr="00350CAE" w:rsidRDefault="00D034D9" w:rsidP="00BF78D0">
      <w:pPr>
        <w:pStyle w:val="Listenabsatz"/>
        <w:numPr>
          <w:ilvl w:val="0"/>
          <w:numId w:val="56"/>
        </w:numPr>
        <w:rPr>
          <w:lang w:eastAsia="de-DE"/>
        </w:rPr>
      </w:pPr>
      <w:r>
        <w:rPr>
          <w:lang w:eastAsia="de-DE"/>
        </w:rPr>
        <w:lastRenderedPageBreak/>
        <w:t xml:space="preserve">Ein weiteres Experiment beinhaltete die </w:t>
      </w:r>
      <w:r w:rsidR="00855CBD">
        <w:rPr>
          <w:lang w:eastAsia="de-DE"/>
        </w:rPr>
        <w:t xml:space="preserve">Überwachung des verbrauchten Desinfektionsmittels </w:t>
      </w:r>
      <w:r w:rsidR="00350CAE" w:rsidRPr="00350CAE">
        <w:rPr>
          <w:lang w:eastAsia="de-DE"/>
        </w:rPr>
        <w:t>von einem durchschnittlichen Tag</w:t>
      </w:r>
      <w:r w:rsidR="00B74281">
        <w:rPr>
          <w:lang w:eastAsia="de-DE"/>
        </w:rPr>
        <w:t>.</w:t>
      </w:r>
      <w:r w:rsidR="0005379B">
        <w:rPr>
          <w:lang w:eastAsia="de-DE"/>
        </w:rPr>
        <w:t xml:space="preserve"> </w:t>
      </w:r>
      <w:r w:rsidR="00350CAE" w:rsidRPr="00350CAE">
        <w:rPr>
          <w:lang w:eastAsia="de-DE"/>
        </w:rPr>
        <w:t>Ergebnisse werden auf Stationsmonitor ausgegeben</w:t>
      </w:r>
      <w:r w:rsidR="00B74281">
        <w:rPr>
          <w:lang w:eastAsia="de-DE"/>
        </w:rPr>
        <w:t>.</w:t>
      </w:r>
      <w:r w:rsidR="0005379B">
        <w:rPr>
          <w:lang w:eastAsia="de-DE"/>
        </w:rPr>
        <w:t xml:space="preserve"> </w:t>
      </w:r>
      <w:r w:rsidR="00350CAE" w:rsidRPr="00350CAE">
        <w:rPr>
          <w:lang w:eastAsia="de-DE"/>
        </w:rPr>
        <w:t>Personal inkl. Teilzeit etc</w:t>
      </w:r>
      <w:r w:rsidR="00E675C3" w:rsidRPr="00350CAE">
        <w:rPr>
          <w:lang w:eastAsia="de-DE"/>
        </w:rPr>
        <w:t>.</w:t>
      </w:r>
      <w:r w:rsidR="00350CAE" w:rsidRPr="00350CAE">
        <w:rPr>
          <w:lang w:eastAsia="de-DE"/>
        </w:rPr>
        <w:t xml:space="preserve"> </w:t>
      </w:r>
      <w:r w:rsidR="00D17E9E">
        <w:rPr>
          <w:lang w:eastAsia="de-DE"/>
        </w:rPr>
        <w:t xml:space="preserve">verbrauchen ca. </w:t>
      </w:r>
      <w:r w:rsidR="00350CAE" w:rsidRPr="00350CAE">
        <w:rPr>
          <w:lang w:eastAsia="de-DE"/>
        </w:rPr>
        <w:t xml:space="preserve">700-800 </w:t>
      </w:r>
      <w:r w:rsidR="00D17E9E">
        <w:rPr>
          <w:lang w:eastAsia="de-DE"/>
        </w:rPr>
        <w:t xml:space="preserve">ml </w:t>
      </w:r>
      <w:r w:rsidR="00350CAE" w:rsidRPr="00350CAE">
        <w:rPr>
          <w:lang w:eastAsia="de-DE"/>
        </w:rPr>
        <w:t>Desinfektionsmittel</w:t>
      </w:r>
      <w:r w:rsidR="00D17E9E">
        <w:rPr>
          <w:lang w:eastAsia="de-DE"/>
        </w:rPr>
        <w:t xml:space="preserve"> am Tag</w:t>
      </w:r>
      <w:r w:rsidR="00525296">
        <w:rPr>
          <w:lang w:eastAsia="de-DE"/>
        </w:rPr>
        <w:t>. Der</w:t>
      </w:r>
      <w:r w:rsidR="0005379B">
        <w:rPr>
          <w:lang w:eastAsia="de-DE"/>
        </w:rPr>
        <w:t xml:space="preserve"> </w:t>
      </w:r>
      <w:r w:rsidR="00350CAE" w:rsidRPr="00350CAE">
        <w:rPr>
          <w:lang w:eastAsia="de-DE"/>
        </w:rPr>
        <w:t xml:space="preserve">Versuch </w:t>
      </w:r>
      <w:r w:rsidR="00525296">
        <w:rPr>
          <w:lang w:eastAsia="de-DE"/>
        </w:rPr>
        <w:t>scheiterte</w:t>
      </w:r>
      <w:r w:rsidR="00350CAE" w:rsidRPr="00350CAE">
        <w:rPr>
          <w:lang w:eastAsia="de-DE"/>
        </w:rPr>
        <w:t xml:space="preserve"> aufgrund von Wegschütten </w:t>
      </w:r>
      <w:r w:rsidR="00525296">
        <w:rPr>
          <w:lang w:eastAsia="de-DE"/>
        </w:rPr>
        <w:t>des Mittels zur Verbesserung der Statis</w:t>
      </w:r>
      <w:r w:rsidR="00C04C8D">
        <w:rPr>
          <w:lang w:eastAsia="de-DE"/>
        </w:rPr>
        <w:t>tik.</w:t>
      </w:r>
    </w:p>
    <w:p w14:paraId="7C227C89" w14:textId="0DF34948" w:rsidR="00C04C8D" w:rsidRDefault="00350CAE" w:rsidP="00BF78D0">
      <w:pPr>
        <w:pStyle w:val="Listenabsatz"/>
        <w:numPr>
          <w:ilvl w:val="0"/>
          <w:numId w:val="56"/>
        </w:numPr>
        <w:rPr>
          <w:lang w:eastAsia="de-DE"/>
        </w:rPr>
      </w:pPr>
      <w:r w:rsidRPr="00350CAE">
        <w:rPr>
          <w:lang w:eastAsia="de-DE"/>
        </w:rPr>
        <w:t xml:space="preserve">Wenn viel Druck auf der Station </w:t>
      </w:r>
      <w:r w:rsidR="00C04C8D" w:rsidRPr="00350CAE">
        <w:rPr>
          <w:lang w:eastAsia="de-DE"/>
        </w:rPr>
        <w:t>herrscht</w:t>
      </w:r>
      <w:r w:rsidR="005E2640" w:rsidRPr="00350CAE">
        <w:rPr>
          <w:lang w:eastAsia="de-DE"/>
        </w:rPr>
        <w:t>,</w:t>
      </w:r>
      <w:r w:rsidRPr="00350CAE">
        <w:rPr>
          <w:lang w:eastAsia="de-DE"/>
        </w:rPr>
        <w:t xml:space="preserve"> sinkt die Desinfektionsrate “signifikant”</w:t>
      </w:r>
      <w:r w:rsidR="00C04C8D">
        <w:rPr>
          <w:lang w:eastAsia="de-DE"/>
        </w:rPr>
        <w:t>.</w:t>
      </w:r>
    </w:p>
    <w:p w14:paraId="7E9B61CE" w14:textId="52107EB1" w:rsidR="00350CAE" w:rsidRPr="00350CAE" w:rsidRDefault="00350CAE" w:rsidP="00BF78D0">
      <w:pPr>
        <w:pStyle w:val="Listenabsatz"/>
        <w:numPr>
          <w:ilvl w:val="0"/>
          <w:numId w:val="56"/>
        </w:numPr>
        <w:rPr>
          <w:lang w:eastAsia="de-DE"/>
        </w:rPr>
      </w:pPr>
      <w:r w:rsidRPr="00350CAE">
        <w:rPr>
          <w:lang w:eastAsia="de-DE"/>
        </w:rPr>
        <w:t>Bei dem Personal ist das Desinfizieren teils auch noch nicht in der Routine angekommen</w:t>
      </w:r>
      <w:r w:rsidR="00C04C8D">
        <w:rPr>
          <w:lang w:eastAsia="de-DE"/>
        </w:rPr>
        <w:t>.</w:t>
      </w:r>
    </w:p>
    <w:p w14:paraId="289CE964" w14:textId="65F77358" w:rsidR="00925610" w:rsidRDefault="00C04C8D" w:rsidP="00BF78D0">
      <w:pPr>
        <w:pStyle w:val="Listenabsatz"/>
        <w:numPr>
          <w:ilvl w:val="0"/>
          <w:numId w:val="56"/>
        </w:numPr>
        <w:rPr>
          <w:lang w:eastAsia="de-DE"/>
        </w:rPr>
      </w:pPr>
      <w:r>
        <w:rPr>
          <w:lang w:eastAsia="de-DE"/>
        </w:rPr>
        <w:t>Ein weiteres von Herrn Eberhardt präsentierte</w:t>
      </w:r>
      <w:r w:rsidR="007915BE">
        <w:rPr>
          <w:lang w:eastAsia="de-DE"/>
        </w:rPr>
        <w:t>r Versuch waren</w:t>
      </w:r>
      <w:r>
        <w:rPr>
          <w:lang w:eastAsia="de-DE"/>
        </w:rPr>
        <w:t xml:space="preserve"> </w:t>
      </w:r>
      <w:r w:rsidR="00350CAE" w:rsidRPr="00350CAE">
        <w:rPr>
          <w:lang w:eastAsia="de-DE"/>
        </w:rPr>
        <w:t>Visuelle Empath</w:t>
      </w:r>
      <w:r w:rsidR="007915BE">
        <w:rPr>
          <w:lang w:eastAsia="de-DE"/>
        </w:rPr>
        <w:t>ie-</w:t>
      </w:r>
      <w:r w:rsidR="00350CAE" w:rsidRPr="00350CAE">
        <w:rPr>
          <w:lang w:eastAsia="de-DE"/>
        </w:rPr>
        <w:t>Bilder über Spender</w:t>
      </w:r>
      <w:r w:rsidR="007915BE">
        <w:rPr>
          <w:lang w:eastAsia="de-DE"/>
        </w:rPr>
        <w:t xml:space="preserve">. Diese hingen </w:t>
      </w:r>
      <w:r w:rsidR="00925610">
        <w:rPr>
          <w:lang w:eastAsia="de-DE"/>
        </w:rPr>
        <w:t>aber über einen</w:t>
      </w:r>
      <w:r w:rsidR="0005379B">
        <w:rPr>
          <w:lang w:eastAsia="de-DE"/>
        </w:rPr>
        <w:t xml:space="preserve"> </w:t>
      </w:r>
      <w:r w:rsidR="00350CAE" w:rsidRPr="00350CAE">
        <w:rPr>
          <w:lang w:eastAsia="de-DE"/>
        </w:rPr>
        <w:t>zu kurze</w:t>
      </w:r>
      <w:r w:rsidR="00925610">
        <w:rPr>
          <w:lang w:eastAsia="de-DE"/>
        </w:rPr>
        <w:t>n</w:t>
      </w:r>
      <w:r w:rsidR="00350CAE" w:rsidRPr="00350CAE">
        <w:rPr>
          <w:lang w:eastAsia="de-DE"/>
        </w:rPr>
        <w:t xml:space="preserve"> Zeitraum</w:t>
      </w:r>
      <w:r w:rsidR="005E2640" w:rsidRPr="00350CAE">
        <w:rPr>
          <w:lang w:eastAsia="de-DE"/>
        </w:rPr>
        <w:t>,</w:t>
      </w:r>
      <w:r w:rsidR="00350CAE" w:rsidRPr="00350CAE">
        <w:rPr>
          <w:lang w:eastAsia="de-DE"/>
        </w:rPr>
        <w:t xml:space="preserve"> um </w:t>
      </w:r>
      <w:r w:rsidR="00925610" w:rsidRPr="00350CAE">
        <w:rPr>
          <w:lang w:eastAsia="de-DE"/>
        </w:rPr>
        <w:t>Langzeit Erfolg</w:t>
      </w:r>
      <w:r w:rsidR="00350CAE" w:rsidRPr="00350CAE">
        <w:rPr>
          <w:lang w:eastAsia="de-DE"/>
        </w:rPr>
        <w:t xml:space="preserve"> festzustellen</w:t>
      </w:r>
      <w:r w:rsidR="00925610">
        <w:rPr>
          <w:lang w:eastAsia="de-DE"/>
        </w:rPr>
        <w:t>. Vermutlich träte ein gewisser Gewöhnungseffekt auf.</w:t>
      </w:r>
    </w:p>
    <w:p w14:paraId="411E8823" w14:textId="530AD5A4" w:rsidR="00350CAE" w:rsidRDefault="00350CAE" w:rsidP="00BF78D0">
      <w:pPr>
        <w:pStyle w:val="Listenabsatz"/>
        <w:numPr>
          <w:ilvl w:val="0"/>
          <w:numId w:val="56"/>
        </w:numPr>
        <w:rPr>
          <w:lang w:eastAsia="de-DE"/>
        </w:rPr>
      </w:pPr>
      <w:r w:rsidRPr="00350CAE">
        <w:rPr>
          <w:lang w:eastAsia="de-DE"/>
        </w:rPr>
        <w:t xml:space="preserve">Generelles Problem: Patienten mit </w:t>
      </w:r>
      <w:r w:rsidR="00925610" w:rsidRPr="00350CAE">
        <w:rPr>
          <w:lang w:eastAsia="de-DE"/>
        </w:rPr>
        <w:t>Infekten</w:t>
      </w:r>
      <w:r w:rsidRPr="00350CAE">
        <w:rPr>
          <w:lang w:eastAsia="de-DE"/>
        </w:rPr>
        <w:t xml:space="preserve"> meist nicht ausreichend isoliert</w:t>
      </w:r>
      <w:r w:rsidR="00925610">
        <w:rPr>
          <w:lang w:eastAsia="de-DE"/>
        </w:rPr>
        <w:t>.</w:t>
      </w:r>
    </w:p>
    <w:p w14:paraId="031B72FE" w14:textId="79FDF075" w:rsidR="00925610" w:rsidRPr="00AD40EA" w:rsidRDefault="00925610" w:rsidP="00925610">
      <w:pPr>
        <w:rPr>
          <w:b/>
          <w:lang w:eastAsia="de-DE"/>
        </w:rPr>
      </w:pPr>
      <w:r w:rsidRPr="00AD40EA">
        <w:rPr>
          <w:b/>
          <w:lang w:eastAsia="de-DE"/>
        </w:rPr>
        <w:t>Erkenntnisse aus dem E-Mail-Verkehr mit Herrn Eberhardt:</w:t>
      </w:r>
    </w:p>
    <w:p w14:paraId="1587EEF1" w14:textId="7DA566EF" w:rsidR="00925610" w:rsidRPr="00350CAE" w:rsidRDefault="00CA3E73" w:rsidP="00925610">
      <w:pPr>
        <w:pStyle w:val="Listenabsatz"/>
        <w:numPr>
          <w:ilvl w:val="0"/>
          <w:numId w:val="48"/>
        </w:numPr>
        <w:rPr>
          <w:lang w:eastAsia="de-DE"/>
        </w:rPr>
      </w:pPr>
      <w:r>
        <w:rPr>
          <w:lang w:eastAsia="de-DE"/>
        </w:rPr>
        <w:t>Für d</w:t>
      </w:r>
      <w:r w:rsidR="00B332E9">
        <w:rPr>
          <w:lang w:eastAsia="de-DE"/>
        </w:rPr>
        <w:t xml:space="preserve">as gemeinsame </w:t>
      </w:r>
      <w:r w:rsidR="007E0CB3">
        <w:rPr>
          <w:lang w:eastAsia="de-DE"/>
        </w:rPr>
        <w:t>Handdesinfizieren</w:t>
      </w:r>
      <w:r w:rsidR="00CF1D60">
        <w:rPr>
          <w:lang w:eastAsia="de-DE"/>
        </w:rPr>
        <w:t xml:space="preserve"> kommt die tägliche Visite stark in Frage</w:t>
      </w:r>
    </w:p>
    <w:p w14:paraId="16431528" w14:textId="7ECEB01A" w:rsidR="00CF1D60" w:rsidRPr="00350CAE" w:rsidRDefault="00367CB5" w:rsidP="00925610">
      <w:pPr>
        <w:pStyle w:val="Listenabsatz"/>
        <w:numPr>
          <w:ilvl w:val="0"/>
          <w:numId w:val="48"/>
        </w:numPr>
        <w:rPr>
          <w:lang w:eastAsia="de-DE"/>
        </w:rPr>
      </w:pPr>
      <w:r>
        <w:rPr>
          <w:lang w:eastAsia="de-DE"/>
        </w:rPr>
        <w:t>Die Anna</w:t>
      </w:r>
      <w:r w:rsidR="00D401FD">
        <w:rPr>
          <w:lang w:eastAsia="de-DE"/>
        </w:rPr>
        <w:t>h</w:t>
      </w:r>
      <w:r>
        <w:rPr>
          <w:lang w:eastAsia="de-DE"/>
        </w:rPr>
        <w:t>me</w:t>
      </w:r>
      <w:r w:rsidR="00D90AB6">
        <w:rPr>
          <w:lang w:eastAsia="de-DE"/>
        </w:rPr>
        <w:t>, dass Personal vor Kontakt mit Patienten die Hände desinfizieren muss, ist korrekt.</w:t>
      </w:r>
    </w:p>
    <w:p w14:paraId="354E0688" w14:textId="02FB1B6A" w:rsidR="00D90AB6" w:rsidRPr="00350CAE" w:rsidRDefault="002B279D" w:rsidP="00925610">
      <w:pPr>
        <w:pStyle w:val="Listenabsatz"/>
        <w:numPr>
          <w:ilvl w:val="0"/>
          <w:numId w:val="48"/>
        </w:numPr>
        <w:rPr>
          <w:lang w:eastAsia="de-DE"/>
        </w:rPr>
      </w:pPr>
      <w:r>
        <w:rPr>
          <w:lang w:eastAsia="de-DE"/>
        </w:rPr>
        <w:t>Säule 3 wird von Herrn Eberhardt als sinnvoll erachtet.</w:t>
      </w:r>
    </w:p>
    <w:p w14:paraId="6712A5D4" w14:textId="4B12DD4D" w:rsidR="002075B8" w:rsidRPr="002075B8" w:rsidRDefault="002075B8" w:rsidP="002075B8">
      <w:pPr>
        <w:spacing w:after="160" w:line="278" w:lineRule="auto"/>
      </w:pPr>
      <w:r>
        <w:br w:type="page"/>
      </w:r>
    </w:p>
    <w:p w14:paraId="0F7828A7" w14:textId="1566C1F1" w:rsidR="00BB075E" w:rsidRDefault="00BB075E" w:rsidP="00BB075E">
      <w:pPr>
        <w:pStyle w:val="berschrift2"/>
      </w:pPr>
      <w:bookmarkStart w:id="11" w:name="_Toc236086042"/>
      <w:r>
        <w:lastRenderedPageBreak/>
        <w:t>Externe Recherche</w:t>
      </w:r>
      <w:bookmarkEnd w:id="11"/>
    </w:p>
    <w:p w14:paraId="15C57745" w14:textId="38C309FB" w:rsidR="005369C7" w:rsidRDefault="00C0189B" w:rsidP="00215C8F">
      <w:r w:rsidRPr="00C0189B">
        <w:t>Im Rahmen der externen Recherche wurden mehrere Studien, Reviews und Projektberichte zur Verbesserung der Händehygiene im Krankenhausumfeld analysiert. Im folgenden Kapitel führen wir die elf Hauptquellen auf. Im Zentrum der Betrachtung steht dabei zunächst die aktive Einbindung von Patientinnen und Patienten sowie deren Angehörigen in die Infektionsprävention. Untersucht wird, inwieweit Betroffene grundsätzlich bereit sind, sich selbst an Hygienemaßnahmen zu beteiligen oder das Personal aktiv auf Versäumnisse hinzuweisen. Außerdem wird erforscht, welche Barrieren, insbesondere die Furcht vor negativen Reaktionen des Personals, dieser Bereitschaft entgegenstehen. Ergänzend dazu befassen sich mehrere Studien mit dem Verhalten von Krankenhausbesuchern und dem Einfluss der räumlichen und baulichen Umgebung auf die tatsächliche Nutzung von Desinfektionsmittelspendern. Dabei wird insbesondere die Wirkung sogenannter Nudging-Maßnahmen wie Platzierung, Sichtbarkeit und Bodenmarkierungen im Vergleich zu reinen Informationskampagnen untersucht. Darüber hinaus werden institutionelle und programmbasierte Ansätze betrachtet. Dabei soll durch direkte Beobachtung, elektronisches Monitoring oder strukturierte Feedbackprozesse zwischen Personal und Stationsleitung eine nachhaltige Steigerung der Compliance erzielt werden. In allen Studien wird die Wirksamkeit der jeweiligen Maßnahme auf die Händehygiene-Compliance und die damit verbundenen Infektionsraten sowie der personelle, organisatorische und strukturelle Aufwand und bestehende Umsetzungshürden diskutiert.</w:t>
      </w:r>
    </w:p>
    <w:p w14:paraId="2D62A758" w14:textId="77777777" w:rsidR="005369C7" w:rsidRDefault="005369C7">
      <w:pPr>
        <w:spacing w:after="160" w:line="278" w:lineRule="auto"/>
      </w:pPr>
      <w:r>
        <w:br w:type="page"/>
      </w:r>
    </w:p>
    <w:p w14:paraId="360C749C" w14:textId="479AF9B2" w:rsidR="006B0D48" w:rsidRDefault="006B0D48" w:rsidP="006B0D48">
      <w:pPr>
        <w:pStyle w:val="berschrift3"/>
      </w:pPr>
      <w:bookmarkStart w:id="12" w:name="_Toc236086043"/>
      <w:r>
        <w:lastRenderedPageBreak/>
        <w:t>Studienanalysen</w:t>
      </w:r>
      <w:bookmarkEnd w:id="12"/>
    </w:p>
    <w:p w14:paraId="2D093027" w14:textId="3AC78E75" w:rsidR="001B7520" w:rsidRPr="006F44E2" w:rsidRDefault="001B7520" w:rsidP="00911317">
      <w:pPr>
        <w:rPr>
          <w:b/>
          <w:lang w:val="en-US"/>
        </w:rPr>
      </w:pPr>
      <w:r w:rsidRPr="006F44E2">
        <w:rPr>
          <w:b/>
          <w:lang w:val="en-US"/>
        </w:rPr>
        <w:t>Studie (</w:t>
      </w:r>
      <w:proofErr w:type="spellStart"/>
      <w:r w:rsidRPr="006F44E2">
        <w:rPr>
          <w:b/>
          <w:lang w:val="en-US"/>
        </w:rPr>
        <w:t>Pilotstudie</w:t>
      </w:r>
      <w:proofErr w:type="spellEnd"/>
      <w:r w:rsidRPr="006F44E2">
        <w:rPr>
          <w:b/>
          <w:lang w:val="en-US"/>
        </w:rPr>
        <w:t>)</w:t>
      </w:r>
      <w:r w:rsidR="00937DA6" w:rsidRPr="006F44E2">
        <w:rPr>
          <w:b/>
          <w:lang w:val="en-US"/>
        </w:rPr>
        <w:t>:</w:t>
      </w:r>
      <w:r w:rsidR="00911317" w:rsidRPr="006F44E2">
        <w:rPr>
          <w:b/>
          <w:lang w:val="en-US"/>
        </w:rPr>
        <w:br/>
      </w:r>
      <w:r w:rsidRPr="00911317">
        <w:rPr>
          <w:lang w:val="en-US"/>
        </w:rPr>
        <w:t xml:space="preserve">Tillmann </w:t>
      </w:r>
      <w:proofErr w:type="spellStart"/>
      <w:r w:rsidRPr="00911317">
        <w:rPr>
          <w:lang w:val="en-US"/>
        </w:rPr>
        <w:t>Görig</w:t>
      </w:r>
      <w:proofErr w:type="spellEnd"/>
      <w:r w:rsidRPr="00911317">
        <w:rPr>
          <w:lang w:val="en-US"/>
        </w:rPr>
        <w:t xml:space="preserve"> et al., „Active involvement of patients and relatives improves subjective adherence to hygienic measures, especially </w:t>
      </w:r>
      <w:proofErr w:type="spellStart"/>
      <w:r w:rsidRPr="00911317">
        <w:rPr>
          <w:lang w:val="en-US"/>
        </w:rPr>
        <w:t>selfreported</w:t>
      </w:r>
      <w:proofErr w:type="spellEnd"/>
      <w:r w:rsidRPr="00911317">
        <w:rPr>
          <w:lang w:val="en-US"/>
        </w:rPr>
        <w:t xml:space="preserve"> hand hygiene: Results of the AHOI pilot </w:t>
      </w:r>
      <w:proofErr w:type="gramStart"/>
      <w:r w:rsidRPr="00911317">
        <w:rPr>
          <w:lang w:val="en-US"/>
        </w:rPr>
        <w:t>study“</w:t>
      </w:r>
      <w:proofErr w:type="gramEnd"/>
      <w:r w:rsidRPr="00911317">
        <w:rPr>
          <w:b/>
          <w:lang w:val="en-US"/>
        </w:rPr>
        <w:t xml:space="preserve"> </w:t>
      </w:r>
    </w:p>
    <w:p w14:paraId="2A633971" w14:textId="77777777" w:rsidR="00937DA6" w:rsidRPr="00DC4571" w:rsidRDefault="00937DA6" w:rsidP="00937DA6">
      <w:pPr>
        <w:rPr>
          <w:b/>
        </w:rPr>
      </w:pPr>
      <w:r w:rsidRPr="00DC4571">
        <w:rPr>
          <w:b/>
        </w:rPr>
        <w:t>Zusammenfassung:</w:t>
      </w:r>
    </w:p>
    <w:p w14:paraId="39A63F20" w14:textId="5732FFD9" w:rsidR="005D1DA3" w:rsidRPr="001725C5" w:rsidRDefault="00937DA6" w:rsidP="001725C5">
      <w:pPr>
        <w:rPr>
          <w:b/>
        </w:rPr>
      </w:pPr>
      <w:r w:rsidRPr="00937DA6">
        <w:t>Die AHOI-Pilotstudie untersuchte über einen Zeitraum von 14 Wochen die Machbarkeit eines multimodalen Interventionsbündels, das darauf abzielt, Patienten und Angehörige aktiv in die Infektionsprävention einzubeziehen. Mithilfe von Informationsmaterialien, wie der „AHOI-Willkommensbox“, und visuellen Erinnerungen wurde das hygienebewusste Verhalten von Patienten auf chirurgischen Stationen gefördert. Die Ergebnisse zeigen eine hohe Akzeptanz des Projekts und den Wunsch der Patienten, stärker in Sicherheitsmaßnahmen eingebunden zu werden. Dabei korrelierte das Gefühl der aktiven Beteiligung signifikant mit einer verbesserten</w:t>
      </w:r>
      <w:r w:rsidRPr="001725C5">
        <w:rPr>
          <w:b/>
        </w:rPr>
        <w:t xml:space="preserve"> </w:t>
      </w:r>
      <w:r w:rsidRPr="00937DA6">
        <w:t>subjektiven Adhärenz, insbesondere bei der Händedesinfektion</w:t>
      </w:r>
      <w:sdt>
        <w:sdtPr>
          <w:id w:val="1394081497"/>
          <w:citation/>
        </w:sdtPr>
        <w:sdtContent>
          <w:r w:rsidR="00910C15">
            <w:fldChar w:fldCharType="begin"/>
          </w:r>
          <w:r w:rsidR="00910C15">
            <w:instrText xml:space="preserve"> CITATION Til19 \l 1031 </w:instrText>
          </w:r>
          <w:r w:rsidR="00910C15">
            <w:fldChar w:fldCharType="separate"/>
          </w:r>
          <w:r>
            <w:rPr>
              <w:noProof/>
            </w:rPr>
            <w:t xml:space="preserve"> (Tillmann Görig, 2019)</w:t>
          </w:r>
          <w:r w:rsidR="00910C15">
            <w:fldChar w:fldCharType="end"/>
          </w:r>
        </w:sdtContent>
      </w:sdt>
      <w:r w:rsidRPr="00937DA6">
        <w:t>.</w:t>
      </w:r>
    </w:p>
    <w:p w14:paraId="615A4A05" w14:textId="5772C42F" w:rsidR="005D1DA3" w:rsidRPr="00DC4571" w:rsidRDefault="00C65D91" w:rsidP="005D1DA3">
      <w:pPr>
        <w:rPr>
          <w:b/>
        </w:rPr>
      </w:pPr>
      <w:r w:rsidRPr="00DC4571">
        <w:rPr>
          <w:b/>
        </w:rPr>
        <w:t>Key-</w:t>
      </w:r>
      <w:proofErr w:type="spellStart"/>
      <w:r w:rsidRPr="00DC4571">
        <w:rPr>
          <w:b/>
        </w:rPr>
        <w:t>Findings</w:t>
      </w:r>
      <w:proofErr w:type="spellEnd"/>
      <w:r w:rsidR="00441A57" w:rsidRPr="00DC4571">
        <w:rPr>
          <w:b/>
        </w:rPr>
        <w:t>:</w:t>
      </w:r>
    </w:p>
    <w:p w14:paraId="2A0CB35D" w14:textId="77777777" w:rsidR="00EE7CA5" w:rsidRDefault="00EE7CA5" w:rsidP="000552AE">
      <w:pPr>
        <w:pStyle w:val="Listenabsatz"/>
        <w:numPr>
          <w:ilvl w:val="0"/>
          <w:numId w:val="33"/>
        </w:numPr>
      </w:pPr>
      <w:r>
        <w:t>Fast alle befragten Patienten (97,6 %) möchten durch ihr eigenes Verhalten zum Infektionsschutz beitragen.</w:t>
      </w:r>
    </w:p>
    <w:p w14:paraId="4449B5CD" w14:textId="77777777" w:rsidR="00EE7CA5" w:rsidRDefault="00EE7CA5" w:rsidP="000552AE">
      <w:pPr>
        <w:pStyle w:val="Listenabsatz"/>
        <w:numPr>
          <w:ilvl w:val="0"/>
          <w:numId w:val="33"/>
        </w:numPr>
      </w:pPr>
      <w:r>
        <w:t>Zwei Drittel der Patienten äußerten den Wunsch, aktiver in die Infektionskontrolle einbezogen zu werden.</w:t>
      </w:r>
    </w:p>
    <w:p w14:paraId="5AD04A18" w14:textId="77777777" w:rsidR="00EE7CA5" w:rsidRDefault="00EE7CA5" w:rsidP="000552AE">
      <w:pPr>
        <w:pStyle w:val="Listenabsatz"/>
        <w:numPr>
          <w:ilvl w:val="0"/>
          <w:numId w:val="33"/>
        </w:numPr>
      </w:pPr>
      <w:r>
        <w:t>Mehr als ein Drittel der Patienten befürchtete negative Reaktionen des Personals, wenn sie auf Hygienemängel hinweisen würden.</w:t>
      </w:r>
    </w:p>
    <w:p w14:paraId="03B765A5" w14:textId="77777777" w:rsidR="00EE7CA5" w:rsidRDefault="00EE7CA5" w:rsidP="000552AE">
      <w:pPr>
        <w:pStyle w:val="Listenabsatz"/>
        <w:numPr>
          <w:ilvl w:val="0"/>
          <w:numId w:val="33"/>
        </w:numPr>
      </w:pPr>
      <w:r>
        <w:t>Patienten, die Mängel ansprachen, erlebten entgegen ihrer Erwartung sehr positive Reaktionen des Personals.</w:t>
      </w:r>
    </w:p>
    <w:p w14:paraId="0761C00B" w14:textId="0408AFB2" w:rsidR="00441A57" w:rsidRDefault="00EE7CA5" w:rsidP="000552AE">
      <w:pPr>
        <w:pStyle w:val="Listenabsatz"/>
        <w:numPr>
          <w:ilvl w:val="0"/>
          <w:numId w:val="33"/>
        </w:numPr>
      </w:pPr>
      <w:r>
        <w:t>Die wahrgenommene Einbeziehung korreliert positiv mit der Häufigkeit der selbstberichteten Händedesinfektion</w:t>
      </w:r>
      <w:r w:rsidR="00B91B3F">
        <w:t>.</w:t>
      </w:r>
    </w:p>
    <w:p w14:paraId="0FAC11EF" w14:textId="77777777" w:rsidR="00D91762" w:rsidRDefault="00D91762">
      <w:pPr>
        <w:spacing w:after="160" w:line="278" w:lineRule="auto"/>
        <w:rPr>
          <w:b/>
        </w:rPr>
      </w:pPr>
      <w:r>
        <w:rPr>
          <w:b/>
        </w:rPr>
        <w:br w:type="page"/>
      </w:r>
    </w:p>
    <w:p w14:paraId="6CB12992" w14:textId="4CDA8363" w:rsidR="00DC4571" w:rsidRPr="00911317" w:rsidRDefault="00DC4571" w:rsidP="00911317">
      <w:pPr>
        <w:rPr>
          <w:b/>
        </w:rPr>
      </w:pPr>
      <w:r w:rsidRPr="00D91762">
        <w:rPr>
          <w:b/>
        </w:rPr>
        <w:lastRenderedPageBreak/>
        <w:t>Projektreport (Recherchebericht)</w:t>
      </w:r>
      <w:r w:rsidR="00D91762" w:rsidRPr="00D91762">
        <w:rPr>
          <w:b/>
        </w:rPr>
        <w:t>:</w:t>
      </w:r>
      <w:r w:rsidR="00911317">
        <w:rPr>
          <w:b/>
        </w:rPr>
        <w:br/>
      </w:r>
      <w:r w:rsidRPr="00DC4571">
        <w:t>Amelie Koch, Nikoloz Gambashidze, Matthias Weigl, „Einbeziehung von Patientinnen und Patienten zur strategischen Förderung von Patientensicherheit“</w:t>
      </w:r>
    </w:p>
    <w:p w14:paraId="1430D6A3" w14:textId="6F0E657D" w:rsidR="001F66A9" w:rsidRPr="00911317" w:rsidRDefault="001F66A9" w:rsidP="001F66A9">
      <w:pPr>
        <w:rPr>
          <w:b/>
        </w:rPr>
      </w:pPr>
      <w:r w:rsidRPr="00911317">
        <w:rPr>
          <w:b/>
        </w:rPr>
        <w:t>Zusammenfassung:</w:t>
      </w:r>
    </w:p>
    <w:p w14:paraId="582941EB" w14:textId="7D6B27BA" w:rsidR="001F66A9" w:rsidRDefault="00FE73E2" w:rsidP="001725C5">
      <w:r w:rsidRPr="00FE73E2">
        <w:t>In diesem Bericht wird der aktuelle Stand analysiert und es werden Ansätze zur strategischen Einbeziehung von Patienten auf institutioneller Ebene in Deutschland publiziert. Der Bericht schlägt ein dreistufiges Rahmenmodell vor, um die Beteiligung von einfachen Befragungen bis hin zu Patienten systematisch zu nutzen und Sicherheitsrisiken in Krankenhäusern effektiver zu identifizieren und zu beheben</w:t>
      </w:r>
      <w:r w:rsidR="00AD6409">
        <w:t xml:space="preserve"> </w:t>
      </w:r>
      <w:sdt>
        <w:sdtPr>
          <w:id w:val="-479692736"/>
          <w:citation/>
        </w:sdtPr>
        <w:sdtContent>
          <w:r w:rsidR="00AD6409">
            <w:fldChar w:fldCharType="begin"/>
          </w:r>
          <w:r w:rsidR="00AD6409">
            <w:instrText xml:space="preserve"> CITATION Ame22 \l 1031 </w:instrText>
          </w:r>
          <w:r w:rsidR="00AD6409">
            <w:fldChar w:fldCharType="separate"/>
          </w:r>
          <w:r>
            <w:rPr>
              <w:noProof/>
            </w:rPr>
            <w:t>(Amelie Koch, 2022)</w:t>
          </w:r>
          <w:r w:rsidR="00AD6409">
            <w:fldChar w:fldCharType="end"/>
          </w:r>
        </w:sdtContent>
      </w:sdt>
      <w:r w:rsidRPr="00FE73E2">
        <w:t>.</w:t>
      </w:r>
    </w:p>
    <w:p w14:paraId="41FE90C8" w14:textId="77860296" w:rsidR="00FE73E2" w:rsidRPr="00911317" w:rsidRDefault="00FE73E2" w:rsidP="00FE73E2">
      <w:pPr>
        <w:rPr>
          <w:b/>
        </w:rPr>
      </w:pPr>
      <w:r w:rsidRPr="00911317">
        <w:rPr>
          <w:b/>
        </w:rPr>
        <w:t xml:space="preserve">Key </w:t>
      </w:r>
      <w:proofErr w:type="spellStart"/>
      <w:r w:rsidRPr="00911317">
        <w:rPr>
          <w:b/>
        </w:rPr>
        <w:t>Findings</w:t>
      </w:r>
      <w:proofErr w:type="spellEnd"/>
      <w:r w:rsidRPr="00911317">
        <w:rPr>
          <w:b/>
        </w:rPr>
        <w:t>:</w:t>
      </w:r>
    </w:p>
    <w:p w14:paraId="4D7EEFD3" w14:textId="77777777" w:rsidR="00266484" w:rsidRDefault="00266484" w:rsidP="00674799">
      <w:pPr>
        <w:pStyle w:val="Listenabsatz"/>
        <w:numPr>
          <w:ilvl w:val="0"/>
          <w:numId w:val="35"/>
        </w:numPr>
      </w:pPr>
      <w:r>
        <w:t>Höhere Partizipationsstufen, wie beispielsweise Patientenräte oder die Einbindung in Managementprozesse, werden bisher nur selten realisiert.</w:t>
      </w:r>
    </w:p>
    <w:p w14:paraId="019EB96B" w14:textId="19C362F2" w:rsidR="00FE73E2" w:rsidRDefault="00266484" w:rsidP="00674799">
      <w:pPr>
        <w:pStyle w:val="Listenabsatz"/>
        <w:numPr>
          <w:ilvl w:val="0"/>
          <w:numId w:val="35"/>
        </w:numPr>
      </w:pPr>
      <w:r>
        <w:t>Wesentliche Hürden für die Umsetzung sind mangelnde finanzielle Mittel, fehlende Zeit und eine apathische Grundhaltung zum Thema.</w:t>
      </w:r>
    </w:p>
    <w:p w14:paraId="18DF8F9D" w14:textId="77777777" w:rsidR="00C41417" w:rsidRDefault="00C41417" w:rsidP="00674799">
      <w:pPr>
        <w:pStyle w:val="Listenabsatz"/>
        <w:numPr>
          <w:ilvl w:val="0"/>
          <w:numId w:val="35"/>
        </w:numPr>
      </w:pPr>
      <w:r>
        <w:t>Die Einbeziehung kann die Patientenzufriedenheit, das Vertrauen in die Versorgung und die Therapiemotivation steigern.</w:t>
      </w:r>
    </w:p>
    <w:p w14:paraId="64223281" w14:textId="47031C68" w:rsidR="00270AA6" w:rsidRDefault="00C41417" w:rsidP="00674799">
      <w:pPr>
        <w:pStyle w:val="Listenabsatz"/>
        <w:numPr>
          <w:ilvl w:val="0"/>
          <w:numId w:val="35"/>
        </w:numPr>
      </w:pPr>
      <w:r>
        <w:t>In diesem Bereich besteht jedoch weiterhin erheblicher Forschungsbedarf.</w:t>
      </w:r>
    </w:p>
    <w:p w14:paraId="5D659B52" w14:textId="77777777" w:rsidR="00270AA6" w:rsidRDefault="00270AA6">
      <w:pPr>
        <w:spacing w:after="160" w:line="278" w:lineRule="auto"/>
      </w:pPr>
      <w:r>
        <w:br w:type="page"/>
      </w:r>
    </w:p>
    <w:p w14:paraId="1AC9B3CA" w14:textId="3F2B1929" w:rsidR="00871B02" w:rsidRPr="006F44E2" w:rsidRDefault="00911317" w:rsidP="00871B02">
      <w:pPr>
        <w:rPr>
          <w:b/>
          <w:lang w:val="en-US"/>
        </w:rPr>
      </w:pPr>
      <w:r w:rsidRPr="006F44E2">
        <w:rPr>
          <w:b/>
          <w:lang w:val="en-US"/>
        </w:rPr>
        <w:lastRenderedPageBreak/>
        <w:t>Studie:</w:t>
      </w:r>
      <w:r w:rsidR="00413E1F" w:rsidRPr="006F44E2">
        <w:rPr>
          <w:b/>
          <w:lang w:val="en-US"/>
        </w:rPr>
        <w:br/>
      </w:r>
      <w:r w:rsidRPr="006F44E2">
        <w:rPr>
          <w:lang w:val="en-US"/>
        </w:rPr>
        <w:t xml:space="preserve">Vincent C.C. Cheng et al., „Implementation of directly observed patient hand hygiene for hospitalized patients by hand hygiene ambassadors in Hong </w:t>
      </w:r>
      <w:proofErr w:type="gramStart"/>
      <w:r w:rsidRPr="006F44E2">
        <w:rPr>
          <w:lang w:val="en-US"/>
        </w:rPr>
        <w:t>Kong“</w:t>
      </w:r>
      <w:proofErr w:type="gramEnd"/>
    </w:p>
    <w:p w14:paraId="0D8993F4" w14:textId="785670C4" w:rsidR="00871B02" w:rsidRPr="00545B8E" w:rsidRDefault="00A765D5" w:rsidP="00871B02">
      <w:pPr>
        <w:rPr>
          <w:b/>
        </w:rPr>
      </w:pPr>
      <w:r w:rsidRPr="00545B8E">
        <w:rPr>
          <w:b/>
        </w:rPr>
        <w:t>Zusammenfassung:</w:t>
      </w:r>
    </w:p>
    <w:p w14:paraId="33CDF9CC" w14:textId="1011881E" w:rsidR="00674799" w:rsidRDefault="00674799" w:rsidP="001725C5">
      <w:r w:rsidRPr="00674799">
        <w:t>In dieser Studie wurde die Wirksamkeit einer reinen Aufklärungskampagne mit einem Programm verglichen, bei dem „Handhygiene-Botschafter“ die Händedesinfektion bei Patienten direkt überwachten. Die Botschafter verteilten aktiv Händedesinfektionsmittel vor Mahlzeiten und Medikamentengaben an die Patienten. Während die selbstinitiierte Händehygiene trotz Aufklärung niedrig blieb, konnte durch die Botschafter eine nahezu vollständige Compliance erreicht werden. Die Autoren empfehlen die direkte Beobachtung als effektives Mittel zur Kontrolle von Krankenhausinfektionen und Ausbrüchen multiresistenter Erreger</w:t>
      </w:r>
      <w:r w:rsidR="00F01409">
        <w:t xml:space="preserve"> </w:t>
      </w:r>
      <w:sdt>
        <w:sdtPr>
          <w:id w:val="1373582447"/>
          <w:citation/>
        </w:sdtPr>
        <w:sdtContent>
          <w:r w:rsidR="00F01409">
            <w:fldChar w:fldCharType="begin"/>
          </w:r>
          <w:r w:rsidR="00F01409">
            <w:instrText xml:space="preserve"> CITATION Vin16 \l 1031 </w:instrText>
          </w:r>
          <w:r w:rsidR="00F01409">
            <w:fldChar w:fldCharType="separate"/>
          </w:r>
          <w:r>
            <w:rPr>
              <w:noProof/>
            </w:rPr>
            <w:t>(Vincent C.C. Cheng, 2016)</w:t>
          </w:r>
          <w:r w:rsidR="00F01409">
            <w:fldChar w:fldCharType="end"/>
          </w:r>
        </w:sdtContent>
      </w:sdt>
      <w:r w:rsidRPr="00674799">
        <w:t>.</w:t>
      </w:r>
    </w:p>
    <w:p w14:paraId="7802D470" w14:textId="7FF4CE36" w:rsidR="00674799" w:rsidRPr="00545B8E" w:rsidRDefault="00674799" w:rsidP="00674799">
      <w:pPr>
        <w:rPr>
          <w:b/>
        </w:rPr>
      </w:pPr>
      <w:r w:rsidRPr="00545B8E">
        <w:rPr>
          <w:b/>
        </w:rPr>
        <w:t xml:space="preserve">Key </w:t>
      </w:r>
      <w:proofErr w:type="spellStart"/>
      <w:r w:rsidRPr="00545B8E">
        <w:rPr>
          <w:b/>
        </w:rPr>
        <w:t>Findings</w:t>
      </w:r>
      <w:proofErr w:type="spellEnd"/>
      <w:r w:rsidRPr="00545B8E">
        <w:rPr>
          <w:b/>
        </w:rPr>
        <w:t>:</w:t>
      </w:r>
    </w:p>
    <w:p w14:paraId="5FA8BDBB" w14:textId="77777777" w:rsidR="005F480D" w:rsidRDefault="005F480D" w:rsidP="005F480D">
      <w:pPr>
        <w:pStyle w:val="Listenabsatz"/>
        <w:numPr>
          <w:ilvl w:val="0"/>
          <w:numId w:val="36"/>
        </w:numPr>
      </w:pPr>
      <w:r>
        <w:t>Insgesamt lag die Compliance der selbstinitiierten Händehygiene nur bei 37,5 %.</w:t>
      </w:r>
    </w:p>
    <w:p w14:paraId="6783A338" w14:textId="77777777" w:rsidR="005F480D" w:rsidRDefault="005F480D" w:rsidP="005F480D">
      <w:pPr>
        <w:pStyle w:val="Listenabsatz"/>
        <w:numPr>
          <w:ilvl w:val="0"/>
          <w:numId w:val="36"/>
        </w:numPr>
      </w:pPr>
      <w:r>
        <w:t>Durch das Botschafter-Programm konnte die Compliance in Bezug auf die Händehygiene auf 97,3 % gesteigert werden.</w:t>
      </w:r>
    </w:p>
    <w:p w14:paraId="401997F3" w14:textId="77777777" w:rsidR="005F480D" w:rsidRDefault="005F480D" w:rsidP="005F480D">
      <w:pPr>
        <w:pStyle w:val="Listenabsatz"/>
        <w:numPr>
          <w:ilvl w:val="0"/>
          <w:numId w:val="36"/>
        </w:numPr>
      </w:pPr>
      <w:r>
        <w:t>Die Compliance war nach dem Toilettengang mit 89,7 % am höchsten, vor Mahlzeiten jedoch mit 26,9 % sehr niedrig.</w:t>
      </w:r>
    </w:p>
    <w:p w14:paraId="30E721BD" w14:textId="77777777" w:rsidR="005F480D" w:rsidRDefault="005F480D" w:rsidP="005F480D">
      <w:pPr>
        <w:pStyle w:val="Listenabsatz"/>
        <w:numPr>
          <w:ilvl w:val="0"/>
          <w:numId w:val="36"/>
        </w:numPr>
      </w:pPr>
      <w:r>
        <w:t>Ältere Patienten (≥ 80 Jahre) zeigen eine deutlich geringere Compliance, was oft auf körperliche Einschränkungen beim Erreichen der Spender zurückzuführen ist.</w:t>
      </w:r>
    </w:p>
    <w:p w14:paraId="1CBF01D8" w14:textId="2E062F0C" w:rsidR="00674799" w:rsidRDefault="005F480D" w:rsidP="005F480D">
      <w:pPr>
        <w:pStyle w:val="Listenabsatz"/>
        <w:numPr>
          <w:ilvl w:val="0"/>
          <w:numId w:val="36"/>
        </w:numPr>
      </w:pPr>
      <w:r>
        <w:t>Die Methode ist wirksam zur Infektionsprävention, jedoch sehr personalintensiv und bedarf administrativer Unterstützung.</w:t>
      </w:r>
    </w:p>
    <w:p w14:paraId="18B76B04" w14:textId="77777777" w:rsidR="00BD2DED" w:rsidRDefault="00BD2DED">
      <w:pPr>
        <w:spacing w:after="160" w:line="278" w:lineRule="auto"/>
        <w:rPr>
          <w:b/>
        </w:rPr>
      </w:pPr>
      <w:r>
        <w:rPr>
          <w:b/>
        </w:rPr>
        <w:br w:type="page"/>
      </w:r>
    </w:p>
    <w:p w14:paraId="24268A3B" w14:textId="65D4330D" w:rsidR="00EF044A" w:rsidRPr="006F44E2" w:rsidRDefault="00545B8E" w:rsidP="00EF044A">
      <w:pPr>
        <w:rPr>
          <w:lang w:val="en-US"/>
        </w:rPr>
      </w:pPr>
      <w:proofErr w:type="gramStart"/>
      <w:r w:rsidRPr="006F44E2">
        <w:rPr>
          <w:b/>
          <w:lang w:val="en-US"/>
        </w:rPr>
        <w:lastRenderedPageBreak/>
        <w:t>Studie</w:t>
      </w:r>
      <w:proofErr w:type="gramEnd"/>
      <w:r w:rsidRPr="006F44E2">
        <w:rPr>
          <w:b/>
          <w:lang w:val="en-US"/>
        </w:rPr>
        <w:t xml:space="preserve"> (</w:t>
      </w:r>
      <w:proofErr w:type="spellStart"/>
      <w:r w:rsidRPr="006F44E2">
        <w:rPr>
          <w:b/>
          <w:lang w:val="en-US"/>
        </w:rPr>
        <w:t>Feldexperiment</w:t>
      </w:r>
      <w:proofErr w:type="spellEnd"/>
      <w:r w:rsidRPr="006F44E2">
        <w:rPr>
          <w:b/>
          <w:lang w:val="en-US"/>
        </w:rPr>
        <w:t>):</w:t>
      </w:r>
      <w:r w:rsidRPr="006F44E2">
        <w:rPr>
          <w:lang w:val="en-US"/>
        </w:rPr>
        <w:br/>
        <w:t>P.G. Hansen et al</w:t>
      </w:r>
      <w:proofErr w:type="gramStart"/>
      <w:r w:rsidRPr="006F44E2">
        <w:rPr>
          <w:lang w:val="en-US"/>
        </w:rPr>
        <w:t>., „</w:t>
      </w:r>
      <w:proofErr w:type="gramEnd"/>
      <w:r w:rsidRPr="006F44E2">
        <w:rPr>
          <w:lang w:val="en-US"/>
        </w:rPr>
        <w:t xml:space="preserve">Nudging hand hygiene compliance: a large-scale field experiment on hospital </w:t>
      </w:r>
      <w:proofErr w:type="gramStart"/>
      <w:r w:rsidRPr="006F44E2">
        <w:rPr>
          <w:lang w:val="en-US"/>
        </w:rPr>
        <w:t>visitors“</w:t>
      </w:r>
      <w:proofErr w:type="gramEnd"/>
    </w:p>
    <w:p w14:paraId="2AEB0030" w14:textId="1B828E70" w:rsidR="00545B8E" w:rsidRPr="00FA0AAB" w:rsidRDefault="00FA0AAB" w:rsidP="00EF044A">
      <w:pPr>
        <w:rPr>
          <w:b/>
        </w:rPr>
      </w:pPr>
      <w:r w:rsidRPr="00FA0AAB">
        <w:rPr>
          <w:b/>
        </w:rPr>
        <w:t>Zusammenfassung:</w:t>
      </w:r>
    </w:p>
    <w:p w14:paraId="43BF4479" w14:textId="43435305" w:rsidR="00FA0AAB" w:rsidRDefault="00FA0AAB" w:rsidP="001725C5">
      <w:r w:rsidRPr="00FA0AAB">
        <w:t xml:space="preserve">In einem groß angelegten Feldexperiment mit über 46.000 Beobachtungen wurde untersucht, welchen Einfluss subtile Umgebungsänderungen (Nudges) auf die Händehygiene von Krankenhausbesuchern haben. Dabei wurden die Platzierung der Spender, deren Sichtbarkeit durch Schilder sowie der Aufforderungscharakter durch Bodenmarkierungen variiert. Die Studie belegt, dass eine strategische Kombination dieser Nudges die Compliance erheblich steigern </w:t>
      </w:r>
      <w:proofErr w:type="gramStart"/>
      <w:r w:rsidRPr="00FA0AAB">
        <w:t>kann</w:t>
      </w:r>
      <w:proofErr w:type="gramEnd"/>
      <w:r w:rsidR="007D481A">
        <w:t xml:space="preserve"> </w:t>
      </w:r>
      <w:sdt>
        <w:sdtPr>
          <w:id w:val="1336349919"/>
          <w:citation/>
        </w:sdtPr>
        <w:sdtContent>
          <w:r w:rsidR="007D481A">
            <w:fldChar w:fldCharType="begin"/>
          </w:r>
          <w:r w:rsidR="007D481A">
            <w:instrText xml:space="preserve"> CITATION PGH21 \l 1031 </w:instrText>
          </w:r>
          <w:r w:rsidR="007D481A">
            <w:fldChar w:fldCharType="separate"/>
          </w:r>
          <w:r>
            <w:rPr>
              <w:noProof/>
            </w:rPr>
            <w:t>(P.G. Hansen, 2021)</w:t>
          </w:r>
          <w:r w:rsidR="007D481A">
            <w:fldChar w:fldCharType="end"/>
          </w:r>
        </w:sdtContent>
      </w:sdt>
      <w:r w:rsidRPr="00FA0AAB">
        <w:t>.</w:t>
      </w:r>
    </w:p>
    <w:p w14:paraId="6C14496F" w14:textId="633DEF48" w:rsidR="00FA0AAB" w:rsidRDefault="00FA0AAB" w:rsidP="00FA0AAB">
      <w:pPr>
        <w:rPr>
          <w:b/>
        </w:rPr>
      </w:pPr>
      <w:r w:rsidRPr="00FA0AAB">
        <w:rPr>
          <w:b/>
        </w:rPr>
        <w:t xml:space="preserve">Key </w:t>
      </w:r>
      <w:proofErr w:type="spellStart"/>
      <w:r w:rsidRPr="00FA0AAB">
        <w:rPr>
          <w:b/>
        </w:rPr>
        <w:t>Findings</w:t>
      </w:r>
      <w:proofErr w:type="spellEnd"/>
      <w:r>
        <w:rPr>
          <w:b/>
        </w:rPr>
        <w:t>:</w:t>
      </w:r>
    </w:p>
    <w:p w14:paraId="1D92678B" w14:textId="0A6528A0" w:rsidR="00BD2DED" w:rsidRPr="00BD2DED" w:rsidRDefault="00BD2DED" w:rsidP="00BD2DED">
      <w:pPr>
        <w:pStyle w:val="Listenabsatz"/>
        <w:numPr>
          <w:ilvl w:val="0"/>
          <w:numId w:val="39"/>
        </w:numPr>
      </w:pPr>
      <w:r w:rsidRPr="00BD2DED">
        <w:t xml:space="preserve">Die Basis-Compliance der Besucher beim Betreten des Krankenhauses war mit 0,43 % </w:t>
      </w:r>
      <w:r>
        <w:t xml:space="preserve">sehr </w:t>
      </w:r>
      <w:r w:rsidRPr="00BD2DED">
        <w:t>gering.</w:t>
      </w:r>
    </w:p>
    <w:p w14:paraId="149B0256" w14:textId="77777777" w:rsidR="00BD2DED" w:rsidRPr="00BD2DED" w:rsidRDefault="00BD2DED" w:rsidP="00BD2DED">
      <w:pPr>
        <w:pStyle w:val="Listenabsatz"/>
        <w:numPr>
          <w:ilvl w:val="0"/>
          <w:numId w:val="39"/>
        </w:numPr>
      </w:pPr>
      <w:r w:rsidRPr="00BD2DED">
        <w:t>Die Platzierung der Spender direkt im Laufweg der Besucher ist der wichtigste Einzelfaktor für die Nutzung.</w:t>
      </w:r>
    </w:p>
    <w:p w14:paraId="19B5519F" w14:textId="77777777" w:rsidR="00BD2DED" w:rsidRPr="00BD2DED" w:rsidRDefault="00BD2DED" w:rsidP="00BD2DED">
      <w:pPr>
        <w:pStyle w:val="Listenabsatz"/>
        <w:numPr>
          <w:ilvl w:val="0"/>
          <w:numId w:val="39"/>
        </w:numPr>
      </w:pPr>
      <w:r w:rsidRPr="00BD2DED">
        <w:t>Durch die Kombination aus Platzierung, Sichtbarkeit und Bodenmarkierung stieg die Compliance auf 19,7 % (vor der Zeit von Corona).</w:t>
      </w:r>
    </w:p>
    <w:p w14:paraId="5C08F2F6" w14:textId="77777777" w:rsidR="00BD2DED" w:rsidRPr="00BD2DED" w:rsidRDefault="00BD2DED" w:rsidP="00BD2DED">
      <w:pPr>
        <w:pStyle w:val="Listenabsatz"/>
        <w:numPr>
          <w:ilvl w:val="0"/>
          <w:numId w:val="39"/>
        </w:numPr>
      </w:pPr>
      <w:r w:rsidRPr="00BD2DED">
        <w:t>Informationskampagnen hatten keinen großen Effekt auf das tatsächliche Verhalten der Besucher.</w:t>
      </w:r>
    </w:p>
    <w:p w14:paraId="6D310DBC" w14:textId="5E5DBC07" w:rsidR="00FA0AAB" w:rsidRPr="00BD2DED" w:rsidRDefault="00BD2DED" w:rsidP="00BD2DED">
      <w:pPr>
        <w:pStyle w:val="Listenabsatz"/>
        <w:numPr>
          <w:ilvl w:val="0"/>
          <w:numId w:val="39"/>
        </w:numPr>
      </w:pPr>
      <w:r w:rsidRPr="00BD2DED">
        <w:t>Frauen zeigten in fast allen Szenarien eine höhere Compliance als Männer. Der Grund dafür ist laut dem Paper aber nicht ersichtlich.</w:t>
      </w:r>
    </w:p>
    <w:p w14:paraId="2C112EEE" w14:textId="77777777" w:rsidR="00F132FE" w:rsidRDefault="00F132FE">
      <w:pPr>
        <w:spacing w:after="160" w:line="278" w:lineRule="auto"/>
      </w:pPr>
      <w:r>
        <w:br w:type="page"/>
      </w:r>
    </w:p>
    <w:p w14:paraId="40C1469F" w14:textId="5351E059" w:rsidR="004C77FC" w:rsidRPr="006F44E2" w:rsidRDefault="004C77FC" w:rsidP="00422AF8">
      <w:pPr>
        <w:rPr>
          <w:lang w:val="en-US"/>
        </w:rPr>
      </w:pPr>
      <w:r w:rsidRPr="006F44E2">
        <w:rPr>
          <w:b/>
          <w:lang w:val="en-US"/>
        </w:rPr>
        <w:lastRenderedPageBreak/>
        <w:t>Review:</w:t>
      </w:r>
      <w:r w:rsidRPr="006F44E2">
        <w:rPr>
          <w:lang w:val="en-US"/>
        </w:rPr>
        <w:br/>
        <w:t>M. McGuckin &amp; J. Govednik, „Patient empowerment and hand hygiene, 1997–2012“</w:t>
      </w:r>
    </w:p>
    <w:p w14:paraId="5DA1AA6D" w14:textId="7D40A4E8" w:rsidR="00846367" w:rsidRPr="00C417F3" w:rsidRDefault="00846367" w:rsidP="00422AF8">
      <w:pPr>
        <w:rPr>
          <w:b/>
        </w:rPr>
      </w:pPr>
      <w:r w:rsidRPr="00C417F3">
        <w:rPr>
          <w:b/>
        </w:rPr>
        <w:t>Zusammenfassung:</w:t>
      </w:r>
    </w:p>
    <w:p w14:paraId="6C389FA8" w14:textId="64C5A492" w:rsidR="00846367" w:rsidRDefault="00001541" w:rsidP="00422AF8">
      <w:r w:rsidRPr="00001541">
        <w:t>In diesem Review wird die Literatur der letzten 15 Jahre zur Einbindung von Patienten in die Händehygiene des medizinischen Personals analysiert. Untersucht wird, unter welchen Bedingungen Patienten bereit sind, das Personal an die Desinfektion zu erinnern, und welche Barrieren dabei bestehen. Die Ergebnisse zeigen, dass die Bereitschaft der Patienten grundsätzlich hoch ist, die Umsetzung jedoch stark von der expliziten Erlaubnis des Personals abhängt. Erfolgreiche Programme setzen auf Edukation, visuelle Erinnerungen und die Förderung einer gemeinsamen Sicherheitskultur</w:t>
      </w:r>
      <w:r w:rsidR="00163269">
        <w:t xml:space="preserve"> </w:t>
      </w:r>
      <w:sdt>
        <w:sdtPr>
          <w:id w:val="904037054"/>
          <w:citation/>
        </w:sdtPr>
        <w:sdtContent>
          <w:r w:rsidR="00163269">
            <w:fldChar w:fldCharType="begin"/>
          </w:r>
          <w:r w:rsidR="00163269">
            <w:instrText xml:space="preserve"> CITATION MMc13 \l 1031 </w:instrText>
          </w:r>
          <w:r w:rsidR="00163269">
            <w:fldChar w:fldCharType="separate"/>
          </w:r>
          <w:r>
            <w:rPr>
              <w:noProof/>
            </w:rPr>
            <w:t>(M. McGuckin, 2013)</w:t>
          </w:r>
          <w:r w:rsidR="00163269">
            <w:fldChar w:fldCharType="end"/>
          </w:r>
        </w:sdtContent>
      </w:sdt>
      <w:r w:rsidRPr="00001541">
        <w:t>.</w:t>
      </w:r>
    </w:p>
    <w:p w14:paraId="30CBE1E6" w14:textId="5187B4B1" w:rsidR="00001541" w:rsidRPr="009B7668" w:rsidRDefault="00001541" w:rsidP="00422AF8">
      <w:pPr>
        <w:rPr>
          <w:b/>
        </w:rPr>
      </w:pPr>
      <w:r w:rsidRPr="009B7668">
        <w:rPr>
          <w:b/>
        </w:rPr>
        <w:t xml:space="preserve">Key </w:t>
      </w:r>
      <w:proofErr w:type="spellStart"/>
      <w:r w:rsidRPr="009B7668">
        <w:rPr>
          <w:b/>
        </w:rPr>
        <w:t>Findings</w:t>
      </w:r>
      <w:proofErr w:type="spellEnd"/>
      <w:r w:rsidRPr="009B7668">
        <w:rPr>
          <w:b/>
        </w:rPr>
        <w:t>:</w:t>
      </w:r>
    </w:p>
    <w:p w14:paraId="26B5021C" w14:textId="77777777" w:rsidR="00E66EF8" w:rsidRDefault="00E66EF8" w:rsidP="00BF1AB3">
      <w:pPr>
        <w:pStyle w:val="Listenabsatz"/>
        <w:numPr>
          <w:ilvl w:val="0"/>
          <w:numId w:val="54"/>
        </w:numPr>
      </w:pPr>
      <w:r>
        <w:t>In Prinzipienbefragungen befürworten 71 % bis 91 % der Patienten eine aktive Einbindung in die Händehygiene.</w:t>
      </w:r>
    </w:p>
    <w:p w14:paraId="091EB3E2" w14:textId="696A2BFD" w:rsidR="00E66EF8" w:rsidRDefault="00E66EF8" w:rsidP="00BF1AB3">
      <w:pPr>
        <w:pStyle w:val="Listenabsatz"/>
        <w:numPr>
          <w:ilvl w:val="0"/>
          <w:numId w:val="54"/>
        </w:numPr>
      </w:pPr>
      <w:r>
        <w:t>In der Praxis erinnern jedoch 5 % bis 80 % der Patienten das Personal aktiv an die Händehygiene.</w:t>
      </w:r>
    </w:p>
    <w:p w14:paraId="79E7920E" w14:textId="77777777" w:rsidR="00E66EF8" w:rsidRDefault="00E66EF8" w:rsidP="00BF1AB3">
      <w:pPr>
        <w:pStyle w:val="Listenabsatz"/>
        <w:numPr>
          <w:ilvl w:val="0"/>
          <w:numId w:val="54"/>
        </w:numPr>
      </w:pPr>
      <w:r>
        <w:t>Eine explizite Aufforderung des Personals („Sie können mich gerne fragen.“) verdoppelt die Bereitschaft der Patienten, nachzufragen.</w:t>
      </w:r>
    </w:p>
    <w:p w14:paraId="43DB22B0" w14:textId="77777777" w:rsidR="00E66EF8" w:rsidRDefault="00E66EF8" w:rsidP="00BF1AB3">
      <w:pPr>
        <w:pStyle w:val="Listenabsatz"/>
        <w:numPr>
          <w:ilvl w:val="0"/>
          <w:numId w:val="54"/>
        </w:numPr>
      </w:pPr>
      <w:r>
        <w:t>Das Haupthindernis ist die Angst der Patienten vor einer negativen Reaktion des Personals.</w:t>
      </w:r>
    </w:p>
    <w:p w14:paraId="5204943F" w14:textId="48CEA0AA" w:rsidR="00001541" w:rsidRDefault="00E66EF8" w:rsidP="00BF1AB3">
      <w:pPr>
        <w:pStyle w:val="Listenabsatz"/>
        <w:numPr>
          <w:ilvl w:val="0"/>
          <w:numId w:val="54"/>
        </w:numPr>
      </w:pPr>
      <w:r>
        <w:t>Die Zahl der Händehygiene-Ereignisse beim Personal stieg um 94 %, wenn Patienten aktiv nachfragten.</w:t>
      </w:r>
    </w:p>
    <w:p w14:paraId="4DB6C3BE" w14:textId="736E1D00" w:rsidR="0030464C" w:rsidRDefault="0030464C">
      <w:pPr>
        <w:spacing w:after="160" w:line="278" w:lineRule="auto"/>
      </w:pPr>
      <w:r>
        <w:br w:type="page"/>
      </w:r>
    </w:p>
    <w:p w14:paraId="625B70EC" w14:textId="558E24E3" w:rsidR="007F0515" w:rsidRPr="006F44E2" w:rsidRDefault="0030464C" w:rsidP="007F0515">
      <w:pPr>
        <w:rPr>
          <w:lang w:val="en-US"/>
        </w:rPr>
      </w:pPr>
      <w:r w:rsidRPr="006F44E2">
        <w:rPr>
          <w:b/>
          <w:lang w:val="en-US"/>
        </w:rPr>
        <w:lastRenderedPageBreak/>
        <w:t>Review</w:t>
      </w:r>
      <w:r w:rsidR="002C5453" w:rsidRPr="006F44E2">
        <w:rPr>
          <w:b/>
          <w:lang w:val="en-US"/>
        </w:rPr>
        <w:t>:</w:t>
      </w:r>
      <w:r w:rsidR="002C5453" w:rsidRPr="006F44E2">
        <w:rPr>
          <w:lang w:val="en-US"/>
        </w:rPr>
        <w:br/>
      </w:r>
      <w:r w:rsidRPr="006F44E2">
        <w:rPr>
          <w:lang w:val="en-US"/>
        </w:rPr>
        <w:t>Timothy Landers et al</w:t>
      </w:r>
      <w:proofErr w:type="gramStart"/>
      <w:r w:rsidRPr="006F44E2">
        <w:rPr>
          <w:lang w:val="en-US"/>
        </w:rPr>
        <w:t>., „</w:t>
      </w:r>
      <w:proofErr w:type="gramEnd"/>
      <w:r w:rsidRPr="006F44E2">
        <w:rPr>
          <w:lang w:val="en-US"/>
        </w:rPr>
        <w:t xml:space="preserve">Patient-centered hand hygiene: The next step in infection </w:t>
      </w:r>
      <w:proofErr w:type="gramStart"/>
      <w:r w:rsidRPr="006F44E2">
        <w:rPr>
          <w:lang w:val="en-US"/>
        </w:rPr>
        <w:t>prevention“</w:t>
      </w:r>
      <w:proofErr w:type="gramEnd"/>
    </w:p>
    <w:p w14:paraId="2D284FE2" w14:textId="0D6C8D38" w:rsidR="0030464C" w:rsidRDefault="0030464C" w:rsidP="007F0515">
      <w:pPr>
        <w:rPr>
          <w:b/>
        </w:rPr>
      </w:pPr>
      <w:r w:rsidRPr="0030464C">
        <w:rPr>
          <w:b/>
        </w:rPr>
        <w:t>Zusammenfassung:</w:t>
      </w:r>
    </w:p>
    <w:p w14:paraId="744B7D31" w14:textId="7FB82D54" w:rsidR="0030464C" w:rsidRDefault="00BF4FA0" w:rsidP="007F0515">
      <w:r w:rsidRPr="00BF4FA0">
        <w:t>Der Artikel plädiert für einen Paradigmenwechsel und die Verlagerung des Schwerpunkts der Infektionsprävention auf die Händehygiene der Patienten. Da patienteneigene Bakterien und die kontaminierte Krankenhausumgebung die Hauptquellen für Infektionen darstellen, ist eine alleinige Fokussierung auf das Personal unzureichend. Das Review identifiziert kritische Momente für die Händehygiene der Patienten und analysiert bestehende Richtlinien sowie Infrastrukturmängel. Die Autoren fordern eine bessere Ausstattung mit patientengerechten Produkten sowie die Integration der Händehygiene der Patienten in die Routinepflege</w:t>
      </w:r>
      <w:sdt>
        <w:sdtPr>
          <w:id w:val="597448974"/>
          <w:citation/>
        </w:sdtPr>
        <w:sdtContent>
          <w:r w:rsidR="00587A2F">
            <w:fldChar w:fldCharType="begin"/>
          </w:r>
          <w:r w:rsidR="00587A2F">
            <w:instrText xml:space="preserve"> CITATION Tim12 \l 1031 </w:instrText>
          </w:r>
          <w:r w:rsidR="00587A2F">
            <w:fldChar w:fldCharType="separate"/>
          </w:r>
          <w:r>
            <w:rPr>
              <w:noProof/>
            </w:rPr>
            <w:t xml:space="preserve"> (Timothy Landers, 2012)</w:t>
          </w:r>
          <w:r w:rsidR="00587A2F">
            <w:fldChar w:fldCharType="end"/>
          </w:r>
        </w:sdtContent>
      </w:sdt>
      <w:r w:rsidRPr="00BF4FA0">
        <w:t>.</w:t>
      </w:r>
    </w:p>
    <w:p w14:paraId="41F2CD39" w14:textId="1C8D9651" w:rsidR="00175597" w:rsidRDefault="00175597" w:rsidP="007F0515">
      <w:r>
        <w:t xml:space="preserve">Key </w:t>
      </w:r>
      <w:proofErr w:type="spellStart"/>
      <w:r>
        <w:t>Findings</w:t>
      </w:r>
      <w:proofErr w:type="spellEnd"/>
      <w:r>
        <w:t>:</w:t>
      </w:r>
    </w:p>
    <w:p w14:paraId="6ECA0257" w14:textId="77777777" w:rsidR="00175597" w:rsidRDefault="00175597" w:rsidP="00BF1AB3">
      <w:pPr>
        <w:pStyle w:val="Listenabsatz"/>
        <w:numPr>
          <w:ilvl w:val="0"/>
          <w:numId w:val="53"/>
        </w:numPr>
      </w:pPr>
      <w:r>
        <w:t>Patientenhände sind ein wichtiger Übertragungsweg für Erreger wie MRSA, VRE und C. difficile.</w:t>
      </w:r>
    </w:p>
    <w:p w14:paraId="56C8ABD4" w14:textId="77777777" w:rsidR="00175597" w:rsidRDefault="00175597" w:rsidP="00BF1AB3">
      <w:pPr>
        <w:pStyle w:val="Listenabsatz"/>
        <w:numPr>
          <w:ilvl w:val="0"/>
          <w:numId w:val="53"/>
        </w:numPr>
      </w:pPr>
      <w:r>
        <w:t>Ein systematisches Programm zur Händedesinfektion bei Patienten senkte die MRSA-Infektionsraten um 51 %.</w:t>
      </w:r>
    </w:p>
    <w:p w14:paraId="6B74D754" w14:textId="77777777" w:rsidR="00175597" w:rsidRDefault="00175597" w:rsidP="00BF1AB3">
      <w:pPr>
        <w:pStyle w:val="Listenabsatz"/>
        <w:numPr>
          <w:ilvl w:val="0"/>
          <w:numId w:val="53"/>
        </w:numPr>
      </w:pPr>
      <w:r>
        <w:t>Obwohl Patienten die Bedeutung der Händehygiene kennen, wird ihnen vom Personal nur selten aktiv dabei geholfen.</w:t>
      </w:r>
    </w:p>
    <w:p w14:paraId="7C75A042" w14:textId="77777777" w:rsidR="00175597" w:rsidRDefault="00175597" w:rsidP="00BF1AB3">
      <w:pPr>
        <w:pStyle w:val="Listenabsatz"/>
        <w:numPr>
          <w:ilvl w:val="0"/>
          <w:numId w:val="53"/>
        </w:numPr>
      </w:pPr>
      <w:r>
        <w:t>Kritische Momente sind für Patienten u. a. vor dem Essen, nach dem Toilettengang und vor dem Berühren von Wunden oder Kathetern.</w:t>
      </w:r>
    </w:p>
    <w:p w14:paraId="5DF3998E" w14:textId="20FD62B2" w:rsidR="00F06723" w:rsidRDefault="00175597" w:rsidP="00BF1AB3">
      <w:pPr>
        <w:pStyle w:val="Listenabsatz"/>
        <w:numPr>
          <w:ilvl w:val="0"/>
          <w:numId w:val="53"/>
        </w:numPr>
      </w:pPr>
      <w:r>
        <w:t>Es fehlen spezifische Curricula zur Ausbildung von medizinischem Personal im Hinblick auf die Händehygiene von Patienten.</w:t>
      </w:r>
    </w:p>
    <w:p w14:paraId="33C010F4" w14:textId="77777777" w:rsidR="00F06723" w:rsidRDefault="00F06723">
      <w:pPr>
        <w:spacing w:after="160" w:line="278" w:lineRule="auto"/>
      </w:pPr>
      <w:r>
        <w:br w:type="page"/>
      </w:r>
    </w:p>
    <w:p w14:paraId="0189DD59" w14:textId="650B6F7B" w:rsidR="00EA599E" w:rsidRPr="006F44E2" w:rsidRDefault="00EF04B7" w:rsidP="00F06723">
      <w:pPr>
        <w:rPr>
          <w:lang w:val="en-US"/>
        </w:rPr>
      </w:pPr>
      <w:r w:rsidRPr="006F44E2">
        <w:rPr>
          <w:b/>
          <w:lang w:val="en-US"/>
        </w:rPr>
        <w:lastRenderedPageBreak/>
        <w:t>Studie:</w:t>
      </w:r>
      <w:r w:rsidRPr="006F44E2">
        <w:rPr>
          <w:lang w:val="en-US"/>
        </w:rPr>
        <w:br/>
        <w:t xml:space="preserve">Yusuke Watanabe et al., „The effect of a patient empowerment hand hygiene </w:t>
      </w:r>
      <w:proofErr w:type="spellStart"/>
      <w:r w:rsidRPr="006F44E2">
        <w:rPr>
          <w:lang w:val="en-US"/>
        </w:rPr>
        <w:t>programme</w:t>
      </w:r>
      <w:proofErr w:type="spellEnd"/>
      <w:r w:rsidRPr="006F44E2">
        <w:rPr>
          <w:lang w:val="en-US"/>
        </w:rPr>
        <w:t>: a single-</w:t>
      </w:r>
      <w:proofErr w:type="spellStart"/>
      <w:r w:rsidRPr="006F44E2">
        <w:rPr>
          <w:lang w:val="en-US"/>
        </w:rPr>
        <w:t>centre</w:t>
      </w:r>
      <w:proofErr w:type="spellEnd"/>
      <w:r w:rsidRPr="006F44E2">
        <w:rPr>
          <w:lang w:val="en-US"/>
        </w:rPr>
        <w:t xml:space="preserve"> study in </w:t>
      </w:r>
      <w:proofErr w:type="gramStart"/>
      <w:r w:rsidRPr="006F44E2">
        <w:rPr>
          <w:lang w:val="en-US"/>
        </w:rPr>
        <w:t>Japan“</w:t>
      </w:r>
      <w:proofErr w:type="gramEnd"/>
    </w:p>
    <w:p w14:paraId="38EC7393" w14:textId="45BF2F88" w:rsidR="00EF04B7" w:rsidRPr="005D4E3E" w:rsidRDefault="00EF04B7" w:rsidP="00F06723">
      <w:pPr>
        <w:rPr>
          <w:b/>
        </w:rPr>
      </w:pPr>
      <w:r w:rsidRPr="005D4E3E">
        <w:rPr>
          <w:b/>
        </w:rPr>
        <w:t>Zusammenfassung:</w:t>
      </w:r>
    </w:p>
    <w:p w14:paraId="030630BD" w14:textId="1B902634" w:rsidR="005D4E3E" w:rsidRPr="005D4E3E" w:rsidRDefault="005D4E3E" w:rsidP="005D4E3E">
      <w:r w:rsidRPr="005D4E3E">
        <w:t>In einem japanischen Krankenhaus wurde untersucht, welchen Einfluss die Beobachtung des Personals durch Patienten auf die Händehygiene-Compliance hat. Die Patienten wurden geschult, mittels anonymer Checklisten zu erfassen, ob die Ärzte und Pflegekräfte ihre Hände vor und nach dem Kontakt desinfizieren. Die Daten zeigen eine deutliche Steigerung der Händehygiene-Ereignisse pro Patiententag während der Interventionsphase. Die anonyme Erfassung half dabei, die emotionale Barriere für die Patienten zu senken und die persönliche Verantwortlichkeit des Personals zu stärken</w:t>
      </w:r>
      <w:sdt>
        <w:sdtPr>
          <w:id w:val="-58946242"/>
          <w:citation/>
        </w:sdtPr>
        <w:sdtContent>
          <w:r w:rsidR="0042188E">
            <w:fldChar w:fldCharType="begin"/>
          </w:r>
          <w:r w:rsidR="0042188E">
            <w:instrText xml:space="preserve"> CITATION Yus25 \l 1031 </w:instrText>
          </w:r>
          <w:r w:rsidR="0042188E">
            <w:fldChar w:fldCharType="separate"/>
          </w:r>
          <w:r>
            <w:rPr>
              <w:noProof/>
            </w:rPr>
            <w:t xml:space="preserve"> (Yusuke Watanabe, 2025)</w:t>
          </w:r>
          <w:r w:rsidR="0042188E">
            <w:fldChar w:fldCharType="end"/>
          </w:r>
        </w:sdtContent>
      </w:sdt>
      <w:r w:rsidRPr="005D4E3E">
        <w:t>.</w:t>
      </w:r>
    </w:p>
    <w:p w14:paraId="45B0AC1F" w14:textId="43B6F576" w:rsidR="005D4E3E" w:rsidRPr="005D4E3E" w:rsidRDefault="005D4E3E" w:rsidP="00F06723">
      <w:pPr>
        <w:rPr>
          <w:b/>
        </w:rPr>
      </w:pPr>
      <w:r w:rsidRPr="005D4E3E">
        <w:rPr>
          <w:b/>
        </w:rPr>
        <w:t xml:space="preserve">Key </w:t>
      </w:r>
      <w:proofErr w:type="spellStart"/>
      <w:r w:rsidRPr="005D4E3E">
        <w:rPr>
          <w:b/>
        </w:rPr>
        <w:t>Findings</w:t>
      </w:r>
      <w:proofErr w:type="spellEnd"/>
      <w:r w:rsidRPr="005D4E3E">
        <w:rPr>
          <w:b/>
        </w:rPr>
        <w:t>:</w:t>
      </w:r>
    </w:p>
    <w:p w14:paraId="246B04F1" w14:textId="77777777" w:rsidR="005D4E3E" w:rsidRDefault="005D4E3E" w:rsidP="007B319F">
      <w:pPr>
        <w:pStyle w:val="Listenabsatz"/>
        <w:numPr>
          <w:ilvl w:val="0"/>
          <w:numId w:val="44"/>
        </w:numPr>
      </w:pPr>
      <w:r>
        <w:t>Die durchschnittliche Anzahl der Händehygiene-Ereignisse pro Patiententag stieg von 23,4 auf 37,3.</w:t>
      </w:r>
    </w:p>
    <w:p w14:paraId="38A95ECD" w14:textId="77777777" w:rsidR="005D4E3E" w:rsidRDefault="005D4E3E" w:rsidP="007B319F">
      <w:pPr>
        <w:pStyle w:val="Listenabsatz"/>
        <w:numPr>
          <w:ilvl w:val="0"/>
          <w:numId w:val="44"/>
        </w:numPr>
      </w:pPr>
      <w:r>
        <w:t>Es bestand eine starke positive Korrelation zwischen der Anzahl der Patientenbeobachtungen und der Häufigkeit der Händedesinfektion (r = 0,918).</w:t>
      </w:r>
    </w:p>
    <w:p w14:paraId="54A6C2BA" w14:textId="77777777" w:rsidR="005D4E3E" w:rsidRDefault="005D4E3E" w:rsidP="007B319F">
      <w:pPr>
        <w:pStyle w:val="Listenabsatz"/>
        <w:numPr>
          <w:ilvl w:val="0"/>
          <w:numId w:val="44"/>
        </w:numPr>
      </w:pPr>
      <w:r>
        <w:t>Die Inzidenz von krankenhauserworbenen MRSA-Fällen sank von 1,86 auf 0,49 pro 10.000 Patiententage.</w:t>
      </w:r>
    </w:p>
    <w:p w14:paraId="1C8934C3" w14:textId="77777777" w:rsidR="005D4E3E" w:rsidRDefault="005D4E3E" w:rsidP="007B319F">
      <w:pPr>
        <w:pStyle w:val="Listenabsatz"/>
        <w:numPr>
          <w:ilvl w:val="0"/>
          <w:numId w:val="44"/>
        </w:numPr>
      </w:pPr>
      <w:r>
        <w:t>Eine unzureichende Unterstützung durch die Stationsleitung verhinderte eine vollständige Umsetzung in einigen Bereichen.</w:t>
      </w:r>
    </w:p>
    <w:p w14:paraId="5D5018D7" w14:textId="371C65B8" w:rsidR="005D4E3E" w:rsidRDefault="005D4E3E" w:rsidP="007B319F">
      <w:pPr>
        <w:pStyle w:val="Listenabsatz"/>
        <w:numPr>
          <w:ilvl w:val="0"/>
          <w:numId w:val="44"/>
        </w:numPr>
      </w:pPr>
      <w:r>
        <w:t>Durch anonyme Checklisten wird der emotionale Stress für Patienten minimiert, die kein direktes verbales Feedback geben möchten.</w:t>
      </w:r>
    </w:p>
    <w:p w14:paraId="57772746" w14:textId="77777777" w:rsidR="005D4E3E" w:rsidRDefault="005D4E3E">
      <w:pPr>
        <w:spacing w:after="160" w:line="278" w:lineRule="auto"/>
      </w:pPr>
      <w:r>
        <w:br w:type="page"/>
      </w:r>
    </w:p>
    <w:p w14:paraId="6B48E52F" w14:textId="53E0A3D8" w:rsidR="005F2B51" w:rsidRPr="006F44E2" w:rsidRDefault="005F2B51" w:rsidP="005F2B51">
      <w:pPr>
        <w:rPr>
          <w:lang w:val="en-US"/>
        </w:rPr>
      </w:pPr>
      <w:r w:rsidRPr="006F44E2">
        <w:rPr>
          <w:b/>
          <w:lang w:val="en-US"/>
        </w:rPr>
        <w:lastRenderedPageBreak/>
        <w:t>Studie:</w:t>
      </w:r>
      <w:r w:rsidRPr="006F44E2">
        <w:rPr>
          <w:lang w:val="en-US"/>
        </w:rPr>
        <w:br/>
      </w:r>
      <w:r w:rsidR="00F34681" w:rsidRPr="006F44E2">
        <w:rPr>
          <w:lang w:val="en-US"/>
        </w:rPr>
        <w:t xml:space="preserve">Jun Rong Jeffrey Neo &amp; Rana Sagha-Zadeh, „The influence of spatial configuration on the frequency of use of hand sanitizing stations in health care </w:t>
      </w:r>
      <w:proofErr w:type="gramStart"/>
      <w:r w:rsidR="00F34681" w:rsidRPr="006F44E2">
        <w:rPr>
          <w:lang w:val="en-US"/>
        </w:rPr>
        <w:t>environments“</w:t>
      </w:r>
      <w:proofErr w:type="gramEnd"/>
    </w:p>
    <w:p w14:paraId="668D32AF" w14:textId="77777777" w:rsidR="005F2B51" w:rsidRPr="005D4E3E" w:rsidRDefault="005F2B51" w:rsidP="005F2B51">
      <w:pPr>
        <w:rPr>
          <w:b/>
        </w:rPr>
      </w:pPr>
      <w:r w:rsidRPr="005D4E3E">
        <w:rPr>
          <w:b/>
        </w:rPr>
        <w:t>Zusammenfassung:</w:t>
      </w:r>
    </w:p>
    <w:p w14:paraId="3258947B" w14:textId="79788B4F" w:rsidR="00B21452" w:rsidRDefault="00B21452" w:rsidP="005F2B51">
      <w:r w:rsidRPr="00B21452">
        <w:t>In dieser Studie wurde mithilfe von Computersimulationen (Space Syntax) der Einfluss der Raumgestaltung auf die Nutzungshäufigkeit von Desinfektionsmittelspendern objektiv bewertet. Dazu wurden in drei Krankenhausstationen Sichtbarkeit und Verkehrsflusswerte berechnet und mit den elektronisch erfassten Nutzungsdaten abgeglichen. Die Ergebnisse belegen einen direkten statistischen Zusammenhang zwischen der räumlichen Prominenz eines Spenders und seiner Nutzungsfrequenz. Mithilfe dieser Methode lässt sich die Platzierung von Hygienestationen in Krankenhäusern optimieren, um die Compliance zu erhöhen</w:t>
      </w:r>
      <w:sdt>
        <w:sdtPr>
          <w:id w:val="-2144721246"/>
          <w:citation/>
        </w:sdtPr>
        <w:sdtContent>
          <w:r w:rsidR="00BE763A">
            <w:fldChar w:fldCharType="begin"/>
          </w:r>
          <w:r w:rsidR="00BE763A">
            <w:instrText xml:space="preserve"> CITATION Jun17 \l 1031 </w:instrText>
          </w:r>
          <w:r w:rsidR="00BE763A">
            <w:fldChar w:fldCharType="separate"/>
          </w:r>
          <w:r>
            <w:rPr>
              <w:noProof/>
            </w:rPr>
            <w:t xml:space="preserve"> (Jun Rong Jeffrey Neo, 2017)</w:t>
          </w:r>
          <w:r w:rsidR="00BE763A">
            <w:fldChar w:fldCharType="end"/>
          </w:r>
        </w:sdtContent>
      </w:sdt>
      <w:r w:rsidRPr="00B21452">
        <w:t>.</w:t>
      </w:r>
    </w:p>
    <w:p w14:paraId="5900397C" w14:textId="77777777" w:rsidR="007B319F" w:rsidRDefault="005F2B51" w:rsidP="007B319F">
      <w:pPr>
        <w:rPr>
          <w:b/>
        </w:rPr>
      </w:pPr>
      <w:r w:rsidRPr="005D4E3E">
        <w:rPr>
          <w:b/>
        </w:rPr>
        <w:t xml:space="preserve">Key </w:t>
      </w:r>
      <w:proofErr w:type="spellStart"/>
      <w:r w:rsidRPr="005D4E3E">
        <w:rPr>
          <w:b/>
        </w:rPr>
        <w:t>Findings</w:t>
      </w:r>
      <w:proofErr w:type="spellEnd"/>
      <w:r w:rsidRPr="005D4E3E">
        <w:rPr>
          <w:b/>
        </w:rPr>
        <w:t>:</w:t>
      </w:r>
    </w:p>
    <w:p w14:paraId="3CECDD67" w14:textId="77777777" w:rsidR="007B319F" w:rsidRDefault="007B319F" w:rsidP="00BF1AB3">
      <w:pPr>
        <w:pStyle w:val="Listenabsatz"/>
        <w:numPr>
          <w:ilvl w:val="0"/>
          <w:numId w:val="52"/>
        </w:numPr>
      </w:pPr>
      <w:r>
        <w:t>Je höher der Sichtbarkeitswert eines Spenders ist, desto höher ist dessen Nutzungsfrequenz.</w:t>
      </w:r>
    </w:p>
    <w:p w14:paraId="65F685D1" w14:textId="77777777" w:rsidR="007B319F" w:rsidRDefault="007B319F" w:rsidP="00BF1AB3">
      <w:pPr>
        <w:pStyle w:val="Listenabsatz"/>
        <w:numPr>
          <w:ilvl w:val="0"/>
          <w:numId w:val="52"/>
        </w:numPr>
      </w:pPr>
      <w:r>
        <w:t>Der globale Verkehrsfluss einer Station ist ein zuverlässiger Prädiktor dafür, wie oft ein Spender passiert und genutzt wird.</w:t>
      </w:r>
    </w:p>
    <w:p w14:paraId="3D78951E" w14:textId="77777777" w:rsidR="007B319F" w:rsidRDefault="007B319F" w:rsidP="00BF1AB3">
      <w:pPr>
        <w:pStyle w:val="Listenabsatz"/>
        <w:numPr>
          <w:ilvl w:val="0"/>
          <w:numId w:val="52"/>
        </w:numPr>
      </w:pPr>
      <w:r>
        <w:t>Spender an hochfrequentierten Kreuzungspunkten sowie in der direkten Sichtlinie des Personals werden am häufigsten genutzt.</w:t>
      </w:r>
    </w:p>
    <w:p w14:paraId="55FD72D8" w14:textId="77777777" w:rsidR="007B319F" w:rsidRDefault="007B319F" w:rsidP="00BF1AB3">
      <w:pPr>
        <w:pStyle w:val="Listenabsatz"/>
        <w:numPr>
          <w:ilvl w:val="0"/>
          <w:numId w:val="52"/>
        </w:numPr>
      </w:pPr>
      <w:r>
        <w:t>Bisher erfolgt die Platzierung oft nur intuitiv statt auf Basis quantitativer Analysen.</w:t>
      </w:r>
    </w:p>
    <w:p w14:paraId="5A696B5B" w14:textId="77777777" w:rsidR="007B319F" w:rsidRDefault="007B319F" w:rsidP="00BF1AB3">
      <w:pPr>
        <w:pStyle w:val="Listenabsatz"/>
        <w:numPr>
          <w:ilvl w:val="0"/>
          <w:numId w:val="52"/>
        </w:numPr>
      </w:pPr>
      <w:r>
        <w:t>Eine bessere Zusammenarbeit zwischen Architekten und Hygienefachpersonal kann die Infrastruktur für die Händehygiene entscheidend verbessern.</w:t>
      </w:r>
    </w:p>
    <w:p w14:paraId="74885E54" w14:textId="011EAE74" w:rsidR="007B319F" w:rsidRDefault="009616E3" w:rsidP="009616E3">
      <w:pPr>
        <w:spacing w:after="160" w:line="278" w:lineRule="auto"/>
      </w:pPr>
      <w:r>
        <w:br w:type="page"/>
      </w:r>
    </w:p>
    <w:p w14:paraId="11A0A5A2" w14:textId="2BC5CC94" w:rsidR="001F1714" w:rsidRPr="006F44E2" w:rsidRDefault="001F1714" w:rsidP="007B319F">
      <w:pPr>
        <w:rPr>
          <w:lang w:val="en-US"/>
        </w:rPr>
      </w:pPr>
      <w:r w:rsidRPr="006F44E2">
        <w:rPr>
          <w:b/>
          <w:lang w:val="en-US"/>
        </w:rPr>
        <w:lastRenderedPageBreak/>
        <w:t>Studie:</w:t>
      </w:r>
      <w:r w:rsidR="00466B17" w:rsidRPr="006F44E2">
        <w:rPr>
          <w:lang w:val="en-US"/>
        </w:rPr>
        <w:br/>
        <w:t xml:space="preserve">Susanne </w:t>
      </w:r>
      <w:proofErr w:type="spellStart"/>
      <w:r w:rsidR="00466B17" w:rsidRPr="006F44E2">
        <w:rPr>
          <w:lang w:val="en-US"/>
        </w:rPr>
        <w:t>Gaube</w:t>
      </w:r>
      <w:proofErr w:type="spellEnd"/>
      <w:r w:rsidR="00466B17" w:rsidRPr="006F44E2">
        <w:rPr>
          <w:lang w:val="en-US"/>
        </w:rPr>
        <w:t xml:space="preserve"> et al</w:t>
      </w:r>
      <w:proofErr w:type="gramStart"/>
      <w:r w:rsidR="00466B17" w:rsidRPr="006F44E2">
        <w:rPr>
          <w:lang w:val="en-US"/>
        </w:rPr>
        <w:t>., „</w:t>
      </w:r>
      <w:proofErr w:type="gramEnd"/>
      <w:r w:rsidR="00466B17" w:rsidRPr="006F44E2">
        <w:rPr>
          <w:lang w:val="en-US"/>
        </w:rPr>
        <w:t xml:space="preserve">Utilizing behavioral theories to explain hospital visitors’ observed hand hygiene </w:t>
      </w:r>
      <w:proofErr w:type="gramStart"/>
      <w:r w:rsidR="00466B17" w:rsidRPr="006F44E2">
        <w:rPr>
          <w:lang w:val="en-US"/>
        </w:rPr>
        <w:t>behavior“</w:t>
      </w:r>
      <w:proofErr w:type="gramEnd"/>
    </w:p>
    <w:p w14:paraId="432A0A7B" w14:textId="2A65F341" w:rsidR="00466B17" w:rsidRPr="00466B17" w:rsidRDefault="00466B17" w:rsidP="007B319F">
      <w:pPr>
        <w:rPr>
          <w:b/>
        </w:rPr>
      </w:pPr>
      <w:r w:rsidRPr="00466B17">
        <w:rPr>
          <w:b/>
        </w:rPr>
        <w:t>Zusammenfassung:</w:t>
      </w:r>
    </w:p>
    <w:p w14:paraId="25081E28" w14:textId="4B0E3E3A" w:rsidR="00466B17" w:rsidRDefault="00EA56B2" w:rsidP="007B319F">
      <w:r w:rsidRPr="00EA56B2">
        <w:t xml:space="preserve">In der Studie wurden die psychologischen Beweggründe von Krankenhausbesuchern für oder gegen eine Händedesinfektion beim Betreten des Gebäudes analysiert. Die beobachteten Verhaltensdaten wurden mit Selbstberichten verglichen und mithilfe etablierter Modelle wie dem Health Action </w:t>
      </w:r>
      <w:proofErr w:type="spellStart"/>
      <w:r w:rsidRPr="00EA56B2">
        <w:t>Process</w:t>
      </w:r>
      <w:proofErr w:type="spellEnd"/>
      <w:r w:rsidRPr="00EA56B2">
        <w:t xml:space="preserve"> Approach (HAPA) kodiert. Dabei zeigte sich eine deutliche Diskrepanz zwischen behauptetem und tatsächlichem Verhalten: Viele Besucher stellten ihr Handeln positiver dar. Die Analyse identifizierte Risikowahrnehmung und Umweltbedingungen als zentrale Faktoren für zukünftige Interventionen</w:t>
      </w:r>
      <w:sdt>
        <w:sdtPr>
          <w:id w:val="-2105792102"/>
          <w:citation/>
        </w:sdtPr>
        <w:sdtContent>
          <w:r w:rsidR="00367B38">
            <w:fldChar w:fldCharType="begin"/>
          </w:r>
          <w:r w:rsidR="00367B38">
            <w:instrText xml:space="preserve"> CITATION Sus21 \l 1031 </w:instrText>
          </w:r>
          <w:r w:rsidR="00367B38">
            <w:fldChar w:fldCharType="separate"/>
          </w:r>
          <w:r>
            <w:rPr>
              <w:noProof/>
            </w:rPr>
            <w:t xml:space="preserve"> (Susanne Gaube, 2021)</w:t>
          </w:r>
          <w:r w:rsidR="00367B38">
            <w:fldChar w:fldCharType="end"/>
          </w:r>
        </w:sdtContent>
      </w:sdt>
      <w:r w:rsidRPr="00EA56B2">
        <w:t>.</w:t>
      </w:r>
    </w:p>
    <w:p w14:paraId="2020743B" w14:textId="1BAA3F83" w:rsidR="00EA56B2" w:rsidRPr="00EA56B2" w:rsidRDefault="00EA56B2" w:rsidP="007B319F">
      <w:pPr>
        <w:rPr>
          <w:b/>
        </w:rPr>
      </w:pPr>
      <w:r w:rsidRPr="00EA56B2">
        <w:rPr>
          <w:b/>
        </w:rPr>
        <w:t xml:space="preserve">Key </w:t>
      </w:r>
      <w:proofErr w:type="spellStart"/>
      <w:r w:rsidRPr="00EA56B2">
        <w:rPr>
          <w:b/>
        </w:rPr>
        <w:t>Findings</w:t>
      </w:r>
      <w:proofErr w:type="spellEnd"/>
      <w:r w:rsidRPr="00EA56B2">
        <w:rPr>
          <w:b/>
        </w:rPr>
        <w:t>:</w:t>
      </w:r>
    </w:p>
    <w:p w14:paraId="4139E526" w14:textId="77777777" w:rsidR="00B93B83" w:rsidRDefault="00B93B83" w:rsidP="00B93B83">
      <w:pPr>
        <w:pStyle w:val="Listenabsatz"/>
        <w:numPr>
          <w:ilvl w:val="0"/>
          <w:numId w:val="46"/>
        </w:numPr>
      </w:pPr>
      <w:r>
        <w:t>15,8 % der Besucher gaben fälschlicherweise an, sich die Hände desinfiziert zu haben (soziale Erwünschtheit).</w:t>
      </w:r>
    </w:p>
    <w:p w14:paraId="6518BD17" w14:textId="77777777" w:rsidR="00B93B83" w:rsidRDefault="00B93B83" w:rsidP="00B93B83">
      <w:pPr>
        <w:pStyle w:val="Listenabsatz"/>
        <w:numPr>
          <w:ilvl w:val="0"/>
          <w:numId w:val="46"/>
        </w:numPr>
      </w:pPr>
      <w:r>
        <w:t>Besucher, die persönliche Erfahrungen mit Krankenhausinfektionen gemacht haben, desinfizieren sich signifikant häufiger die Hände.</w:t>
      </w:r>
    </w:p>
    <w:p w14:paraId="011B16D7" w14:textId="77777777" w:rsidR="00B93B83" w:rsidRDefault="00B93B83" w:rsidP="00B93B83">
      <w:pPr>
        <w:pStyle w:val="Listenabsatz"/>
        <w:numPr>
          <w:ilvl w:val="0"/>
          <w:numId w:val="46"/>
        </w:numPr>
      </w:pPr>
      <w:r>
        <w:t>Am häufigsten wurden das Vergessen und die schlechte Sichtbarkeit der Spender als Barrieren genannt.</w:t>
      </w:r>
    </w:p>
    <w:p w14:paraId="0747F6C6" w14:textId="77777777" w:rsidR="00B93B83" w:rsidRDefault="00B93B83" w:rsidP="00B93B83">
      <w:pPr>
        <w:pStyle w:val="Listenabsatz"/>
        <w:numPr>
          <w:ilvl w:val="0"/>
          <w:numId w:val="46"/>
        </w:numPr>
      </w:pPr>
      <w:r>
        <w:t>Positive Einstellungen zum Schutz anderer und soziale Normen wirken sich am stärksten fördernd aus.</w:t>
      </w:r>
    </w:p>
    <w:p w14:paraId="3015CDC2" w14:textId="6ED2B40A" w:rsidR="00630A4D" w:rsidRDefault="00B93B83" w:rsidP="00B93B83">
      <w:pPr>
        <w:pStyle w:val="Listenabsatz"/>
        <w:numPr>
          <w:ilvl w:val="0"/>
          <w:numId w:val="46"/>
        </w:numPr>
      </w:pPr>
      <w:r>
        <w:t>Interventionen sollten daher soziale Normen hervorheben und Laien besser über ihre Rolle in der Infektionskette aufklären.</w:t>
      </w:r>
    </w:p>
    <w:p w14:paraId="7A98072C" w14:textId="77777777" w:rsidR="00630A4D" w:rsidRDefault="00630A4D">
      <w:pPr>
        <w:spacing w:after="160" w:line="278" w:lineRule="auto"/>
      </w:pPr>
      <w:r>
        <w:br w:type="page"/>
      </w:r>
    </w:p>
    <w:p w14:paraId="28A5571C" w14:textId="71BBFA56" w:rsidR="00C46FCD" w:rsidRPr="006F44E2" w:rsidRDefault="00C46FCD" w:rsidP="00CF63FA">
      <w:pPr>
        <w:rPr>
          <w:lang w:val="en-US"/>
        </w:rPr>
      </w:pPr>
      <w:r w:rsidRPr="006F44E2">
        <w:rPr>
          <w:b/>
          <w:lang w:val="en-US"/>
        </w:rPr>
        <w:lastRenderedPageBreak/>
        <w:t>Studie:</w:t>
      </w:r>
      <w:r w:rsidR="00630A4D" w:rsidRPr="006F44E2">
        <w:rPr>
          <w:lang w:val="en-US"/>
        </w:rPr>
        <w:br/>
        <w:t xml:space="preserve">Christoph Senges et al., „Workflows and locations matter – insights from electronic hand hygiene monitoring into the use of hand rub dispensers across diverse hospital </w:t>
      </w:r>
      <w:proofErr w:type="gramStart"/>
      <w:r w:rsidR="00630A4D" w:rsidRPr="006F44E2">
        <w:rPr>
          <w:lang w:val="en-US"/>
        </w:rPr>
        <w:t>wards“</w:t>
      </w:r>
      <w:proofErr w:type="gramEnd"/>
    </w:p>
    <w:p w14:paraId="190BB9FE" w14:textId="77777777" w:rsidR="00BC1BC8" w:rsidRPr="00BC1BC8" w:rsidRDefault="006F379D" w:rsidP="00B93B83">
      <w:pPr>
        <w:rPr>
          <w:b/>
        </w:rPr>
      </w:pPr>
      <w:r w:rsidRPr="00BC1BC8">
        <w:rPr>
          <w:b/>
        </w:rPr>
        <w:t>Zusammenfassung:</w:t>
      </w:r>
    </w:p>
    <w:p w14:paraId="0526B1A7" w14:textId="7BEB7660" w:rsidR="006F379D" w:rsidRDefault="006F379D" w:rsidP="00B93B83">
      <w:r w:rsidRPr="006F379D">
        <w:t>Mithilfe des elektronischen Monitorings wurde über einen Zeitraum von 211 Tagen die Nutzung von Wand- und mobilen Spendern in neun deutschen Krankenhäusern analysiert. Dabei wurden über 930.000 Desinfektionsvorgänge hinsichtlich der Fachrichtung, des Raumtyps und der abgegebenen Flüssigkeitsmenge untersucht. Es zeigte sich, dass die Nutzungshäufigkeit maßgeblich von den spezifischen Arbeitsabläufen und der Platzierung innerhalb der Räume abhängt</w:t>
      </w:r>
      <w:sdt>
        <w:sdtPr>
          <w:id w:val="1571533395"/>
          <w:citation/>
        </w:sdtPr>
        <w:sdtContent>
          <w:r w:rsidR="002D52A7">
            <w:fldChar w:fldCharType="begin"/>
          </w:r>
          <w:r w:rsidR="002D52A7">
            <w:instrText xml:space="preserve"> CITATION Chr24 \l 1031 </w:instrText>
          </w:r>
          <w:r w:rsidR="002D52A7">
            <w:fldChar w:fldCharType="separate"/>
          </w:r>
          <w:r>
            <w:rPr>
              <w:noProof/>
            </w:rPr>
            <w:t xml:space="preserve"> (Christoph Senges, 2024)</w:t>
          </w:r>
          <w:r w:rsidR="002D52A7">
            <w:fldChar w:fldCharType="end"/>
          </w:r>
        </w:sdtContent>
      </w:sdt>
      <w:r w:rsidRPr="006F379D">
        <w:t>.</w:t>
      </w:r>
    </w:p>
    <w:p w14:paraId="65E05903" w14:textId="014E1F09" w:rsidR="00BC1BC8" w:rsidRPr="00BF1AB3" w:rsidRDefault="00BC1BC8" w:rsidP="00B93B83">
      <w:pPr>
        <w:rPr>
          <w:b/>
        </w:rPr>
      </w:pPr>
      <w:r w:rsidRPr="00BF1AB3">
        <w:rPr>
          <w:b/>
        </w:rPr>
        <w:t xml:space="preserve">Key </w:t>
      </w:r>
      <w:proofErr w:type="spellStart"/>
      <w:r w:rsidRPr="00BF1AB3">
        <w:rPr>
          <w:b/>
        </w:rPr>
        <w:t>Findings</w:t>
      </w:r>
      <w:proofErr w:type="spellEnd"/>
      <w:r w:rsidRPr="00BF1AB3">
        <w:rPr>
          <w:b/>
        </w:rPr>
        <w:t>:</w:t>
      </w:r>
    </w:p>
    <w:p w14:paraId="01D2DD03" w14:textId="77777777" w:rsidR="00BE2CD1" w:rsidRDefault="00BE2CD1" w:rsidP="00BE2CD1">
      <w:pPr>
        <w:pStyle w:val="Listenabsatz"/>
        <w:numPr>
          <w:ilvl w:val="0"/>
          <w:numId w:val="47"/>
        </w:numPr>
      </w:pPr>
      <w:r>
        <w:t>Spender in Fluren werden am häufigsten genutzt, da sie in Transitbereiche integriert sind.</w:t>
      </w:r>
    </w:p>
    <w:p w14:paraId="11755D96" w14:textId="77777777" w:rsidR="006F51D5" w:rsidRDefault="00BE2CD1" w:rsidP="006F51D5">
      <w:pPr>
        <w:pStyle w:val="Listenabsatz"/>
        <w:numPr>
          <w:ilvl w:val="0"/>
          <w:numId w:val="47"/>
        </w:numPr>
      </w:pPr>
      <w:r>
        <w:t>In Patientenzimmern konzentriert sich die Nutzung dagegen auf die Spender, die der Tür am nächsten liegen.</w:t>
      </w:r>
    </w:p>
    <w:p w14:paraId="6E9303F6" w14:textId="77777777" w:rsidR="00BE2CD1" w:rsidRDefault="00BE2CD1" w:rsidP="006F51D5">
      <w:pPr>
        <w:pStyle w:val="Listenabsatz"/>
        <w:numPr>
          <w:ilvl w:val="0"/>
          <w:numId w:val="47"/>
        </w:numPr>
      </w:pPr>
      <w:r>
        <w:t>Intensivstationen weisen mit über drei Spendern pro Bett die höchste Verfügbarkeit und Nutzungshäufigkeit auf.</w:t>
      </w:r>
    </w:p>
    <w:p w14:paraId="22DD5F23" w14:textId="190BF911" w:rsidR="00CF63FA" w:rsidRDefault="00BE2CD1" w:rsidP="00BE2CD1">
      <w:pPr>
        <w:pStyle w:val="Listenabsatz"/>
        <w:numPr>
          <w:ilvl w:val="0"/>
          <w:numId w:val="47"/>
        </w:numPr>
      </w:pPr>
      <w:r>
        <w:t>Das elektronische Monitoring ermöglicht eine präzisere Analyse der Versorgungsqualität als reine Einkaufsstatistiken.</w:t>
      </w:r>
    </w:p>
    <w:p w14:paraId="127E72C5" w14:textId="77777777" w:rsidR="00CF63FA" w:rsidRDefault="00CF63FA">
      <w:pPr>
        <w:spacing w:after="160" w:line="278" w:lineRule="auto"/>
      </w:pPr>
      <w:r>
        <w:br w:type="page"/>
      </w:r>
    </w:p>
    <w:p w14:paraId="1D3CA721" w14:textId="65A69A59" w:rsidR="00BC358E" w:rsidRDefault="00BC358E" w:rsidP="002F0632">
      <w:r w:rsidRPr="00BF1AB3">
        <w:rPr>
          <w:b/>
        </w:rPr>
        <w:lastRenderedPageBreak/>
        <w:t>Studienbericht:</w:t>
      </w:r>
      <w:r w:rsidR="00CF63FA">
        <w:br/>
      </w:r>
      <w:r w:rsidR="00CF63FA" w:rsidRPr="00CF63FA">
        <w:t>Sabrina Artinger et al., „Patientensicherheit im Krankenhaus: Gemeinsam für die Infektionsprävention“</w:t>
      </w:r>
    </w:p>
    <w:p w14:paraId="35E3BA45" w14:textId="05EC0647" w:rsidR="00CF63FA" w:rsidRPr="00BF1AB3" w:rsidRDefault="00CF63FA" w:rsidP="002F0632">
      <w:pPr>
        <w:rPr>
          <w:b/>
        </w:rPr>
      </w:pPr>
      <w:r w:rsidRPr="00BF1AB3">
        <w:rPr>
          <w:b/>
        </w:rPr>
        <w:t>Zusammenfassung:</w:t>
      </w:r>
    </w:p>
    <w:p w14:paraId="321AEC20" w14:textId="5CA800FF" w:rsidR="00CF63FA" w:rsidRDefault="00ED413E" w:rsidP="002F0632">
      <w:r w:rsidRPr="00ED413E">
        <w:t>Der Bericht stellt das Programm „Gemeinsam für Infektionsprävention“ (GIP) vor. Dieses soll durch Partizipation und Feedback die Händehygiene auf Intensivstationen verbessern. In einer Studie mit 81 Stationen wurden monatliche Compliance-Beobachtungen und Teambesprechungen zur gemeinsamen Problemlösung eingeführt. Die Ergebnisse belegen eine nachhaltige Steigerung der Händehygiene-Compliance durch diesen interdisziplinären Ansatz. Das Programm setzt auf eine offene Fehlerkultur und die Vorbildfunktion von Ärzten und Pflegern</w:t>
      </w:r>
      <w:sdt>
        <w:sdtPr>
          <w:id w:val="892164410"/>
          <w:citation/>
        </w:sdtPr>
        <w:sdtContent>
          <w:r w:rsidR="005E1040">
            <w:fldChar w:fldCharType="begin"/>
          </w:r>
          <w:r w:rsidR="005E1040">
            <w:instrText xml:space="preserve"> CITATION DrS21 \l 1031 </w:instrText>
          </w:r>
          <w:r w:rsidR="005E1040">
            <w:fldChar w:fldCharType="separate"/>
          </w:r>
          <w:r>
            <w:rPr>
              <w:noProof/>
            </w:rPr>
            <w:t xml:space="preserve"> (Dr. Sabrina Artinger, 2021)</w:t>
          </w:r>
          <w:r w:rsidR="005E1040">
            <w:fldChar w:fldCharType="end"/>
          </w:r>
        </w:sdtContent>
      </w:sdt>
      <w:r w:rsidRPr="00ED413E">
        <w:t>.</w:t>
      </w:r>
    </w:p>
    <w:p w14:paraId="12DDF61F" w14:textId="79087810" w:rsidR="005177D5" w:rsidRPr="00BF1AB3" w:rsidRDefault="00AE6F1C" w:rsidP="005177D5">
      <w:pPr>
        <w:rPr>
          <w:b/>
        </w:rPr>
      </w:pPr>
      <w:r w:rsidRPr="00BF1AB3">
        <w:rPr>
          <w:b/>
        </w:rPr>
        <w:t xml:space="preserve">Key </w:t>
      </w:r>
      <w:proofErr w:type="spellStart"/>
      <w:r w:rsidRPr="00BF1AB3">
        <w:rPr>
          <w:b/>
        </w:rPr>
        <w:t>Findings</w:t>
      </w:r>
      <w:proofErr w:type="spellEnd"/>
      <w:r w:rsidRPr="00BF1AB3">
        <w:rPr>
          <w:b/>
        </w:rPr>
        <w:t>:</w:t>
      </w:r>
    </w:p>
    <w:p w14:paraId="779142DB" w14:textId="2DA89522" w:rsidR="005177D5" w:rsidRPr="005177D5" w:rsidRDefault="005177D5" w:rsidP="005177D5">
      <w:pPr>
        <w:pStyle w:val="Listenabsatz"/>
        <w:numPr>
          <w:ilvl w:val="0"/>
          <w:numId w:val="50"/>
        </w:numPr>
      </w:pPr>
      <w:r w:rsidRPr="005177D5">
        <w:t>Die durchschnittliche Händehygiene-Compliance stieg von 71 auf 84 Prozent.</w:t>
      </w:r>
    </w:p>
    <w:p w14:paraId="1ABEC70B" w14:textId="77777777" w:rsidR="005177D5" w:rsidRPr="005177D5" w:rsidRDefault="005177D5" w:rsidP="005177D5">
      <w:pPr>
        <w:pStyle w:val="Listenabsatz"/>
        <w:numPr>
          <w:ilvl w:val="0"/>
          <w:numId w:val="50"/>
        </w:numPr>
      </w:pPr>
      <w:r w:rsidRPr="005177D5">
        <w:t>Die Stationen, die zu Beginn die größten Defizite aufwiesen, profitierten am stärksten (Steigerung um bis zu 26 %).</w:t>
      </w:r>
    </w:p>
    <w:p w14:paraId="23E6B1A9" w14:textId="0B9CAB1F" w:rsidR="005177D5" w:rsidRPr="005177D5" w:rsidRDefault="005177D5" w:rsidP="005177D5">
      <w:pPr>
        <w:pStyle w:val="Listenabsatz"/>
        <w:numPr>
          <w:ilvl w:val="0"/>
          <w:numId w:val="50"/>
        </w:numPr>
      </w:pPr>
      <w:r w:rsidRPr="005177D5">
        <w:t>Der Erfolg erwies sich als nachhaltig: Ein Jahr nach Programmende lag die Compliance noch bei 80 %.</w:t>
      </w:r>
    </w:p>
    <w:p w14:paraId="643A70DE" w14:textId="6AFF9906" w:rsidR="005177D5" w:rsidRPr="005177D5" w:rsidRDefault="005177D5" w:rsidP="005177D5">
      <w:pPr>
        <w:pStyle w:val="Listenabsatz"/>
        <w:numPr>
          <w:ilvl w:val="0"/>
          <w:numId w:val="50"/>
        </w:numPr>
      </w:pPr>
      <w:r w:rsidRPr="005177D5">
        <w:t>Trotz deutlicher Verbesserungen bleiben aseptische Tätigkeiten die Indikation mit dem größten Steigerungspotenzial.</w:t>
      </w:r>
    </w:p>
    <w:p w14:paraId="30F6588F" w14:textId="5CB3F0C0" w:rsidR="005177D5" w:rsidRDefault="005177D5" w:rsidP="005177D5">
      <w:pPr>
        <w:pStyle w:val="Listenabsatz"/>
        <w:numPr>
          <w:ilvl w:val="0"/>
          <w:numId w:val="50"/>
        </w:numPr>
      </w:pPr>
      <w:r w:rsidRPr="005177D5">
        <w:t>Das subjektiv wahrgenommene Kompetenzerleben des Personals in Hygienefragen stieg durch das Programm messbar an.</w:t>
      </w:r>
    </w:p>
    <w:p w14:paraId="13E6D303" w14:textId="77777777" w:rsidR="00AE6F1C" w:rsidRDefault="00AE6F1C" w:rsidP="005177D5">
      <w:r>
        <w:br w:type="page"/>
      </w:r>
    </w:p>
    <w:p w14:paraId="6A3A56C1" w14:textId="77777777" w:rsidR="00BF1AB3" w:rsidRPr="000F5C8C" w:rsidRDefault="00BF1AB3" w:rsidP="00BF1AB3">
      <w:r w:rsidRPr="00FB0A0F">
        <w:rPr>
          <w:b/>
        </w:rPr>
        <w:lastRenderedPageBreak/>
        <w:t>Wichtigste Folgerungen aus den Studienanalysen:</w:t>
      </w:r>
    </w:p>
    <w:p w14:paraId="1EC798B7" w14:textId="087992F6" w:rsidR="00BF1AB3" w:rsidRDefault="00BF1AB3" w:rsidP="005177D5">
      <w:r w:rsidRPr="00422AF8">
        <w:t>Wissen ist wichtig, aber weniger entscheidend als Routine; Wiederholung von Informationen ist notwendig; der Wille zur Beteiligung ist bei Patienten vorhanden, es fehlt jedoch die aktive Aufforderung; sowohl Personal als auch Patienten müssen "</w:t>
      </w:r>
      <w:proofErr w:type="spellStart"/>
      <w:r w:rsidRPr="00422AF8">
        <w:t>empowered</w:t>
      </w:r>
      <w:proofErr w:type="spellEnd"/>
      <w:r w:rsidRPr="00422AF8">
        <w:t>" werden. Die optimale Lösung adressiert daher nicht nur Einzelprobleme, sondern zielt auf eine Transformation von Routinen und Grundverständnis ab.</w:t>
      </w:r>
    </w:p>
    <w:p w14:paraId="7DE46FFA" w14:textId="7DB66B1C" w:rsidR="006B0D48" w:rsidRPr="007B319F" w:rsidRDefault="006B0D48" w:rsidP="007B319F">
      <w:pPr>
        <w:pStyle w:val="berschrift2"/>
      </w:pPr>
      <w:bookmarkStart w:id="13" w:name="_Toc236086044"/>
      <w:r>
        <w:t>Marktanalysen</w:t>
      </w:r>
      <w:bookmarkEnd w:id="13"/>
    </w:p>
    <w:p w14:paraId="01C5CE19" w14:textId="77777777" w:rsidR="00FB0A0F" w:rsidRDefault="00FB0A0F" w:rsidP="00FB0A0F">
      <w:r>
        <w:t>Im Rahmen der Marktanalyse wurden folgende Anbieter im Bereich Behavioral Design bzw. Hygienelösungen betrachtet:</w:t>
      </w:r>
    </w:p>
    <w:p w14:paraId="4BC8D3E2" w14:textId="277655C9" w:rsidR="00FB0A0F" w:rsidRPr="00D86B23" w:rsidRDefault="00FB0A0F" w:rsidP="00FB0A0F">
      <w:pPr>
        <w:pStyle w:val="Listenabsatz"/>
        <w:numPr>
          <w:ilvl w:val="0"/>
          <w:numId w:val="25"/>
        </w:numPr>
        <w:rPr>
          <w:lang w:val="en-US"/>
        </w:rPr>
      </w:pPr>
      <w:r w:rsidRPr="00D86B23">
        <w:rPr>
          <w:b/>
          <w:lang w:val="en-US"/>
        </w:rPr>
        <w:t>Fehr Advice</w:t>
      </w:r>
      <w:r w:rsidRPr="00D86B23">
        <w:rPr>
          <w:lang w:val="en-US"/>
        </w:rPr>
        <w:t xml:space="preserve"> (Behavioral Economics Consultancy Group) – </w:t>
      </w:r>
      <w:proofErr w:type="spellStart"/>
      <w:r w:rsidRPr="00D86B23">
        <w:rPr>
          <w:lang w:val="en-US"/>
        </w:rPr>
        <w:t>Beratungsangebot</w:t>
      </w:r>
      <w:proofErr w:type="spellEnd"/>
      <w:r w:rsidRPr="00D86B23">
        <w:rPr>
          <w:lang w:val="en-US"/>
        </w:rPr>
        <w:t xml:space="preserve"> "Behavioral Design"</w:t>
      </w:r>
    </w:p>
    <w:p w14:paraId="72756E60" w14:textId="77777777" w:rsidR="00FB0A0F" w:rsidRPr="00D86B23" w:rsidRDefault="00FB0A0F" w:rsidP="00FB0A0F">
      <w:pPr>
        <w:pStyle w:val="Listenabsatz"/>
        <w:numPr>
          <w:ilvl w:val="0"/>
          <w:numId w:val="25"/>
        </w:numPr>
        <w:rPr>
          <w:lang w:val="en-US"/>
        </w:rPr>
      </w:pPr>
      <w:r w:rsidRPr="00D86B23">
        <w:rPr>
          <w:b/>
          <w:lang w:val="en-US"/>
        </w:rPr>
        <w:t>IDEO – Case Study</w:t>
      </w:r>
      <w:r w:rsidRPr="00D86B23">
        <w:rPr>
          <w:lang w:val="en-US"/>
        </w:rPr>
        <w:t xml:space="preserve"> "Transforming a community hospital from the inside out" (Newton-Wellesley Hospital)</w:t>
      </w:r>
    </w:p>
    <w:p w14:paraId="1E183A95" w14:textId="77777777" w:rsidR="00FB0A0F" w:rsidRDefault="00FB0A0F" w:rsidP="00FB0A0F">
      <w:pPr>
        <w:pStyle w:val="Listenabsatz"/>
        <w:numPr>
          <w:ilvl w:val="0"/>
          <w:numId w:val="25"/>
        </w:numPr>
      </w:pPr>
      <w:proofErr w:type="spellStart"/>
      <w:r w:rsidRPr="00FB0A0F">
        <w:rPr>
          <w:b/>
        </w:rPr>
        <w:t>iNudgeyou</w:t>
      </w:r>
      <w:proofErr w:type="spellEnd"/>
      <w:r>
        <w:t xml:space="preserve"> (The Applied </w:t>
      </w:r>
      <w:proofErr w:type="spellStart"/>
      <w:r>
        <w:t>Behavioural</w:t>
      </w:r>
      <w:proofErr w:type="spellEnd"/>
      <w:r>
        <w:t xml:space="preserve"> Science </w:t>
      </w:r>
      <w:proofErr w:type="spellStart"/>
      <w:r>
        <w:t>Centre</w:t>
      </w:r>
      <w:proofErr w:type="spellEnd"/>
      <w:r>
        <w:t>) – u. a. Urheber des oben genannten Feldversuchs zur Spenderplatzierung</w:t>
      </w:r>
    </w:p>
    <w:p w14:paraId="6F462E24" w14:textId="228C3A93" w:rsidR="00FB0A0F" w:rsidRDefault="00FB0A0F" w:rsidP="00FB0A0F">
      <w:pPr>
        <w:pStyle w:val="Listenabsatz"/>
        <w:numPr>
          <w:ilvl w:val="0"/>
          <w:numId w:val="25"/>
        </w:numPr>
      </w:pPr>
      <w:r w:rsidRPr="00FB0A0F">
        <w:rPr>
          <w:b/>
        </w:rPr>
        <w:t>Ophardt Hygiene</w:t>
      </w:r>
      <w:r>
        <w:t xml:space="preserve"> – Produktanbieter für Händehygienesysteme in Kliniken und Krankenhäusern</w:t>
      </w:r>
    </w:p>
    <w:p w14:paraId="6E261C16" w14:textId="4A6148ED" w:rsidR="561D51EE" w:rsidRDefault="71AFEC61" w:rsidP="561D51EE">
      <w:pPr>
        <w:pStyle w:val="Listenabsatz"/>
        <w:numPr>
          <w:ilvl w:val="1"/>
          <w:numId w:val="25"/>
        </w:numPr>
      </w:pPr>
      <w:r>
        <w:t xml:space="preserve">Bietet </w:t>
      </w:r>
      <w:proofErr w:type="spellStart"/>
      <w:r>
        <w:t>vorallem</w:t>
      </w:r>
      <w:proofErr w:type="spellEnd"/>
      <w:r>
        <w:t xml:space="preserve"> statistische </w:t>
      </w:r>
      <w:proofErr w:type="spellStart"/>
      <w:r>
        <w:t>analyse</w:t>
      </w:r>
      <w:proofErr w:type="spellEnd"/>
      <w:r>
        <w:t xml:space="preserve"> </w:t>
      </w:r>
      <w:r w:rsidR="32869450">
        <w:t xml:space="preserve">&amp; </w:t>
      </w:r>
      <w:proofErr w:type="spellStart"/>
      <w:r w:rsidR="32869450">
        <w:t>auswertung</w:t>
      </w:r>
      <w:proofErr w:type="spellEnd"/>
      <w:r w:rsidR="3B37E046">
        <w:t xml:space="preserve"> </w:t>
      </w:r>
      <w:r>
        <w:t xml:space="preserve">von </w:t>
      </w:r>
      <w:r w:rsidR="13DDF6FD">
        <w:t>Handyhygienespenderbenutzungen aus</w:t>
      </w:r>
    </w:p>
    <w:p w14:paraId="7BB66899" w14:textId="0A33A285" w:rsidR="65DABCE6" w:rsidRDefault="65DABCE6" w:rsidP="65DABCE6"/>
    <w:p w14:paraId="58A7BCEE" w14:textId="22701748" w:rsidR="00FC7A9F" w:rsidRDefault="00F2158A" w:rsidP="00FC7A9F">
      <w:pPr>
        <w:rPr>
          <w:b/>
        </w:rPr>
      </w:pPr>
      <w:r w:rsidRPr="00FB0A0F">
        <w:rPr>
          <w:b/>
        </w:rPr>
        <w:t xml:space="preserve">Wichtigste Folgerungen aus den </w:t>
      </w:r>
      <w:r>
        <w:rPr>
          <w:b/>
        </w:rPr>
        <w:t>Marktanalysen</w:t>
      </w:r>
      <w:r w:rsidRPr="00FB0A0F">
        <w:rPr>
          <w:b/>
        </w:rPr>
        <w:t>:</w:t>
      </w:r>
    </w:p>
    <w:p w14:paraId="65EA717C" w14:textId="4A62FBB6" w:rsidR="00F2158A" w:rsidRPr="00F2158A" w:rsidRDefault="000923CF" w:rsidP="00FC7A9F">
      <w:r w:rsidRPr="000923CF">
        <w:t>Die betrachteten Anbieter folgen überwiegend keinem Standardproduktansatz, sondern bieten individuell auf die jeweilige Kundenherausforderung zugeschnittene Methoden-Frameworks an. Eine individuelle Kooperation mit der jeweiligen Einrichtung scheint in diesem Marktsegment der übliche Ansatz zu sein</w:t>
      </w:r>
      <w:r w:rsidR="004111F1">
        <w:t>.</w:t>
      </w:r>
    </w:p>
    <w:p w14:paraId="25A8E81F" w14:textId="47FB73D7" w:rsidR="00F2158A" w:rsidRPr="00F2158A" w:rsidRDefault="004B34AA" w:rsidP="004B34AA">
      <w:pPr>
        <w:spacing w:after="160" w:line="278" w:lineRule="auto"/>
      </w:pPr>
      <w:r>
        <w:br w:type="page"/>
      </w:r>
    </w:p>
    <w:p w14:paraId="5DF94044" w14:textId="1362C766" w:rsidR="00011A31" w:rsidRPr="00011A31" w:rsidRDefault="00017C96" w:rsidP="00AB05A4">
      <w:pPr>
        <w:pStyle w:val="berschrift2"/>
      </w:pPr>
      <w:bookmarkStart w:id="14" w:name="_Toc236086045"/>
      <w:r>
        <w:lastRenderedPageBreak/>
        <w:t>Bestehender Flyer Analyse</w:t>
      </w:r>
      <w:bookmarkEnd w:id="14"/>
    </w:p>
    <w:p w14:paraId="5C6DFFCD" w14:textId="59DDBDC8" w:rsidR="19C55F6D" w:rsidRDefault="7FF48AC6" w:rsidP="19C55F6D">
      <w:r>
        <w:t>Im Klinikum Heidenheim steht bereits der Flyer „Hygienetipps für Patienten und Besucher“ zur Verfügung</w:t>
      </w:r>
      <w:r w:rsidR="003D75DD">
        <w:t xml:space="preserve"> zu</w:t>
      </w:r>
      <w:r w:rsidR="007D0B05">
        <w:t xml:space="preserve"> sehen in Anhang C.</w:t>
      </w:r>
      <w:r>
        <w:t xml:space="preserve"> </w:t>
      </w:r>
      <w:r w:rsidR="7FDBAA4D">
        <w:t xml:space="preserve">Er informiert über </w:t>
      </w:r>
      <w:r w:rsidR="570982F6">
        <w:t>Händedesinfektion</w:t>
      </w:r>
      <w:r w:rsidR="69112F61">
        <w:t xml:space="preserve">, Toilettenhygiene, </w:t>
      </w:r>
      <w:r w:rsidR="14ECA831">
        <w:t xml:space="preserve">Wasserfilter und weitere Maßnahmen der </w:t>
      </w:r>
      <w:r w:rsidR="19C55F6D">
        <w:t>Infektionsprävention.</w:t>
      </w:r>
      <w:r w:rsidR="50B6C544">
        <w:t xml:space="preserve"> </w:t>
      </w:r>
      <w:r w:rsidR="506D905E">
        <w:t>Für eine schnelle Orientierung</w:t>
      </w:r>
      <w:r w:rsidR="52F08858">
        <w:t xml:space="preserve"> und aktive </w:t>
      </w:r>
      <w:r w:rsidR="13C30DAA">
        <w:t xml:space="preserve">Patientenbeteiligung </w:t>
      </w:r>
      <w:r w:rsidR="0BAFC51E">
        <w:t>weist er jedoch</w:t>
      </w:r>
      <w:r w:rsidR="5E6CF1B0">
        <w:t xml:space="preserve"> einige </w:t>
      </w:r>
      <w:r w:rsidR="405C18BD">
        <w:t>Einschränkungen auf.</w:t>
      </w:r>
    </w:p>
    <w:p w14:paraId="082FA799" w14:textId="2E9E4A3F" w:rsidR="5DA784F7" w:rsidRDefault="0FAC6906">
      <w:r>
        <w:t xml:space="preserve">Der Flyer richtet sich </w:t>
      </w:r>
      <w:r w:rsidR="38103903">
        <w:t>gleichzeitig</w:t>
      </w:r>
      <w:r w:rsidR="649735DA">
        <w:t xml:space="preserve"> an </w:t>
      </w:r>
      <w:r w:rsidR="0ACBBEDA">
        <w:t>Patienten und Besucher</w:t>
      </w:r>
      <w:r w:rsidR="4E3CA0F0">
        <w:t>,</w:t>
      </w:r>
      <w:r w:rsidR="215162D8">
        <w:t xml:space="preserve"> </w:t>
      </w:r>
      <w:r w:rsidR="44D89B52">
        <w:t xml:space="preserve">obwohl beide </w:t>
      </w:r>
      <w:r w:rsidR="70E37E9D">
        <w:t xml:space="preserve">Gruppen unterschiedliche </w:t>
      </w:r>
      <w:r w:rsidR="0017439F">
        <w:t>Ziele und Bedürfnisse</w:t>
      </w:r>
      <w:r w:rsidR="0673E4A5">
        <w:t xml:space="preserve"> </w:t>
      </w:r>
      <w:r w:rsidR="7965F073">
        <w:t xml:space="preserve">haben. </w:t>
      </w:r>
      <w:r w:rsidR="1299D183">
        <w:t xml:space="preserve">Zudem werden viele </w:t>
      </w:r>
      <w:r w:rsidR="63E780EB">
        <w:t xml:space="preserve">Themen </w:t>
      </w:r>
      <w:r w:rsidR="350B2A56">
        <w:t>auf engem</w:t>
      </w:r>
      <w:r w:rsidR="2C59E77B">
        <w:t xml:space="preserve"> Raum </w:t>
      </w:r>
      <w:r w:rsidR="0B96461C">
        <w:t xml:space="preserve">behandelt. </w:t>
      </w:r>
      <w:r w:rsidR="21E5E4E1">
        <w:t xml:space="preserve">Lange Textabschnitte, Fachbegriffe </w:t>
      </w:r>
      <w:r w:rsidR="4052DD06">
        <w:t xml:space="preserve">und eine </w:t>
      </w:r>
      <w:r w:rsidR="736C99ED">
        <w:t xml:space="preserve">geringe </w:t>
      </w:r>
      <w:r w:rsidR="57D1C595">
        <w:t xml:space="preserve">Schriftgröße </w:t>
      </w:r>
      <w:r w:rsidR="7C56D267">
        <w:t xml:space="preserve">erschweren </w:t>
      </w:r>
      <w:r w:rsidR="6519A906">
        <w:t xml:space="preserve">die </w:t>
      </w:r>
      <w:r w:rsidR="4800D333">
        <w:t xml:space="preserve">schnelle </w:t>
      </w:r>
      <w:r w:rsidR="3E7CA8A1">
        <w:t>Erfassung,</w:t>
      </w:r>
      <w:r w:rsidR="4B5CF28A">
        <w:t xml:space="preserve"> insbesondere </w:t>
      </w:r>
      <w:r w:rsidR="717E892A">
        <w:t xml:space="preserve">für </w:t>
      </w:r>
      <w:r w:rsidR="7ED8EA8B">
        <w:t xml:space="preserve">ältere </w:t>
      </w:r>
      <w:r w:rsidR="1BD758E9">
        <w:t xml:space="preserve">Menschen oder </w:t>
      </w:r>
      <w:r w:rsidR="1FFA4ED8">
        <w:t xml:space="preserve">Personen mit </w:t>
      </w:r>
      <w:r w:rsidR="34C123DF">
        <w:t xml:space="preserve">eingeschränktem </w:t>
      </w:r>
      <w:r w:rsidR="1EE48E95">
        <w:t>Sehvermögen.</w:t>
      </w:r>
    </w:p>
    <w:p w14:paraId="7FA23DEC" w14:textId="7D94929B" w:rsidR="46450670" w:rsidRDefault="46450670">
      <w:r>
        <w:t>Die relevanten Hygienemomente werden hauptsächlich als Textliste dargestellt. Eine klare visuelle Reihenfolge und eine deutliche Trennung zwischen dem Zeitpunkt und der Durchführung der Händedesinfektion fehlen. Der Flyer eignet sich daher eher zum Nachlesen als zur Orientierung in einer konkreten Situation.</w:t>
      </w:r>
    </w:p>
    <w:p w14:paraId="66940844" w14:textId="3C5313C0" w:rsidR="46450670" w:rsidRDefault="46450670" w:rsidP="46450670">
      <w:r>
        <w:t xml:space="preserve">Außerdem bleibt die Rolle der </w:t>
      </w:r>
      <w:r w:rsidR="3720CA9D">
        <w:t>Patienten</w:t>
      </w:r>
      <w:r>
        <w:t xml:space="preserve"> teilweise unklar. Zwar wird erklärt, was sie selbst tun können, sie werden jedoch nicht ausdrücklich dazu eingeladen, Fragen zu stellen oder das Personal respektvoll auf die Händehygiene anzusprechen. Auch die Freiwilligkeit der Beteiligung und die weiterhin beim Klinikum liegende professionelle Verantwortung werden nicht eindeutig benannt.</w:t>
      </w:r>
    </w:p>
    <w:p w14:paraId="0798EA78" w14:textId="03ABCE12" w:rsidR="46450670" w:rsidRDefault="46450670" w:rsidP="46450670">
      <w:r>
        <w:t>Die hohe Informationsdichte und die unklare Rollenverteilung können die Orientierung einschränken. Das Maskottchen und die Gestaltung der Titelseite erzeugen Aufmerksamkeit und damit Stimulation, führen diese Aufmerksamkeit im Inneren aber nur begrenzt in eine eindeutige Handlung über.</w:t>
      </w:r>
    </w:p>
    <w:p w14:paraId="1E661AB7" w14:textId="58A1CD4A" w:rsidR="79320A6C" w:rsidRDefault="46450670">
      <w:r>
        <w:t xml:space="preserve">Zusammenfassend bietet der Flyer umfangreiche und fachlich relevante Informationen. Seine Schwächen liegen vor allem in der Informationsdichte, der geringen visuellen Handlungsorientierung und der nicht eindeutig erklärten Rolle der </w:t>
      </w:r>
      <w:r w:rsidR="6CC3B465">
        <w:t>Patienten.</w:t>
      </w:r>
    </w:p>
    <w:p w14:paraId="46F949F3" w14:textId="7F77ECF5" w:rsidR="00502BB7" w:rsidRDefault="00502BB7" w:rsidP="00361747">
      <w:pPr>
        <w:pStyle w:val="berschrift1"/>
      </w:pPr>
      <w:bookmarkStart w:id="15" w:name="_Toc236086046"/>
      <w:r>
        <w:lastRenderedPageBreak/>
        <w:t>Nutzeranalyse</w:t>
      </w:r>
      <w:bookmarkEnd w:id="15"/>
    </w:p>
    <w:p w14:paraId="2B5FB67E" w14:textId="1F98997A" w:rsidR="1817AF2B" w:rsidRDefault="1817AF2B" w:rsidP="1817AF2B">
      <w:pPr>
        <w:spacing w:before="240" w:after="240"/>
      </w:pPr>
      <w:r w:rsidRPr="1817AF2B">
        <w:rPr>
          <w:rFonts w:eastAsia="Palatino Linotype" w:cs="Palatino Linotype"/>
          <w:szCs w:val="22"/>
        </w:rPr>
        <w:t xml:space="preserve">Die primäre Nutzergruppe des Projekts </w:t>
      </w:r>
      <w:r w:rsidR="001C3982" w:rsidRPr="1817AF2B">
        <w:rPr>
          <w:rFonts w:eastAsia="Palatino Linotype" w:cs="Palatino Linotype"/>
          <w:szCs w:val="22"/>
        </w:rPr>
        <w:t>ist</w:t>
      </w:r>
      <w:r w:rsidRPr="1817AF2B">
        <w:rPr>
          <w:rFonts w:eastAsia="Palatino Linotype" w:cs="Palatino Linotype"/>
          <w:szCs w:val="22"/>
        </w:rPr>
        <w:t xml:space="preserve"> stationäre </w:t>
      </w:r>
      <w:r w:rsidR="00DC2238">
        <w:rPr>
          <w:rFonts w:eastAsia="Palatino Linotype" w:cs="Palatino Linotype"/>
          <w:szCs w:val="22"/>
        </w:rPr>
        <w:t>Patienten</w:t>
      </w:r>
      <w:r w:rsidRPr="1817AF2B">
        <w:rPr>
          <w:rFonts w:eastAsia="Palatino Linotype" w:cs="Palatino Linotype"/>
          <w:szCs w:val="22"/>
        </w:rPr>
        <w:t xml:space="preserve"> im Klinikum Heidenheim, mit besonderem Fokus auf ältere </w:t>
      </w:r>
      <w:r w:rsidR="00DC2238">
        <w:rPr>
          <w:rFonts w:eastAsia="Palatino Linotype" w:cs="Palatino Linotype"/>
          <w:szCs w:val="22"/>
        </w:rPr>
        <w:t>Patienten</w:t>
      </w:r>
      <w:r w:rsidRPr="1817AF2B">
        <w:rPr>
          <w:rFonts w:eastAsia="Palatino Linotype" w:cs="Palatino Linotype"/>
          <w:szCs w:val="22"/>
        </w:rPr>
        <w:t xml:space="preserve">, da sie </w:t>
      </w:r>
      <w:r w:rsidR="00A507C4">
        <w:rPr>
          <w:rFonts w:eastAsia="Palatino Linotype" w:cs="Palatino Linotype"/>
          <w:szCs w:val="22"/>
        </w:rPr>
        <w:t>statistisch den Großteil</w:t>
      </w:r>
      <w:r w:rsidRPr="1817AF2B">
        <w:rPr>
          <w:rFonts w:eastAsia="Palatino Linotype" w:cs="Palatino Linotype"/>
          <w:szCs w:val="22"/>
        </w:rPr>
        <w:t xml:space="preserve"> des beobachteten Patientenprofils ausmachen.</w:t>
      </w:r>
    </w:p>
    <w:p w14:paraId="282FAB05" w14:textId="448AC7BA" w:rsidR="1817AF2B" w:rsidRDefault="1817AF2B" w:rsidP="1817AF2B">
      <w:pPr>
        <w:spacing w:before="240" w:after="240"/>
      </w:pPr>
      <w:r w:rsidRPr="1817AF2B">
        <w:rPr>
          <w:rFonts w:eastAsia="Palatino Linotype" w:cs="Palatino Linotype"/>
          <w:szCs w:val="22"/>
        </w:rPr>
        <w:t>Die Gruppe ist heterogen: Mobilität, Sehvermögen, Gesundheitszustand, Verständnis und Unterstützungsbedarf unterscheiden sich deutlich. Diese Faktoren entscheiden mit, ob Informationen zur Händehygiene überhaupt wahrgenommen werden und ob Desinfektionsmöglichkeiten selbstständig genutzt werden können.</w:t>
      </w:r>
    </w:p>
    <w:p w14:paraId="5B037EDA" w14:textId="77777777" w:rsidR="1817AF2B" w:rsidRDefault="1817AF2B" w:rsidP="1817AF2B">
      <w:pPr>
        <w:spacing w:before="240" w:after="240"/>
        <w:rPr>
          <w:rFonts w:eastAsia="Palatino Linotype" w:cs="Palatino Linotype"/>
          <w:szCs w:val="22"/>
        </w:rPr>
      </w:pPr>
      <w:r w:rsidRPr="1817AF2B">
        <w:rPr>
          <w:rFonts w:eastAsia="Palatino Linotype" w:cs="Palatino Linotype"/>
          <w:szCs w:val="22"/>
        </w:rPr>
        <w:t xml:space="preserve">Primäre </w:t>
      </w:r>
      <w:r w:rsidR="00DC2238">
        <w:rPr>
          <w:rFonts w:eastAsia="Palatino Linotype" w:cs="Palatino Linotype"/>
          <w:szCs w:val="22"/>
        </w:rPr>
        <w:t>Nutzer</w:t>
      </w:r>
    </w:p>
    <w:p w14:paraId="56E92442" w14:textId="60273405" w:rsidR="1817AF2B" w:rsidRDefault="1817AF2B" w:rsidP="1817AF2B">
      <w:pPr>
        <w:pStyle w:val="Listenabsatz"/>
        <w:numPr>
          <w:ilvl w:val="0"/>
          <w:numId w:val="29"/>
        </w:numPr>
        <w:spacing w:after="0"/>
        <w:rPr>
          <w:rFonts w:eastAsia="Palatino Linotype" w:cs="Palatino Linotype"/>
          <w:szCs w:val="22"/>
        </w:rPr>
      </w:pPr>
      <w:r w:rsidRPr="1817AF2B">
        <w:rPr>
          <w:rFonts w:eastAsia="Palatino Linotype" w:cs="Palatino Linotype"/>
          <w:szCs w:val="22"/>
        </w:rPr>
        <w:t xml:space="preserve">stationäre </w:t>
      </w:r>
      <w:r w:rsidR="00DC2238">
        <w:rPr>
          <w:rFonts w:eastAsia="Palatino Linotype" w:cs="Palatino Linotype"/>
          <w:szCs w:val="22"/>
        </w:rPr>
        <w:t>Patienten</w:t>
      </w:r>
    </w:p>
    <w:p w14:paraId="07413563" w14:textId="4095B791" w:rsidR="007950CE" w:rsidRDefault="1817AF2B" w:rsidP="006E6857">
      <w:pPr>
        <w:spacing w:before="240" w:after="240"/>
      </w:pPr>
      <w:r w:rsidRPr="1817AF2B">
        <w:rPr>
          <w:rFonts w:eastAsia="Palatino Linotype" w:cs="Palatino Linotype"/>
          <w:szCs w:val="22"/>
        </w:rPr>
        <w:t xml:space="preserve">Sekundäre </w:t>
      </w:r>
      <w:r w:rsidR="00DC2238">
        <w:rPr>
          <w:rFonts w:eastAsia="Palatino Linotype" w:cs="Palatino Linotype"/>
          <w:szCs w:val="22"/>
        </w:rPr>
        <w:t>Nutzer</w:t>
      </w:r>
    </w:p>
    <w:p w14:paraId="3C800983" w14:textId="578C76AC" w:rsidR="1817AF2B" w:rsidRPr="007950CE" w:rsidRDefault="002F0201" w:rsidP="006E6857">
      <w:pPr>
        <w:pStyle w:val="Listenabsatz"/>
        <w:numPr>
          <w:ilvl w:val="0"/>
          <w:numId w:val="61"/>
        </w:numPr>
        <w:spacing w:before="240" w:after="240"/>
        <w:rPr>
          <w:rFonts w:eastAsia="Palatino Linotype" w:cs="Palatino Linotype"/>
          <w:szCs w:val="22"/>
        </w:rPr>
      </w:pPr>
      <w:r>
        <w:rPr>
          <w:rFonts w:eastAsia="Palatino Linotype" w:cs="Palatino Linotype"/>
          <w:szCs w:val="22"/>
        </w:rPr>
        <w:t>Besucher</w:t>
      </w:r>
    </w:p>
    <w:p w14:paraId="4DC9B81A" w14:textId="26AC1F4F" w:rsidR="1817AF2B" w:rsidRDefault="1817AF2B" w:rsidP="006E6857">
      <w:pPr>
        <w:pStyle w:val="Listenabsatz"/>
        <w:numPr>
          <w:ilvl w:val="0"/>
          <w:numId w:val="28"/>
        </w:numPr>
        <w:spacing w:after="0"/>
        <w:rPr>
          <w:rFonts w:eastAsia="Palatino Linotype" w:cs="Palatino Linotype"/>
          <w:szCs w:val="22"/>
        </w:rPr>
      </w:pPr>
      <w:r w:rsidRPr="1817AF2B">
        <w:rPr>
          <w:rFonts w:eastAsia="Palatino Linotype" w:cs="Palatino Linotype"/>
          <w:szCs w:val="22"/>
        </w:rPr>
        <w:t>Pflegepersonal und weitere medizinische Mitarbeitende</w:t>
      </w:r>
    </w:p>
    <w:p w14:paraId="331411F7" w14:textId="786787EF" w:rsidR="1817AF2B" w:rsidRDefault="1817AF2B" w:rsidP="33B6FE27">
      <w:pPr>
        <w:spacing w:before="240" w:after="240"/>
        <w:rPr>
          <w:rFonts w:eastAsia="Palatino Linotype" w:cs="Palatino Linotype"/>
          <w:szCs w:val="22"/>
        </w:rPr>
      </w:pPr>
      <w:r w:rsidRPr="1817AF2B">
        <w:rPr>
          <w:rFonts w:eastAsia="Palatino Linotype" w:cs="Palatino Linotype"/>
          <w:szCs w:val="22"/>
        </w:rPr>
        <w:t xml:space="preserve">Für die Lösung heißt das: Informationen müssen verständlich sein, Handlungsmöglichkeiten sichtbar und zugänglich. Die Beteiligung der </w:t>
      </w:r>
      <w:r w:rsidR="00DC2238">
        <w:rPr>
          <w:rFonts w:eastAsia="Palatino Linotype" w:cs="Palatino Linotype"/>
          <w:szCs w:val="22"/>
        </w:rPr>
        <w:t>Patienten</w:t>
      </w:r>
      <w:r w:rsidRPr="1817AF2B">
        <w:rPr>
          <w:rFonts w:eastAsia="Palatino Linotype" w:cs="Palatino Linotype"/>
          <w:szCs w:val="22"/>
        </w:rPr>
        <w:t xml:space="preserve"> soll dabei freiwillig bleiben, ohne sie zu überfordern oder von der Unterstützung des Personals auszuschließen.</w:t>
      </w:r>
    </w:p>
    <w:p w14:paraId="0B954B7C" w14:textId="77777777" w:rsidR="00B63ED7" w:rsidRPr="000A1D1B" w:rsidRDefault="00B63ED7" w:rsidP="00B63ED7">
      <w:pPr>
        <w:pStyle w:val="berschrift1"/>
      </w:pPr>
      <w:bookmarkStart w:id="16" w:name="_Toc236086047"/>
      <w:r>
        <w:t>User-Journey</w:t>
      </w:r>
      <w:bookmarkEnd w:id="16"/>
    </w:p>
    <w:p w14:paraId="797D9A8D" w14:textId="77777777" w:rsidR="00B63ED7" w:rsidRPr="00B04170" w:rsidRDefault="00B63ED7" w:rsidP="00B63ED7">
      <w:r>
        <w:t>Um mehr über die Probleme, Ängste und Bedürfnisse unserer Zielgruppe in den verschiedenen Situationen eines Krankenhausaufenthaltes herauszufinden entwickelten wir unsere User-Journey für die Persona Marianne Förster aus der Arbeit von Gräfenstein.</w:t>
      </w:r>
    </w:p>
    <w:p w14:paraId="629F1080" w14:textId="77777777" w:rsidR="00B63ED7" w:rsidRPr="00B04170" w:rsidRDefault="00B63ED7" w:rsidP="00B63ED7">
      <w:r>
        <w:t xml:space="preserve">Wir zeigen auf, wann es Berührungspunkte mit dem Thema der Händehygiene gibt und wie man </w:t>
      </w:r>
      <w:proofErr w:type="gramStart"/>
      <w:r>
        <w:t>auf diesen Aufbauen</w:t>
      </w:r>
      <w:proofErr w:type="gramEnd"/>
      <w:r>
        <w:t xml:space="preserve"> kann zur Entwicklung verschiedener Lösungsansätze.</w:t>
      </w:r>
    </w:p>
    <w:p w14:paraId="0B48F351" w14:textId="77777777" w:rsidR="00B63ED7" w:rsidRPr="00B04170" w:rsidRDefault="00B63ED7" w:rsidP="00B63ED7">
      <w:r>
        <w:t xml:space="preserve">Hier zeigt sich auch noch einmal, dass eine Lösung nicht nur an einem Punkt angreifen kann, sondern der </w:t>
      </w:r>
      <w:proofErr w:type="gramStart"/>
      <w:r>
        <w:t>zu entwickelnde Ansatz</w:t>
      </w:r>
      <w:proofErr w:type="gramEnd"/>
      <w:r>
        <w:t xml:space="preserve"> ein systematischer sein sollte.</w:t>
      </w:r>
    </w:p>
    <w:p w14:paraId="4AAC6A7C" w14:textId="77777777" w:rsidR="0016057B" w:rsidRDefault="00B63ED7" w:rsidP="0016057B">
      <w:pPr>
        <w:keepNext/>
      </w:pPr>
      <w:r>
        <w:rPr>
          <w:noProof/>
        </w:rPr>
        <w:lastRenderedPageBreak/>
        <w:drawing>
          <wp:inline distT="0" distB="0" distL="0" distR="0" wp14:anchorId="0292B290" wp14:editId="50D901AC">
            <wp:extent cx="5747385" cy="2268220"/>
            <wp:effectExtent l="0" t="0" r="5715" b="0"/>
            <wp:docPr id="194832685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2268220"/>
                    </a:xfrm>
                    <a:prstGeom prst="rect">
                      <a:avLst/>
                    </a:prstGeom>
                    <a:noFill/>
                    <a:ln>
                      <a:noFill/>
                    </a:ln>
                  </pic:spPr>
                </pic:pic>
              </a:graphicData>
            </a:graphic>
          </wp:inline>
        </w:drawing>
      </w:r>
    </w:p>
    <w:p w14:paraId="08AB24B9" w14:textId="322A094A" w:rsidR="00B63ED7" w:rsidRDefault="0016057B" w:rsidP="0016057B">
      <w:pPr>
        <w:pStyle w:val="Beschriftung"/>
      </w:pPr>
      <w:bookmarkStart w:id="17" w:name="_Toc236084162"/>
      <w:r>
        <w:t xml:space="preserve">Abbildung </w:t>
      </w:r>
      <w:fldSimple w:instr=" SEQ Abbildung \* ARABIC ">
        <w:r w:rsidR="00203125">
          <w:rPr>
            <w:noProof/>
          </w:rPr>
          <w:t>3</w:t>
        </w:r>
      </w:fldSimple>
      <w:r>
        <w:t xml:space="preserve"> User-Journey Marianne Förster</w:t>
      </w:r>
      <w:bookmarkEnd w:id="17"/>
    </w:p>
    <w:p w14:paraId="71603854" w14:textId="77777777" w:rsidR="0016057B" w:rsidRPr="0016057B" w:rsidRDefault="0016057B" w:rsidP="0016057B"/>
    <w:p w14:paraId="28AC8CD3" w14:textId="77777777" w:rsidR="00B63ED7" w:rsidRPr="00506005" w:rsidRDefault="00B63ED7" w:rsidP="00B63ED7">
      <w:r>
        <w:t>Kernerkenntnisse aus unserer User-Journey:</w:t>
      </w:r>
    </w:p>
    <w:p w14:paraId="7EA3364B" w14:textId="77777777" w:rsidR="00B63ED7" w:rsidRPr="00506005" w:rsidRDefault="00B63ED7" w:rsidP="00B63ED7">
      <w:r>
        <w:t xml:space="preserve">Die Zielgruppe leidet stark unter Unwissenheit und dem begrenzten Wissen über bestehende Regeln, Verantwortungen und Abläufe. Gerade bei dem Punkt der fehlenden Informationen lässt sich gut ansetzen und zumindest eine gewisse gemeinsame Basis schaffen, auf der alle miteinander agieren können. </w:t>
      </w:r>
    </w:p>
    <w:p w14:paraId="5666CB90" w14:textId="77777777" w:rsidR="00B63ED7" w:rsidRPr="00506005" w:rsidRDefault="00B63ED7" w:rsidP="00B63ED7">
      <w:r>
        <w:t>Nach einer gewissen Zeit tritt der Gewöhnungseffekt ein. Dieser kann positiv, aber auch negativ für einen Lösungsansatz sein. Auf der einen Seite werden Schilder und Hinweise nicht mehr beachtet, auf der anderen Seite sind Abläufe, die davor integriert wurden, langsam normalisiert und bleiben im besten Fall als Routine hängen.</w:t>
      </w:r>
    </w:p>
    <w:p w14:paraId="409C37F1" w14:textId="77777777" w:rsidR="00B63ED7" w:rsidRPr="00506005" w:rsidRDefault="00B63ED7" w:rsidP="00B63ED7">
      <w:r>
        <w:t>Autorität und persönlicher Kontakt können stark helfen Informationen zu vermitteln und diese auch langfristig zu integrieren. Dies ist ein möglicher Ankerpunkt. Natürlich hat das Personal nur begrenzt Zeit, dennoch lässt sich hier eine große Chance finden.</w:t>
      </w:r>
    </w:p>
    <w:p w14:paraId="441AF038" w14:textId="77777777" w:rsidR="00B63ED7" w:rsidRPr="00506005" w:rsidRDefault="00B63ED7" w:rsidP="00B63ED7">
      <w:r>
        <w:t>Wiederholung von Information hat bis zu einem gewissen Grad ebenfalls eine hohe Chance die Wichtigkeit des Punktes zu untermauern.</w:t>
      </w:r>
    </w:p>
    <w:p w14:paraId="664BF8D1" w14:textId="587E5BC0" w:rsidR="00B63ED7" w:rsidRDefault="00B63ED7" w:rsidP="00B63ED7">
      <w:pPr>
        <w:spacing w:before="240" w:after="240"/>
        <w:rPr>
          <w:rFonts w:eastAsia="Palatino Linotype" w:cs="Palatino Linotype"/>
          <w:szCs w:val="22"/>
        </w:rPr>
      </w:pPr>
      <w:r>
        <w:t>Umsetzung ist aber nur möglich, wenn alle benötigten Mittel zur Verfügung stehen.</w:t>
      </w:r>
    </w:p>
    <w:p w14:paraId="68572D5D" w14:textId="74410E20" w:rsidR="5D07F26B" w:rsidRPr="00F7084C" w:rsidRDefault="00F7084C" w:rsidP="00F7084C">
      <w:pPr>
        <w:spacing w:after="160" w:line="278" w:lineRule="auto"/>
        <w:rPr>
          <w:rFonts w:eastAsia="Palatino Linotype" w:cs="Palatino Linotype"/>
          <w:szCs w:val="22"/>
        </w:rPr>
      </w:pPr>
      <w:r>
        <w:rPr>
          <w:rFonts w:eastAsia="Palatino Linotype" w:cs="Palatino Linotype"/>
          <w:szCs w:val="22"/>
        </w:rPr>
        <w:br w:type="page"/>
      </w:r>
    </w:p>
    <w:p w14:paraId="73B39FF7" w14:textId="77777777" w:rsidR="006C6FF6" w:rsidRDefault="00B76F32" w:rsidP="00B76F32">
      <w:pPr>
        <w:pStyle w:val="berschrift1"/>
      </w:pPr>
      <w:bookmarkStart w:id="18" w:name="_Toc236086048"/>
      <w:proofErr w:type="spellStart"/>
      <w:r>
        <w:lastRenderedPageBreak/>
        <w:t>Stakeholderanalyse</w:t>
      </w:r>
      <w:bookmarkEnd w:id="18"/>
      <w:proofErr w:type="spellEnd"/>
      <w:r w:rsidR="00D6208B" w:rsidRPr="00D6208B">
        <w:rPr>
          <w:noProof/>
        </w:rPr>
        <w:t xml:space="preserve"> </w:t>
      </w:r>
    </w:p>
    <w:p w14:paraId="7C231174" w14:textId="77777777" w:rsidR="00360F82" w:rsidRDefault="002A6F65" w:rsidP="00360F82">
      <w:pPr>
        <w:keepNext/>
      </w:pPr>
      <w:r>
        <w:t xml:space="preserve">Um ein besseres Bild für </w:t>
      </w:r>
      <w:r w:rsidR="0017567A">
        <w:t>die Akteure</w:t>
      </w:r>
      <w:r w:rsidR="00F83EA1">
        <w:t>, welche Teil unseres Projektes sind</w:t>
      </w:r>
      <w:r w:rsidR="00BD7163">
        <w:t>,</w:t>
      </w:r>
      <w:r w:rsidR="00AC1417">
        <w:t xml:space="preserve"> </w:t>
      </w:r>
      <w:r w:rsidR="00830272">
        <w:t xml:space="preserve">haben wir eine </w:t>
      </w:r>
      <w:proofErr w:type="spellStart"/>
      <w:r w:rsidR="00830272">
        <w:t>Stakeholder</w:t>
      </w:r>
      <w:r w:rsidR="0062730B">
        <w:t>analyse</w:t>
      </w:r>
      <w:proofErr w:type="spellEnd"/>
      <w:r w:rsidR="0062730B">
        <w:t xml:space="preserve"> durchgeführt.</w:t>
      </w:r>
      <w:r>
        <w:t xml:space="preserve"> </w:t>
      </w:r>
      <w:r w:rsidR="00336436">
        <w:t>Wi</w:t>
      </w:r>
      <w:r w:rsidR="00C93C95">
        <w:t xml:space="preserve">r identifizierten die </w:t>
      </w:r>
      <w:r w:rsidR="00837EBC">
        <w:t>relevanten Gruppen</w:t>
      </w:r>
      <w:r w:rsidR="00C971D9">
        <w:t xml:space="preserve"> und ordneten sie in die für sie relevanten Kategorien ein. </w:t>
      </w:r>
      <w:r w:rsidR="00EB2D71">
        <w:t xml:space="preserve">Aus diesen ergab sich </w:t>
      </w:r>
      <w:r w:rsidR="000B0701">
        <w:t>folgende</w:t>
      </w:r>
      <w:r w:rsidR="00EB2D71">
        <w:t xml:space="preserve"> </w:t>
      </w:r>
      <w:proofErr w:type="spellStart"/>
      <w:r w:rsidR="00EB2D71">
        <w:t>Stakeholdermatrix</w:t>
      </w:r>
      <w:proofErr w:type="spellEnd"/>
      <w:r w:rsidR="008976FF">
        <w:t>:</w:t>
      </w:r>
      <w:r w:rsidR="00250FBB" w:rsidRPr="00250FBB">
        <w:rPr>
          <w:noProof/>
        </w:rPr>
        <w:drawing>
          <wp:inline distT="0" distB="0" distL="0" distR="0" wp14:anchorId="2491C471" wp14:editId="44EE0701">
            <wp:extent cx="5759450" cy="4653280"/>
            <wp:effectExtent l="0" t="0" r="0" b="0"/>
            <wp:docPr id="10157165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6566" name=""/>
                    <pic:cNvPicPr/>
                  </pic:nvPicPr>
                  <pic:blipFill>
                    <a:blip r:embed="rId14"/>
                    <a:stretch>
                      <a:fillRect/>
                    </a:stretch>
                  </pic:blipFill>
                  <pic:spPr>
                    <a:xfrm>
                      <a:off x="0" y="0"/>
                      <a:ext cx="5759450" cy="4653280"/>
                    </a:xfrm>
                    <a:prstGeom prst="rect">
                      <a:avLst/>
                    </a:prstGeom>
                  </pic:spPr>
                </pic:pic>
              </a:graphicData>
            </a:graphic>
          </wp:inline>
        </w:drawing>
      </w:r>
    </w:p>
    <w:p w14:paraId="2E1938E9" w14:textId="05FCFF26" w:rsidR="00B76F32" w:rsidRDefault="00360F82" w:rsidP="00360F82">
      <w:pPr>
        <w:pStyle w:val="Beschriftung"/>
      </w:pPr>
      <w:bookmarkStart w:id="19" w:name="_Toc236084163"/>
      <w:r>
        <w:t xml:space="preserve">Abbildung </w:t>
      </w:r>
      <w:fldSimple w:instr=" SEQ Abbildung \* ARABIC ">
        <w:r w:rsidR="00203125">
          <w:rPr>
            <w:noProof/>
          </w:rPr>
          <w:t>4</w:t>
        </w:r>
      </w:fldSimple>
      <w:r>
        <w:t xml:space="preserve"> </w:t>
      </w:r>
      <w:proofErr w:type="spellStart"/>
      <w:r>
        <w:t>Stakeholdermatrix</w:t>
      </w:r>
      <w:bookmarkEnd w:id="19"/>
      <w:proofErr w:type="spellEnd"/>
    </w:p>
    <w:p w14:paraId="734A2A4D" w14:textId="77777777" w:rsidR="00360F82" w:rsidRPr="00360F82" w:rsidRDefault="00360F82" w:rsidP="00360F82"/>
    <w:p w14:paraId="3C0C3CFC" w14:textId="1BA23494" w:rsidR="008976FF" w:rsidRDefault="00250FBB" w:rsidP="006C6FF6">
      <w:r>
        <w:t>Wir kategorisierten die verschiedenen Stakeholder in die Kategorien Einfluss und Interesse an diesem Projekt ein.</w:t>
      </w:r>
      <w:r w:rsidR="00326051">
        <w:t xml:space="preserve"> </w:t>
      </w:r>
      <w:r w:rsidR="009F47D4">
        <w:t>So lässt sich recht schnell einsehen, we</w:t>
      </w:r>
      <w:r w:rsidR="00E563E0">
        <w:t>lche Stakeholder für welchen Aspekt des Projektes und der Umsetzung der eventuellen Lösungsansätze relevant sind</w:t>
      </w:r>
      <w:r w:rsidR="00FD531F">
        <w:t xml:space="preserve"> und es zu beachten gilt.</w:t>
      </w:r>
    </w:p>
    <w:p w14:paraId="6EABAF8D" w14:textId="77777777" w:rsidR="008976FF" w:rsidRDefault="008976FF" w:rsidP="006C6FF6"/>
    <w:p w14:paraId="21474745" w14:textId="6BF53D8C" w:rsidR="3C9C09EA" w:rsidRDefault="3C9C09EA">
      <w:r>
        <w:br w:type="page"/>
      </w:r>
    </w:p>
    <w:p w14:paraId="19A29ADA" w14:textId="373FD95C" w:rsidR="00361747" w:rsidRPr="00A14C4F" w:rsidRDefault="00506005" w:rsidP="00F7084C">
      <w:pPr>
        <w:pStyle w:val="berschrift1"/>
      </w:pPr>
      <w:bookmarkStart w:id="20" w:name="_Toc236086049"/>
      <w:r>
        <w:lastRenderedPageBreak/>
        <w:t>Aufgabenanalyse</w:t>
      </w:r>
      <w:bookmarkEnd w:id="20"/>
    </w:p>
    <w:p w14:paraId="109D0BFC" w14:textId="7B625188" w:rsidR="33E036FF" w:rsidRDefault="33E036FF" w:rsidP="33E036FF">
      <w:pPr>
        <w:spacing w:before="240" w:after="240"/>
      </w:pPr>
      <w:r w:rsidRPr="33E036FF">
        <w:rPr>
          <w:rFonts w:eastAsia="Palatino Linotype" w:cs="Palatino Linotype"/>
          <w:szCs w:val="22"/>
        </w:rPr>
        <w:t xml:space="preserve">Als weiteren Schritt der Nutzungskontextanalyse führten wir eine Aufgabenanalyse durch. </w:t>
      </w:r>
      <w:r w:rsidR="002F2F43" w:rsidRPr="33E036FF">
        <w:rPr>
          <w:rFonts w:eastAsia="Palatino Linotype" w:cs="Palatino Linotype"/>
          <w:szCs w:val="22"/>
        </w:rPr>
        <w:t>Grundlage bildeten,</w:t>
      </w:r>
      <w:r w:rsidRPr="33E036FF">
        <w:rPr>
          <w:rFonts w:eastAsia="Palatino Linotype" w:cs="Palatino Linotype"/>
          <w:szCs w:val="22"/>
        </w:rPr>
        <w:t xml:space="preserve"> die in der externen Recherche </w:t>
      </w:r>
      <w:proofErr w:type="gramStart"/>
      <w:r w:rsidRPr="33E036FF">
        <w:rPr>
          <w:rFonts w:eastAsia="Palatino Linotype" w:cs="Palatino Linotype"/>
          <w:szCs w:val="22"/>
        </w:rPr>
        <w:t>identifizierten</w:t>
      </w:r>
      <w:proofErr w:type="gramEnd"/>
      <w:r w:rsidRPr="33E036FF">
        <w:rPr>
          <w:rFonts w:eastAsia="Palatino Linotype" w:cs="Palatino Linotype"/>
          <w:szCs w:val="22"/>
        </w:rPr>
        <w:t xml:space="preserve"> relevanten Momente der Patientenhändehygiene sowie Erkenntnisse aus bereits bestehenden Bachelorarbeiten. Besonders die Darstellung des Patientenalltags</w:t>
      </w:r>
      <w:sdt>
        <w:sdtPr>
          <w:rPr>
            <w:rFonts w:eastAsia="Palatino Linotype" w:cs="Palatino Linotype"/>
            <w:szCs w:val="22"/>
          </w:rPr>
          <w:id w:val="937178767"/>
          <w:citation/>
        </w:sdtPr>
        <w:sdtContent>
          <w:r w:rsidR="00EC4157">
            <w:rPr>
              <w:rFonts w:eastAsia="Palatino Linotype" w:cs="Palatino Linotype"/>
              <w:szCs w:val="22"/>
            </w:rPr>
            <w:fldChar w:fldCharType="begin"/>
          </w:r>
          <w:r w:rsidR="00EC4157">
            <w:rPr>
              <w:rFonts w:eastAsia="Palatino Linotype" w:cs="Palatino Linotype"/>
              <w:szCs w:val="22"/>
            </w:rPr>
            <w:instrText xml:space="preserve"> CITATION Sad22 \l 1031 </w:instrText>
          </w:r>
          <w:r w:rsidR="00EC4157">
            <w:rPr>
              <w:rFonts w:eastAsia="Palatino Linotype" w:cs="Palatino Linotype"/>
              <w:szCs w:val="22"/>
            </w:rPr>
            <w:fldChar w:fldCharType="separate"/>
          </w:r>
          <w:r>
            <w:rPr>
              <w:rFonts w:eastAsia="Palatino Linotype" w:cs="Palatino Linotype"/>
              <w:noProof/>
              <w:szCs w:val="22"/>
            </w:rPr>
            <w:t xml:space="preserve"> (Mert, 2022)</w:t>
          </w:r>
          <w:r w:rsidR="00EC4157">
            <w:rPr>
              <w:rFonts w:eastAsia="Palatino Linotype" w:cs="Palatino Linotype"/>
              <w:szCs w:val="22"/>
            </w:rPr>
            <w:fldChar w:fldCharType="end"/>
          </w:r>
        </w:sdtContent>
      </w:sdt>
      <w:r w:rsidRPr="33E036FF">
        <w:rPr>
          <w:rFonts w:eastAsia="Palatino Linotype" w:cs="Palatino Linotype"/>
          <w:szCs w:val="22"/>
        </w:rPr>
        <w:t xml:space="preserve"> lieferte wiederkehrende Situationen, in denen eine Beteiligung der Patienten grundsätzlich möglich ist.</w:t>
      </w:r>
    </w:p>
    <w:p w14:paraId="3CAACFEA" w14:textId="67E9CF9F" w:rsidR="6026FE74" w:rsidRDefault="33E036FF" w:rsidP="6026FE74">
      <w:pPr>
        <w:spacing w:before="240" w:after="240"/>
        <w:rPr>
          <w:rFonts w:eastAsia="Palatino Linotype" w:cs="Palatino Linotype"/>
        </w:rPr>
      </w:pPr>
      <w:r w:rsidRPr="2849DCD7">
        <w:rPr>
          <w:rFonts w:eastAsia="Palatino Linotype" w:cs="Palatino Linotype"/>
        </w:rPr>
        <w:t>Diese Erkenntnisse glichen wir mit der eigenen Vor-Ort-Beobachtung und der Analyse des bestehenden Informationsangebots ab. Daraus leiteten wir zentrale Aufgaben aus der Perspektive der Patienten ab und gliederten sie nach Aufgabenbereich, Auslöser, Handlungsort und bestehenden Barrieren.</w:t>
      </w:r>
    </w:p>
    <w:p w14:paraId="1DFE6FF5" w14:textId="413BFA01" w:rsidR="0AC6F419" w:rsidRDefault="3360A53F" w:rsidP="5FA0B64B">
      <w:pPr>
        <w:pStyle w:val="Listenabsatz"/>
        <w:numPr>
          <w:ilvl w:val="0"/>
          <w:numId w:val="58"/>
        </w:numPr>
        <w:spacing w:before="240" w:after="240"/>
        <w:rPr>
          <w:rFonts w:eastAsia="Palatino Linotype" w:cs="Palatino Linotype"/>
          <w:b/>
          <w:sz w:val="24"/>
        </w:rPr>
      </w:pPr>
      <w:r w:rsidRPr="62C96E65">
        <w:rPr>
          <w:rFonts w:eastAsia="Palatino Linotype" w:cs="Palatino Linotype"/>
          <w:b/>
          <w:sz w:val="24"/>
        </w:rPr>
        <w:t>Hygienerelevante Informationen verstehen</w:t>
      </w:r>
    </w:p>
    <w:p w14:paraId="0A483051" w14:textId="102B82B1" w:rsidR="3360A53F" w:rsidRDefault="3360A53F" w:rsidP="5965B616">
      <w:pPr>
        <w:spacing w:before="240" w:after="240"/>
      </w:pPr>
      <w:r w:rsidRPr="7EFAC2D2">
        <w:rPr>
          <w:rFonts w:eastAsia="Palatino Linotype" w:cs="Palatino Linotype"/>
          <w:b/>
        </w:rPr>
        <w:t>Aufgabenbereich:</w:t>
      </w:r>
      <w:r w:rsidRPr="323E75F9">
        <w:rPr>
          <w:rFonts w:eastAsia="Palatino Linotype" w:cs="Palatino Linotype"/>
        </w:rPr>
        <w:t xml:space="preserve"> </w:t>
      </w:r>
      <w:r w:rsidRPr="56BD3116">
        <w:rPr>
          <w:rFonts w:eastAsia="Palatino Linotype" w:cs="Palatino Linotype"/>
        </w:rPr>
        <w:t>Informationsaufnahme</w:t>
      </w:r>
    </w:p>
    <w:p w14:paraId="14FB5218" w14:textId="65DE3909" w:rsidR="3360A53F" w:rsidRDefault="3360A53F" w:rsidP="56BD3116">
      <w:pPr>
        <w:spacing w:before="240" w:after="240"/>
      </w:pPr>
      <w:r w:rsidRPr="54274057">
        <w:rPr>
          <w:rFonts w:eastAsia="Palatino Linotype" w:cs="Palatino Linotype"/>
          <w:b/>
        </w:rPr>
        <w:t>Aufgabe:</w:t>
      </w:r>
      <w:r w:rsidRPr="0EEF067E">
        <w:rPr>
          <w:rFonts w:eastAsia="Palatino Linotype" w:cs="Palatino Linotype"/>
        </w:rPr>
        <w:t xml:space="preserve"> </w:t>
      </w:r>
      <w:r w:rsidRPr="0EEF067E">
        <w:rPr>
          <w:rFonts w:eastAsia="Palatino Linotype" w:cs="Palatino Linotype"/>
          <w:szCs w:val="22"/>
        </w:rPr>
        <w:t>Die eigene Rolle und relevante Momente der Händehygiene verstehen</w:t>
      </w:r>
    </w:p>
    <w:p w14:paraId="30FB7630" w14:textId="455D6F00" w:rsidR="3360A53F" w:rsidRDefault="3360A53F" w:rsidP="3EFDA509">
      <w:pPr>
        <w:spacing w:before="240" w:after="240"/>
      </w:pPr>
      <w:r w:rsidRPr="5039F5EC">
        <w:rPr>
          <w:rFonts w:eastAsia="Palatino Linotype" w:cs="Palatino Linotype"/>
          <w:b/>
          <w:bCs/>
          <w:szCs w:val="22"/>
        </w:rPr>
        <w:t xml:space="preserve">Auslöser: </w:t>
      </w:r>
      <w:r w:rsidRPr="671268CF">
        <w:rPr>
          <w:rFonts w:eastAsia="Palatino Linotype" w:cs="Palatino Linotype"/>
          <w:szCs w:val="22"/>
        </w:rPr>
        <w:t>Stationäre Aufnahme, Verlegung oder Beginn einer neuen Behandlungssituation</w:t>
      </w:r>
    </w:p>
    <w:p w14:paraId="6847021F" w14:textId="078B757D" w:rsidR="671268CF" w:rsidRDefault="3360A53F" w:rsidP="671268CF">
      <w:pPr>
        <w:spacing w:before="240" w:after="240"/>
      </w:pPr>
      <w:r w:rsidRPr="098C9BB5">
        <w:rPr>
          <w:rFonts w:eastAsia="Palatino Linotype" w:cs="Palatino Linotype"/>
          <w:b/>
          <w:szCs w:val="22"/>
        </w:rPr>
        <w:t>Ort:</w:t>
      </w:r>
      <w:r w:rsidRPr="4B1C27BD">
        <w:rPr>
          <w:rFonts w:eastAsia="Palatino Linotype" w:cs="Palatino Linotype"/>
          <w:szCs w:val="22"/>
        </w:rPr>
        <w:t xml:space="preserve"> Aufnahmebereich und </w:t>
      </w:r>
      <w:r w:rsidRPr="71B6087C">
        <w:rPr>
          <w:rFonts w:eastAsia="Palatino Linotype" w:cs="Palatino Linotype"/>
          <w:szCs w:val="22"/>
        </w:rPr>
        <w:t>Patientenzimmer</w:t>
      </w:r>
    </w:p>
    <w:p w14:paraId="1593D3E0" w14:textId="29430209" w:rsidR="3360A53F" w:rsidRDefault="3360A53F" w:rsidP="098C9BB5">
      <w:pPr>
        <w:spacing w:before="240" w:after="240"/>
      </w:pPr>
      <w:r w:rsidRPr="2E6CD745">
        <w:rPr>
          <w:rFonts w:eastAsia="Palatino Linotype" w:cs="Palatino Linotype"/>
          <w:b/>
        </w:rPr>
        <w:t>Barrieren:</w:t>
      </w:r>
      <w:r w:rsidRPr="2E6CD745">
        <w:rPr>
          <w:rFonts w:eastAsia="Palatino Linotype" w:cs="Palatino Linotype"/>
        </w:rPr>
        <w:t xml:space="preserve"> Hohe Informationsmenge, textlastige Informationsmaterialien, Fachbegriffe, eingeschränktes Sehvermögen und eine unklare Rollenverteilung</w:t>
      </w:r>
    </w:p>
    <w:p w14:paraId="1EAA1E19" w14:textId="77777777" w:rsidR="00AE098A" w:rsidRDefault="00AE098A" w:rsidP="237F5414">
      <w:pPr>
        <w:spacing w:before="240" w:after="240"/>
        <w:rPr>
          <w:rFonts w:eastAsia="Palatino Linotype" w:cs="Palatino Linotype"/>
          <w:szCs w:val="22"/>
        </w:rPr>
      </w:pPr>
      <w:r w:rsidRPr="00871B56">
        <w:rPr>
          <w:rFonts w:eastAsia="Palatino Linotype" w:cs="Palatino Linotype"/>
          <w:szCs w:val="22"/>
        </w:rPr>
        <w:t>Zunächst müssen Patienten verstehen, wann sie selbst zur Händehygiene beitragen können und wo weiterhin die Verantwortung beim Klinikpersonal liegt. Dabei geht es um mehr als reine Informationsaufnahme: Patienten müssen auch in der Lage sein, zu beurteilen, was sie selbst tun dürfen und sollen.</w:t>
      </w:r>
    </w:p>
    <w:p w14:paraId="5AF2570A" w14:textId="56F16D7A" w:rsidR="0DE846EB" w:rsidRDefault="0DE846EB" w:rsidP="652753BF">
      <w:pPr>
        <w:pStyle w:val="Listenabsatz"/>
        <w:numPr>
          <w:ilvl w:val="0"/>
          <w:numId w:val="58"/>
        </w:numPr>
        <w:spacing w:before="240" w:after="240"/>
        <w:rPr>
          <w:rFonts w:eastAsia="Palatino Linotype" w:cs="Palatino Linotype"/>
          <w:b/>
          <w:bCs/>
          <w:sz w:val="24"/>
        </w:rPr>
      </w:pPr>
      <w:r w:rsidRPr="652753BF">
        <w:rPr>
          <w:rFonts w:eastAsia="Palatino Linotype" w:cs="Palatino Linotype"/>
          <w:b/>
          <w:bCs/>
          <w:sz w:val="24"/>
        </w:rPr>
        <w:t xml:space="preserve">Handhygiene </w:t>
      </w:r>
      <w:r w:rsidRPr="53196636">
        <w:rPr>
          <w:rFonts w:eastAsia="Palatino Linotype" w:cs="Palatino Linotype"/>
          <w:b/>
          <w:bCs/>
          <w:sz w:val="24"/>
        </w:rPr>
        <w:t xml:space="preserve">vor Mahlzeiten </w:t>
      </w:r>
      <w:r w:rsidRPr="292DAD7A">
        <w:rPr>
          <w:rFonts w:eastAsia="Palatino Linotype" w:cs="Palatino Linotype"/>
          <w:b/>
          <w:bCs/>
          <w:sz w:val="24"/>
        </w:rPr>
        <w:t xml:space="preserve">und Medikamenten </w:t>
      </w:r>
      <w:r w:rsidRPr="2B1A079A">
        <w:rPr>
          <w:rFonts w:eastAsia="Palatino Linotype" w:cs="Palatino Linotype"/>
          <w:b/>
          <w:bCs/>
          <w:sz w:val="24"/>
        </w:rPr>
        <w:t>durchführen</w:t>
      </w:r>
    </w:p>
    <w:p w14:paraId="13892CDA" w14:textId="09F2F514" w:rsidR="0DE846EB" w:rsidRDefault="0DE846EB" w:rsidP="652753BF">
      <w:pPr>
        <w:spacing w:before="240" w:after="240"/>
      </w:pPr>
      <w:r w:rsidRPr="652753BF">
        <w:rPr>
          <w:rFonts w:eastAsia="Palatino Linotype" w:cs="Palatino Linotype"/>
          <w:b/>
          <w:bCs/>
        </w:rPr>
        <w:t>Aufgabenbereich:</w:t>
      </w:r>
      <w:r w:rsidRPr="652753BF">
        <w:rPr>
          <w:rFonts w:eastAsia="Palatino Linotype" w:cs="Palatino Linotype"/>
        </w:rPr>
        <w:t xml:space="preserve"> </w:t>
      </w:r>
      <w:r w:rsidRPr="5F863F94">
        <w:rPr>
          <w:rFonts w:eastAsia="Palatino Linotype" w:cs="Palatino Linotype"/>
        </w:rPr>
        <w:t>Händehygiene</w:t>
      </w:r>
    </w:p>
    <w:p w14:paraId="4955175C" w14:textId="33B8AE85" w:rsidR="0DE846EB" w:rsidRDefault="0DE846EB" w:rsidP="652753BF">
      <w:pPr>
        <w:spacing w:before="240" w:after="240"/>
      </w:pPr>
      <w:r w:rsidRPr="13C8A6D0">
        <w:rPr>
          <w:rFonts w:eastAsia="Palatino Linotype" w:cs="Palatino Linotype"/>
          <w:b/>
          <w:bCs/>
        </w:rPr>
        <w:t>Aufgabe:</w:t>
      </w:r>
      <w:r w:rsidRPr="13C8A6D0">
        <w:rPr>
          <w:rFonts w:eastAsia="Palatino Linotype" w:cs="Palatino Linotype"/>
        </w:rPr>
        <w:t xml:space="preserve"> </w:t>
      </w:r>
      <w:r w:rsidRPr="13C8A6D0">
        <w:rPr>
          <w:rFonts w:eastAsia="Palatino Linotype" w:cs="Palatino Linotype"/>
          <w:szCs w:val="22"/>
        </w:rPr>
        <w:t>Die Hände vor der Aufnahme von Nahrung oder Medikamenten desinfizieren</w:t>
      </w:r>
    </w:p>
    <w:p w14:paraId="68F79AB8" w14:textId="0DA8BE30" w:rsidR="0DE846EB" w:rsidRDefault="0DE846EB" w:rsidP="652753BF">
      <w:pPr>
        <w:spacing w:before="240" w:after="240"/>
      </w:pPr>
      <w:r w:rsidRPr="28D2B395">
        <w:rPr>
          <w:rFonts w:eastAsia="Palatino Linotype" w:cs="Palatino Linotype"/>
          <w:b/>
          <w:bCs/>
        </w:rPr>
        <w:lastRenderedPageBreak/>
        <w:t xml:space="preserve">Auslöser: </w:t>
      </w:r>
      <w:r w:rsidR="32744FB0" w:rsidRPr="28D2B395">
        <w:rPr>
          <w:rFonts w:eastAsia="Palatino Linotype" w:cs="Palatino Linotype"/>
          <w:szCs w:val="22"/>
        </w:rPr>
        <w:t>Mahlzeit, Medikamentengabe</w:t>
      </w:r>
    </w:p>
    <w:p w14:paraId="1CDDE7CB" w14:textId="19B1EDE5" w:rsidR="0DE846EB" w:rsidRDefault="0DE846EB" w:rsidP="652753BF">
      <w:pPr>
        <w:spacing w:before="240" w:after="240"/>
      </w:pPr>
      <w:r w:rsidRPr="19A638C1">
        <w:rPr>
          <w:rFonts w:eastAsia="Palatino Linotype" w:cs="Palatino Linotype"/>
          <w:b/>
          <w:bCs/>
        </w:rPr>
        <w:t>Ort:</w:t>
      </w:r>
      <w:r w:rsidRPr="19A638C1">
        <w:rPr>
          <w:rFonts w:eastAsia="Palatino Linotype" w:cs="Palatino Linotype"/>
        </w:rPr>
        <w:t xml:space="preserve"> </w:t>
      </w:r>
      <w:r w:rsidR="7C0E96E2" w:rsidRPr="19A638C1">
        <w:rPr>
          <w:rFonts w:eastAsia="Palatino Linotype" w:cs="Palatino Linotype"/>
          <w:szCs w:val="22"/>
        </w:rPr>
        <w:t>Patientenzimmer, Patientenbett oder Nachttisch</w:t>
      </w:r>
    </w:p>
    <w:p w14:paraId="77C22250" w14:textId="6D70A101" w:rsidR="0DE846EB" w:rsidRDefault="0DE846EB" w:rsidP="1230E1B0">
      <w:pPr>
        <w:spacing w:before="240" w:after="240"/>
      </w:pPr>
      <w:r w:rsidRPr="1230E1B0">
        <w:rPr>
          <w:rFonts w:eastAsia="Palatino Linotype" w:cs="Palatino Linotype"/>
          <w:b/>
          <w:bCs/>
        </w:rPr>
        <w:t>Barrieren:</w:t>
      </w:r>
      <w:r w:rsidRPr="1230E1B0">
        <w:rPr>
          <w:rFonts w:eastAsia="Palatino Linotype" w:cs="Palatino Linotype"/>
        </w:rPr>
        <w:t xml:space="preserve"> </w:t>
      </w:r>
      <w:r w:rsidR="16CE27A7" w:rsidRPr="1230E1B0">
        <w:rPr>
          <w:rFonts w:eastAsia="Palatino Linotype" w:cs="Palatino Linotype"/>
          <w:szCs w:val="22"/>
        </w:rPr>
        <w:t>Fehlende Erinnerung, eingeschränkte Mobilität, fehlende Unterstützung oder nicht unmittelbar erreichbares Desinfektionsmittel</w:t>
      </w:r>
    </w:p>
    <w:p w14:paraId="70458364" w14:textId="0363329D" w:rsidR="085CC9C4" w:rsidRDefault="14944E53" w:rsidP="085CC9C4">
      <w:pPr>
        <w:spacing w:before="240" w:after="240"/>
        <w:rPr>
          <w:rFonts w:eastAsia="Palatino Linotype" w:cs="Palatino Linotype"/>
          <w:szCs w:val="22"/>
        </w:rPr>
      </w:pPr>
      <w:r w:rsidRPr="5F115AA9">
        <w:rPr>
          <w:rFonts w:eastAsia="Palatino Linotype" w:cs="Palatino Linotype"/>
          <w:szCs w:val="22"/>
        </w:rPr>
        <w:t xml:space="preserve">Mahlzeiten und Medikamentengaben wiederholen sich im Patientenalltag. Genau das macht sie zu relevanten Momenten, in denen </w:t>
      </w:r>
      <w:r w:rsidRPr="07C24389">
        <w:rPr>
          <w:rFonts w:eastAsia="Palatino Linotype" w:cs="Palatino Linotype"/>
          <w:szCs w:val="22"/>
        </w:rPr>
        <w:t>Patient</w:t>
      </w:r>
      <w:r w:rsidR="3AFB0B00" w:rsidRPr="07C24389">
        <w:rPr>
          <w:rFonts w:eastAsia="Palatino Linotype" w:cs="Palatino Linotype"/>
          <w:szCs w:val="22"/>
        </w:rPr>
        <w:t>en</w:t>
      </w:r>
      <w:r w:rsidRPr="5F115AA9">
        <w:rPr>
          <w:rFonts w:eastAsia="Palatino Linotype" w:cs="Palatino Linotype"/>
          <w:szCs w:val="22"/>
        </w:rPr>
        <w:t xml:space="preserve"> ihre </w:t>
      </w:r>
      <w:r w:rsidR="002F787B">
        <w:rPr>
          <w:rFonts w:eastAsia="Palatino Linotype" w:cs="Palatino Linotype"/>
          <w:szCs w:val="22"/>
        </w:rPr>
        <w:t>Routine</w:t>
      </w:r>
      <w:r w:rsidRPr="5F115AA9">
        <w:rPr>
          <w:rFonts w:eastAsia="Palatino Linotype" w:cs="Palatino Linotype"/>
          <w:szCs w:val="22"/>
        </w:rPr>
        <w:t xml:space="preserve"> </w:t>
      </w:r>
      <w:r w:rsidR="002F787B">
        <w:rPr>
          <w:rFonts w:eastAsia="Palatino Linotype" w:cs="Palatino Linotype"/>
          <w:szCs w:val="22"/>
        </w:rPr>
        <w:t>bilden</w:t>
      </w:r>
      <w:r w:rsidRPr="5F115AA9">
        <w:rPr>
          <w:rFonts w:eastAsia="Palatino Linotype" w:cs="Palatino Linotype"/>
          <w:szCs w:val="22"/>
        </w:rPr>
        <w:t xml:space="preserve"> können.</w:t>
      </w:r>
    </w:p>
    <w:p w14:paraId="410D0B2E" w14:textId="70892550" w:rsidR="16CE27A7" w:rsidRDefault="16CE27A7" w:rsidP="34BF233A">
      <w:pPr>
        <w:pStyle w:val="Listenabsatz"/>
        <w:numPr>
          <w:ilvl w:val="0"/>
          <w:numId w:val="58"/>
        </w:numPr>
        <w:spacing w:before="240" w:after="240"/>
        <w:rPr>
          <w:rFonts w:eastAsia="Palatino Linotype" w:cs="Palatino Linotype"/>
          <w:b/>
          <w:sz w:val="24"/>
        </w:rPr>
      </w:pPr>
      <w:r w:rsidRPr="101315F0">
        <w:rPr>
          <w:rFonts w:eastAsia="Palatino Linotype" w:cs="Palatino Linotype"/>
          <w:b/>
          <w:sz w:val="24"/>
        </w:rPr>
        <w:t>Händehygiene nach möglicher Kontamination durchführen</w:t>
      </w:r>
    </w:p>
    <w:p w14:paraId="0F05C7D0" w14:textId="09F2F514" w:rsidR="16CE27A7" w:rsidRDefault="16CE27A7" w:rsidP="40F5A335">
      <w:pPr>
        <w:spacing w:before="240" w:after="240"/>
      </w:pPr>
      <w:r w:rsidRPr="40F5A335">
        <w:rPr>
          <w:rFonts w:eastAsia="Palatino Linotype" w:cs="Palatino Linotype"/>
          <w:b/>
          <w:bCs/>
        </w:rPr>
        <w:t>Aufgabenbereich:</w:t>
      </w:r>
      <w:r w:rsidRPr="40F5A335">
        <w:rPr>
          <w:rFonts w:eastAsia="Palatino Linotype" w:cs="Palatino Linotype"/>
        </w:rPr>
        <w:t xml:space="preserve"> Händehygiene</w:t>
      </w:r>
    </w:p>
    <w:p w14:paraId="5490E7D8" w14:textId="172454AE" w:rsidR="16CE27A7" w:rsidRDefault="16CE27A7" w:rsidP="40F5A335">
      <w:pPr>
        <w:spacing w:before="240" w:after="240"/>
      </w:pPr>
      <w:r w:rsidRPr="40F5A335">
        <w:rPr>
          <w:rFonts w:eastAsia="Palatino Linotype" w:cs="Palatino Linotype"/>
          <w:b/>
          <w:bCs/>
        </w:rPr>
        <w:t>Aufgabe:</w:t>
      </w:r>
      <w:r w:rsidRPr="40F5A335">
        <w:rPr>
          <w:rFonts w:eastAsia="Palatino Linotype" w:cs="Palatino Linotype"/>
        </w:rPr>
        <w:t xml:space="preserve"> </w:t>
      </w:r>
      <w:r w:rsidRPr="40F5A335">
        <w:rPr>
          <w:rFonts w:eastAsia="Palatino Linotype" w:cs="Palatino Linotype"/>
          <w:szCs w:val="22"/>
        </w:rPr>
        <w:t xml:space="preserve">Die Hände </w:t>
      </w:r>
      <w:r w:rsidRPr="407A3C83">
        <w:rPr>
          <w:rFonts w:eastAsia="Palatino Linotype" w:cs="Palatino Linotype"/>
          <w:szCs w:val="22"/>
        </w:rPr>
        <w:t>nach einem hygienisch relevanten Kontakt</w:t>
      </w:r>
      <w:r w:rsidRPr="40F5A335">
        <w:rPr>
          <w:rFonts w:eastAsia="Palatino Linotype" w:cs="Palatino Linotype"/>
          <w:szCs w:val="22"/>
        </w:rPr>
        <w:t xml:space="preserve"> desinfizieren</w:t>
      </w:r>
    </w:p>
    <w:p w14:paraId="5A840891" w14:textId="18D18D9F" w:rsidR="16CE27A7" w:rsidRDefault="16CE27A7" w:rsidP="40F5A335">
      <w:pPr>
        <w:spacing w:before="240" w:after="240"/>
      </w:pPr>
      <w:r w:rsidRPr="317EFBDB">
        <w:rPr>
          <w:rFonts w:eastAsia="Palatino Linotype" w:cs="Palatino Linotype"/>
          <w:b/>
          <w:bCs/>
        </w:rPr>
        <w:t xml:space="preserve">Auslöser: </w:t>
      </w:r>
      <w:r w:rsidRPr="317EFBDB">
        <w:rPr>
          <w:rFonts w:eastAsia="Palatino Linotype" w:cs="Palatino Linotype"/>
          <w:szCs w:val="22"/>
        </w:rPr>
        <w:t xml:space="preserve"> Toilettengang, Husten, Niesen oder Kontakt mit potenziell kontaminiertem Material</w:t>
      </w:r>
    </w:p>
    <w:p w14:paraId="09A35BBB" w14:textId="3CD593DE" w:rsidR="16CE27A7" w:rsidRDefault="16CE27A7">
      <w:r w:rsidRPr="0367E561">
        <w:rPr>
          <w:rFonts w:eastAsia="Palatino Linotype" w:cs="Palatino Linotype"/>
          <w:b/>
          <w:bCs/>
        </w:rPr>
        <w:t>Ort:</w:t>
      </w:r>
      <w:r w:rsidRPr="0367E561">
        <w:rPr>
          <w:rFonts w:eastAsia="Palatino Linotype" w:cs="Palatino Linotype"/>
        </w:rPr>
        <w:t xml:space="preserve"> </w:t>
      </w:r>
      <w:r w:rsidR="010C27EA" w:rsidRPr="0367E561">
        <w:rPr>
          <w:rFonts w:eastAsia="Palatino Linotype" w:cs="Palatino Linotype"/>
          <w:szCs w:val="22"/>
        </w:rPr>
        <w:t>Sanitärbereich und Patientenzimmer</w:t>
      </w:r>
    </w:p>
    <w:p w14:paraId="171D244E" w14:textId="69A6D3B0" w:rsidR="16CE27A7" w:rsidRDefault="16CE27A7" w:rsidP="40F5A335">
      <w:pPr>
        <w:spacing w:before="240" w:after="240"/>
      </w:pPr>
      <w:r w:rsidRPr="40F5A335">
        <w:rPr>
          <w:rFonts w:eastAsia="Palatino Linotype" w:cs="Palatino Linotype"/>
          <w:b/>
          <w:bCs/>
        </w:rPr>
        <w:t>Barrieren:</w:t>
      </w:r>
      <w:r w:rsidRPr="40F5A335">
        <w:rPr>
          <w:rFonts w:eastAsia="Palatino Linotype" w:cs="Palatino Linotype"/>
        </w:rPr>
        <w:t xml:space="preserve"> </w:t>
      </w:r>
      <w:r w:rsidRPr="40F5A335">
        <w:rPr>
          <w:rFonts w:eastAsia="Palatino Linotype" w:cs="Palatino Linotype"/>
          <w:szCs w:val="22"/>
        </w:rPr>
        <w:t xml:space="preserve">Fehlende </w:t>
      </w:r>
      <w:r w:rsidR="35AC5590" w:rsidRPr="49184821">
        <w:rPr>
          <w:rFonts w:eastAsia="Palatino Linotype" w:cs="Palatino Linotype"/>
          <w:szCs w:val="22"/>
        </w:rPr>
        <w:t>Routine</w:t>
      </w:r>
      <w:r w:rsidRPr="40F5A335">
        <w:rPr>
          <w:rFonts w:eastAsia="Palatino Linotype" w:cs="Palatino Linotype"/>
          <w:szCs w:val="22"/>
        </w:rPr>
        <w:t xml:space="preserve">, eingeschränkte </w:t>
      </w:r>
      <w:r w:rsidR="35AC5590" w:rsidRPr="49184821">
        <w:rPr>
          <w:rFonts w:eastAsia="Palatino Linotype" w:cs="Palatino Linotype"/>
          <w:szCs w:val="22"/>
        </w:rPr>
        <w:t>Erreichbarkeit, körperliche Einschränkungen und</w:t>
      </w:r>
      <w:r w:rsidRPr="40F5A335">
        <w:rPr>
          <w:rFonts w:eastAsia="Palatino Linotype" w:cs="Palatino Linotype"/>
          <w:szCs w:val="22"/>
        </w:rPr>
        <w:t xml:space="preserve"> fehlende Unterstützung</w:t>
      </w:r>
    </w:p>
    <w:p w14:paraId="4E204444" w14:textId="0126E113" w:rsidR="237F5414" w:rsidRDefault="125F4ACF" w:rsidP="237F5414">
      <w:pPr>
        <w:spacing w:before="240" w:after="240"/>
        <w:rPr>
          <w:rFonts w:eastAsia="Palatino Linotype" w:cs="Palatino Linotype"/>
          <w:szCs w:val="22"/>
        </w:rPr>
      </w:pPr>
      <w:r w:rsidRPr="7FFDB8F3">
        <w:rPr>
          <w:rFonts w:eastAsia="Palatino Linotype" w:cs="Palatino Linotype"/>
          <w:szCs w:val="22"/>
        </w:rPr>
        <w:t xml:space="preserve">Nach einer möglichen Kontamination müssen </w:t>
      </w:r>
      <w:r w:rsidRPr="3FEE87D3">
        <w:rPr>
          <w:rFonts w:eastAsia="Palatino Linotype" w:cs="Palatino Linotype"/>
          <w:szCs w:val="22"/>
        </w:rPr>
        <w:t>Patient</w:t>
      </w:r>
      <w:r w:rsidR="514479F9" w:rsidRPr="3FEE87D3">
        <w:rPr>
          <w:rFonts w:eastAsia="Palatino Linotype" w:cs="Palatino Linotype"/>
          <w:szCs w:val="22"/>
        </w:rPr>
        <w:t>en</w:t>
      </w:r>
      <w:r w:rsidRPr="7FFDB8F3">
        <w:rPr>
          <w:rFonts w:eastAsia="Palatino Linotype" w:cs="Palatino Linotype"/>
          <w:szCs w:val="22"/>
        </w:rPr>
        <w:t xml:space="preserve"> die Situation zunächst als hygienerelevant erkennen und dann Zugang zu einer geeigneten Desinfektionsmöglichkeit haben.</w:t>
      </w:r>
    </w:p>
    <w:p w14:paraId="728C108D" w14:textId="352E08A6" w:rsidR="02A18CF6" w:rsidRDefault="35AC5590" w:rsidP="00393604">
      <w:pPr>
        <w:pStyle w:val="Listenabsatz"/>
        <w:numPr>
          <w:ilvl w:val="0"/>
          <w:numId w:val="58"/>
        </w:numPr>
        <w:spacing w:before="240" w:after="240"/>
        <w:rPr>
          <w:rFonts w:eastAsia="Palatino Linotype" w:cs="Palatino Linotype"/>
          <w:b/>
          <w:sz w:val="24"/>
        </w:rPr>
      </w:pPr>
      <w:r w:rsidRPr="48C4E338">
        <w:rPr>
          <w:rFonts w:eastAsia="Palatino Linotype" w:cs="Palatino Linotype"/>
          <w:b/>
          <w:sz w:val="24"/>
        </w:rPr>
        <w:t>Händehygiene nach der Rückkehr ins Zimmer durchführen</w:t>
      </w:r>
    </w:p>
    <w:p w14:paraId="396893BA" w14:textId="310652C3" w:rsidR="35AC5590" w:rsidRDefault="35AC5590" w:rsidP="3FEAA366">
      <w:pPr>
        <w:spacing w:before="240" w:after="240"/>
      </w:pPr>
      <w:r w:rsidRPr="3FEAA366">
        <w:rPr>
          <w:rFonts w:eastAsia="Palatino Linotype" w:cs="Palatino Linotype"/>
          <w:b/>
          <w:bCs/>
          <w:szCs w:val="22"/>
        </w:rPr>
        <w:t>Aufgabenbereich:</w:t>
      </w:r>
      <w:r w:rsidRPr="3FEAA366">
        <w:rPr>
          <w:rFonts w:eastAsia="Palatino Linotype" w:cs="Palatino Linotype"/>
          <w:szCs w:val="22"/>
        </w:rPr>
        <w:t xml:space="preserve"> Schwellenhygiene</w:t>
      </w:r>
      <w:r>
        <w:br/>
      </w:r>
      <w:r w:rsidRPr="3FEAA366">
        <w:rPr>
          <w:rFonts w:eastAsia="Palatino Linotype" w:cs="Palatino Linotype"/>
          <w:szCs w:val="22"/>
        </w:rPr>
        <w:t xml:space="preserve"> </w:t>
      </w:r>
      <w:r w:rsidRPr="3FEAA366">
        <w:rPr>
          <w:rFonts w:eastAsia="Palatino Linotype" w:cs="Palatino Linotype"/>
          <w:b/>
          <w:bCs/>
          <w:szCs w:val="22"/>
        </w:rPr>
        <w:t>Aufgabe:</w:t>
      </w:r>
      <w:r w:rsidRPr="3FEAA366">
        <w:rPr>
          <w:rFonts w:eastAsia="Palatino Linotype" w:cs="Palatino Linotype"/>
          <w:szCs w:val="22"/>
        </w:rPr>
        <w:t xml:space="preserve"> Die Hände nach der Rückkehr in die unmittelbare Patientenumgebung desinfizieren</w:t>
      </w:r>
      <w:r>
        <w:br/>
      </w:r>
      <w:r w:rsidRPr="3FEAA366">
        <w:rPr>
          <w:rFonts w:eastAsia="Palatino Linotype" w:cs="Palatino Linotype"/>
          <w:szCs w:val="22"/>
        </w:rPr>
        <w:t xml:space="preserve"> </w:t>
      </w:r>
      <w:r w:rsidRPr="3FEAA366">
        <w:rPr>
          <w:rFonts w:eastAsia="Palatino Linotype" w:cs="Palatino Linotype"/>
          <w:b/>
          <w:bCs/>
          <w:szCs w:val="22"/>
        </w:rPr>
        <w:t>Auslöser:</w:t>
      </w:r>
      <w:r w:rsidRPr="3FEAA366">
        <w:rPr>
          <w:rFonts w:eastAsia="Palatino Linotype" w:cs="Palatino Linotype"/>
          <w:szCs w:val="22"/>
        </w:rPr>
        <w:t xml:space="preserve"> Rückkehr von einer Untersuchung, Behandlung, Mobilisation oder einem Aufenthalt außerhalb des Zimmers</w:t>
      </w:r>
      <w:r>
        <w:br/>
      </w:r>
      <w:r w:rsidRPr="3FEAA366">
        <w:rPr>
          <w:rFonts w:eastAsia="Palatino Linotype" w:cs="Palatino Linotype"/>
          <w:szCs w:val="22"/>
        </w:rPr>
        <w:t xml:space="preserve"> </w:t>
      </w:r>
      <w:r w:rsidRPr="3FEAA366">
        <w:rPr>
          <w:rFonts w:eastAsia="Palatino Linotype" w:cs="Palatino Linotype"/>
          <w:b/>
          <w:bCs/>
          <w:szCs w:val="22"/>
        </w:rPr>
        <w:t>Ort:</w:t>
      </w:r>
      <w:r w:rsidRPr="3FEAA366">
        <w:rPr>
          <w:rFonts w:eastAsia="Palatino Linotype" w:cs="Palatino Linotype"/>
          <w:szCs w:val="22"/>
        </w:rPr>
        <w:t xml:space="preserve"> Zimmereingang, Flur und Patientenzimmer</w:t>
      </w:r>
      <w:r>
        <w:br/>
      </w:r>
      <w:r w:rsidRPr="3FEAA366">
        <w:rPr>
          <w:rFonts w:eastAsia="Palatino Linotype" w:cs="Palatino Linotype"/>
          <w:szCs w:val="22"/>
        </w:rPr>
        <w:lastRenderedPageBreak/>
        <w:t xml:space="preserve"> </w:t>
      </w:r>
      <w:r w:rsidRPr="3FEAA366">
        <w:rPr>
          <w:rFonts w:eastAsia="Palatino Linotype" w:cs="Palatino Linotype"/>
          <w:b/>
          <w:bCs/>
          <w:szCs w:val="22"/>
        </w:rPr>
        <w:t>Barrieren:</w:t>
      </w:r>
      <w:r w:rsidRPr="3FEAA366">
        <w:rPr>
          <w:rFonts w:eastAsia="Palatino Linotype" w:cs="Palatino Linotype"/>
          <w:szCs w:val="22"/>
        </w:rPr>
        <w:t xml:space="preserve"> Die Rückkehr wird nicht mit Händehygiene verknüpft, vorhandene Spender werden übersehen oder liegen außerhalb des natürlichen Bewegungsablaufs</w:t>
      </w:r>
    </w:p>
    <w:p w14:paraId="6E2EE661" w14:textId="0820F37D" w:rsidR="49184821" w:rsidRDefault="67CF54A9" w:rsidP="49184821">
      <w:pPr>
        <w:spacing w:before="240" w:after="240"/>
        <w:rPr>
          <w:rFonts w:eastAsia="Palatino Linotype" w:cs="Palatino Linotype"/>
        </w:rPr>
      </w:pPr>
      <w:r w:rsidRPr="7D7868DE">
        <w:rPr>
          <w:rFonts w:eastAsia="Palatino Linotype" w:cs="Palatino Linotype"/>
        </w:rPr>
        <w:t>Der Übergang von öffentlichen Klinikbereichen zurück ins Patientenzimmer ist ein wiederkehrender Schwellenmoment. Damit Patient</w:t>
      </w:r>
      <w:r w:rsidRPr="7D7868DE">
        <w:rPr>
          <w:rFonts w:eastAsia="Palatino Linotype" w:cs="Palatino Linotype"/>
          <w:szCs w:val="22"/>
        </w:rPr>
        <w:t>e</w:t>
      </w:r>
      <w:r w:rsidRPr="7D7868DE">
        <w:rPr>
          <w:rFonts w:eastAsia="Palatino Linotype" w:cs="Palatino Linotype"/>
        </w:rPr>
        <w:t>n ihn nutzen können, muss die Desinfektionsmöglichkeit an dieser Stelle wahrnehmbar und erreichbar sein.</w:t>
      </w:r>
    </w:p>
    <w:p w14:paraId="67DB560C" w14:textId="388C403A" w:rsidR="4E0AFCD7" w:rsidRDefault="67CF54A9" w:rsidP="378E57C0">
      <w:pPr>
        <w:pStyle w:val="Listenabsatz"/>
        <w:numPr>
          <w:ilvl w:val="0"/>
          <w:numId w:val="58"/>
        </w:numPr>
        <w:spacing w:before="240" w:after="240"/>
        <w:rPr>
          <w:rFonts w:eastAsia="Palatino Linotype" w:cs="Palatino Linotype"/>
          <w:b/>
          <w:sz w:val="24"/>
        </w:rPr>
      </w:pPr>
      <w:r w:rsidRPr="48C4E338">
        <w:rPr>
          <w:rFonts w:eastAsia="Palatino Linotype" w:cs="Palatino Linotype"/>
          <w:b/>
          <w:sz w:val="24"/>
        </w:rPr>
        <w:t>Desinfektionsmöglichkeiten erkennen und erreichen</w:t>
      </w:r>
    </w:p>
    <w:p w14:paraId="2BB359D0" w14:textId="3F7F1B10" w:rsidR="1F55E9DF" w:rsidRDefault="606A3790" w:rsidP="1F55E9DF">
      <w:pPr>
        <w:spacing w:before="240" w:after="240"/>
      </w:pPr>
      <w:r w:rsidRPr="138F46E6">
        <w:rPr>
          <w:rFonts w:eastAsia="Palatino Linotype" w:cs="Palatino Linotype"/>
          <w:b/>
          <w:bCs/>
          <w:szCs w:val="22"/>
        </w:rPr>
        <w:t>Aufgabenbereich:</w:t>
      </w:r>
      <w:r w:rsidRPr="138F46E6">
        <w:rPr>
          <w:rFonts w:eastAsia="Palatino Linotype" w:cs="Palatino Linotype"/>
          <w:szCs w:val="22"/>
        </w:rPr>
        <w:t xml:space="preserve"> Systeminteraktion</w:t>
      </w:r>
    </w:p>
    <w:p w14:paraId="25DD7BC2" w14:textId="4F2B4C4A" w:rsidR="1F55E9DF" w:rsidRDefault="606A3790" w:rsidP="1F55E9DF">
      <w:pPr>
        <w:spacing w:before="240" w:after="240"/>
      </w:pPr>
      <w:r w:rsidRPr="138F46E6">
        <w:rPr>
          <w:rFonts w:eastAsia="Palatino Linotype" w:cs="Palatino Linotype"/>
          <w:szCs w:val="22"/>
        </w:rPr>
        <w:t xml:space="preserve"> </w:t>
      </w:r>
      <w:r w:rsidRPr="138F46E6">
        <w:rPr>
          <w:rFonts w:eastAsia="Palatino Linotype" w:cs="Palatino Linotype"/>
          <w:b/>
          <w:bCs/>
          <w:szCs w:val="22"/>
        </w:rPr>
        <w:t>Aufgabe:</w:t>
      </w:r>
      <w:r w:rsidRPr="138F46E6">
        <w:rPr>
          <w:rFonts w:eastAsia="Palatino Linotype" w:cs="Palatino Linotype"/>
          <w:szCs w:val="22"/>
        </w:rPr>
        <w:t xml:space="preserve"> Einen vorhandenen Desinfektionsmittelspender frühzeitig erkennen und ohne Umweg erreichen</w:t>
      </w:r>
    </w:p>
    <w:p w14:paraId="73DFF2F3" w14:textId="185EC95A" w:rsidR="1F55E9DF" w:rsidRDefault="606A3790" w:rsidP="1F55E9DF">
      <w:pPr>
        <w:spacing w:before="240" w:after="240"/>
      </w:pPr>
      <w:r w:rsidRPr="138F46E6">
        <w:rPr>
          <w:rFonts w:eastAsia="Palatino Linotype" w:cs="Palatino Linotype"/>
          <w:szCs w:val="22"/>
        </w:rPr>
        <w:t xml:space="preserve"> </w:t>
      </w:r>
      <w:r w:rsidRPr="138F46E6">
        <w:rPr>
          <w:rFonts w:eastAsia="Palatino Linotype" w:cs="Palatino Linotype"/>
          <w:b/>
          <w:bCs/>
          <w:szCs w:val="22"/>
        </w:rPr>
        <w:t>Auslöser:</w:t>
      </w:r>
      <w:r w:rsidRPr="138F46E6">
        <w:rPr>
          <w:rFonts w:eastAsia="Palatino Linotype" w:cs="Palatino Linotype"/>
          <w:szCs w:val="22"/>
        </w:rPr>
        <w:t xml:space="preserve"> Bewegung durch öffentlich zugängliche Bereiche des Klinikums</w:t>
      </w:r>
    </w:p>
    <w:p w14:paraId="1FEB72D2" w14:textId="50005569" w:rsidR="1F55E9DF" w:rsidRDefault="606A3790" w:rsidP="1F55E9DF">
      <w:pPr>
        <w:spacing w:before="240" w:after="240"/>
      </w:pPr>
      <w:r w:rsidRPr="138F46E6">
        <w:rPr>
          <w:rFonts w:eastAsia="Palatino Linotype" w:cs="Palatino Linotype"/>
          <w:szCs w:val="22"/>
        </w:rPr>
        <w:t xml:space="preserve"> </w:t>
      </w:r>
      <w:r w:rsidRPr="138F46E6">
        <w:rPr>
          <w:rFonts w:eastAsia="Palatino Linotype" w:cs="Palatino Linotype"/>
          <w:b/>
          <w:bCs/>
          <w:szCs w:val="22"/>
        </w:rPr>
        <w:t>Ort:</w:t>
      </w:r>
      <w:r w:rsidRPr="138F46E6">
        <w:rPr>
          <w:rFonts w:eastAsia="Palatino Linotype" w:cs="Palatino Linotype"/>
          <w:szCs w:val="22"/>
        </w:rPr>
        <w:t xml:space="preserve"> Flure, Ebenen, </w:t>
      </w:r>
      <w:r w:rsidR="00CC0033">
        <w:rPr>
          <w:rFonts w:eastAsia="Palatino Linotype" w:cs="Palatino Linotype"/>
          <w:szCs w:val="22"/>
        </w:rPr>
        <w:t xml:space="preserve">nahe </w:t>
      </w:r>
      <w:r w:rsidRPr="138F46E6">
        <w:rPr>
          <w:rFonts w:eastAsia="Palatino Linotype" w:cs="Palatino Linotype"/>
          <w:szCs w:val="22"/>
        </w:rPr>
        <w:t>Aufzüge und Wartebereiche</w:t>
      </w:r>
    </w:p>
    <w:p w14:paraId="62DA96AB" w14:textId="3BAECDF9" w:rsidR="65439D04" w:rsidRDefault="606A3790" w:rsidP="01C783B8">
      <w:pPr>
        <w:spacing w:before="240" w:after="240"/>
      </w:pPr>
      <w:r w:rsidRPr="138F46E6">
        <w:rPr>
          <w:rFonts w:eastAsia="Palatino Linotype" w:cs="Palatino Linotype"/>
          <w:szCs w:val="22"/>
        </w:rPr>
        <w:t xml:space="preserve"> </w:t>
      </w:r>
      <w:r w:rsidRPr="138F46E6">
        <w:rPr>
          <w:rFonts w:eastAsia="Palatino Linotype" w:cs="Palatino Linotype"/>
          <w:b/>
          <w:bCs/>
          <w:szCs w:val="22"/>
        </w:rPr>
        <w:t>Barrieren:</w:t>
      </w:r>
      <w:r w:rsidRPr="138F46E6">
        <w:rPr>
          <w:rFonts w:eastAsia="Palatino Linotype" w:cs="Palatino Linotype"/>
          <w:szCs w:val="22"/>
        </w:rPr>
        <w:t xml:space="preserve"> Eingeschränkte Sichtbarkeit, uneinheitliche Positionierung, Platzierung außerhalb des Bewegungsflusses und zusätzliche Suche</w:t>
      </w:r>
    </w:p>
    <w:p w14:paraId="47F09F73" w14:textId="1B3F3808" w:rsidR="53196636" w:rsidRDefault="606A3790" w:rsidP="076B7207">
      <w:pPr>
        <w:spacing w:before="240" w:after="240"/>
        <w:rPr>
          <w:rFonts w:eastAsia="Palatino Linotype" w:cs="Palatino Linotype"/>
          <w:szCs w:val="22"/>
        </w:rPr>
      </w:pPr>
      <w:r w:rsidRPr="45E250BB">
        <w:rPr>
          <w:rFonts w:eastAsia="Palatino Linotype" w:cs="Palatino Linotype"/>
          <w:szCs w:val="22"/>
        </w:rPr>
        <w:t xml:space="preserve">Diese Aufgabe setzt voraus, dass </w:t>
      </w:r>
      <w:r w:rsidRPr="6B4AE522">
        <w:rPr>
          <w:rFonts w:eastAsia="Palatino Linotype" w:cs="Palatino Linotype"/>
          <w:szCs w:val="22"/>
        </w:rPr>
        <w:t>Patienten</w:t>
      </w:r>
      <w:r w:rsidRPr="45E250BB">
        <w:rPr>
          <w:rFonts w:eastAsia="Palatino Linotype" w:cs="Palatino Linotype"/>
          <w:szCs w:val="22"/>
        </w:rPr>
        <w:t xml:space="preserve"> die vorhandene Infrastruktur ohne besondere Vorkenntnisse wahrnehmen. Ein funktionsfähiger Spender hilft nur dann niedrigschwellig, wenn er im jeweiligen räumlichen Kontext auch sichtbar und zugänglich ist.</w:t>
      </w:r>
    </w:p>
    <w:p w14:paraId="0563ACC4" w14:textId="36B5F2A6" w:rsidR="239D1394" w:rsidRDefault="606A3790" w:rsidP="6D03A678">
      <w:pPr>
        <w:pStyle w:val="Listenabsatz"/>
        <w:numPr>
          <w:ilvl w:val="0"/>
          <w:numId w:val="58"/>
        </w:numPr>
        <w:spacing w:before="240" w:after="240"/>
        <w:rPr>
          <w:rFonts w:eastAsia="Palatino Linotype" w:cs="Palatino Linotype"/>
          <w:b/>
          <w:sz w:val="24"/>
        </w:rPr>
      </w:pPr>
      <w:r w:rsidRPr="443B6931">
        <w:rPr>
          <w:rFonts w:eastAsia="Palatino Linotype" w:cs="Palatino Linotype"/>
          <w:b/>
          <w:sz w:val="24"/>
        </w:rPr>
        <w:t xml:space="preserve">Beteiligung gegenüber dem Personal </w:t>
      </w:r>
      <w:r w:rsidRPr="443B6931">
        <w:rPr>
          <w:rFonts w:eastAsia="Palatino Linotype" w:cs="Palatino Linotype"/>
          <w:b/>
          <w:bCs/>
          <w:sz w:val="24"/>
        </w:rPr>
        <w:t>kommunizieren</w:t>
      </w:r>
    </w:p>
    <w:p w14:paraId="76E60E06" w14:textId="73CA22A9" w:rsidR="53196636" w:rsidRDefault="606A3790" w:rsidP="53196636">
      <w:pPr>
        <w:spacing w:before="240" w:after="240"/>
      </w:pPr>
      <w:r w:rsidRPr="3C7F8228">
        <w:rPr>
          <w:rFonts w:eastAsia="Palatino Linotype" w:cs="Palatino Linotype"/>
          <w:b/>
          <w:bCs/>
          <w:szCs w:val="22"/>
        </w:rPr>
        <w:t>Aufgabenbereich:</w:t>
      </w:r>
      <w:r w:rsidRPr="3C7F8228">
        <w:rPr>
          <w:rFonts w:eastAsia="Palatino Linotype" w:cs="Palatino Linotype"/>
          <w:szCs w:val="22"/>
        </w:rPr>
        <w:t xml:space="preserve"> Soziale Interaktion</w:t>
      </w:r>
    </w:p>
    <w:p w14:paraId="149A89FD" w14:textId="22D8E8D0" w:rsidR="53196636" w:rsidRDefault="606A3790" w:rsidP="53196636">
      <w:pPr>
        <w:spacing w:before="240" w:after="240"/>
      </w:pPr>
      <w:r w:rsidRPr="3C7F8228">
        <w:rPr>
          <w:rFonts w:eastAsia="Palatino Linotype" w:cs="Palatino Linotype"/>
          <w:szCs w:val="22"/>
        </w:rPr>
        <w:t xml:space="preserve"> </w:t>
      </w:r>
      <w:r w:rsidRPr="3C7F8228">
        <w:rPr>
          <w:rFonts w:eastAsia="Palatino Linotype" w:cs="Palatino Linotype"/>
          <w:b/>
          <w:bCs/>
          <w:szCs w:val="22"/>
        </w:rPr>
        <w:t>Aufgabe:</w:t>
      </w:r>
      <w:r w:rsidRPr="3C7F8228">
        <w:rPr>
          <w:rFonts w:eastAsia="Palatino Linotype" w:cs="Palatino Linotype"/>
          <w:szCs w:val="22"/>
        </w:rPr>
        <w:t xml:space="preserve"> Fragen zur Händehygiene stellen oder das Personal respektvoll darauf ansprechen</w:t>
      </w:r>
    </w:p>
    <w:p w14:paraId="6BA88596" w14:textId="473622A0" w:rsidR="53196636" w:rsidRDefault="606A3790" w:rsidP="53196636">
      <w:pPr>
        <w:spacing w:before="240" w:after="240"/>
      </w:pPr>
      <w:r w:rsidRPr="3C7F8228">
        <w:rPr>
          <w:rFonts w:eastAsia="Palatino Linotype" w:cs="Palatino Linotype"/>
          <w:szCs w:val="22"/>
        </w:rPr>
        <w:t xml:space="preserve"> </w:t>
      </w:r>
      <w:r w:rsidRPr="3C7F8228">
        <w:rPr>
          <w:rFonts w:eastAsia="Palatino Linotype" w:cs="Palatino Linotype"/>
          <w:b/>
          <w:bCs/>
          <w:szCs w:val="22"/>
        </w:rPr>
        <w:t>Auslöser:</w:t>
      </w:r>
      <w:r w:rsidRPr="3C7F8228">
        <w:rPr>
          <w:rFonts w:eastAsia="Palatino Linotype" w:cs="Palatino Linotype"/>
          <w:szCs w:val="22"/>
        </w:rPr>
        <w:t xml:space="preserve"> Unsicherheit vor oder nach einem Patientenkontakt sowie eine möglicherweise nicht wahrgenommene Händedesinfektion</w:t>
      </w:r>
    </w:p>
    <w:p w14:paraId="2BD95786" w14:textId="0314A4F0" w:rsidR="53196636" w:rsidRDefault="606A3790" w:rsidP="53196636">
      <w:pPr>
        <w:spacing w:before="240" w:after="240"/>
      </w:pPr>
      <w:r w:rsidRPr="3C7F8228">
        <w:rPr>
          <w:rFonts w:eastAsia="Palatino Linotype" w:cs="Palatino Linotype"/>
          <w:szCs w:val="22"/>
        </w:rPr>
        <w:t xml:space="preserve"> </w:t>
      </w:r>
      <w:r w:rsidRPr="3C7F8228">
        <w:rPr>
          <w:rFonts w:eastAsia="Palatino Linotype" w:cs="Palatino Linotype"/>
          <w:b/>
          <w:bCs/>
          <w:szCs w:val="22"/>
        </w:rPr>
        <w:t>Ort:</w:t>
      </w:r>
      <w:r w:rsidRPr="3C7F8228">
        <w:rPr>
          <w:rFonts w:eastAsia="Palatino Linotype" w:cs="Palatino Linotype"/>
          <w:szCs w:val="22"/>
        </w:rPr>
        <w:t xml:space="preserve"> Patientenzimmer und Untersuchungsbereich</w:t>
      </w:r>
    </w:p>
    <w:p w14:paraId="1A40DD94" w14:textId="566A1AE9" w:rsidR="652753BF" w:rsidRDefault="606A3790" w:rsidP="652753BF">
      <w:pPr>
        <w:spacing w:before="240" w:after="240"/>
      </w:pPr>
      <w:r w:rsidRPr="3C7F8228">
        <w:rPr>
          <w:rFonts w:eastAsia="Palatino Linotype" w:cs="Palatino Linotype"/>
          <w:szCs w:val="22"/>
        </w:rPr>
        <w:t xml:space="preserve"> </w:t>
      </w:r>
      <w:r w:rsidRPr="3C7F8228">
        <w:rPr>
          <w:rFonts w:eastAsia="Palatino Linotype" w:cs="Palatino Linotype"/>
          <w:b/>
          <w:bCs/>
          <w:szCs w:val="22"/>
        </w:rPr>
        <w:t>Barrieren:</w:t>
      </w:r>
      <w:r w:rsidRPr="3C7F8228">
        <w:rPr>
          <w:rFonts w:eastAsia="Palatino Linotype" w:cs="Palatino Linotype"/>
          <w:szCs w:val="22"/>
        </w:rPr>
        <w:t xml:space="preserve"> Soziale Hemmschwelle, unklare Erlaubnis, Abhängigkeitsverhältnis und Sorge vor einer negativen Reaktion</w:t>
      </w:r>
    </w:p>
    <w:p w14:paraId="39C41E47" w14:textId="7E7DC1C5" w:rsidR="606A3790" w:rsidRDefault="606A3790" w:rsidP="4780780E">
      <w:pPr>
        <w:spacing w:before="240" w:after="240"/>
      </w:pPr>
      <w:r w:rsidRPr="6962F7D1">
        <w:rPr>
          <w:rFonts w:eastAsia="Palatino Linotype" w:cs="Palatino Linotype"/>
        </w:rPr>
        <w:lastRenderedPageBreak/>
        <w:t>Hier braucht es mehr als Wissen: Patient</w:t>
      </w:r>
      <w:r w:rsidR="07E6D1A9" w:rsidRPr="6962F7D1">
        <w:rPr>
          <w:rFonts w:eastAsia="Palatino Linotype" w:cs="Palatino Linotype"/>
        </w:rPr>
        <w:t>en</w:t>
      </w:r>
      <w:r w:rsidRPr="6962F7D1">
        <w:rPr>
          <w:rFonts w:eastAsia="Palatino Linotype" w:cs="Palatino Linotype"/>
        </w:rPr>
        <w:t xml:space="preserve"> müssen auch sicher sein können, dass eine respektvolle Nachfrage erlaubt und erwünscht ist. Die professionelle Verantwortung für die Händehygiene bleibt dabei beim Klinikpersonal.</w:t>
      </w:r>
    </w:p>
    <w:p w14:paraId="01910532" w14:textId="4D424AA1" w:rsidR="606A3790" w:rsidRDefault="606A3790" w:rsidP="4780780E">
      <w:pPr>
        <w:spacing w:before="240" w:after="240"/>
      </w:pPr>
      <w:r w:rsidRPr="23E9F2F0">
        <w:rPr>
          <w:rFonts w:eastAsia="Palatino Linotype" w:cs="Palatino Linotype"/>
        </w:rPr>
        <w:t>Die Aufgabenanalyse zeigt, dass aktive Patientenbeteiligung mehrere Voraussetzungen braucht. Patient</w:t>
      </w:r>
      <w:r w:rsidR="51D797FA" w:rsidRPr="23E9F2F0">
        <w:rPr>
          <w:rFonts w:eastAsia="Palatino Linotype" w:cs="Palatino Linotype"/>
        </w:rPr>
        <w:t>en</w:t>
      </w:r>
      <w:r w:rsidRPr="23E9F2F0">
        <w:rPr>
          <w:rFonts w:eastAsia="Palatino Linotype" w:cs="Palatino Linotype"/>
        </w:rPr>
        <w:t xml:space="preserve"> müssen relevante Situationen erkennen, ihre eigenen Handlungsmöglichkeiten verstehen, Desinfektionsangebote wahrnehmen und bei Bedarf Unterstützung erhalten können. Sichtbare Handlungsimpulse unterstützen dabei das Grundbedürfnis </w:t>
      </w:r>
      <w:r w:rsidRPr="23E9F2F0">
        <w:rPr>
          <w:rFonts w:eastAsia="Palatino Linotype" w:cs="Palatino Linotype"/>
          <w:b/>
        </w:rPr>
        <w:t>Stimulation</w:t>
      </w:r>
      <w:r w:rsidRPr="23E9F2F0">
        <w:rPr>
          <w:rFonts w:eastAsia="Palatino Linotype" w:cs="Palatino Linotype"/>
        </w:rPr>
        <w:t xml:space="preserve">, verständliche Rollen, verlässliche Abläufe und erreichbare Angebote das Grundbedürfnis </w:t>
      </w:r>
      <w:r w:rsidRPr="23E9F2F0">
        <w:rPr>
          <w:rFonts w:eastAsia="Palatino Linotype" w:cs="Palatino Linotype"/>
          <w:b/>
        </w:rPr>
        <w:t>Sicherheit</w:t>
      </w:r>
      <w:r w:rsidRPr="23E9F2F0">
        <w:rPr>
          <w:rFonts w:eastAsia="Palatino Linotype" w:cs="Palatino Linotype"/>
        </w:rPr>
        <w:t>.</w:t>
      </w:r>
    </w:p>
    <w:p w14:paraId="47DD346A" w14:textId="528A3A0C" w:rsidR="6BD5CA3C" w:rsidRDefault="606A3790" w:rsidP="6BD5CA3C">
      <w:pPr>
        <w:spacing w:before="240" w:after="240"/>
      </w:pPr>
      <w:r w:rsidRPr="4780780E">
        <w:rPr>
          <w:rFonts w:eastAsia="Palatino Linotype" w:cs="Palatino Linotype"/>
          <w:szCs w:val="22"/>
        </w:rPr>
        <w:t>Die identifizierten Aufgaben und Barrieren bildeten anschließend eine Grundlage für die Formulierung der How-</w:t>
      </w:r>
      <w:proofErr w:type="spellStart"/>
      <w:r w:rsidRPr="4780780E">
        <w:rPr>
          <w:rFonts w:eastAsia="Palatino Linotype" w:cs="Palatino Linotype"/>
          <w:szCs w:val="22"/>
        </w:rPr>
        <w:t>might</w:t>
      </w:r>
      <w:proofErr w:type="spellEnd"/>
      <w:r w:rsidRPr="4780780E">
        <w:rPr>
          <w:rFonts w:eastAsia="Palatino Linotype" w:cs="Palatino Linotype"/>
          <w:szCs w:val="22"/>
        </w:rPr>
        <w:t>-</w:t>
      </w:r>
      <w:proofErr w:type="spellStart"/>
      <w:r w:rsidRPr="4780780E">
        <w:rPr>
          <w:rFonts w:eastAsia="Palatino Linotype" w:cs="Palatino Linotype"/>
          <w:szCs w:val="22"/>
        </w:rPr>
        <w:t>we</w:t>
      </w:r>
      <w:proofErr w:type="spellEnd"/>
      <w:r w:rsidRPr="4780780E">
        <w:rPr>
          <w:rFonts w:eastAsia="Palatino Linotype" w:cs="Palatino Linotype"/>
          <w:szCs w:val="22"/>
        </w:rPr>
        <w:t>-Fragen und die weitere Eingrenzung des Lösungsraums.</w:t>
      </w:r>
    </w:p>
    <w:p w14:paraId="62700069" w14:textId="6855679B" w:rsidR="4978D6CF" w:rsidRDefault="4978D6CF" w:rsidP="6DAED10C"/>
    <w:p w14:paraId="3E121AAD" w14:textId="77777777" w:rsidR="005352D9" w:rsidRDefault="005352D9">
      <w:pPr>
        <w:spacing w:after="160" w:line="278" w:lineRule="auto"/>
        <w:rPr>
          <w:rFonts w:ascii="Tahoma" w:eastAsiaTheme="majorEastAsia" w:hAnsi="Tahoma" w:cstheme="majorBidi"/>
          <w:b/>
          <w:color w:val="153D63" w:themeColor="text2" w:themeTint="E6"/>
          <w:sz w:val="32"/>
          <w:szCs w:val="32"/>
        </w:rPr>
      </w:pPr>
      <w:r>
        <w:br w:type="page"/>
      </w:r>
    </w:p>
    <w:p w14:paraId="07553FE5" w14:textId="3ADC9BD7" w:rsidR="000A1D1B" w:rsidRPr="000A1D1B" w:rsidRDefault="000A1D1B" w:rsidP="00575415">
      <w:pPr>
        <w:pStyle w:val="berschrift1"/>
      </w:pPr>
      <w:bookmarkStart w:id="21" w:name="_Toc236086050"/>
      <w:r>
        <w:lastRenderedPageBreak/>
        <w:t>How-</w:t>
      </w:r>
      <w:proofErr w:type="spellStart"/>
      <w:r>
        <w:t>might</w:t>
      </w:r>
      <w:proofErr w:type="spellEnd"/>
      <w:r w:rsidR="006431C4">
        <w:t>-</w:t>
      </w:r>
      <w:proofErr w:type="spellStart"/>
      <w:r>
        <w:t>we</w:t>
      </w:r>
      <w:proofErr w:type="spellEnd"/>
      <w:r w:rsidR="006431C4">
        <w:t>-</w:t>
      </w:r>
      <w:r>
        <w:t>Fragen</w:t>
      </w:r>
      <w:bookmarkEnd w:id="21"/>
    </w:p>
    <w:p w14:paraId="22A22890" w14:textId="25D79FDC" w:rsidR="002A2F9E" w:rsidRPr="002A2F9E" w:rsidRDefault="002A2F9E" w:rsidP="002A2F9E">
      <w:r>
        <w:t>Ein Schritt</w:t>
      </w:r>
      <w:r w:rsidR="00B24528">
        <w:t>,</w:t>
      </w:r>
      <w:r>
        <w:t xml:space="preserve"> </w:t>
      </w:r>
      <w:r w:rsidR="005352D9">
        <w:t xml:space="preserve">um unseren Weg in den Lösungsraum </w:t>
      </w:r>
      <w:r w:rsidR="00274542">
        <w:t xml:space="preserve">weiter zu ebnen und </w:t>
      </w:r>
      <w:r w:rsidR="006431C4">
        <w:t>unsere Lösung weiter einzugrenzen stellten wir einige How-</w:t>
      </w:r>
      <w:proofErr w:type="spellStart"/>
      <w:r w:rsidR="006431C4">
        <w:t>might</w:t>
      </w:r>
      <w:proofErr w:type="spellEnd"/>
      <w:r w:rsidR="006431C4">
        <w:t>-</w:t>
      </w:r>
      <w:proofErr w:type="spellStart"/>
      <w:r w:rsidR="006431C4">
        <w:t>we</w:t>
      </w:r>
      <w:proofErr w:type="spellEnd"/>
      <w:r w:rsidR="006431C4">
        <w:t>-Fragen auf</w:t>
      </w:r>
      <w:r w:rsidR="0031065E">
        <w:t>. Diese basierten auf unserem bisherigen Erkenntnisstand</w:t>
      </w:r>
      <w:r w:rsidR="0069666C">
        <w:t>:</w:t>
      </w:r>
    </w:p>
    <w:p w14:paraId="1E995058" w14:textId="6D1F41AB" w:rsidR="0069666C" w:rsidRPr="0069666C" w:rsidRDefault="008643F0" w:rsidP="008643F0">
      <w:r>
        <w:t>„</w:t>
      </w:r>
      <w:r w:rsidR="0069666C" w:rsidRPr="0069666C">
        <w:t>Wie können wir</w:t>
      </w:r>
      <w:r>
        <w:t>…:</w:t>
      </w:r>
    </w:p>
    <w:p w14:paraId="7AAC1563" w14:textId="69E79A2C" w:rsidR="0069666C" w:rsidRPr="0069666C" w:rsidRDefault="0069666C" w:rsidP="00D54F14">
      <w:pPr>
        <w:pStyle w:val="Listenabsatz"/>
        <w:numPr>
          <w:ilvl w:val="0"/>
          <w:numId w:val="25"/>
        </w:numPr>
      </w:pPr>
      <w:r w:rsidRPr="0069666C">
        <w:t xml:space="preserve">die </w:t>
      </w:r>
      <w:r w:rsidR="008643F0" w:rsidRPr="0069666C">
        <w:t>Hemmschwelle</w:t>
      </w:r>
      <w:r w:rsidRPr="0069666C">
        <w:t xml:space="preserve"> für das </w:t>
      </w:r>
      <w:r w:rsidR="008643F0" w:rsidRPr="0069666C">
        <w:t>Ansprechen</w:t>
      </w:r>
      <w:r w:rsidRPr="0069666C">
        <w:t xml:space="preserve"> von </w:t>
      </w:r>
      <w:r w:rsidR="00D54F14">
        <w:t>G</w:t>
      </w:r>
      <w:r w:rsidRPr="00D54F14">
        <w:t>esundheitspersonal</w:t>
      </w:r>
      <w:r w:rsidRPr="0069666C">
        <w:t xml:space="preserve"> für die </w:t>
      </w:r>
      <w:r w:rsidR="008643F0" w:rsidRPr="0069666C">
        <w:t>Patienten</w:t>
      </w:r>
      <w:r w:rsidRPr="0069666C">
        <w:t xml:space="preserve"> senken</w:t>
      </w:r>
      <w:r w:rsidR="008643F0">
        <w:t>?“</w:t>
      </w:r>
    </w:p>
    <w:p w14:paraId="36BD61E3" w14:textId="12242562" w:rsidR="0069666C" w:rsidRPr="0069666C" w:rsidRDefault="008643F0" w:rsidP="00D54F14">
      <w:pPr>
        <w:pStyle w:val="Listenabsatz"/>
        <w:numPr>
          <w:ilvl w:val="0"/>
          <w:numId w:val="25"/>
        </w:numPr>
      </w:pPr>
      <w:r>
        <w:t>die E</w:t>
      </w:r>
      <w:r w:rsidR="0069666C" w:rsidRPr="0069666C">
        <w:t>igenmotivation der Patienten steigern</w:t>
      </w:r>
      <w:r w:rsidR="00D54F14">
        <w:t xml:space="preserve"> sich die Hände zu desinfizieren</w:t>
      </w:r>
      <w:r w:rsidRPr="00D54F14">
        <w:t>?</w:t>
      </w:r>
      <w:r w:rsidR="00D54F14">
        <w:t>“</w:t>
      </w:r>
    </w:p>
    <w:p w14:paraId="1A612319" w14:textId="6943DF7A" w:rsidR="0069666C" w:rsidRPr="0069666C" w:rsidRDefault="00FA000B" w:rsidP="00D54F14">
      <w:pPr>
        <w:pStyle w:val="Listenabsatz"/>
        <w:numPr>
          <w:ilvl w:val="0"/>
          <w:numId w:val="25"/>
        </w:numPr>
      </w:pPr>
      <w:r>
        <w:t xml:space="preserve">den Patienten </w:t>
      </w:r>
      <w:r w:rsidR="00173E59">
        <w:t>den Weg zu</w:t>
      </w:r>
      <w:r w:rsidR="0069666C" w:rsidRPr="00D54F14">
        <w:t xml:space="preserve"> </w:t>
      </w:r>
      <w:r w:rsidR="008643F0" w:rsidRPr="00D54F14">
        <w:t>H</w:t>
      </w:r>
      <w:r w:rsidR="0069666C" w:rsidRPr="00D54F14">
        <w:t xml:space="preserve">ändedesinfektionsspendern </w:t>
      </w:r>
      <w:r w:rsidR="00173E59">
        <w:t>möglichst einfach gestalten?“</w:t>
      </w:r>
    </w:p>
    <w:p w14:paraId="1B8C438F" w14:textId="72E1163D" w:rsidR="0069666C" w:rsidRPr="0069666C" w:rsidRDefault="0069666C" w:rsidP="00D54F14">
      <w:pPr>
        <w:pStyle w:val="Listenabsatz"/>
        <w:numPr>
          <w:ilvl w:val="0"/>
          <w:numId w:val="25"/>
        </w:numPr>
      </w:pPr>
      <w:r w:rsidRPr="00D54F14">
        <w:t>d</w:t>
      </w:r>
      <w:r w:rsidR="00173E59">
        <w:t>en</w:t>
      </w:r>
      <w:r w:rsidRPr="00D54F14">
        <w:t xml:space="preserve"> </w:t>
      </w:r>
      <w:r w:rsidR="008643F0" w:rsidRPr="00D54F14">
        <w:t>Patienten</w:t>
      </w:r>
      <w:r w:rsidRPr="00D54F14">
        <w:t xml:space="preserve"> </w:t>
      </w:r>
      <w:r w:rsidR="00173E59">
        <w:t xml:space="preserve">helfen </w:t>
      </w:r>
      <w:r w:rsidR="008643F0" w:rsidRPr="00D54F14">
        <w:t>Routine</w:t>
      </w:r>
      <w:r w:rsidR="00173E59">
        <w:t>n zu bilden, durch welche sie selbständig bei der Händehygiene mitarbeiten?“</w:t>
      </w:r>
    </w:p>
    <w:p w14:paraId="6F0897BE" w14:textId="3C439D0C" w:rsidR="0069666C" w:rsidRPr="0069666C" w:rsidRDefault="0069666C" w:rsidP="00D54F14">
      <w:pPr>
        <w:pStyle w:val="Listenabsatz"/>
        <w:numPr>
          <w:ilvl w:val="0"/>
          <w:numId w:val="25"/>
        </w:numPr>
      </w:pPr>
      <w:r w:rsidRPr="0069666C">
        <w:t xml:space="preserve">die </w:t>
      </w:r>
      <w:r w:rsidR="008643F0" w:rsidRPr="0069666C">
        <w:t>Patienten</w:t>
      </w:r>
      <w:r w:rsidRPr="0069666C">
        <w:t xml:space="preserve"> auffordern</w:t>
      </w:r>
      <w:r w:rsidR="00173E59">
        <w:t xml:space="preserve"> </w:t>
      </w:r>
      <w:r w:rsidR="00981931">
        <w:t>mitzuhelfen?“</w:t>
      </w:r>
    </w:p>
    <w:p w14:paraId="7C407B3B" w14:textId="12A82CB9" w:rsidR="00981931" w:rsidRPr="0069666C" w:rsidRDefault="009137C4" w:rsidP="00D54F14">
      <w:pPr>
        <w:pStyle w:val="Listenabsatz"/>
        <w:numPr>
          <w:ilvl w:val="0"/>
          <w:numId w:val="25"/>
        </w:numPr>
      </w:pPr>
      <w:r>
        <w:t>die Patienten in der Kontrolle des Personals miteinbinden?“</w:t>
      </w:r>
    </w:p>
    <w:p w14:paraId="1D0B773E" w14:textId="1C9695DC" w:rsidR="009137C4" w:rsidRPr="0069666C" w:rsidRDefault="002F15A8" w:rsidP="002F15A8">
      <w:r>
        <w:t xml:space="preserve">Nicht alle dieser Fragen werden wir am Ende des Projektes </w:t>
      </w:r>
      <w:r w:rsidR="006C3D8F">
        <w:t>erfüllen können. Jedoch bieten Sie uns eine Leitlinie für unsere</w:t>
      </w:r>
      <w:r w:rsidR="00341664">
        <w:t xml:space="preserve"> Schritte in den Lösungsraum.</w:t>
      </w:r>
      <w:r w:rsidR="00F937E8">
        <w:t xml:space="preserve"> Zu sehen ist, dass sich alle Fragen auf die Händehygiene spezifizieren.</w:t>
      </w:r>
    </w:p>
    <w:p w14:paraId="4E223E6B" w14:textId="77777777" w:rsidR="0069666C" w:rsidRDefault="0069666C" w:rsidP="002A2F9E"/>
    <w:p w14:paraId="7CA3C93A" w14:textId="5A97AA6B" w:rsidR="002A2F9E" w:rsidRPr="002A2F9E" w:rsidRDefault="005352D9" w:rsidP="00E82EDB">
      <w:pPr>
        <w:spacing w:after="160" w:line="278" w:lineRule="auto"/>
      </w:pPr>
      <w:r>
        <w:br w:type="page"/>
      </w:r>
    </w:p>
    <w:p w14:paraId="2F3714B5" w14:textId="6E5ADBF3" w:rsidR="00315313" w:rsidRPr="00315313" w:rsidRDefault="00315313" w:rsidP="00315313">
      <w:pPr>
        <w:pStyle w:val="berschrift1"/>
      </w:pPr>
      <w:bookmarkStart w:id="22" w:name="_Toc236086051"/>
      <w:r>
        <w:lastRenderedPageBreak/>
        <w:t>Ressourcenanalyse</w:t>
      </w:r>
      <w:bookmarkEnd w:id="22"/>
    </w:p>
    <w:p w14:paraId="313D71EB" w14:textId="759EF80E" w:rsidR="000C59F5" w:rsidRPr="000C59F5" w:rsidRDefault="00AA6179" w:rsidP="000C59F5">
      <w:r>
        <w:t>Ein weiterer wichtiger</w:t>
      </w:r>
      <w:r w:rsidR="00D27BE1">
        <w:t xml:space="preserve"> Aspekt zur </w:t>
      </w:r>
      <w:r w:rsidR="002F3E75">
        <w:t>Eingrenzung</w:t>
      </w:r>
      <w:r w:rsidR="00D27BE1">
        <w:t xml:space="preserve"> unseres Lösungsansatzes ist ein Blick auf die uns zur </w:t>
      </w:r>
      <w:r w:rsidR="00984F34">
        <w:t>Verfügung</w:t>
      </w:r>
      <w:r w:rsidR="00D27BE1">
        <w:t xml:space="preserve"> stehenden Ressourcen</w:t>
      </w:r>
      <w:r w:rsidR="00984F34">
        <w:t xml:space="preserve">. Wir schauen uns im </w:t>
      </w:r>
      <w:r w:rsidR="002F3E75">
        <w:t>Folgenden</w:t>
      </w:r>
      <w:r w:rsidR="00984F34">
        <w:t xml:space="preserve"> an, welche </w:t>
      </w:r>
      <w:r w:rsidR="00387ADC">
        <w:t xml:space="preserve">Einschränkungen wir auf </w:t>
      </w:r>
      <w:r w:rsidR="006A7951">
        <w:t>informativer</w:t>
      </w:r>
      <w:r w:rsidR="00CE0540">
        <w:t xml:space="preserve">, zeitlicher </w:t>
      </w:r>
      <w:r w:rsidR="00E278E5">
        <w:t xml:space="preserve">und </w:t>
      </w:r>
      <w:r w:rsidR="002F3E75">
        <w:t>weitere</w:t>
      </w:r>
      <w:r w:rsidR="00714CD2">
        <w:t>r</w:t>
      </w:r>
      <w:r w:rsidR="007C6F32">
        <w:t xml:space="preserve"> Ebenen </w:t>
      </w:r>
      <w:r w:rsidR="003B5594">
        <w:t>zu beachten haben.</w:t>
      </w:r>
      <w:r w:rsidR="00346DDB">
        <w:t xml:space="preserve"> </w:t>
      </w:r>
      <w:r w:rsidR="002F3E75">
        <w:t>Wichtige Erkenntnisse für unser weiteres Vorgehen sind Folgende:</w:t>
      </w:r>
    </w:p>
    <w:p w14:paraId="6C325500" w14:textId="5891A668" w:rsidR="00977571" w:rsidRDefault="00333413" w:rsidP="007339BD">
      <w:pPr>
        <w:pStyle w:val="Listenabsatz"/>
        <w:numPr>
          <w:ilvl w:val="0"/>
          <w:numId w:val="25"/>
        </w:numPr>
      </w:pPr>
      <w:r>
        <w:t xml:space="preserve">Zeitlich sind wir </w:t>
      </w:r>
      <w:r w:rsidR="00BE351F">
        <w:t>eingeschränkt</w:t>
      </w:r>
      <w:r w:rsidR="00700E84">
        <w:t xml:space="preserve"> durch das Abgabedatum</w:t>
      </w:r>
      <w:r w:rsidR="00977571">
        <w:t>.</w:t>
      </w:r>
      <w:r w:rsidR="007339BD">
        <w:t xml:space="preserve"> Die Lösung muss bis zum 28.07.2026 entwickelt worden sein</w:t>
      </w:r>
      <w:r w:rsidR="00BE351F">
        <w:t>.</w:t>
      </w:r>
    </w:p>
    <w:p w14:paraId="4509228E" w14:textId="354B825A" w:rsidR="00D51869" w:rsidRDefault="00D51869" w:rsidP="007339BD">
      <w:pPr>
        <w:pStyle w:val="Listenabsatz"/>
        <w:numPr>
          <w:ilvl w:val="0"/>
          <w:numId w:val="25"/>
        </w:numPr>
      </w:pPr>
      <w:r>
        <w:t xml:space="preserve">Begrenzt sind wir auch in der </w:t>
      </w:r>
      <w:r w:rsidR="000324C9">
        <w:t xml:space="preserve">Zeit, welche </w:t>
      </w:r>
      <w:r w:rsidR="0025750C">
        <w:t>alle Gruppenmitglieder dieser Aufgabe pro Woche widmen können.</w:t>
      </w:r>
    </w:p>
    <w:p w14:paraId="03EF744E" w14:textId="271E57E9" w:rsidR="007339BD" w:rsidRDefault="008100BC" w:rsidP="007339BD">
      <w:pPr>
        <w:pStyle w:val="Listenabsatz"/>
        <w:numPr>
          <w:ilvl w:val="0"/>
          <w:numId w:val="25"/>
        </w:numPr>
      </w:pPr>
      <w:r>
        <w:t xml:space="preserve">Uns stehen vor allem für Händehygiene viele belastbare Studien </w:t>
      </w:r>
      <w:r w:rsidR="00A5554C">
        <w:t>zur Verfügung</w:t>
      </w:r>
      <w:r w:rsidR="00BE351F">
        <w:t>.</w:t>
      </w:r>
    </w:p>
    <w:p w14:paraId="72D3AB74" w14:textId="573D1AC1" w:rsidR="00A5554C" w:rsidRDefault="00A5554C" w:rsidP="007339BD">
      <w:pPr>
        <w:pStyle w:val="Listenabsatz"/>
        <w:numPr>
          <w:ilvl w:val="0"/>
          <w:numId w:val="25"/>
        </w:numPr>
      </w:pPr>
      <w:r>
        <w:t>Für Flächenhygiene gibt es wenig belastbare Informationen</w:t>
      </w:r>
      <w:r w:rsidR="00BE351F">
        <w:t>.</w:t>
      </w:r>
    </w:p>
    <w:p w14:paraId="311EDEAB" w14:textId="53762E04" w:rsidR="00A5554C" w:rsidRDefault="001111F1" w:rsidP="007339BD">
      <w:pPr>
        <w:pStyle w:val="Listenabsatz"/>
        <w:numPr>
          <w:ilvl w:val="0"/>
          <w:numId w:val="25"/>
        </w:numPr>
      </w:pPr>
      <w:r>
        <w:t>Es existiert bereits eine Wissensbasis durch die zur Verfügung gestellten Vorarbeiten.</w:t>
      </w:r>
    </w:p>
    <w:p w14:paraId="76E6051A" w14:textId="71FDC607" w:rsidR="00907E19" w:rsidRDefault="00406D85" w:rsidP="007339BD">
      <w:pPr>
        <w:pStyle w:val="Listenabsatz"/>
        <w:numPr>
          <w:ilvl w:val="0"/>
          <w:numId w:val="25"/>
        </w:numPr>
      </w:pPr>
      <w:r>
        <w:t xml:space="preserve">Es existieren bereits </w:t>
      </w:r>
      <w:r w:rsidR="002218CD">
        <w:t>Ma</w:t>
      </w:r>
      <w:r w:rsidR="00CF0A81">
        <w:t>ßnahmen vor Ort, auf we</w:t>
      </w:r>
      <w:r w:rsidR="00271ABB">
        <w:t xml:space="preserve">lchen wir unseren Lösungsansatz weiter aufbauen können. Dazu gehören </w:t>
      </w:r>
      <w:r w:rsidR="00632AFC">
        <w:t xml:space="preserve">Desinfektionsspender inner- und außerhalb der Patientenzimmer, </w:t>
      </w:r>
      <w:r w:rsidR="0088575E">
        <w:t>Handschuhalter</w:t>
      </w:r>
      <w:r w:rsidR="007322EB">
        <w:t xml:space="preserve"> usw. welche wir integrieren können.</w:t>
      </w:r>
    </w:p>
    <w:p w14:paraId="167AF12D" w14:textId="77777777" w:rsidR="007322EB" w:rsidRDefault="007322EB" w:rsidP="001D19E9"/>
    <w:p w14:paraId="39292D42" w14:textId="77777777" w:rsidR="003B5594" w:rsidRDefault="003B5594">
      <w:pPr>
        <w:spacing w:after="160" w:line="278" w:lineRule="auto"/>
      </w:pPr>
      <w:r>
        <w:br w:type="page"/>
      </w:r>
    </w:p>
    <w:p w14:paraId="34BE66EE" w14:textId="5F8AC473" w:rsidR="5D07F26B" w:rsidRDefault="03B62AB1" w:rsidP="00506EEA">
      <w:pPr>
        <w:pStyle w:val="berschrift1"/>
      </w:pPr>
      <w:r>
        <w:lastRenderedPageBreak/>
        <w:t xml:space="preserve"> </w:t>
      </w:r>
      <w:bookmarkStart w:id="23" w:name="_Ref236071807"/>
      <w:bookmarkStart w:id="24" w:name="_Toc236086052"/>
      <w:r w:rsidR="00522DE9">
        <w:t>Identifizierte Probleme</w:t>
      </w:r>
      <w:bookmarkEnd w:id="23"/>
      <w:bookmarkEnd w:id="24"/>
    </w:p>
    <w:p w14:paraId="2A53B2E1" w14:textId="61C7B3C4" w:rsidR="5D07F26B" w:rsidRDefault="5D07F26B" w:rsidP="00BB697E">
      <w:r w:rsidRPr="5D07F26B">
        <w:t>Auf Grundlage der Vor-Ort-Beobachtung, der Analyse bestehender Informationsmaterialien und der externen Recherche wurden folgende zentrale Probleme identifiziert:</w:t>
      </w:r>
    </w:p>
    <w:p w14:paraId="2DA26DB5" w14:textId="77088B1D" w:rsidR="5D07F26B" w:rsidRPr="00506EEA" w:rsidRDefault="5D07F26B" w:rsidP="5D07F26B">
      <w:pPr>
        <w:spacing w:before="240" w:after="240"/>
        <w:rPr>
          <w:rFonts w:eastAsia="Palatino Linotype" w:cs="Palatino Linotype"/>
          <w:b/>
        </w:rPr>
      </w:pPr>
      <w:r w:rsidRPr="00506EEA">
        <w:rPr>
          <w:rFonts w:eastAsia="Palatino Linotype" w:cs="Palatino Linotype"/>
          <w:b/>
        </w:rPr>
        <w:t>Unklare Rolle der Patient</w:t>
      </w:r>
      <w:r w:rsidR="1ACB57F6" w:rsidRPr="00506EEA">
        <w:rPr>
          <w:rFonts w:eastAsia="Palatino Linotype" w:cs="Palatino Linotype"/>
          <w:b/>
        </w:rPr>
        <w:t>en</w:t>
      </w:r>
    </w:p>
    <w:p w14:paraId="43219F05" w14:textId="3C161061" w:rsidR="5D07F26B" w:rsidRDefault="5D07F26B" w:rsidP="5D07F26B">
      <w:pPr>
        <w:pStyle w:val="Listenabsatz"/>
        <w:numPr>
          <w:ilvl w:val="0"/>
          <w:numId w:val="32"/>
        </w:numPr>
        <w:spacing w:after="0"/>
        <w:rPr>
          <w:rFonts w:eastAsia="Palatino Linotype" w:cs="Palatino Linotype"/>
        </w:rPr>
      </w:pPr>
      <w:r w:rsidRPr="28D7AF23">
        <w:rPr>
          <w:rFonts w:eastAsia="Palatino Linotype" w:cs="Palatino Linotype"/>
        </w:rPr>
        <w:t>Patient</w:t>
      </w:r>
      <w:r w:rsidR="6EBCB8B8" w:rsidRPr="28D7AF23">
        <w:rPr>
          <w:rFonts w:eastAsia="Palatino Linotype" w:cs="Palatino Linotype"/>
        </w:rPr>
        <w:t>en</w:t>
      </w:r>
      <w:r w:rsidRPr="28D7AF23">
        <w:rPr>
          <w:rFonts w:eastAsia="Palatino Linotype" w:cs="Palatino Linotype"/>
        </w:rPr>
        <w:t xml:space="preserve"> erhalten nur begrenzt konkrete Informationen darüber, wann und wie sie selbst zur Händehygiene beitragen können.</w:t>
      </w:r>
    </w:p>
    <w:p w14:paraId="2FF44E09" w14:textId="5A57A4F6" w:rsidR="5D07F26B" w:rsidRDefault="5D07F26B" w:rsidP="5D07F26B">
      <w:pPr>
        <w:pStyle w:val="Listenabsatz"/>
        <w:numPr>
          <w:ilvl w:val="0"/>
          <w:numId w:val="32"/>
        </w:numPr>
        <w:spacing w:after="0"/>
        <w:rPr>
          <w:rFonts w:eastAsia="Palatino Linotype" w:cs="Palatino Linotype"/>
          <w:szCs w:val="22"/>
        </w:rPr>
      </w:pPr>
      <w:r w:rsidRPr="5D07F26B">
        <w:rPr>
          <w:rFonts w:eastAsia="Palatino Linotype" w:cs="Palatino Linotype"/>
          <w:szCs w:val="22"/>
        </w:rPr>
        <w:t>Die Möglichkeit, das Personal respektvoll auf Händehygiene anzusprechen, ist nicht eindeutig kommuniziert.</w:t>
      </w:r>
    </w:p>
    <w:p w14:paraId="14369D2D" w14:textId="66DE9E44" w:rsidR="5D07F26B" w:rsidRDefault="5D07F26B" w:rsidP="5D07F26B">
      <w:pPr>
        <w:pStyle w:val="Listenabsatz"/>
        <w:numPr>
          <w:ilvl w:val="0"/>
          <w:numId w:val="32"/>
        </w:numPr>
        <w:spacing w:after="0"/>
        <w:rPr>
          <w:rFonts w:eastAsia="Palatino Linotype" w:cs="Palatino Linotype"/>
          <w:szCs w:val="22"/>
        </w:rPr>
      </w:pPr>
      <w:r w:rsidRPr="5D07F26B">
        <w:rPr>
          <w:rFonts w:eastAsia="Palatino Linotype" w:cs="Palatino Linotype"/>
          <w:szCs w:val="22"/>
        </w:rPr>
        <w:t>Unsicherheit über die eigene Rolle kann die aktive Beteiligung erschweren.</w:t>
      </w:r>
    </w:p>
    <w:p w14:paraId="557D5DDC" w14:textId="4B93B07E" w:rsidR="5D07F26B" w:rsidRPr="00506EEA" w:rsidRDefault="5D07F26B" w:rsidP="5D07F26B">
      <w:pPr>
        <w:spacing w:before="240" w:after="240"/>
        <w:rPr>
          <w:b/>
        </w:rPr>
      </w:pPr>
      <w:r w:rsidRPr="00506EEA">
        <w:rPr>
          <w:rFonts w:eastAsia="Palatino Linotype" w:cs="Palatino Linotype"/>
          <w:b/>
          <w:szCs w:val="22"/>
        </w:rPr>
        <w:t>Eingeschränkte Wahrnehmbarkeit vorhandener Angebote</w:t>
      </w:r>
    </w:p>
    <w:p w14:paraId="213D966E" w14:textId="00FBD008" w:rsidR="5D07F26B" w:rsidRDefault="5D07F26B" w:rsidP="5D07F26B">
      <w:pPr>
        <w:pStyle w:val="Listenabsatz"/>
        <w:numPr>
          <w:ilvl w:val="0"/>
          <w:numId w:val="31"/>
        </w:numPr>
        <w:spacing w:after="0"/>
        <w:rPr>
          <w:rFonts w:eastAsia="Palatino Linotype" w:cs="Palatino Linotype"/>
          <w:szCs w:val="22"/>
        </w:rPr>
      </w:pPr>
      <w:r w:rsidRPr="5D07F26B">
        <w:rPr>
          <w:rFonts w:eastAsia="Palatino Linotype" w:cs="Palatino Linotype"/>
          <w:szCs w:val="22"/>
        </w:rPr>
        <w:t>Desinfektionsmittelspender sind grundsätzlich vorhanden, befinden sich jedoch teilweise außerhalb des unmittelbaren Sicht- und Bewegungsfeldes.</w:t>
      </w:r>
    </w:p>
    <w:p w14:paraId="3BB9A7F1" w14:textId="4D781DDF" w:rsidR="5D07F26B" w:rsidRDefault="5D07F26B" w:rsidP="5D07F26B">
      <w:pPr>
        <w:pStyle w:val="Listenabsatz"/>
        <w:numPr>
          <w:ilvl w:val="0"/>
          <w:numId w:val="31"/>
        </w:numPr>
        <w:spacing w:after="0"/>
        <w:rPr>
          <w:rFonts w:eastAsia="Palatino Linotype" w:cs="Palatino Linotype"/>
          <w:szCs w:val="22"/>
        </w:rPr>
      </w:pPr>
      <w:r w:rsidRPr="5D07F26B">
        <w:rPr>
          <w:rFonts w:eastAsia="Palatino Linotype" w:cs="Palatino Linotype"/>
          <w:szCs w:val="22"/>
        </w:rPr>
        <w:t>Auf den untersuchten Ebenen wurden keine Wegweiser zu Desinfektionsmöglichkeiten erfasst.</w:t>
      </w:r>
    </w:p>
    <w:p w14:paraId="47987156" w14:textId="6DB6450E" w:rsidR="5D07F26B" w:rsidRDefault="5D07F26B" w:rsidP="5D07F26B">
      <w:pPr>
        <w:pStyle w:val="Listenabsatz"/>
        <w:numPr>
          <w:ilvl w:val="0"/>
          <w:numId w:val="31"/>
        </w:numPr>
        <w:spacing w:after="0"/>
        <w:rPr>
          <w:rFonts w:eastAsia="Palatino Linotype" w:cs="Palatino Linotype"/>
          <w:szCs w:val="22"/>
        </w:rPr>
      </w:pPr>
      <w:r w:rsidRPr="5D07F26B">
        <w:rPr>
          <w:rFonts w:eastAsia="Palatino Linotype" w:cs="Palatino Linotype"/>
          <w:szCs w:val="22"/>
        </w:rPr>
        <w:t>Vorhandene Hygienemöglichkeiten können dadurch übersehen werden, obwohl sie erreichbar und funktionsfähig sind.</w:t>
      </w:r>
    </w:p>
    <w:p w14:paraId="4B059CBF" w14:textId="433C44AF" w:rsidR="5D07F26B" w:rsidRPr="00506EEA" w:rsidRDefault="5D07F26B" w:rsidP="5D07F26B">
      <w:pPr>
        <w:spacing w:before="240" w:after="240"/>
        <w:rPr>
          <w:b/>
        </w:rPr>
      </w:pPr>
      <w:r w:rsidRPr="00506EEA">
        <w:rPr>
          <w:rFonts w:eastAsia="Palatino Linotype" w:cs="Palatino Linotype"/>
          <w:b/>
          <w:szCs w:val="22"/>
        </w:rPr>
        <w:t>Fehlende Übertragung in den Klinikalltag</w:t>
      </w:r>
    </w:p>
    <w:p w14:paraId="5C0A4A82" w14:textId="61BFDE98" w:rsidR="5D07F26B" w:rsidRDefault="5D07F26B" w:rsidP="5D07F26B">
      <w:pPr>
        <w:pStyle w:val="Listenabsatz"/>
        <w:numPr>
          <w:ilvl w:val="0"/>
          <w:numId w:val="30"/>
        </w:numPr>
        <w:spacing w:after="0"/>
        <w:rPr>
          <w:rFonts w:eastAsia="Palatino Linotype" w:cs="Palatino Linotype"/>
          <w:szCs w:val="22"/>
        </w:rPr>
      </w:pPr>
      <w:r w:rsidRPr="5D07F26B">
        <w:rPr>
          <w:rFonts w:eastAsia="Palatino Linotype" w:cs="Palatino Linotype"/>
          <w:szCs w:val="22"/>
        </w:rPr>
        <w:t>Einmalige Informationen oder Plakate führen nicht automatisch zu wiederholtem Verhalten.</w:t>
      </w:r>
    </w:p>
    <w:p w14:paraId="43746402" w14:textId="74AF75A6" w:rsidR="5D07F26B" w:rsidRDefault="5D07F26B" w:rsidP="5D07F26B">
      <w:pPr>
        <w:pStyle w:val="Listenabsatz"/>
        <w:numPr>
          <w:ilvl w:val="0"/>
          <w:numId w:val="30"/>
        </w:numPr>
        <w:spacing w:after="0"/>
        <w:rPr>
          <w:rFonts w:eastAsia="Palatino Linotype" w:cs="Palatino Linotype"/>
        </w:rPr>
      </w:pPr>
      <w:r w:rsidRPr="7566F348">
        <w:rPr>
          <w:rFonts w:eastAsia="Palatino Linotype" w:cs="Palatino Linotype"/>
        </w:rPr>
        <w:t xml:space="preserve">Händehygiene ist aus Sicht der </w:t>
      </w:r>
      <w:r w:rsidRPr="122A14D3">
        <w:rPr>
          <w:rFonts w:eastAsia="Palatino Linotype" w:cs="Palatino Linotype"/>
        </w:rPr>
        <w:t>Patient</w:t>
      </w:r>
      <w:r w:rsidR="7B64C461" w:rsidRPr="122A14D3">
        <w:rPr>
          <w:rFonts w:eastAsia="Palatino Linotype" w:cs="Palatino Linotype"/>
        </w:rPr>
        <w:t>en</w:t>
      </w:r>
      <w:r w:rsidRPr="7566F348">
        <w:rPr>
          <w:rFonts w:eastAsia="Palatino Linotype" w:cs="Palatino Linotype"/>
        </w:rPr>
        <w:t xml:space="preserve"> bislang nur begrenzt mit konkreten, wiederkehrenden Alltagssituationen verbunden.</w:t>
      </w:r>
    </w:p>
    <w:p w14:paraId="437F9E03" w14:textId="5C0A9D24" w:rsidR="5D07F26B" w:rsidRDefault="5D07F26B" w:rsidP="5D07F26B">
      <w:pPr>
        <w:pStyle w:val="Listenabsatz"/>
        <w:numPr>
          <w:ilvl w:val="0"/>
          <w:numId w:val="30"/>
        </w:numPr>
        <w:spacing w:after="0"/>
        <w:rPr>
          <w:rFonts w:eastAsia="Palatino Linotype" w:cs="Palatino Linotype"/>
        </w:rPr>
      </w:pPr>
      <w:r w:rsidRPr="0DB15DA4">
        <w:rPr>
          <w:rFonts w:eastAsia="Palatino Linotype" w:cs="Palatino Linotype"/>
        </w:rPr>
        <w:t>Patient</w:t>
      </w:r>
      <w:r w:rsidR="335CD8CE" w:rsidRPr="0DB15DA4">
        <w:rPr>
          <w:rFonts w:eastAsia="Palatino Linotype" w:cs="Palatino Linotype"/>
        </w:rPr>
        <w:t>en</w:t>
      </w:r>
      <w:r w:rsidRPr="122A14D3">
        <w:rPr>
          <w:rFonts w:eastAsia="Palatino Linotype" w:cs="Palatino Linotype"/>
        </w:rPr>
        <w:t xml:space="preserve"> mit eingeschränkter Mobilität oder erhöhtem Unterstützungsbedarf können die Handlung nicht immer selbstständig durchführen.</w:t>
      </w:r>
    </w:p>
    <w:p w14:paraId="3541FDA6" w14:textId="3C961DBD" w:rsidR="408F0BE0" w:rsidRDefault="408F0BE0" w:rsidP="408F0BE0"/>
    <w:p w14:paraId="17E8886E" w14:textId="77777777" w:rsidR="00CB59C5" w:rsidRDefault="00CB59C5">
      <w:pPr>
        <w:spacing w:after="160" w:line="278" w:lineRule="auto"/>
      </w:pPr>
      <w:r>
        <w:br w:type="page"/>
      </w:r>
    </w:p>
    <w:p w14:paraId="4C58566D" w14:textId="5878813F" w:rsidR="005232F0" w:rsidRDefault="005232F0" w:rsidP="005232F0">
      <w:pPr>
        <w:pStyle w:val="berschrift1"/>
      </w:pPr>
      <w:bookmarkStart w:id="25" w:name="_Toc236086053"/>
      <w:r>
        <w:lastRenderedPageBreak/>
        <w:t>Projektverlauf</w:t>
      </w:r>
      <w:bookmarkEnd w:id="25"/>
    </w:p>
    <w:p w14:paraId="0E4B3F48" w14:textId="0E80C834" w:rsidR="003C71A7" w:rsidRDefault="00696ED5" w:rsidP="004025C6">
      <w:pPr>
        <w:pStyle w:val="berschrift2"/>
      </w:pPr>
      <w:bookmarkStart w:id="26" w:name="_Toc236086054"/>
      <w:r w:rsidRPr="00540FD5">
        <w:t>Projektschritte und (Zwischen-)Ergebnisse</w:t>
      </w:r>
      <w:bookmarkEnd w:id="26"/>
    </w:p>
    <w:p w14:paraId="13FCF9FE" w14:textId="77777777" w:rsidR="007D0B05" w:rsidRDefault="00696ED5" w:rsidP="007D0B05">
      <w:pPr>
        <w:keepNext/>
      </w:pPr>
      <w:r>
        <w:rPr>
          <w:noProof/>
        </w:rPr>
        <w:drawing>
          <wp:inline distT="0" distB="0" distL="0" distR="0" wp14:anchorId="1DBD953C" wp14:editId="1C910A79">
            <wp:extent cx="5903926" cy="614477"/>
            <wp:effectExtent l="0" t="0" r="1905" b="0"/>
            <wp:docPr id="1384552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2108" name=""/>
                    <pic:cNvPicPr/>
                  </pic:nvPicPr>
                  <pic:blipFill>
                    <a:blip r:embed="rId15"/>
                    <a:stretch>
                      <a:fillRect/>
                    </a:stretch>
                  </pic:blipFill>
                  <pic:spPr>
                    <a:xfrm>
                      <a:off x="0" y="0"/>
                      <a:ext cx="5933443" cy="617549"/>
                    </a:xfrm>
                    <a:prstGeom prst="rect">
                      <a:avLst/>
                    </a:prstGeom>
                  </pic:spPr>
                </pic:pic>
              </a:graphicData>
            </a:graphic>
          </wp:inline>
        </w:drawing>
      </w:r>
    </w:p>
    <w:p w14:paraId="79786992" w14:textId="2A7ED599" w:rsidR="00696ED5" w:rsidRDefault="007D0B05" w:rsidP="007D0B05">
      <w:pPr>
        <w:pStyle w:val="Beschriftung"/>
      </w:pPr>
      <w:bookmarkStart w:id="27" w:name="_Toc236084164"/>
      <w:r>
        <w:t xml:space="preserve">Abbildung </w:t>
      </w:r>
      <w:fldSimple w:instr=" SEQ Abbildung \* ARABIC ">
        <w:r w:rsidR="00203125">
          <w:rPr>
            <w:noProof/>
          </w:rPr>
          <w:t>5</w:t>
        </w:r>
      </w:fldSimple>
      <w:r>
        <w:t xml:space="preserve"> Ganttdiagramm Projektverlauf</w:t>
      </w:r>
      <w:bookmarkEnd w:id="27"/>
    </w:p>
    <w:p w14:paraId="720C4214" w14:textId="77777777" w:rsidR="007D0B05" w:rsidRPr="007D0B05" w:rsidRDefault="007D0B05" w:rsidP="007D0B05"/>
    <w:p w14:paraId="005BB646" w14:textId="7EB2C097" w:rsidR="00E95252" w:rsidRDefault="004025C6" w:rsidP="00E95252">
      <w:r>
        <w:t xml:space="preserve">Hier ein Einblick in unseren </w:t>
      </w:r>
      <w:r w:rsidR="00CC2203">
        <w:t xml:space="preserve">Prozess über das Semester gesehen. </w:t>
      </w:r>
      <w:r w:rsidR="00A51313">
        <w:t xml:space="preserve">Schon hier sind zwei größere Fehler im Prozess zu erkennen, auf die im </w:t>
      </w:r>
      <w:r w:rsidR="00D407A0">
        <w:t>Folgenden</w:t>
      </w:r>
      <w:r w:rsidR="00A51313">
        <w:t xml:space="preserve"> näher eingegangen wird. </w:t>
      </w:r>
      <w:r w:rsidR="00D407A0">
        <w:t xml:space="preserve">Zum einen </w:t>
      </w:r>
      <w:r w:rsidR="00FF7CBE">
        <w:t>der n</w:t>
      </w:r>
      <w:r w:rsidR="004D52B3">
        <w:t>ötige Rückschritt auf die bestehenden Quellen, sowie ein Rückschritt aus dem Lösungsraum zurück in den Problemraum.</w:t>
      </w:r>
    </w:p>
    <w:p w14:paraId="0D72BA50" w14:textId="6C8106F2" w:rsidR="00F26F12" w:rsidRPr="00E95252" w:rsidRDefault="00F26F12" w:rsidP="00E95252">
      <w:r>
        <w:t xml:space="preserve">Hier lässt sich jedoch deutlich erkennen, dass unser Fokus und </w:t>
      </w:r>
      <w:r w:rsidR="00A43A1B">
        <w:t>die dadurch entstandene Wissensbasis</w:t>
      </w:r>
      <w:r w:rsidR="00F0540F">
        <w:t xml:space="preserve"> zu einem sehr großen Teil auf den bereits durchgeführten Studien und dem Stand der aktuellen Wissenschaft beruht. </w:t>
      </w:r>
      <w:r w:rsidR="00C831D7">
        <w:t xml:space="preserve">Um ein möglichst umfangreiches Bild zu </w:t>
      </w:r>
      <w:r w:rsidR="00CD7E58">
        <w:t>gewinnen,</w:t>
      </w:r>
      <w:r w:rsidR="00C831D7">
        <w:t xml:space="preserve"> </w:t>
      </w:r>
      <w:r w:rsidR="00C77B8A">
        <w:t>wurde dafür auch die meiste Zeit aufgewendet.</w:t>
      </w:r>
    </w:p>
    <w:p w14:paraId="7B3C3B07" w14:textId="335BC747" w:rsidR="00031BEB" w:rsidRPr="00031BEB" w:rsidRDefault="67453A2D" w:rsidP="00031BEB">
      <w:pPr>
        <w:pStyle w:val="berschrift2"/>
      </w:pPr>
      <w:bookmarkStart w:id="28" w:name="_Toc236086055"/>
      <w:r>
        <w:t>Verlauf</w:t>
      </w:r>
      <w:bookmarkEnd w:id="28"/>
    </w:p>
    <w:p w14:paraId="66AC424D" w14:textId="1F3CC526" w:rsidR="00696ED5" w:rsidRDefault="00FF34A0" w:rsidP="005232F0">
      <w:r>
        <w:t>Das Projekt begann</w:t>
      </w:r>
      <w:r w:rsidR="00677732">
        <w:t xml:space="preserve"> nach der Vorstellung des Themas und der ursprünglichen Zielsetzung mit </w:t>
      </w:r>
      <w:r w:rsidR="0038706F">
        <w:t>dem Bearbeiten</w:t>
      </w:r>
      <w:r w:rsidR="00ED5659">
        <w:t xml:space="preserve"> der bereits entstandenen Arbeiten, welche uns zur Verfügung gestellt wurden. </w:t>
      </w:r>
      <w:r w:rsidR="00525595">
        <w:t>Nachdem jeder die Arbeiten kurz überflogen hatte, wurden sie unter den drei Teammitgliedern aufgeteilt für eine nähere Betrachtung</w:t>
      </w:r>
      <w:r w:rsidR="00B2214F">
        <w:t xml:space="preserve">. </w:t>
      </w:r>
    </w:p>
    <w:p w14:paraId="5C38AB43" w14:textId="04CE3875" w:rsidR="00A23A62" w:rsidRDefault="00A23A62" w:rsidP="005232F0">
      <w:r>
        <w:t>Näher in</w:t>
      </w:r>
      <w:r w:rsidR="007D0B05">
        <w:t xml:space="preserve"> Kapitel</w:t>
      </w:r>
      <w:r w:rsidR="00CD7E58">
        <w:t xml:space="preserve"> </w:t>
      </w:r>
      <w:r w:rsidR="001C3982">
        <w:fldChar w:fldCharType="begin"/>
      </w:r>
      <w:r w:rsidR="001C3982">
        <w:instrText xml:space="preserve"> REF _Ref236082587 \r \h </w:instrText>
      </w:r>
      <w:r w:rsidR="001C3982">
        <w:fldChar w:fldCharType="separate"/>
      </w:r>
      <w:r w:rsidR="001C3982">
        <w:t>5.1</w:t>
      </w:r>
      <w:r w:rsidR="001C3982">
        <w:fldChar w:fldCharType="end"/>
      </w:r>
      <w:r w:rsidR="001C3982">
        <w:t xml:space="preserve"> </w:t>
      </w:r>
      <w:r>
        <w:t>beschrieben</w:t>
      </w:r>
      <w:r w:rsidR="003352DC">
        <w:t xml:space="preserve"> </w:t>
      </w:r>
      <w:r w:rsidR="00457F32">
        <w:t>wurd</w:t>
      </w:r>
      <w:r w:rsidR="0092739E">
        <w:t>e sich hier ein erstes Bild der Ausmaße der Problemstellung gemacht, erste</w:t>
      </w:r>
      <w:r w:rsidR="00230293">
        <w:t xml:space="preserve"> wichtige </w:t>
      </w:r>
      <w:r w:rsidR="00C939F7">
        <w:t>Indizien</w:t>
      </w:r>
      <w:r w:rsidR="00230293">
        <w:t>, wie Informationen über Altersverteilung</w:t>
      </w:r>
      <w:r w:rsidR="00C939F7">
        <w:t>, Vorkenntnisse und ähnliches gesammelt.</w:t>
      </w:r>
      <w:r w:rsidR="001775A1">
        <w:t xml:space="preserve"> Hie</w:t>
      </w:r>
      <w:r w:rsidR="00D822CE">
        <w:t xml:space="preserve">r stießen wir auch zum ersten Mal auf die bereits erarbeiteten </w:t>
      </w:r>
      <w:proofErr w:type="spellStart"/>
      <w:r w:rsidR="00D822CE">
        <w:t>Protopersonas</w:t>
      </w:r>
      <w:proofErr w:type="spellEnd"/>
      <w:r w:rsidR="00D822CE">
        <w:t xml:space="preserve"> „Akiko“ und „</w:t>
      </w:r>
      <w:r w:rsidR="00F46FC1">
        <w:t>Marianne“.</w:t>
      </w:r>
    </w:p>
    <w:p w14:paraId="712BBA90" w14:textId="14354804" w:rsidR="00B2214F" w:rsidRDefault="00B2214F" w:rsidP="005232F0">
      <w:r>
        <w:t xml:space="preserve">Basierend auf den Informationen, welche bereits gegeben waren, </w:t>
      </w:r>
      <w:r w:rsidR="00315BC8">
        <w:t>wurde, teils auch schon zu früh, damit begonnen in einen offenen Rundumblick überzugehen</w:t>
      </w:r>
      <w:r w:rsidR="00A25688">
        <w:t>. Ein Großteil der Zeit des Projektes wurde darauf verwendet Studien zu</w:t>
      </w:r>
      <w:r w:rsidR="006D1E3A">
        <w:t xml:space="preserve"> analysieren, diese auf Anwendbarkeit auf unser Problem anzuwenden und </w:t>
      </w:r>
      <w:r w:rsidR="00F865C8">
        <w:t xml:space="preserve">die Inhalte daraus festzuhalten. </w:t>
      </w:r>
    </w:p>
    <w:p w14:paraId="152F47AF" w14:textId="32CA6DB2" w:rsidR="001C640E" w:rsidRDefault="001C640E" w:rsidP="005232F0">
      <w:r>
        <w:lastRenderedPageBreak/>
        <w:t xml:space="preserve">Nach Beginn dieser Phase mussten wir noch einmal einen Schritt zurück gehen, da schon zu voreilig eine eigene </w:t>
      </w:r>
      <w:proofErr w:type="spellStart"/>
      <w:r>
        <w:t>Protopersona</w:t>
      </w:r>
      <w:proofErr w:type="spellEnd"/>
      <w:r>
        <w:t xml:space="preserve"> erstellt wurde, diese aber auf einer unsichereren </w:t>
      </w:r>
      <w:r w:rsidR="009A5BFD">
        <w:t xml:space="preserve">Grundlage </w:t>
      </w:r>
      <w:proofErr w:type="gramStart"/>
      <w:r w:rsidR="009A5BFD">
        <w:t>basierte,</w:t>
      </w:r>
      <w:proofErr w:type="gramEnd"/>
      <w:r w:rsidR="009A5BFD">
        <w:t xml:space="preserve"> als die bereits bestehenden Personas. Aus diesem Grund musste noch einmal Zeit auf die bestehenden Arbeiten </w:t>
      </w:r>
      <w:r w:rsidR="00427B1A">
        <w:t xml:space="preserve">verwendet werden. Jedoch konnten wir </w:t>
      </w:r>
      <w:r w:rsidR="00627D4D">
        <w:t>dadurch</w:t>
      </w:r>
      <w:r w:rsidR="00427B1A">
        <w:t xml:space="preserve"> unsere Zielgruppe besser verstehen, festigen und </w:t>
      </w:r>
      <w:r w:rsidR="00627D4D">
        <w:t xml:space="preserve">hatten dadurch auch eine belastbare Basis für den Rest unseres Projektes. </w:t>
      </w:r>
    </w:p>
    <w:p w14:paraId="60F857FE" w14:textId="5CDDD6C3" w:rsidR="00D25A6A" w:rsidRDefault="00D25A6A" w:rsidP="005232F0">
      <w:r>
        <w:t>Teil unserer Recherche war auch ein Besuch im Klinikum vor Ort</w:t>
      </w:r>
      <w:r w:rsidR="00C53948">
        <w:t xml:space="preserve">. Wir entwickelten einen Beobachtungsbogen, welcher uns einen groben Überblick über bereits implementierte Maßnahmen und deren Art der Umsetzung geben sollte. </w:t>
      </w:r>
      <w:r w:rsidR="009A5440">
        <w:t xml:space="preserve">Wir stellten diese Ergebnisse </w:t>
      </w:r>
      <w:r w:rsidR="006844E0">
        <w:t>sowie in einer weiteren Präsentation den Wunsch nach einer systematischen Lösung</w:t>
      </w:r>
      <w:r w:rsidR="005F5CBD">
        <w:t>, welche nicht nur Einzelprobleme löst.</w:t>
      </w:r>
    </w:p>
    <w:p w14:paraId="7944B203" w14:textId="6EDE9C6A" w:rsidR="00627D4D" w:rsidRDefault="003053C9" w:rsidP="005232F0">
      <w:r>
        <w:t xml:space="preserve">Nach einiger Zeit der Analyse „externer“ Quellen hatten wir das Feedback erhalten </w:t>
      </w:r>
      <w:r w:rsidR="00B55D5A">
        <w:t>erste Schritte in den Lösungsraum wagen zu können. Jedoch waren wir zu diesem Zeitpunkt sehr festgefahren auf eine Lösung</w:t>
      </w:r>
      <w:r w:rsidR="00951159">
        <w:t xml:space="preserve">sidee, welche seit Anfang des Projektes bestand. Es entstanden erste Entwürfe </w:t>
      </w:r>
      <w:r w:rsidR="002C46C6">
        <w:t xml:space="preserve">und Systemgedanken, welche aber ins Nichts verliefen, da </w:t>
      </w:r>
      <w:r w:rsidR="00127FB5">
        <w:t xml:space="preserve">wir mit diesem Weg unsere Zielgruppe, deren Bedürfnisse und Motivationen kurzzeitig aus den Augen verloren. </w:t>
      </w:r>
    </w:p>
    <w:p w14:paraId="51901671" w14:textId="0F60BDA4" w:rsidR="006357D9" w:rsidRDefault="006357D9" w:rsidP="005232F0">
      <w:r>
        <w:t xml:space="preserve">Durch Feedback an anderen Gruppen besannen wir uns und traten </w:t>
      </w:r>
      <w:r w:rsidR="005D4F77">
        <w:t xml:space="preserve">einen Schritt zurück. Nachdem weitere belastbare Quellen gefunden, die Grundbedürfnisse </w:t>
      </w:r>
      <w:r w:rsidR="00875250">
        <w:t xml:space="preserve">ausgelotet und Eingrenzungen des Rahmens erfolgt waren </w:t>
      </w:r>
      <w:r w:rsidR="003155D9">
        <w:t>starteten wir einen erneuten Anlauf. Dieses Mal stützten wir uns aus</w:t>
      </w:r>
      <w:r w:rsidR="00173742">
        <w:t>schließlich auf das Herausgefundene und entwickelten unser</w:t>
      </w:r>
      <w:r w:rsidR="00AF4093">
        <w:t>en Lösungsansatz, welcher unsere Rechercheergebnisse inkorporiert</w:t>
      </w:r>
      <w:r w:rsidR="002F2F0B">
        <w:t xml:space="preserve">, systematisch ist und </w:t>
      </w:r>
      <w:r w:rsidR="00CB59C5">
        <w:t>routinebasiert ist.</w:t>
      </w:r>
    </w:p>
    <w:p w14:paraId="70372F43" w14:textId="70B9E66D" w:rsidR="008E21EF" w:rsidRDefault="008E21EF">
      <w:pPr>
        <w:spacing w:after="160" w:line="278" w:lineRule="auto"/>
      </w:pPr>
      <w:r>
        <w:br w:type="page"/>
      </w:r>
    </w:p>
    <w:p w14:paraId="42FB23B6" w14:textId="61DCE234" w:rsidR="00540FD5" w:rsidRDefault="00540FD5" w:rsidP="00540FD5">
      <w:pPr>
        <w:pStyle w:val="berschrift1"/>
      </w:pPr>
      <w:bookmarkStart w:id="29" w:name="_Toc236086056"/>
      <w:r>
        <w:lastRenderedPageBreak/>
        <w:t>Unsere Lösung</w:t>
      </w:r>
      <w:bookmarkEnd w:id="29"/>
    </w:p>
    <w:p w14:paraId="568CB4E7" w14:textId="1FFBF640" w:rsidR="348A4C37" w:rsidRDefault="00396A5C" w:rsidP="348A4C37">
      <w:pPr>
        <w:pStyle w:val="berschrift2"/>
      </w:pPr>
      <w:bookmarkStart w:id="30" w:name="_Toc236086057"/>
      <w:r>
        <w:t>Säule 1</w:t>
      </w:r>
      <w:bookmarkEnd w:id="30"/>
    </w:p>
    <w:p w14:paraId="6D40C8A9" w14:textId="7A27BC52" w:rsidR="00511D83" w:rsidRDefault="00B555E1" w:rsidP="00B555E1">
      <w:pPr>
        <w:pStyle w:val="berschrift3"/>
      </w:pPr>
      <w:bookmarkStart w:id="31" w:name="_Toc236086058"/>
      <w:r>
        <w:t>Wissensbasis</w:t>
      </w:r>
      <w:bookmarkEnd w:id="31"/>
    </w:p>
    <w:p w14:paraId="04A2D5CE" w14:textId="0C69C160" w:rsidR="00B555E1" w:rsidRDefault="00B555E1" w:rsidP="00451545">
      <w:pPr>
        <w:pStyle w:val="Listenabsatz"/>
        <w:numPr>
          <w:ilvl w:val="0"/>
          <w:numId w:val="55"/>
        </w:numPr>
      </w:pPr>
      <w:r>
        <w:t xml:space="preserve">Aus den bereitgestellten Quellen haben wir gelernt, wie massiv das Problem </w:t>
      </w:r>
      <w:proofErr w:type="gramStart"/>
      <w:r>
        <w:t>der Krankenhaus</w:t>
      </w:r>
      <w:proofErr w:type="gramEnd"/>
      <w:r w:rsidR="00E27B2A">
        <w:t>/nosokomialen</w:t>
      </w:r>
      <w:r w:rsidR="00203125">
        <w:t>-</w:t>
      </w:r>
      <w:r>
        <w:t>infektionen (HAIs) ist. Jedes Jahr sind hunderte Millionen Patienten weltweit betroffen, in Europa und den USA sind es etwa 3,2 bis 6,5 % der hospitalisierten Patienten.</w:t>
      </w:r>
    </w:p>
    <w:p w14:paraId="75F0EC44" w14:textId="77777777" w:rsidR="00B555E1" w:rsidRDefault="00B555E1" w:rsidP="00451545">
      <w:pPr>
        <w:pStyle w:val="Listenabsatz"/>
        <w:numPr>
          <w:ilvl w:val="0"/>
          <w:numId w:val="55"/>
        </w:numPr>
      </w:pPr>
      <w:r>
        <w:t>Zudem entnahmen wir den Daten, dass der primäre Übertragungsweg für pathogene Erreger der direkte Kontakt über die Hände des klinischen Personals ist. Obwohl die korrekte Händehygiene als die effektivste Maßnahme gilt, ist die Compliance in der Praxis oft zu niedrig: Sie liegt zwischen 9,1 % und 85,2 %.</w:t>
      </w:r>
    </w:p>
    <w:p w14:paraId="192621E7" w14:textId="36A4E1E4" w:rsidR="00B555E1" w:rsidRDefault="00B555E1" w:rsidP="00451545">
      <w:pPr>
        <w:pStyle w:val="Listenabsatz"/>
        <w:numPr>
          <w:ilvl w:val="0"/>
          <w:numId w:val="55"/>
        </w:numPr>
      </w:pPr>
      <w:r>
        <w:t>Außerdem lernten wir, dass sich die bisherigen Bemühungen, die auf Informationen, Instruktionen und Kampagnen basieren, bei Personal, Patienten und Besuchern nicht immer wie gewünscht auswirken. Dies lieferte uns den Ansatzpunkt, die Patienten über ein physisches Medium weitaus aktiver als bisher in die Lösung einzubinden.</w:t>
      </w:r>
    </w:p>
    <w:p w14:paraId="6E45A38E" w14:textId="134D1ABB" w:rsidR="00312F52" w:rsidRDefault="00312F52" w:rsidP="00312F52">
      <w:pPr>
        <w:pStyle w:val="berschrift3"/>
      </w:pPr>
      <w:bookmarkStart w:id="32" w:name="_Toc236086059"/>
      <w:r>
        <w:t>Ziel der Säule</w:t>
      </w:r>
      <w:bookmarkEnd w:id="32"/>
    </w:p>
    <w:p w14:paraId="07B10EB2" w14:textId="7BE0D5A4" w:rsidR="00312F52" w:rsidRPr="00312F52" w:rsidRDefault="00815FC9" w:rsidP="00312F52">
      <w:r w:rsidRPr="00815FC9">
        <w:t xml:space="preserve">Mit der Einführungskarte soll den Patienten die Bedeutung ihrer eigenen Beteiligung an der Infektionsprävention vermittelt und sie zu einem aktiven Teil der Lösung gemacht werden. Da die Übertragung von Infektionen über die Hände des Personals der Hauptweg ist, soll ein Moment der gegenseitigen Kontrolle </w:t>
      </w:r>
      <w:proofErr w:type="gramStart"/>
      <w:r w:rsidRPr="00815FC9">
        <w:t>zwischen Patient</w:t>
      </w:r>
      <w:proofErr w:type="gramEnd"/>
      <w:r w:rsidRPr="00815FC9">
        <w:t xml:space="preserve"> und Personal geschaffen werden. Die Hoffnung ist, dass durch die Vermittlung der vier essenziellen Momente der Händehygiene eine gemeinsame Wissensbasis entsteht, die es den Patienten ermöglicht, als Kontrollinstanz aufzutreten und somit die allgemeine Compliance zu steigern.</w:t>
      </w:r>
    </w:p>
    <w:p w14:paraId="6DACADDC" w14:textId="5ABB56A4" w:rsidR="0037490A" w:rsidRPr="0037490A" w:rsidRDefault="00276281" w:rsidP="0037490A">
      <w:pPr>
        <w:pStyle w:val="berschrift3"/>
      </w:pPr>
      <w:bookmarkStart w:id="33" w:name="_Toc236086060"/>
      <w:r>
        <w:t>Umsetzung der Säule</w:t>
      </w:r>
      <w:bookmarkEnd w:id="33"/>
    </w:p>
    <w:p w14:paraId="662B47F2" w14:textId="77777777" w:rsidR="00DD4D67" w:rsidRDefault="00DD4D67" w:rsidP="00DD4D67">
      <w:r>
        <w:t>Um diesen Ansatz umzusetzen, ist vor allem eine gezielte Informationsvermittlung direkt bei der stationären Aufnahme gefragt. Denn hier wird der Patient zum ersten Mal im Krankenhaus betreut, um frühzeitig ein Bewusstsein für die kommenden Tage zu schaffen.</w:t>
      </w:r>
    </w:p>
    <w:p w14:paraId="041DDC4B" w14:textId="42E4CD21" w:rsidR="00276281" w:rsidRPr="00276281" w:rsidRDefault="00DD4D67" w:rsidP="00276281">
      <w:r>
        <w:lastRenderedPageBreak/>
        <w:t xml:space="preserve">Konkret bedeutet das, dass wir den Patienten ein physisches Kommunikations- und Erinnerungsmittel an die Hand geben wollen, </w:t>
      </w:r>
      <w:proofErr w:type="gramStart"/>
      <w:r>
        <w:t>das</w:t>
      </w:r>
      <w:proofErr w:type="gramEnd"/>
      <w:r>
        <w:t xml:space="preserve"> möglichst einfach gestaltet ist und mit wenig Text auskommt.</w:t>
      </w:r>
    </w:p>
    <w:p w14:paraId="4D6A9B95" w14:textId="77777777" w:rsidR="003B4A73" w:rsidRDefault="00750975" w:rsidP="003B4A73">
      <w:pPr>
        <w:keepNext/>
      </w:pPr>
      <w:r w:rsidRPr="00750975">
        <w:rPr>
          <w:noProof/>
        </w:rPr>
        <w:drawing>
          <wp:inline distT="0" distB="0" distL="0" distR="0" wp14:anchorId="02A9695B" wp14:editId="3B693519">
            <wp:extent cx="5759450" cy="4065270"/>
            <wp:effectExtent l="0" t="0" r="0" b="0"/>
            <wp:docPr id="243850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004" name=""/>
                    <pic:cNvPicPr/>
                  </pic:nvPicPr>
                  <pic:blipFill>
                    <a:blip r:embed="rId16"/>
                    <a:stretch>
                      <a:fillRect/>
                    </a:stretch>
                  </pic:blipFill>
                  <pic:spPr>
                    <a:xfrm>
                      <a:off x="0" y="0"/>
                      <a:ext cx="5759450" cy="4065270"/>
                    </a:xfrm>
                    <a:prstGeom prst="rect">
                      <a:avLst/>
                    </a:prstGeom>
                  </pic:spPr>
                </pic:pic>
              </a:graphicData>
            </a:graphic>
          </wp:inline>
        </w:drawing>
      </w:r>
    </w:p>
    <w:p w14:paraId="1684B51B" w14:textId="65B59987" w:rsidR="00750975" w:rsidRDefault="003B4A73" w:rsidP="003B4A73">
      <w:pPr>
        <w:pStyle w:val="Beschriftung"/>
      </w:pPr>
      <w:bookmarkStart w:id="34" w:name="_Ref236083065"/>
      <w:bookmarkStart w:id="35" w:name="_Toc236084165"/>
      <w:r>
        <w:t xml:space="preserve">Abbildung </w:t>
      </w:r>
      <w:fldSimple w:instr=" SEQ Abbildung \* ARABIC ">
        <w:r w:rsidR="00203125">
          <w:rPr>
            <w:noProof/>
          </w:rPr>
          <w:t>6</w:t>
        </w:r>
      </w:fldSimple>
      <w:r>
        <w:t xml:space="preserve"> Einführungskarte (Seite 2 im Anhang</w:t>
      </w:r>
      <w:r w:rsidR="00E039D8">
        <w:t xml:space="preserve"> </w:t>
      </w:r>
      <w:r>
        <w:t>F)</w:t>
      </w:r>
      <w:bookmarkEnd w:id="34"/>
      <w:bookmarkEnd w:id="35"/>
    </w:p>
    <w:p w14:paraId="08272142" w14:textId="77777777" w:rsidR="003B4A73" w:rsidRPr="003B4A73" w:rsidRDefault="003B4A73" w:rsidP="003B4A73"/>
    <w:p w14:paraId="67520A58" w14:textId="77777777" w:rsidR="006B65DC" w:rsidRDefault="006B65DC" w:rsidP="006B65DC">
      <w:r>
        <w:t>Der Titel „Sie sind Teil unseres Hygienekonzeptes“ adressiert die Patienten direkt und persönlich und positioniert sie von Anfang an als aktiv Mitwirkende statt als passive Empfänger von Informationen.</w:t>
      </w:r>
    </w:p>
    <w:p w14:paraId="43802489" w14:textId="5163C6EE" w:rsidR="00750975" w:rsidRDefault="006B65DC" w:rsidP="00276281">
      <w:r>
        <w:t>Im ersten Satz wird die Wichtigkeit der Mithilfe durch eine Statistik verdeutlicht, die den Patienten klarmacht, dass sie persönlich betroffen sein könnten.  Hier greifen wir die Information von Herrn Eberhardt vom Kick-off-Event auf, dass Menschen erst aktiv werden, sobald sie sich persönlich betroffen fühlen.</w:t>
      </w:r>
    </w:p>
    <w:p w14:paraId="0D63ED8A" w14:textId="051B0FA6" w:rsidR="006B65DC" w:rsidRDefault="003051E5" w:rsidP="006B65DC">
      <w:r>
        <w:t xml:space="preserve">Des </w:t>
      </w:r>
      <w:r w:rsidR="003B4A73">
        <w:t>Weiteren</w:t>
      </w:r>
      <w:r>
        <w:t xml:space="preserve"> fordern wir im folgenden Satz zur aktiven Mithilfe </w:t>
      </w:r>
      <w:r w:rsidR="003B4A73">
        <w:t>in</w:t>
      </w:r>
      <w:r>
        <w:t xml:space="preserve"> Bezug auf die Händehygiene auf</w:t>
      </w:r>
      <w:r w:rsidR="007908DE">
        <w:t xml:space="preserve"> und </w:t>
      </w:r>
      <w:r w:rsidR="00D21F70">
        <w:t xml:space="preserve">betonen die Wichtigkeit von </w:t>
      </w:r>
      <w:r w:rsidR="009610B8">
        <w:t xml:space="preserve">regelmäßiger Desinfektion. </w:t>
      </w:r>
      <w:r w:rsidR="00464EDF">
        <w:t xml:space="preserve">Um Fragen vorzubeugen zu welchen Momenten sich die Hände desinfiziert werden sollen </w:t>
      </w:r>
      <w:r w:rsidR="006C0DBC">
        <w:t xml:space="preserve">greifen wir </w:t>
      </w:r>
      <w:r w:rsidR="006C0DBC">
        <w:lastRenderedPageBreak/>
        <w:t xml:space="preserve">die </w:t>
      </w:r>
      <w:r w:rsidR="0038265D">
        <w:t>5 Momente der Händehygiene der WHO auf und Über</w:t>
      </w:r>
      <w:r w:rsidR="00661626">
        <w:t>setzen</w:t>
      </w:r>
      <w:r w:rsidR="0038265D">
        <w:t xml:space="preserve"> </w:t>
      </w:r>
      <w:r w:rsidR="00432196">
        <w:t xml:space="preserve">sie auf </w:t>
      </w:r>
      <w:r w:rsidR="004C1830">
        <w:t xml:space="preserve">zusammengefasste 4 Momente </w:t>
      </w:r>
      <w:r w:rsidR="005D7F31">
        <w:t xml:space="preserve">ausgelegt für Patienten. </w:t>
      </w:r>
    </w:p>
    <w:p w14:paraId="1ED994D3" w14:textId="52009654" w:rsidR="00CB18DF" w:rsidRDefault="004378E1" w:rsidP="006B65DC">
      <w:r>
        <w:t xml:space="preserve">Zudem werden Patienten aufgefordert </w:t>
      </w:r>
      <w:r w:rsidR="007A1394">
        <w:t>auch auf die Händehygiene des Personals zu achten</w:t>
      </w:r>
      <w:r w:rsidR="00ED793B">
        <w:t xml:space="preserve">, sowie bei etwaigen Fragen </w:t>
      </w:r>
      <w:r w:rsidR="0032495B">
        <w:t xml:space="preserve">auf </w:t>
      </w:r>
      <w:r w:rsidR="004652F0">
        <w:t xml:space="preserve">sie zuzukommen. </w:t>
      </w:r>
    </w:p>
    <w:p w14:paraId="1B9EC245" w14:textId="7B2B5D2F" w:rsidR="00077068" w:rsidRDefault="00077068" w:rsidP="006B65DC">
      <w:r>
        <w:t xml:space="preserve">Das Bild von Dr. </w:t>
      </w:r>
      <w:proofErr w:type="spellStart"/>
      <w:r>
        <w:t>Tatzel</w:t>
      </w:r>
      <w:proofErr w:type="spellEnd"/>
      <w:r>
        <w:t xml:space="preserve"> </w:t>
      </w:r>
      <w:r w:rsidR="00C30FB2">
        <w:t>gibt den Aussagen Kredibilität</w:t>
      </w:r>
      <w:r w:rsidR="00460F4E">
        <w:t xml:space="preserve"> und Autorität.</w:t>
      </w:r>
    </w:p>
    <w:p w14:paraId="3738E296" w14:textId="75C06D04" w:rsidR="008C526A" w:rsidRDefault="008C526A" w:rsidP="006B65DC">
      <w:r>
        <w:t xml:space="preserve">Als letztes Gestaltungselement befindet sich ein Hinweis </w:t>
      </w:r>
      <w:r w:rsidR="00E767BC">
        <w:t>auf der Karte</w:t>
      </w:r>
      <w:r w:rsidR="00B36472">
        <w:t xml:space="preserve">, die </w:t>
      </w:r>
      <w:r w:rsidR="00FE15D2">
        <w:t>auf die englischsprachige Rückseite verweist.</w:t>
      </w:r>
    </w:p>
    <w:p w14:paraId="2B0EE1CF" w14:textId="3A9162EA" w:rsidR="00D052B3" w:rsidRDefault="0070126D" w:rsidP="006B65DC">
      <w:r>
        <w:t>Gestalterisch wird sich an die festen Farben des Klinikums gehalten, um ein möglichst einheitliches Bild zu gewährleisten</w:t>
      </w:r>
      <w:r w:rsidR="004F558B">
        <w:t xml:space="preserve">. Die Schriftgröße ist passend für die Zielgruppe </w:t>
      </w:r>
      <w:r w:rsidR="006327B3">
        <w:t>gewählt</w:t>
      </w:r>
      <w:r w:rsidR="0008089A">
        <w:t xml:space="preserve">. Wir entschieden uns für „einseitiges“ A5, </w:t>
      </w:r>
      <w:r w:rsidR="003D7676">
        <w:t>da es die Hürde des Aufklappens und die Unhandlichkeit eines A4 Papiers umgeht.</w:t>
      </w:r>
    </w:p>
    <w:p w14:paraId="049993EB" w14:textId="1BF4C609" w:rsidR="00F128C5" w:rsidRPr="00276281" w:rsidRDefault="0043024C" w:rsidP="0043024C">
      <w:pPr>
        <w:pStyle w:val="berschrift3"/>
      </w:pPr>
      <w:bookmarkStart w:id="36" w:name="_Toc236086061"/>
      <w:r>
        <w:t>Begründung der Säule</w:t>
      </w:r>
      <w:bookmarkEnd w:id="36"/>
    </w:p>
    <w:p w14:paraId="177E5430" w14:textId="4A75A42E" w:rsidR="0043024C" w:rsidRPr="0043024C" w:rsidRDefault="00EE677D" w:rsidP="0043024C">
      <w:r w:rsidRPr="00EE677D">
        <w:t>Die Entscheidung für eine Einführungskarte als erste Säule unserer Lösung basiert auf mehreren zusammenhängenden Erkenntnissen aus interner und externer Recherche. So zeigen</w:t>
      </w:r>
      <w:sdt>
        <w:sdtPr>
          <w:id w:val="-2052997354"/>
          <w:citation/>
        </w:sdtPr>
        <w:sdtContent>
          <w:r>
            <w:fldChar w:fldCharType="begin"/>
          </w:r>
          <w:r>
            <w:instrText xml:space="preserve"> CITATION Til19 \l 1031 </w:instrText>
          </w:r>
          <w:r>
            <w:fldChar w:fldCharType="separate"/>
          </w:r>
          <w:r>
            <w:rPr>
              <w:noProof/>
            </w:rPr>
            <w:t xml:space="preserve"> (Tillmann Görig, 2019)</w:t>
          </w:r>
          <w:r>
            <w:fldChar w:fldCharType="end"/>
          </w:r>
        </w:sdtContent>
      </w:sdt>
      <w:r w:rsidRPr="00EE677D">
        <w:t>, dass nahezu alle befragten Patienten (97,6 %) grundsätzlich bereit sind, durch ihr eigenes Verhalten zum Infektionsschutz beizutragen, und dass sich sogar zwei Drittel eine aktivere Einbindung wünschen. Dieses Potenzial bleibt jedoch ungenutzt, solange Patienten ihre eigene Rolle nicht kennen. Ein Problem, das wir auch in unserer Vor-Ort-Beobachtung und der Analyse des bestehenden Flyers bestätigt fanden. Beide vermitteln zwar Fachinformationen, klären die Rolle der Patienten als aktiv Mitwirkende jedoch nicht eindeutig.</w:t>
      </w:r>
    </w:p>
    <w:p w14:paraId="022F4542" w14:textId="2DADADD5" w:rsidR="00C61948" w:rsidRDefault="00C61948" w:rsidP="0043024C">
      <w:r w:rsidRPr="00C61948">
        <w:t xml:space="preserve">Gleichzeitig macht die Studie von </w:t>
      </w:r>
      <w:sdt>
        <w:sdtPr>
          <w:id w:val="219029808"/>
          <w:citation/>
        </w:sdtPr>
        <w:sdtContent>
          <w:r w:rsidR="00885FFA">
            <w:fldChar w:fldCharType="begin"/>
          </w:r>
          <w:r w:rsidR="00885FFA">
            <w:instrText xml:space="preserve"> CITATION MMc13 \l 1031 </w:instrText>
          </w:r>
          <w:r w:rsidR="00885FFA">
            <w:fldChar w:fldCharType="separate"/>
          </w:r>
          <w:r>
            <w:rPr>
              <w:noProof/>
            </w:rPr>
            <w:t>(M. McGuckin, 2013)</w:t>
          </w:r>
          <w:r w:rsidR="00885FFA">
            <w:fldChar w:fldCharType="end"/>
          </w:r>
        </w:sdtContent>
      </w:sdt>
      <w:r w:rsidRPr="00C61948">
        <w:t xml:space="preserve"> deutlich, dass die Angst vor einer negativen Reaktion des Personals das zentrale Hindernis für aktives Nachfragen darstellt und eine explizite Erlaubnis die Bereitschaft der Patienten steigert. Eine dem Patienten unmittelbar ausgehändigte schriftliche Information kann genau diese Erlaubnis niedrigschwellig und wiederholbar vermitteln, ohne dass sie in jeder Situation erneut mündlich ausgesprochen werden muss.</w:t>
      </w:r>
    </w:p>
    <w:p w14:paraId="2A537B89" w14:textId="788ECD28" w:rsidR="00900087" w:rsidRDefault="00A51999" w:rsidP="0043024C">
      <w:r w:rsidRPr="00A51999">
        <w:t xml:space="preserve">Auch der institutionelle Rahmen spricht für diesen Ansatz: </w:t>
      </w:r>
      <w:sdt>
        <w:sdtPr>
          <w:id w:val="-1723284699"/>
          <w:citation/>
        </w:sdtPr>
        <w:sdtContent>
          <w:r>
            <w:fldChar w:fldCharType="begin"/>
          </w:r>
          <w:r>
            <w:instrText xml:space="preserve"> CITATION Ame22 \l 1031 </w:instrText>
          </w:r>
          <w:r>
            <w:fldChar w:fldCharType="separate"/>
          </w:r>
          <w:r>
            <w:rPr>
              <w:noProof/>
            </w:rPr>
            <w:t>(Amelie Koch, 2022)</w:t>
          </w:r>
          <w:r>
            <w:fldChar w:fldCharType="end"/>
          </w:r>
        </w:sdtContent>
      </w:sdt>
      <w:r>
        <w:t xml:space="preserve"> </w:t>
      </w:r>
      <w:r w:rsidRPr="00A51999">
        <w:t>benenn</w:t>
      </w:r>
      <w:r>
        <w:t>t</w:t>
      </w:r>
      <w:r w:rsidRPr="00A51999">
        <w:t xml:space="preserve"> fehlende Zeit und finanzielle Mittel als Haupthürden für die Einbeziehung von Patienten im Klinikalltag. Eine einmalig zu erstellende, kostengünstige Karte erfüllt somit die von Herrn </w:t>
      </w:r>
      <w:r w:rsidRPr="00A51999">
        <w:lastRenderedPageBreak/>
        <w:t>Eberhardt im Kick-off-Event genannte Anforderung einer Lösung mit möglichst geringem Mehraufwand für Personal und Finanzen, ohne dass auf eine kontinuierliche Wissensvermittlung verzichtet werden muss.</w:t>
      </w:r>
    </w:p>
    <w:p w14:paraId="7FDE5FAB" w14:textId="5C5938AA" w:rsidR="00A647D9" w:rsidRDefault="00A647D9" w:rsidP="0043024C">
      <w:r w:rsidRPr="00A647D9">
        <w:t xml:space="preserve">Die Einführungskarte adressiert somit gezielt das in </w:t>
      </w:r>
      <w:r>
        <w:t xml:space="preserve">Kapitel </w:t>
      </w:r>
      <w:r>
        <w:fldChar w:fldCharType="begin"/>
      </w:r>
      <w:r>
        <w:instrText xml:space="preserve"> REF _Ref236071807 \r \h </w:instrText>
      </w:r>
      <w:r>
        <w:fldChar w:fldCharType="separate"/>
      </w:r>
      <w:r>
        <w:t>11</w:t>
      </w:r>
      <w:r>
        <w:fldChar w:fldCharType="end"/>
      </w:r>
      <w:r>
        <w:t xml:space="preserve"> </w:t>
      </w:r>
      <w:r w:rsidRPr="00A647D9">
        <w:t>identifizierte Problem der „unklaren Rolle des Patienten“ und schafft zugleich im Sinne der Grundbedürfnisse Sicherheit durch eine klare Rollen- und Aufgabenverteilung sowie Stimulation durch einen greifbaren, physischen Anstoß zur Beteiligung.</w:t>
      </w:r>
    </w:p>
    <w:p w14:paraId="0373E119" w14:textId="3214BAA2" w:rsidR="6CD61A1C" w:rsidRDefault="6CD61A1C">
      <w:r>
        <w:br w:type="page"/>
      </w:r>
    </w:p>
    <w:p w14:paraId="280C57F4" w14:textId="2CA683A2" w:rsidR="00396A5C" w:rsidRDefault="00396A5C" w:rsidP="00396A5C">
      <w:pPr>
        <w:pStyle w:val="berschrift2"/>
      </w:pPr>
      <w:bookmarkStart w:id="37" w:name="_Ref236081752"/>
      <w:bookmarkStart w:id="38" w:name="_Ref236081794"/>
      <w:bookmarkStart w:id="39" w:name="_Toc236086062"/>
      <w:r>
        <w:lastRenderedPageBreak/>
        <w:t>Säule 2</w:t>
      </w:r>
      <w:bookmarkEnd w:id="37"/>
      <w:bookmarkEnd w:id="38"/>
      <w:bookmarkEnd w:id="39"/>
    </w:p>
    <w:p w14:paraId="50D78EA1" w14:textId="0A651501" w:rsidR="00CE48FC" w:rsidRPr="00CE48FC" w:rsidRDefault="00170838" w:rsidP="000F4307">
      <w:pPr>
        <w:pStyle w:val="berschrift3"/>
      </w:pPr>
      <w:bookmarkStart w:id="40" w:name="_Toc236086063"/>
      <w:r>
        <w:t>Wissensbasis</w:t>
      </w:r>
      <w:bookmarkEnd w:id="40"/>
    </w:p>
    <w:p w14:paraId="5BAF61B4" w14:textId="77777777" w:rsidR="00471833" w:rsidRPr="00471833" w:rsidRDefault="00471833" w:rsidP="00A81609">
      <w:r w:rsidRPr="00471833">
        <w:t>Unsere Vor-Ort-Beobachtung zeigte: Im Klinikum sind grundsätzlich genug funktionsfähige Desinfektionsmittelspender vorhanden. Einzelne waren aber versteckt oder aus den natürlichen Laufrichtungen schlecht erkennbar. Das Problem liegt also nicht vorrangig in der Anzahl, sondern in der räumlichen Wahrnehmbarkeit.</w:t>
      </w:r>
    </w:p>
    <w:p w14:paraId="7244225C" w14:textId="00C5EF93" w:rsidR="00471833" w:rsidRDefault="00471833" w:rsidP="00A81609">
      <w:r>
        <w:t xml:space="preserve">Die externe Recherche stützt diese Einschätzung. </w:t>
      </w:r>
      <w:sdt>
        <w:sdtPr>
          <w:id w:val="-172031154"/>
          <w:citation/>
        </w:sdtPr>
        <w:sdtContent>
          <w:r w:rsidR="00882CBB">
            <w:fldChar w:fldCharType="begin"/>
          </w:r>
          <w:r w:rsidR="00882CBB">
            <w:instrText xml:space="preserve"> CITATION PGH21 \l 1031 </w:instrText>
          </w:r>
          <w:r w:rsidR="00882CBB">
            <w:fldChar w:fldCharType="separate"/>
          </w:r>
          <w:r>
            <w:rPr>
              <w:noProof/>
            </w:rPr>
            <w:t>(P.G. Hansen, 2021)</w:t>
          </w:r>
          <w:r w:rsidR="00882CBB">
            <w:fldChar w:fldCharType="end"/>
          </w:r>
        </w:sdtContent>
      </w:sdt>
      <w:r>
        <w:t xml:space="preserve"> zeigen, dass die Position eines Spenders dessen Wahrnehmung und Nutzung beeinflusst. </w:t>
      </w:r>
      <w:sdt>
        <w:sdtPr>
          <w:id w:val="2133122154"/>
          <w:citation/>
        </w:sdtPr>
        <w:sdtContent>
          <w:r w:rsidR="00836A36">
            <w:fldChar w:fldCharType="begin"/>
          </w:r>
          <w:r w:rsidR="00836A36">
            <w:instrText xml:space="preserve"> CITATION Jun17 \l 1031 </w:instrText>
          </w:r>
          <w:r w:rsidR="00836A36">
            <w:fldChar w:fldCharType="separate"/>
          </w:r>
          <w:r>
            <w:rPr>
              <w:noProof/>
            </w:rPr>
            <w:t>(Jun Rong Jeffrey Neo, 2017)</w:t>
          </w:r>
          <w:r w:rsidR="00836A36">
            <w:fldChar w:fldCharType="end"/>
          </w:r>
        </w:sdtContent>
      </w:sdt>
      <w:r>
        <w:t xml:space="preserve"> stellen einen Zusammenhang zwischen Sichtbarkeit, Verkehrsfluss und Nutzung fest. Und </w:t>
      </w:r>
      <w:sdt>
        <w:sdtPr>
          <w:id w:val="-1718735470"/>
          <w:citation/>
        </w:sdtPr>
        <w:sdtContent>
          <w:r w:rsidR="00C4725B">
            <w:fldChar w:fldCharType="begin"/>
          </w:r>
          <w:r w:rsidR="00C4725B">
            <w:instrText xml:space="preserve"> CITATION Chr24 \l 1031 </w:instrText>
          </w:r>
          <w:r w:rsidR="00C4725B">
            <w:fldChar w:fldCharType="separate"/>
          </w:r>
          <w:r>
            <w:rPr>
              <w:noProof/>
            </w:rPr>
            <w:t>(Christoph Senges, 2024)</w:t>
          </w:r>
          <w:r w:rsidR="00C4725B">
            <w:fldChar w:fldCharType="end"/>
          </w:r>
        </w:sdtContent>
      </w:sdt>
      <w:r>
        <w:t xml:space="preserve"> zeigen, dass neben der reinen Spenderanzahl auch Position, Raumtyp und Einbindung in bestehende Abläufe eine Rolle spielen.</w:t>
      </w:r>
    </w:p>
    <w:p w14:paraId="2FF280DE" w14:textId="41428D1D" w:rsidR="007A30A8" w:rsidRDefault="00937630" w:rsidP="00A81609">
      <w:r>
        <w:t xml:space="preserve">50% </w:t>
      </w:r>
      <w:r w:rsidR="00D0129D">
        <w:t>der stationär behandelten Patienten sind mobil und verlassen das Zimmer</w:t>
      </w:r>
      <w:sdt>
        <w:sdtPr>
          <w:id w:val="-764064905"/>
          <w:citation/>
        </w:sdtPr>
        <w:sdtContent>
          <w:r w:rsidR="00C45CA4">
            <w:fldChar w:fldCharType="begin"/>
          </w:r>
          <w:r w:rsidR="00C45CA4">
            <w:instrText xml:space="preserve"> CITATION Ann15 \l 1031 </w:instrText>
          </w:r>
          <w:r w:rsidR="00C45CA4">
            <w:fldChar w:fldCharType="separate"/>
          </w:r>
          <w:r w:rsidR="00C45CA4">
            <w:rPr>
              <w:noProof/>
            </w:rPr>
            <w:t xml:space="preserve"> (Anna Zisberg, 2015)</w:t>
          </w:r>
          <w:r w:rsidR="00C45CA4">
            <w:fldChar w:fldCharType="end"/>
          </w:r>
        </w:sdtContent>
      </w:sdt>
      <w:r w:rsidR="00C45CA4">
        <w:t>.</w:t>
      </w:r>
      <w:r w:rsidR="00EC51F5">
        <w:t xml:space="preserve"> Zudem sind Patienten, soweit es ihnen möglich ist</w:t>
      </w:r>
      <w:r w:rsidR="00F50E1F">
        <w:t>, angehalten sich zu bewegen.</w:t>
      </w:r>
    </w:p>
    <w:p w14:paraId="45A3794F" w14:textId="5F42A847" w:rsidR="006F11D2" w:rsidRDefault="005D27B6" w:rsidP="005D27B6">
      <w:pPr>
        <w:pStyle w:val="berschrift3"/>
      </w:pPr>
      <w:bookmarkStart w:id="41" w:name="_Toc236086064"/>
      <w:r>
        <w:t>Ziel der Säule</w:t>
      </w:r>
      <w:bookmarkEnd w:id="41"/>
    </w:p>
    <w:p w14:paraId="0DBCCF07" w14:textId="34989CFD" w:rsidR="002C4B43" w:rsidRDefault="002C4B43" w:rsidP="002C4B43">
      <w:pPr>
        <w:rPr>
          <w:rFonts w:ascii="Times New Roman" w:hAnsi="Times New Roman"/>
          <w:sz w:val="24"/>
        </w:rPr>
      </w:pPr>
      <w:r>
        <w:t>Ziel der zweiten Säule: bereits vorhandene Spender in öffentlichen Klinikbereichen besser sichtbar und ohne aktive Suche oder Umwege erreichbar machen</w:t>
      </w:r>
      <w:r w:rsidR="00BD22B3">
        <w:t xml:space="preserve">, </w:t>
      </w:r>
      <w:r>
        <w:t>nicht pauschal neue Spender oder ein zusätzliches Leitsystem einführen.</w:t>
      </w:r>
    </w:p>
    <w:p w14:paraId="1F5EF6FE" w14:textId="77777777" w:rsidR="002C4B43" w:rsidRDefault="002C4B43" w:rsidP="002C4B43">
      <w:r>
        <w:t>Die sichtbare Handlungsmöglichkeit unterstützt das Grundbedürfnis Stimulation, eine nachvollziehbare und wiederkehrende Platzierungslogik schafft Orientierung und stützt damit das Grundbedürfnis Sicherheit.</w:t>
      </w:r>
    </w:p>
    <w:p w14:paraId="18F35D9C" w14:textId="485CBA87" w:rsidR="000F4307" w:rsidRPr="000F4307" w:rsidRDefault="00F952C2" w:rsidP="00F952C2">
      <w:pPr>
        <w:pStyle w:val="berschrift3"/>
      </w:pPr>
      <w:bookmarkStart w:id="42" w:name="_Toc236086065"/>
      <w:r>
        <w:t>Umsetzung der Säule</w:t>
      </w:r>
      <w:bookmarkEnd w:id="42"/>
    </w:p>
    <w:p w14:paraId="1ED662D2" w14:textId="77777777" w:rsidR="00C86471" w:rsidRDefault="00C86471" w:rsidP="00C86471">
      <w:pPr>
        <w:rPr>
          <w:rFonts w:ascii="Times New Roman" w:hAnsi="Times New Roman"/>
          <w:sz w:val="24"/>
        </w:rPr>
      </w:pPr>
      <w:r>
        <w:t>Wir überprüfen die bestehenden Standorte entlang typischer Lauf- und Bewegungswege anhand von drei Kriterien:</w:t>
      </w:r>
    </w:p>
    <w:p w14:paraId="2199CBB0" w14:textId="77777777" w:rsidR="00C86471" w:rsidRDefault="00C86471" w:rsidP="00C8139D">
      <w:pPr>
        <w:pStyle w:val="Listenabsatz"/>
        <w:numPr>
          <w:ilvl w:val="0"/>
          <w:numId w:val="64"/>
        </w:numPr>
      </w:pPr>
      <w:r>
        <w:t>frühzeitige Sichtbarkeit aus den relevanten Laufrichtungen,</w:t>
      </w:r>
    </w:p>
    <w:p w14:paraId="2427D7A9" w14:textId="77777777" w:rsidR="00C86471" w:rsidRDefault="00C86471" w:rsidP="00C8139D">
      <w:pPr>
        <w:pStyle w:val="Listenabsatz"/>
        <w:numPr>
          <w:ilvl w:val="0"/>
          <w:numId w:val="64"/>
        </w:numPr>
      </w:pPr>
      <w:r>
        <w:t>Erreichbarkeit ohne aktive Suche oder Richtungsänderung,</w:t>
      </w:r>
    </w:p>
    <w:p w14:paraId="27893521" w14:textId="77777777" w:rsidR="00C86471" w:rsidRDefault="00C86471" w:rsidP="00C8139D">
      <w:pPr>
        <w:pStyle w:val="Listenabsatz"/>
        <w:numPr>
          <w:ilvl w:val="0"/>
          <w:numId w:val="64"/>
        </w:numPr>
      </w:pPr>
      <w:r>
        <w:t>Einbindung in den natürlichen Bewegungsablauf.</w:t>
      </w:r>
    </w:p>
    <w:p w14:paraId="55C7F872" w14:textId="77777777" w:rsidR="00C86471" w:rsidRDefault="00C86471" w:rsidP="00C86471">
      <w:r>
        <w:t xml:space="preserve">Erfüllt ein Standort diese Kriterien nicht, versetzen wir den vorhandenen Spender innerhalb des jeweiligen Bereichs an eine besser geeignete Position. Montagehöhe (1,20 Meter) und </w:t>
      </w:r>
      <w:r>
        <w:lastRenderedPageBreak/>
        <w:t>Spendermodell bleiben dabei unverändert, wie vom Klinikum vorgegeben. Sticker, Pfeile, Bodenmarkierungen oder ein neues Leitsystem sind nicht vorgesehen.</w:t>
      </w:r>
    </w:p>
    <w:p w14:paraId="02F445AD" w14:textId="2AEE32A7" w:rsidR="00F952C2" w:rsidRPr="00F952C2" w:rsidRDefault="00C86471" w:rsidP="00F952C2">
      <w:r>
        <w:t>Die Abbildungen zeigen beispielhaft eine eingeschränkte Sichtbarkeit und eine Platzierung außerhalb des Bewegungsflusses sowie das jeweils optimierte Prinzip.</w:t>
      </w:r>
    </w:p>
    <w:p w14:paraId="44A7F0A6" w14:textId="7375D84D" w:rsidR="65DABCE6" w:rsidRDefault="65DABCE6" w:rsidP="65DABCE6">
      <w:pPr>
        <w:rPr>
          <w:rStyle w:val="Funotenzeichen"/>
          <w:rFonts w:eastAsia="Palatino Linotype" w:cs="Palatino Linotype"/>
        </w:rPr>
      </w:pPr>
      <w:r>
        <w:rPr>
          <w:noProof/>
        </w:rPr>
        <w:drawing>
          <wp:inline distT="0" distB="0" distL="0" distR="0" wp14:anchorId="66AC4196" wp14:editId="092DA3F2">
            <wp:extent cx="6316421" cy="3299155"/>
            <wp:effectExtent l="0" t="0" r="8255" b="0"/>
            <wp:docPr id="278042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3348" name="Picture 537683348"/>
                    <pic:cNvPicPr/>
                  </pic:nvPicPr>
                  <pic:blipFill>
                    <a:blip r:embed="rId17">
                      <a:extLst>
                        <a:ext uri="{28A0092B-C50C-407E-A947-70E740481C1C}">
                          <a14:useLocalDpi xmlns:a14="http://schemas.microsoft.com/office/drawing/2010/main"/>
                        </a:ext>
                      </a:extLst>
                    </a:blip>
                    <a:stretch>
                      <a:fillRect/>
                    </a:stretch>
                  </pic:blipFill>
                  <pic:spPr>
                    <a:xfrm>
                      <a:off x="0" y="0"/>
                      <a:ext cx="6406535" cy="3346223"/>
                    </a:xfrm>
                    <a:prstGeom prst="rect">
                      <a:avLst/>
                    </a:prstGeom>
                  </pic:spPr>
                </pic:pic>
              </a:graphicData>
            </a:graphic>
          </wp:inline>
        </w:drawing>
      </w:r>
    </w:p>
    <w:p w14:paraId="07173D21" w14:textId="77777777" w:rsidR="00203125" w:rsidRDefault="64804676" w:rsidP="00203125">
      <w:pPr>
        <w:keepNext/>
      </w:pPr>
      <w:r>
        <w:rPr>
          <w:noProof/>
        </w:rPr>
        <w:drawing>
          <wp:inline distT="0" distB="0" distL="0" distR="0" wp14:anchorId="6F4D324F" wp14:editId="05CE7A4D">
            <wp:extent cx="6330427" cy="3306470"/>
            <wp:effectExtent l="0" t="0" r="0" b="8255"/>
            <wp:docPr id="972133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8608" name="Picture 421168608"/>
                    <pic:cNvPicPr/>
                  </pic:nvPicPr>
                  <pic:blipFill>
                    <a:blip r:embed="rId18">
                      <a:extLst>
                        <a:ext uri="{28A0092B-C50C-407E-A947-70E740481C1C}">
                          <a14:useLocalDpi xmlns:a14="http://schemas.microsoft.com/office/drawing/2010/main"/>
                        </a:ext>
                      </a:extLst>
                    </a:blip>
                    <a:stretch>
                      <a:fillRect/>
                    </a:stretch>
                  </pic:blipFill>
                  <pic:spPr>
                    <a:xfrm>
                      <a:off x="0" y="0"/>
                      <a:ext cx="6386248" cy="3335626"/>
                    </a:xfrm>
                    <a:prstGeom prst="rect">
                      <a:avLst/>
                    </a:prstGeom>
                  </pic:spPr>
                </pic:pic>
              </a:graphicData>
            </a:graphic>
          </wp:inline>
        </w:drawing>
      </w:r>
    </w:p>
    <w:p w14:paraId="34386C2C" w14:textId="573B6D11" w:rsidR="65DABCE6" w:rsidRDefault="00203125" w:rsidP="00203125">
      <w:pPr>
        <w:pStyle w:val="Beschriftung"/>
      </w:pPr>
      <w:bookmarkStart w:id="43" w:name="_Ref236082994"/>
      <w:bookmarkStart w:id="44" w:name="_Toc236084166"/>
      <w:r>
        <w:t xml:space="preserve">Abbildung </w:t>
      </w:r>
      <w:fldSimple w:instr=" SEQ Abbildung \* ARABIC ">
        <w:r>
          <w:rPr>
            <w:noProof/>
          </w:rPr>
          <w:t>7</w:t>
        </w:r>
      </w:fldSimple>
      <w:r>
        <w:t xml:space="preserve"> Visualisierung der problematischen und </w:t>
      </w:r>
      <w:r w:rsidR="00D35F9A">
        <w:t>korrigierten</w:t>
      </w:r>
      <w:r>
        <w:t xml:space="preserve"> Laufwege</w:t>
      </w:r>
      <w:bookmarkEnd w:id="43"/>
      <w:bookmarkEnd w:id="44"/>
    </w:p>
    <w:p w14:paraId="74F25051" w14:textId="33FD0DD2" w:rsidR="00C8139D" w:rsidRDefault="00D94488" w:rsidP="00D94488">
      <w:pPr>
        <w:pStyle w:val="berschrift3"/>
      </w:pPr>
      <w:bookmarkStart w:id="45" w:name="_Toc236086066"/>
      <w:r>
        <w:lastRenderedPageBreak/>
        <w:t>Begründung der Umsetzung</w:t>
      </w:r>
      <w:bookmarkEnd w:id="45"/>
    </w:p>
    <w:p w14:paraId="75F23EDA" w14:textId="1A32EE00" w:rsidR="00F60971" w:rsidRDefault="00D94488" w:rsidP="005075D7">
      <w:r>
        <w:t>Die Maßnahme konzentriert sich bewusst auf die Umplatzierung bestehender Spender, denn unsere Beobachtung zeigte keinen grundsätzlichen Mangel an funktionsfähigen Desinfektionsmöglichkeiten. Wir nutzen also die vorhandene Infrastruktur und verbessern ausschließlich ihre räumliche Zugänglichkeit.</w:t>
      </w:r>
    </w:p>
    <w:p w14:paraId="696237C4" w14:textId="3DC75575" w:rsidR="00D94488" w:rsidRDefault="00D94488" w:rsidP="005075D7">
      <w:r>
        <w:t xml:space="preserve">Die vorgeschlagenen Kriterien übertragen das gemeinsame räumliche Prinzip der untersuchten Studien auf den Klinikkontext, ohne deren statistische Wirkungswerte direkt zu übernehmen. Weil sich die räumlichen Bedingungen unterscheiden, müssen die konkreten Standorte gemeinsam mit dem Klinikum vor Ort geprüft werden. </w:t>
      </w:r>
    </w:p>
    <w:p w14:paraId="090DAF49" w14:textId="77777777" w:rsidR="00D94488" w:rsidRPr="00D94488" w:rsidRDefault="00D94488" w:rsidP="00D94488"/>
    <w:p w14:paraId="53A0647C" w14:textId="00DE8EB1" w:rsidR="00396A5C" w:rsidRPr="00D94488" w:rsidRDefault="00BD4D68" w:rsidP="001B2801">
      <w:pPr>
        <w:pStyle w:val="berschrift2"/>
        <w:rPr>
          <w:rFonts w:eastAsia="Palatino Linotype" w:cs="Palatino Linotype"/>
          <w:szCs w:val="22"/>
        </w:rPr>
      </w:pPr>
      <w:r>
        <w:rPr>
          <w:rFonts w:eastAsia="Palatino Linotype" w:cs="Palatino Linotype"/>
          <w:szCs w:val="22"/>
        </w:rPr>
        <w:br w:type="page"/>
      </w:r>
      <w:bookmarkStart w:id="46" w:name="_Toc236086067"/>
      <w:r w:rsidR="00396A5C">
        <w:lastRenderedPageBreak/>
        <w:t>Säule 3</w:t>
      </w:r>
      <w:bookmarkEnd w:id="46"/>
    </w:p>
    <w:p w14:paraId="04AAAC67" w14:textId="384B840B" w:rsidR="00E0070F" w:rsidRDefault="67453A2D" w:rsidP="007D110F">
      <w:pPr>
        <w:pStyle w:val="berschrift3"/>
      </w:pPr>
      <w:bookmarkStart w:id="47" w:name="_Toc236086068"/>
      <w:r>
        <w:t>Wissensbasis</w:t>
      </w:r>
      <w:bookmarkEnd w:id="47"/>
    </w:p>
    <w:p w14:paraId="332515F0" w14:textId="51D39E21" w:rsidR="00A51742" w:rsidRDefault="004B4E5F" w:rsidP="0063503D">
      <w:pPr>
        <w:pStyle w:val="Listenabsatz"/>
        <w:numPr>
          <w:ilvl w:val="0"/>
          <w:numId w:val="25"/>
        </w:numPr>
      </w:pPr>
      <w:r>
        <w:t>Wie in</w:t>
      </w:r>
      <w:r w:rsidR="007E078E">
        <w:t xml:space="preserve"> Kapitel 5.1.1 </w:t>
      </w:r>
      <w:r w:rsidR="009B0915">
        <w:t xml:space="preserve">erwähnt </w:t>
      </w:r>
      <w:r w:rsidR="00B07C45">
        <w:t xml:space="preserve">wurde in der Bachelorthesis </w:t>
      </w:r>
      <w:r w:rsidR="00F30C7C">
        <w:t xml:space="preserve">von </w:t>
      </w:r>
      <w:r w:rsidR="005D3A28">
        <w:t>Mert</w:t>
      </w:r>
      <w:r w:rsidR="005B4695">
        <w:t xml:space="preserve"> </w:t>
      </w:r>
      <w:r w:rsidR="00223469">
        <w:t xml:space="preserve">der Patientenalltag feinsäuberlich aufgegliedert, dieser lieferte uns die möglichen </w:t>
      </w:r>
      <w:r w:rsidR="00A51742">
        <w:t>Eingriffsmomente für unsere 3. Säule.</w:t>
      </w:r>
      <w:r w:rsidR="0063503D">
        <w:t xml:space="preserve"> Die gegebenen Momente wurden auf Sinnhaftigkeit </w:t>
      </w:r>
      <w:r w:rsidR="00393F06">
        <w:t xml:space="preserve">für einen Einsatz </w:t>
      </w:r>
      <w:r w:rsidR="0063503D">
        <w:t xml:space="preserve">geprüft und </w:t>
      </w:r>
      <w:r w:rsidR="00AB7966">
        <w:t>Momente ohne Sinnhaftigkeit ausso</w:t>
      </w:r>
      <w:r w:rsidR="006921AA">
        <w:t>rtiert.</w:t>
      </w:r>
    </w:p>
    <w:p w14:paraId="0F511CDD" w14:textId="77777777" w:rsidR="00F50E1F" w:rsidRDefault="00E80801" w:rsidP="00654DBC">
      <w:pPr>
        <w:pStyle w:val="Listenabsatz"/>
        <w:numPr>
          <w:ilvl w:val="0"/>
          <w:numId w:val="25"/>
        </w:numPr>
      </w:pPr>
      <w:r>
        <w:t xml:space="preserve">Aus der Studie </w:t>
      </w:r>
      <w:r w:rsidR="00C73AFE">
        <w:t>„</w:t>
      </w:r>
      <w:r>
        <w:t xml:space="preserve">Implementation </w:t>
      </w:r>
      <w:proofErr w:type="spellStart"/>
      <w:r>
        <w:t>of</w:t>
      </w:r>
      <w:proofErr w:type="spellEnd"/>
      <w:r>
        <w:t xml:space="preserve"> </w:t>
      </w:r>
      <w:proofErr w:type="spellStart"/>
      <w:r>
        <w:t>directly</w:t>
      </w:r>
      <w:proofErr w:type="spellEnd"/>
      <w:r>
        <w:t xml:space="preserve"> </w:t>
      </w:r>
      <w:proofErr w:type="spellStart"/>
      <w:r>
        <w:t>observed</w:t>
      </w:r>
      <w:proofErr w:type="spellEnd"/>
      <w:r>
        <w:t xml:space="preserve"> </w:t>
      </w:r>
      <w:proofErr w:type="spellStart"/>
      <w:r>
        <w:t>patient</w:t>
      </w:r>
      <w:proofErr w:type="spellEnd"/>
      <w:r>
        <w:t xml:space="preserve"> </w:t>
      </w:r>
      <w:proofErr w:type="spellStart"/>
      <w:r>
        <w:t>hand</w:t>
      </w:r>
      <w:proofErr w:type="spellEnd"/>
      <w:r>
        <w:t xml:space="preserve"> </w:t>
      </w:r>
      <w:proofErr w:type="spellStart"/>
      <w:r>
        <w:t>hygiene</w:t>
      </w:r>
      <w:proofErr w:type="spellEnd"/>
      <w:r>
        <w:t xml:space="preserve"> </w:t>
      </w:r>
      <w:proofErr w:type="spellStart"/>
      <w:r w:rsidR="00C73AFE">
        <w:t>for</w:t>
      </w:r>
      <w:proofErr w:type="spellEnd"/>
      <w:r w:rsidR="00C73AFE">
        <w:t xml:space="preserve"> </w:t>
      </w:r>
      <w:proofErr w:type="spellStart"/>
      <w:r w:rsidR="00C73AFE">
        <w:t>hosptialized</w:t>
      </w:r>
      <w:proofErr w:type="spellEnd"/>
      <w:r w:rsidR="00C73AFE">
        <w:t xml:space="preserve"> </w:t>
      </w:r>
      <w:proofErr w:type="spellStart"/>
      <w:r w:rsidR="00C73AFE">
        <w:t>patients</w:t>
      </w:r>
      <w:proofErr w:type="spellEnd"/>
      <w:r w:rsidR="00C73AFE">
        <w:t xml:space="preserve"> </w:t>
      </w:r>
      <w:proofErr w:type="spellStart"/>
      <w:r w:rsidR="00C73AFE">
        <w:t>by</w:t>
      </w:r>
      <w:proofErr w:type="spellEnd"/>
      <w:r w:rsidR="00C73AFE">
        <w:t xml:space="preserve"> </w:t>
      </w:r>
      <w:proofErr w:type="spellStart"/>
      <w:r w:rsidR="00C73AFE">
        <w:t>hand</w:t>
      </w:r>
      <w:proofErr w:type="spellEnd"/>
      <w:r w:rsidR="00C73AFE">
        <w:t xml:space="preserve"> </w:t>
      </w:r>
      <w:proofErr w:type="spellStart"/>
      <w:r w:rsidR="00C73AFE">
        <w:t>hygiene</w:t>
      </w:r>
      <w:proofErr w:type="spellEnd"/>
      <w:r w:rsidR="00C73AFE">
        <w:t xml:space="preserve"> </w:t>
      </w:r>
      <w:proofErr w:type="spellStart"/>
      <w:r w:rsidR="00C73AFE">
        <w:t>ambassadors</w:t>
      </w:r>
      <w:proofErr w:type="spellEnd"/>
      <w:r w:rsidR="00C73AFE">
        <w:t xml:space="preserve"> in Hon Kong“</w:t>
      </w:r>
      <w:r w:rsidR="001154DD">
        <w:t xml:space="preserve"> </w:t>
      </w:r>
      <w:sdt>
        <w:sdtPr>
          <w:id w:val="680013237"/>
          <w:citation/>
        </w:sdtPr>
        <w:sdtContent>
          <w:r w:rsidR="00B90698">
            <w:fldChar w:fldCharType="begin"/>
          </w:r>
          <w:r w:rsidR="00B90698">
            <w:instrText xml:space="preserve"> CITATION Vin16 \l 1031 </w:instrText>
          </w:r>
          <w:r w:rsidR="00B90698">
            <w:fldChar w:fldCharType="separate"/>
          </w:r>
          <w:r>
            <w:rPr>
              <w:noProof/>
            </w:rPr>
            <w:t>(Vincent C.C. Cheng, 2016)</w:t>
          </w:r>
          <w:r w:rsidR="00B90698">
            <w:fldChar w:fldCharType="end"/>
          </w:r>
        </w:sdtContent>
      </w:sdt>
      <w:r w:rsidR="001154DD" w:rsidRPr="001154DD">
        <w:rPr>
          <w:color w:val="EE0000"/>
        </w:rPr>
        <w:t xml:space="preserve"> </w:t>
      </w:r>
      <w:r w:rsidR="00B00B46">
        <w:t xml:space="preserve">lernten wir wie effektiv die </w:t>
      </w:r>
      <w:r w:rsidR="00916B67">
        <w:t>Beobachtung des Moments der Händehygiene sein kann.</w:t>
      </w:r>
      <w:r w:rsidR="00654DBC">
        <w:t xml:space="preserve"> Zudem lernten wir, dass Poster </w:t>
      </w:r>
      <w:r w:rsidR="0086345A">
        <w:t xml:space="preserve">in der </w:t>
      </w:r>
      <w:r w:rsidR="0025114F">
        <w:t>Nähe</w:t>
      </w:r>
      <w:r w:rsidR="0086345A">
        <w:t xml:space="preserve"> von Betten und Toiletten nur eine stark begrenzte Wirkung haben</w:t>
      </w:r>
      <w:r w:rsidR="002375AD">
        <w:t>.</w:t>
      </w:r>
    </w:p>
    <w:p w14:paraId="1BF18F93" w14:textId="7D4B3FED" w:rsidR="00654DBC" w:rsidRPr="00543309" w:rsidRDefault="00FE1146" w:rsidP="00654DBC">
      <w:pPr>
        <w:pStyle w:val="Listenabsatz"/>
        <w:numPr>
          <w:ilvl w:val="0"/>
          <w:numId w:val="25"/>
        </w:numPr>
      </w:pPr>
      <w:r>
        <w:t xml:space="preserve">70% der Patienten ist mobil genug sich im Zimmer </w:t>
      </w:r>
      <w:r w:rsidR="008572A0">
        <w:t xml:space="preserve">zu bewegen </w:t>
      </w:r>
      <w:sdt>
        <w:sdtPr>
          <w:id w:val="2036306104"/>
          <w:citation/>
        </w:sdtPr>
        <w:sdtContent>
          <w:r w:rsidR="00290A7B">
            <w:fldChar w:fldCharType="begin"/>
          </w:r>
          <w:r w:rsidR="00290A7B">
            <w:instrText xml:space="preserve"> CITATION Ann15 \l 1031 </w:instrText>
          </w:r>
          <w:r w:rsidR="00290A7B">
            <w:fldChar w:fldCharType="separate"/>
          </w:r>
          <w:r w:rsidR="00290A7B">
            <w:rPr>
              <w:noProof/>
            </w:rPr>
            <w:t>(Anna Zisberg, 2015)</w:t>
          </w:r>
          <w:r w:rsidR="00290A7B">
            <w:fldChar w:fldCharType="end"/>
          </w:r>
        </w:sdtContent>
      </w:sdt>
      <w:r w:rsidR="00290A7B">
        <w:t>.</w:t>
      </w:r>
      <w:r w:rsidR="002375AD">
        <w:t xml:space="preserve"> </w:t>
      </w:r>
    </w:p>
    <w:p w14:paraId="749A2919" w14:textId="534FAF28" w:rsidR="007D110F" w:rsidRDefault="67453A2D" w:rsidP="00972B54">
      <w:pPr>
        <w:pStyle w:val="berschrift3"/>
      </w:pPr>
      <w:bookmarkStart w:id="48" w:name="_Toc236086069"/>
      <w:r>
        <w:t>Ziel der Säule</w:t>
      </w:r>
      <w:bookmarkEnd w:id="48"/>
    </w:p>
    <w:p w14:paraId="36A02443" w14:textId="7B94EA6B" w:rsidR="00023161" w:rsidRDefault="00FF141E" w:rsidP="00023161">
      <w:r>
        <w:t>Ziel der dritten Säule ist e</w:t>
      </w:r>
      <w:r w:rsidR="008B2663">
        <w:t xml:space="preserve">s </w:t>
      </w:r>
      <w:r w:rsidR="00910668">
        <w:t xml:space="preserve">die Händehygiene Compliance zu steigern von Patienten, aber auch gleichzeitig </w:t>
      </w:r>
      <w:r w:rsidR="00893858">
        <w:t xml:space="preserve">einen Moment der gegenseitigen Kontrolle zwischen Pfleger und </w:t>
      </w:r>
      <w:r w:rsidR="0043516A">
        <w:t xml:space="preserve">Patient </w:t>
      </w:r>
      <w:r w:rsidR="0082562D">
        <w:t xml:space="preserve">zu schaffen. </w:t>
      </w:r>
      <w:r w:rsidR="009A2292">
        <w:t xml:space="preserve">Hoffnung ist, dass </w:t>
      </w:r>
      <w:r w:rsidR="004001D6">
        <w:t xml:space="preserve">eine gemeinsame Routine und eine gemeinsame Wissensbasis </w:t>
      </w:r>
      <w:r w:rsidR="00F70E6B">
        <w:t>entstehen</w:t>
      </w:r>
      <w:r w:rsidR="004001D6">
        <w:t>, wie richtiges Händedesinfizieren funktioniert.</w:t>
      </w:r>
      <w:r w:rsidR="00DB1D3A">
        <w:t xml:space="preserve"> </w:t>
      </w:r>
      <w:r w:rsidR="00142D35">
        <w:t xml:space="preserve">Wir </w:t>
      </w:r>
      <w:r w:rsidR="000165DC">
        <w:t xml:space="preserve">wollen das Bedürfnis nach Sicherheit des Patienten </w:t>
      </w:r>
      <w:r w:rsidR="00A63490">
        <w:t>befriedigen.</w:t>
      </w:r>
    </w:p>
    <w:p w14:paraId="2A0B3881" w14:textId="3B1BC9A4" w:rsidR="00E16730" w:rsidRDefault="67453A2D" w:rsidP="00F778DA">
      <w:pPr>
        <w:pStyle w:val="berschrift3"/>
      </w:pPr>
      <w:bookmarkStart w:id="49" w:name="_Toc236086070"/>
      <w:r>
        <w:t>Umsetzung des Lösungsansatzes</w:t>
      </w:r>
      <w:bookmarkEnd w:id="49"/>
    </w:p>
    <w:p w14:paraId="17DBB422" w14:textId="2E600BDE" w:rsidR="00F778DA" w:rsidRPr="00F778DA" w:rsidRDefault="00CB56BE" w:rsidP="00F778DA">
      <w:r w:rsidRPr="00CB56BE">
        <w:t>Für die Umsetzung der dritten Säule ist vor allem das Engagement von Personal und Patienten gefragt. Denn hier wird in die Routine von beiden eingegriffen, um Platz für einen gemeinsamen Moment der Händedesinfektion zu schaffen.</w:t>
      </w:r>
    </w:p>
    <w:p w14:paraId="1C470943" w14:textId="327F3884" w:rsidR="00A2331D" w:rsidRPr="00F778DA" w:rsidRDefault="00A2331D" w:rsidP="00F778DA">
      <w:r>
        <w:t xml:space="preserve">Im Konkreten heißt das, dass </w:t>
      </w:r>
      <w:r w:rsidR="00722120">
        <w:t>wir</w:t>
      </w:r>
      <w:r w:rsidR="005E7E74">
        <w:t xml:space="preserve"> </w:t>
      </w:r>
      <w:r w:rsidR="00C675DD">
        <w:t>ein</w:t>
      </w:r>
      <w:r w:rsidR="00E835C2">
        <w:t>en gemeinsamen Moment der Handdesinfektion schaffen wollen</w:t>
      </w:r>
      <w:r w:rsidR="0088385B">
        <w:t>. Dieser Moment soll immer dann geschehen, wenn eine Pflegefachkraft bzw. ein Arzt</w:t>
      </w:r>
      <w:r w:rsidR="00BF7CC0">
        <w:t xml:space="preserve"> das Zimmer betritt, um mit dem Patienten zu interagieren.</w:t>
      </w:r>
    </w:p>
    <w:p w14:paraId="042FE87C" w14:textId="6027C188" w:rsidR="00973EE9" w:rsidRPr="00F778DA" w:rsidRDefault="00973EE9" w:rsidP="00F778DA">
      <w:r>
        <w:t>D</w:t>
      </w:r>
      <w:r w:rsidR="00BF45FD">
        <w:t>ie Situation läuft folgendermaßen ab:</w:t>
      </w:r>
    </w:p>
    <w:p w14:paraId="3F58BB22" w14:textId="4656C04F" w:rsidR="00BF45FD" w:rsidRPr="00F778DA" w:rsidRDefault="009B5C64" w:rsidP="00D82211">
      <w:r>
        <w:t>Die Pflegefachkraft betritt das Zimmer</w:t>
      </w:r>
      <w:r w:rsidR="004E3332">
        <w:t>.</w:t>
      </w:r>
    </w:p>
    <w:p w14:paraId="52A90740" w14:textId="77D42A88" w:rsidR="00AD682E" w:rsidRDefault="00E91A6E" w:rsidP="00D82211">
      <w:r>
        <w:lastRenderedPageBreak/>
        <w:t xml:space="preserve">Falls </w:t>
      </w:r>
      <w:r w:rsidR="00783A99">
        <w:t>es die Möglich</w:t>
      </w:r>
      <w:r w:rsidR="000B5D97">
        <w:t xml:space="preserve">keit für eine </w:t>
      </w:r>
      <w:r w:rsidR="00A65669">
        <w:t xml:space="preserve">starke Verbreitung der portablen Desinfektionsmittelflaschen </w:t>
      </w:r>
      <w:r w:rsidR="000C6E3B">
        <w:t>geben kann</w:t>
      </w:r>
      <w:r w:rsidR="0054200E">
        <w:t>, kann sofort mit dem Desinfizieren begonnen werden</w:t>
      </w:r>
      <w:r w:rsidR="00F422EC">
        <w:t xml:space="preserve">. Falls nicht </w:t>
      </w:r>
      <w:r w:rsidR="001B2D1C">
        <w:t xml:space="preserve">stellt sich die Frage, ob der Patient mobil genug ist, um </w:t>
      </w:r>
      <w:r w:rsidR="006E4A83">
        <w:t xml:space="preserve">eigenhändig aufzustehen. </w:t>
      </w:r>
      <w:r w:rsidR="006E4A83" w:rsidRPr="007E078E">
        <w:t xml:space="preserve">Wie in </w:t>
      </w:r>
      <w:r w:rsidR="007E078E" w:rsidRPr="007E078E">
        <w:t>14.3.1 e</w:t>
      </w:r>
      <w:r w:rsidR="006E4A83" w:rsidRPr="007E078E">
        <w:t>rwähnt</w:t>
      </w:r>
      <w:r w:rsidR="006E4A83">
        <w:t xml:space="preserve"> ist ein Großteil der Patienten dazu in der Lage</w:t>
      </w:r>
      <w:r w:rsidR="00D82211">
        <w:t>.</w:t>
      </w:r>
      <w:r w:rsidR="00A37099">
        <w:t xml:space="preserve"> </w:t>
      </w:r>
      <w:r w:rsidR="00D82211">
        <w:t>Falls nicht</w:t>
      </w:r>
      <w:r w:rsidR="00A37099">
        <w:t xml:space="preserve"> </w:t>
      </w:r>
      <w:r w:rsidR="00836AFB">
        <w:t>greift</w:t>
      </w:r>
      <w:r w:rsidR="00093679">
        <w:t xml:space="preserve"> diese Maßnahme </w:t>
      </w:r>
      <w:r w:rsidR="00836AFB">
        <w:t xml:space="preserve">bei diesem </w:t>
      </w:r>
      <w:r w:rsidR="00863EA9">
        <w:t>recht kleinen Personenkreis</w:t>
      </w:r>
      <w:r w:rsidR="00093679">
        <w:t xml:space="preserve"> nicht</w:t>
      </w:r>
      <w:r w:rsidR="00863EA9">
        <w:t xml:space="preserve">. </w:t>
      </w:r>
      <w:r w:rsidR="00236C14">
        <w:t xml:space="preserve">Falls sie jedoch mobil genug sein </w:t>
      </w:r>
      <w:proofErr w:type="gramStart"/>
      <w:r w:rsidR="00236C14">
        <w:t>sollten</w:t>
      </w:r>
      <w:proofErr w:type="gramEnd"/>
      <w:r w:rsidR="00236C14">
        <w:t xml:space="preserve"> </w:t>
      </w:r>
      <w:r w:rsidR="00CB51F4">
        <w:t xml:space="preserve">besteht die Möglichkeit gemeinsam an den sich im Zimmer befindlichen Spender zu treten. Die Pflegefachkraft und der Patient </w:t>
      </w:r>
      <w:r w:rsidR="00C603AF">
        <w:t xml:space="preserve">desinfizieren sich gleichzeitig die Hände. So kann die Pflegefachkraft den Patienten </w:t>
      </w:r>
      <w:r w:rsidR="00611D32">
        <w:t xml:space="preserve">auf mögliche Fehler im Prozess hinweisen, </w:t>
      </w:r>
      <w:r w:rsidR="00F30ADE">
        <w:t xml:space="preserve">gibt </w:t>
      </w:r>
      <w:r w:rsidR="005A12F5">
        <w:t xml:space="preserve">ihm die Möglichkeit den Prozess zu verinnerlichen und </w:t>
      </w:r>
      <w:r w:rsidR="00E92D57">
        <w:t xml:space="preserve">wird selbst </w:t>
      </w:r>
      <w:r w:rsidR="00E55903">
        <w:t xml:space="preserve">vom Patienten </w:t>
      </w:r>
      <w:r w:rsidR="00BE5F3A">
        <w:t xml:space="preserve">kontrolliert </w:t>
      </w:r>
      <w:r w:rsidR="001D615F">
        <w:t>die Desinfektion auch wirklich durchzuführen.</w:t>
      </w:r>
      <w:r w:rsidR="00093679">
        <w:t xml:space="preserve"> </w:t>
      </w:r>
      <w:r w:rsidR="00232D5C">
        <w:t xml:space="preserve">Hier greifen Säule 1 und 3 ineinander. Im Optimalfall ist der Patient </w:t>
      </w:r>
      <w:r w:rsidR="00A74CEB">
        <w:t xml:space="preserve">bereits </w:t>
      </w:r>
      <w:r w:rsidR="009C02E2">
        <w:t xml:space="preserve">geschult </w:t>
      </w:r>
      <w:r w:rsidR="00E02F50">
        <w:t xml:space="preserve">und weiß, dass er </w:t>
      </w:r>
      <w:r w:rsidR="004C77C5">
        <w:t xml:space="preserve">die </w:t>
      </w:r>
      <w:r w:rsidR="001B0F2A">
        <w:t>Mitarbeiter auf Compliance hinweisen und zur Desinfektion auf</w:t>
      </w:r>
      <w:r w:rsidR="009A48EA">
        <w:t>fordern darf</w:t>
      </w:r>
      <w:r w:rsidR="00541855">
        <w:t xml:space="preserve">. </w:t>
      </w:r>
    </w:p>
    <w:p w14:paraId="295D9BC8" w14:textId="567774B1" w:rsidR="00D82211" w:rsidRDefault="00AD682E" w:rsidP="00D82211">
      <w:r>
        <w:t xml:space="preserve">Zur Übersicht ist </w:t>
      </w:r>
      <w:r w:rsidR="005F47DF">
        <w:t xml:space="preserve">der Prozess noch einmal in einem Flussdiagramm </w:t>
      </w:r>
      <w:r w:rsidR="00D63ED0">
        <w:t>auf</w:t>
      </w:r>
      <w:r w:rsidR="008F2741">
        <w:t>geführt:</w:t>
      </w:r>
      <w:r w:rsidR="00093679">
        <w:t xml:space="preserve"> </w:t>
      </w:r>
    </w:p>
    <w:p w14:paraId="336423A7" w14:textId="0A76BC51" w:rsidR="00D655F5" w:rsidRPr="00F778DA" w:rsidRDefault="00D655F5" w:rsidP="00D655F5">
      <w:r w:rsidRPr="00D655F5">
        <w:rPr>
          <w:noProof/>
        </w:rPr>
        <w:drawing>
          <wp:inline distT="0" distB="0" distL="0" distR="0" wp14:anchorId="08232B39" wp14:editId="715F742C">
            <wp:extent cx="6294975" cy="1721922"/>
            <wp:effectExtent l="0" t="0" r="0" b="0"/>
            <wp:docPr id="404621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1127" name=""/>
                    <pic:cNvPicPr/>
                  </pic:nvPicPr>
                  <pic:blipFill>
                    <a:blip r:embed="rId19"/>
                    <a:stretch>
                      <a:fillRect/>
                    </a:stretch>
                  </pic:blipFill>
                  <pic:spPr>
                    <a:xfrm>
                      <a:off x="0" y="0"/>
                      <a:ext cx="6306461" cy="1725064"/>
                    </a:xfrm>
                    <a:prstGeom prst="rect">
                      <a:avLst/>
                    </a:prstGeom>
                  </pic:spPr>
                </pic:pic>
              </a:graphicData>
            </a:graphic>
          </wp:inline>
        </w:drawing>
      </w:r>
    </w:p>
    <w:p w14:paraId="4E7F27F1" w14:textId="634AE269" w:rsidR="00E7622D" w:rsidRDefault="00420141" w:rsidP="00B70100">
      <w:pPr>
        <w:pStyle w:val="berschrift3"/>
      </w:pPr>
      <w:bookmarkStart w:id="50" w:name="_Toc236086071"/>
      <w:r>
        <w:t>Begründung der Umsetzung</w:t>
      </w:r>
      <w:bookmarkEnd w:id="50"/>
    </w:p>
    <w:p w14:paraId="052203FA" w14:textId="69DC35BD" w:rsidR="00552142" w:rsidRDefault="00993317" w:rsidP="00CE5762">
      <w:r w:rsidRPr="00993317">
        <w:t xml:space="preserve">Die dritte Säule adressiert eine Lücke, die sich durch unsere gesamte externe Recherche gezogen hat: </w:t>
      </w:r>
      <w:r w:rsidR="00AA7050" w:rsidRPr="00993317">
        <w:t>Selbst,</w:t>
      </w:r>
      <w:r w:rsidRPr="00993317">
        <w:t xml:space="preserve"> wenn Patienten dazu bereit sind, sich die Hände zu desinfizieren, fehlt in der Praxis der konkrete und wiederkehrende Anlass, dies zu tun.</w:t>
      </w:r>
      <w:r w:rsidR="00B827F5">
        <w:t xml:space="preserve"> </w:t>
      </w:r>
      <w:r w:rsidR="00437B51">
        <w:t xml:space="preserve">Durch direkte Beobachtung stieg die Compliance von </w:t>
      </w:r>
      <w:r w:rsidR="00247030">
        <w:t>37,5% auf 97,3% an</w:t>
      </w:r>
      <w:sdt>
        <w:sdtPr>
          <w:id w:val="1625418998"/>
          <w:citation/>
        </w:sdtPr>
        <w:sdtContent>
          <w:r w:rsidR="00227649">
            <w:fldChar w:fldCharType="begin"/>
          </w:r>
          <w:r w:rsidR="00227649">
            <w:instrText xml:space="preserve"> CITATION Vin16 \l 1031 </w:instrText>
          </w:r>
          <w:r w:rsidR="00227649">
            <w:fldChar w:fldCharType="separate"/>
          </w:r>
          <w:r>
            <w:rPr>
              <w:noProof/>
            </w:rPr>
            <w:t xml:space="preserve"> (Vincent C.C. Cheng, 2016)</w:t>
          </w:r>
          <w:r w:rsidR="00227649">
            <w:fldChar w:fldCharType="end"/>
          </w:r>
        </w:sdtContent>
      </w:sdt>
      <w:r w:rsidR="00247030">
        <w:t xml:space="preserve">, sodass dies eine der </w:t>
      </w:r>
      <w:r w:rsidR="00227649">
        <w:t>wirksamsten Methoden scheint.</w:t>
      </w:r>
      <w:r w:rsidR="00552142" w:rsidRPr="00552142">
        <w:t xml:space="preserve"> </w:t>
      </w:r>
    </w:p>
    <w:p w14:paraId="61354A87" w14:textId="39C0234D" w:rsidR="00F10282" w:rsidRPr="00CE5762" w:rsidRDefault="00552142" w:rsidP="00CE5762">
      <w:r>
        <w:t>Säule 3 stellt ebenfalls ein gewissen Fallbackfaktor dar. Patienten, welche nicht mit Säule 1 und 2 interagieren wollen, sind gezwungen sich mit der Händedesinfektion auseinanderzusetzen</w:t>
      </w:r>
      <w:r w:rsidR="001F50E8">
        <w:t>, d</w:t>
      </w:r>
      <w:r w:rsidR="007B6839">
        <w:t xml:space="preserve">a diese Visite mehrmals </w:t>
      </w:r>
      <w:r w:rsidR="00C51443">
        <w:t>während eines Krankenhausaufenthaltes geschieht</w:t>
      </w:r>
      <w:r w:rsidR="001F50E8">
        <w:t xml:space="preserve">. </w:t>
      </w:r>
      <w:r w:rsidR="0074050E" w:rsidRPr="0074050E">
        <w:t xml:space="preserve">Dass ein solches Vorgehen auch langfristig Routinen verankern kann, legen die Studien von </w:t>
      </w:r>
      <w:sdt>
        <w:sdtPr>
          <w:id w:val="439037310"/>
          <w:citation/>
        </w:sdtPr>
        <w:sdtContent>
          <w:r w:rsidR="00B035DD">
            <w:fldChar w:fldCharType="begin"/>
          </w:r>
          <w:r w:rsidR="00B035DD">
            <w:instrText xml:space="preserve"> CITATION Yus25 \l 1031 </w:instrText>
          </w:r>
          <w:r w:rsidR="00B035DD">
            <w:fldChar w:fldCharType="separate"/>
          </w:r>
          <w:r>
            <w:rPr>
              <w:noProof/>
            </w:rPr>
            <w:t>(Yusuke Watanabe, 2025)</w:t>
          </w:r>
          <w:r w:rsidR="00B035DD">
            <w:fldChar w:fldCharType="end"/>
          </w:r>
        </w:sdtContent>
      </w:sdt>
      <w:r w:rsidR="00B035DD">
        <w:t xml:space="preserve"> </w:t>
      </w:r>
      <w:r w:rsidR="0074050E" w:rsidRPr="0074050E">
        <w:t xml:space="preserve">und </w:t>
      </w:r>
      <w:sdt>
        <w:sdtPr>
          <w:id w:val="-669177008"/>
          <w:citation/>
        </w:sdtPr>
        <w:sdtContent>
          <w:r w:rsidR="00430A00">
            <w:fldChar w:fldCharType="begin"/>
          </w:r>
          <w:r w:rsidR="00430A00">
            <w:instrText xml:space="preserve"> CITATION DrS21 \l 1031 </w:instrText>
          </w:r>
          <w:r w:rsidR="00430A00">
            <w:fldChar w:fldCharType="separate"/>
          </w:r>
          <w:r>
            <w:rPr>
              <w:noProof/>
            </w:rPr>
            <w:t>(Dr. Sabrina Artinger, 2021)</w:t>
          </w:r>
          <w:r w:rsidR="00430A00">
            <w:fldChar w:fldCharType="end"/>
          </w:r>
        </w:sdtContent>
      </w:sdt>
      <w:r w:rsidR="0074050E" w:rsidRPr="0074050E">
        <w:t xml:space="preserve"> nahe. In beiden </w:t>
      </w:r>
      <w:r w:rsidR="0074050E" w:rsidRPr="0074050E">
        <w:lastRenderedPageBreak/>
        <w:t>Studien wurde aufgezeigt, dass wiederholte, in den Stationsalltag eingebettete Beobachtungs- und/oder Feedbackprozesse zu einer nachhaltigen Steigerung der Compliance führen. Dies ist ein Effekt, der über reine Informationsmaßnahmen hinausgeht.</w:t>
      </w:r>
    </w:p>
    <w:p w14:paraId="5E22DA28" w14:textId="77777777" w:rsidR="00BD4D68" w:rsidRDefault="00BD4D68" w:rsidP="00143DA2">
      <w:pPr>
        <w:rPr>
          <w:color w:val="EE0000"/>
        </w:rPr>
      </w:pPr>
      <w:r>
        <w:rPr>
          <w:color w:val="EE0000"/>
        </w:rPr>
        <w:br w:type="page"/>
      </w:r>
    </w:p>
    <w:p w14:paraId="37A11019" w14:textId="294279C6" w:rsidR="00396A5C" w:rsidRPr="00143DA2" w:rsidRDefault="00396A5C" w:rsidP="00143DA2">
      <w:pPr>
        <w:pStyle w:val="berschrift2"/>
      </w:pPr>
      <w:bookmarkStart w:id="51" w:name="_Toc236086072"/>
      <w:r w:rsidRPr="00143DA2">
        <w:lastRenderedPageBreak/>
        <w:t>Mehrwert unserer Lösung</w:t>
      </w:r>
      <w:bookmarkEnd w:id="51"/>
    </w:p>
    <w:p w14:paraId="1E3C0933" w14:textId="5A342A92" w:rsidR="004A4718" w:rsidRDefault="004A4718" w:rsidP="00540FD5">
      <w:r w:rsidRPr="004A4718">
        <w:t>Der zentrale Mehrwert unserer Lösung besteht darin, dass sie kein isoliertes Einzelinstrument ist, sondern Wissen, räumliche Zugänglichkeit und Routine zu einem zusammenhängenden System verknüpft. Anders als bei bestehenden Maßnahmen im Klinikum Heidenheim etwa dem vorhandenen Flyer oder einzelnen Plakataktionen, die jeweils nur einen Aspekt adressieren, greifen unsere drei Säulen ineinander: Die Einführungskarte vermittelt das nötige Grundverständnis, die optimierte Spenderplatzierung macht die Handlung im Alltag überhaupt erst niedrigschwellig möglich und der gemeinsame Desinfektionsmoment bei der Visite verankert das Verhalten in einer wiederkehrenden Routine. Damit greift diese Kombination die Erkenntnis aus den Studienanalysen auf, dass Wissen allein wenig bewirkt, wenn es nicht mit sichtbaren Handlungsmöglichkeiten und wiederholten Gelegenheiten zur Umsetzung verbunden ist.</w:t>
      </w:r>
    </w:p>
    <w:p w14:paraId="04C3AB9B" w14:textId="34EC404F" w:rsidR="003F3B48" w:rsidRDefault="003F3B48" w:rsidP="00540FD5">
      <w:r w:rsidRPr="003F3B48">
        <w:t xml:space="preserve">Ein weiterer Mehrwert ist die Kosteneffizienz. Herr Eberhardt betonte im Kick-off-Event, dass teure Präventionsmaßnahmen im Klinikalltag in der Regel gemieden werden. Auch die kostenintensiven Ansätze mit elektronischen Spendern oder Kittelflaschen als Anhänger haben sich als schwer skalierbar erwiesen. Unsere Lösungen bauen hingegen konsequent auf bereits vorhandener Infrastruktur, wie den bestehenden </w:t>
      </w:r>
      <w:proofErr w:type="spellStart"/>
      <w:r w:rsidRPr="003F3B48">
        <w:t>Desinfektionspendern</w:t>
      </w:r>
      <w:proofErr w:type="spellEnd"/>
      <w:r w:rsidRPr="003F3B48">
        <w:t>, auf und erfordern keine kostenintensiven Neuanschaffungen.</w:t>
      </w:r>
    </w:p>
    <w:p w14:paraId="633F1A8B" w14:textId="11C19A28" w:rsidR="003C57A0" w:rsidRDefault="00551921" w:rsidP="00540FD5">
      <w:r w:rsidRPr="00551921">
        <w:t>Zudem adressiert die Lösung ein zentrales Ergebnis von</w:t>
      </w:r>
      <w:sdt>
        <w:sdtPr>
          <w:id w:val="1430396340"/>
          <w:citation/>
        </w:sdtPr>
        <w:sdtContent>
          <w:r w:rsidR="007E078E">
            <w:fldChar w:fldCharType="begin"/>
          </w:r>
          <w:r w:rsidR="007E078E">
            <w:instrText xml:space="preserve"> CITATION Til19 \l 1031 </w:instrText>
          </w:r>
          <w:r w:rsidR="007E078E">
            <w:fldChar w:fldCharType="separate"/>
          </w:r>
          <w:r w:rsidR="007E078E">
            <w:rPr>
              <w:noProof/>
            </w:rPr>
            <w:t xml:space="preserve"> (Tillmann Görig, 2019)</w:t>
          </w:r>
          <w:r w:rsidR="007E078E">
            <w:fldChar w:fldCharType="end"/>
          </w:r>
        </w:sdtContent>
      </w:sdt>
      <w:r w:rsidR="007E078E" w:rsidRPr="007E078E">
        <w:t>:</w:t>
      </w:r>
      <w:r w:rsidR="007E078E">
        <w:rPr>
          <w:color w:val="EE0000"/>
        </w:rPr>
        <w:t xml:space="preserve"> </w:t>
      </w:r>
      <w:r w:rsidRPr="00551921">
        <w:t xml:space="preserve">Fast alle befragten Patienten sind grundsätzlich bereit, sich aktiv an der Infektionsprävention zu beteiligen. In der Praxis geschieht dies jedoch selten, da eine explizite Einladung dazu fehlt. Genau diese Lücke schließt Säule 3: Der gemeinsame Desinfektionsmoment institutionalisiert die vom Personal ausgesprochene Erlaubnis. </w:t>
      </w:r>
      <w:r w:rsidRPr="007E078E">
        <w:t xml:space="preserve">Laut </w:t>
      </w:r>
      <w:sdt>
        <w:sdtPr>
          <w:id w:val="681479304"/>
          <w:citation/>
        </w:sdtPr>
        <w:sdtContent>
          <w:r w:rsidR="007E078E" w:rsidRPr="007E078E">
            <w:fldChar w:fldCharType="begin"/>
          </w:r>
          <w:r w:rsidR="007E078E" w:rsidRPr="007E078E">
            <w:instrText xml:space="preserve"> CITATION MMc13 \l 1031 </w:instrText>
          </w:r>
          <w:r w:rsidR="007E078E" w:rsidRPr="007E078E">
            <w:fldChar w:fldCharType="separate"/>
          </w:r>
          <w:r w:rsidR="007E078E" w:rsidRPr="007E078E">
            <w:t>(M. McGuckin, 2013)</w:t>
          </w:r>
          <w:r w:rsidR="007E078E" w:rsidRPr="007E078E">
            <w:fldChar w:fldCharType="end"/>
          </w:r>
        </w:sdtContent>
      </w:sdt>
      <w:r w:rsidR="007E078E">
        <w:t xml:space="preserve"> </w:t>
      </w:r>
      <w:r w:rsidRPr="00551921">
        <w:t xml:space="preserve">kann dies die Bereitschaft der Patienten, nachzufragen, deutlich erhöhen. Da Säule 1 und 3 direkt ineinandergreifen, entsteht zusätzlich eine gemeinsame Wissens- und Vertrauensbasis </w:t>
      </w:r>
      <w:proofErr w:type="gramStart"/>
      <w:r w:rsidRPr="00551921">
        <w:t>zwischen Patient</w:t>
      </w:r>
      <w:proofErr w:type="gramEnd"/>
      <w:r w:rsidRPr="00551921">
        <w:t xml:space="preserve"> und Personal. Diese stärkt nicht nur die Hygienemaßnahmen, sondern auch das Sicherheitsempfinden der Patienten.</w:t>
      </w:r>
    </w:p>
    <w:p w14:paraId="7A980C58" w14:textId="3F8E25D1" w:rsidR="00540FD5" w:rsidRDefault="003C57A0" w:rsidP="003C57A0">
      <w:pPr>
        <w:spacing w:after="160" w:line="278" w:lineRule="auto"/>
      </w:pPr>
      <w:r>
        <w:br w:type="page"/>
      </w:r>
    </w:p>
    <w:p w14:paraId="37E54D78" w14:textId="1CAAEDBB" w:rsidR="003C57A0" w:rsidRDefault="003C57A0" w:rsidP="003C57A0">
      <w:pPr>
        <w:pStyle w:val="berschrift1"/>
        <w:rPr>
          <w:lang w:eastAsia="de-DE"/>
        </w:rPr>
      </w:pPr>
      <w:bookmarkStart w:id="52" w:name="_Toc236086073"/>
      <w:r>
        <w:rPr>
          <w:lang w:eastAsia="de-DE"/>
        </w:rPr>
        <w:lastRenderedPageBreak/>
        <w:t>Reflexion unserer Lösung</w:t>
      </w:r>
      <w:bookmarkEnd w:id="52"/>
    </w:p>
    <w:p w14:paraId="42FC103D" w14:textId="3AED2D08" w:rsidR="0001459F" w:rsidRDefault="00A71D81" w:rsidP="00EE3BCC">
      <w:pPr>
        <w:spacing w:after="0"/>
        <w:rPr>
          <w:rFonts w:eastAsia="Times New Roman" w:cs="Times New Roman"/>
          <w:b/>
          <w:kern w:val="0"/>
          <w:szCs w:val="22"/>
          <w:lang w:eastAsia="de-DE"/>
          <w14:ligatures w14:val="none"/>
        </w:rPr>
      </w:pPr>
      <w:r w:rsidRPr="00A71D81">
        <w:rPr>
          <w:rFonts w:eastAsia="Times New Roman" w:cs="Times New Roman"/>
          <w:kern w:val="0"/>
          <w:szCs w:val="22"/>
          <w:lang w:eastAsia="de-DE"/>
          <w14:ligatures w14:val="none"/>
        </w:rPr>
        <w:t>Relativ sicher lässt sich sagen, dass unsere Lösung auf einer breiten und aktuelle</w:t>
      </w:r>
      <w:r>
        <w:rPr>
          <w:rFonts w:eastAsia="Times New Roman" w:cs="Times New Roman"/>
          <w:b/>
          <w:kern w:val="0"/>
          <w:szCs w:val="22"/>
          <w:lang w:eastAsia="de-DE"/>
          <w14:ligatures w14:val="none"/>
        </w:rPr>
        <w:t xml:space="preserve"> </w:t>
      </w:r>
      <w:r w:rsidRPr="00A71D81">
        <w:rPr>
          <w:rFonts w:eastAsia="Times New Roman" w:cs="Times New Roman"/>
          <w:kern w:val="0"/>
          <w:szCs w:val="22"/>
          <w:lang w:eastAsia="de-DE"/>
          <w14:ligatures w14:val="none"/>
        </w:rPr>
        <w:t>Studienbasis beruht und die identifizierten Kernprobleme</w:t>
      </w:r>
      <w:r w:rsidR="0001459F">
        <w:rPr>
          <w:rFonts w:eastAsia="Times New Roman" w:cs="Times New Roman"/>
          <w:kern w:val="0"/>
          <w:szCs w:val="22"/>
          <w:lang w:eastAsia="de-DE"/>
          <w14:ligatures w14:val="none"/>
        </w:rPr>
        <w:t xml:space="preserve">: </w:t>
      </w:r>
      <w:r w:rsidRPr="00A71D81">
        <w:rPr>
          <w:rFonts w:eastAsia="Times New Roman" w:cs="Times New Roman"/>
          <w:kern w:val="0"/>
          <w:szCs w:val="22"/>
          <w:lang w:eastAsia="de-DE"/>
          <w14:ligatures w14:val="none"/>
        </w:rPr>
        <w:t>unklare Patientenrolle, eingeschränkte Wahrnehmbarkeit vorhandener Angebote und fehlende Übertragung von Lösungsansätzen in den Klinikalltag</w:t>
      </w:r>
      <w:r w:rsidR="0001459F">
        <w:rPr>
          <w:rFonts w:eastAsia="Times New Roman" w:cs="Times New Roman"/>
          <w:kern w:val="0"/>
          <w:szCs w:val="22"/>
          <w:lang w:eastAsia="de-DE"/>
          <w14:ligatures w14:val="none"/>
        </w:rPr>
        <w:t xml:space="preserve">, </w:t>
      </w:r>
      <w:r w:rsidRPr="00A71D81">
        <w:rPr>
          <w:rFonts w:eastAsia="Times New Roman" w:cs="Times New Roman"/>
          <w:kern w:val="0"/>
          <w:szCs w:val="22"/>
          <w:lang w:eastAsia="de-DE"/>
          <w14:ligatures w14:val="none"/>
        </w:rPr>
        <w:t>gezielt adressiert. Besonders die Kombination aus Wissensvermittlung und wiederkehrender Routine folgt der zentralen Schlussfolgerung aus der externen Recherche, wonach Kontrollmaßnahmen dort am wirksamsten sind, wo Wissen und aktive Aufforderungen zusammenkommen. Auch die Ausrichtung auf die Grundbedürfnisse Sicherheit und Stimulation nach Hassenzahl ist über alle Säulen hinweg konsistent nachvollziehbar.</w:t>
      </w:r>
      <w:r w:rsidR="00EE3BCC">
        <w:rPr>
          <w:rFonts w:eastAsia="Times New Roman" w:cs="Times New Roman"/>
          <w:b/>
          <w:kern w:val="0"/>
          <w:szCs w:val="22"/>
          <w:lang w:eastAsia="de-DE"/>
          <w14:ligatures w14:val="none"/>
        </w:rPr>
        <w:t xml:space="preserve"> </w:t>
      </w:r>
    </w:p>
    <w:p w14:paraId="0722C3B8" w14:textId="2733E827" w:rsidR="00A71D81" w:rsidRDefault="00A71D81" w:rsidP="00EE3BCC">
      <w:pPr>
        <w:spacing w:after="0"/>
        <w:rPr>
          <w:rFonts w:eastAsia="Times New Roman" w:cs="Times New Roman"/>
          <w:kern w:val="0"/>
          <w:szCs w:val="22"/>
          <w:lang w:eastAsia="de-DE"/>
          <w14:ligatures w14:val="none"/>
        </w:rPr>
      </w:pPr>
      <w:r w:rsidRPr="00A71D81">
        <w:rPr>
          <w:rFonts w:eastAsia="Times New Roman" w:cs="Times New Roman"/>
          <w:kern w:val="0"/>
          <w:szCs w:val="22"/>
          <w:lang w:eastAsia="de-DE"/>
          <w14:ligatures w14:val="none"/>
        </w:rPr>
        <w:t>Die Grenzen unseres Projektes liegen vor allem in der fehlenden praktischen Erprobung. Wie in</w:t>
      </w:r>
      <w:r w:rsidR="007E078E">
        <w:rPr>
          <w:rFonts w:eastAsia="Times New Roman" w:cs="Times New Roman"/>
          <w:kern w:val="0"/>
          <w:szCs w:val="22"/>
          <w:lang w:eastAsia="de-DE"/>
          <w14:ligatures w14:val="none"/>
        </w:rPr>
        <w:t xml:space="preserve"> Kapitel</w:t>
      </w:r>
      <w:r w:rsidRPr="00A71D81">
        <w:rPr>
          <w:rFonts w:eastAsia="Times New Roman" w:cs="Times New Roman"/>
          <w:kern w:val="0"/>
          <w:szCs w:val="22"/>
          <w:lang w:eastAsia="de-DE"/>
          <w14:ligatures w14:val="none"/>
        </w:rPr>
        <w:t xml:space="preserve"> </w:t>
      </w:r>
      <w:r w:rsidR="007E078E">
        <w:rPr>
          <w:rFonts w:eastAsia="Times New Roman" w:cs="Times New Roman"/>
          <w:color w:val="EE0000"/>
          <w:kern w:val="0"/>
          <w:szCs w:val="22"/>
          <w:lang w:eastAsia="de-DE"/>
          <w14:ligatures w14:val="none"/>
        </w:rPr>
        <w:fldChar w:fldCharType="begin"/>
      </w:r>
      <w:r w:rsidR="007E078E">
        <w:rPr>
          <w:rFonts w:eastAsia="Times New Roman" w:cs="Times New Roman"/>
          <w:kern w:val="0"/>
          <w:szCs w:val="22"/>
          <w:lang w:eastAsia="de-DE"/>
          <w14:ligatures w14:val="none"/>
        </w:rPr>
        <w:instrText xml:space="preserve"> REF _Ref236081752 \r \h </w:instrText>
      </w:r>
      <w:r w:rsidR="007E078E">
        <w:rPr>
          <w:rFonts w:eastAsia="Times New Roman" w:cs="Times New Roman"/>
          <w:color w:val="EE0000"/>
          <w:kern w:val="0"/>
          <w:szCs w:val="22"/>
          <w:lang w:eastAsia="de-DE"/>
          <w14:ligatures w14:val="none"/>
        </w:rPr>
      </w:r>
      <w:r w:rsidR="007E078E">
        <w:rPr>
          <w:rFonts w:eastAsia="Times New Roman" w:cs="Times New Roman"/>
          <w:color w:val="EE0000"/>
          <w:kern w:val="0"/>
          <w:szCs w:val="22"/>
          <w:lang w:eastAsia="de-DE"/>
          <w14:ligatures w14:val="none"/>
        </w:rPr>
        <w:fldChar w:fldCharType="separate"/>
      </w:r>
      <w:r w:rsidR="007E078E">
        <w:rPr>
          <w:rFonts w:eastAsia="Times New Roman" w:cs="Times New Roman"/>
          <w:kern w:val="0"/>
          <w:szCs w:val="22"/>
          <w:lang w:eastAsia="de-DE"/>
          <w14:ligatures w14:val="none"/>
        </w:rPr>
        <w:t>14.2</w:t>
      </w:r>
      <w:r w:rsidR="007E078E">
        <w:rPr>
          <w:rFonts w:eastAsia="Times New Roman" w:cs="Times New Roman"/>
          <w:color w:val="EE0000"/>
          <w:kern w:val="0"/>
          <w:szCs w:val="22"/>
          <w:lang w:eastAsia="de-DE"/>
          <w14:ligatures w14:val="none"/>
        </w:rPr>
        <w:fldChar w:fldCharType="end"/>
      </w:r>
      <w:r w:rsidR="007E078E">
        <w:rPr>
          <w:rFonts w:eastAsia="Times New Roman" w:cs="Times New Roman"/>
          <w:color w:val="EE0000"/>
          <w:kern w:val="0"/>
          <w:szCs w:val="22"/>
          <w:lang w:eastAsia="de-DE"/>
          <w14:ligatures w14:val="none"/>
        </w:rPr>
        <w:t xml:space="preserve"> </w:t>
      </w:r>
      <w:r w:rsidRPr="00A71D81">
        <w:rPr>
          <w:rFonts w:eastAsia="Times New Roman" w:cs="Times New Roman"/>
          <w:kern w:val="0"/>
          <w:szCs w:val="22"/>
          <w:lang w:eastAsia="de-DE"/>
          <w14:ligatures w14:val="none"/>
        </w:rPr>
        <w:t xml:space="preserve">bereits angemerkt, konnte die vorgeschlagene </w:t>
      </w:r>
      <w:proofErr w:type="spellStart"/>
      <w:r w:rsidRPr="00A71D81">
        <w:rPr>
          <w:rFonts w:eastAsia="Times New Roman" w:cs="Times New Roman"/>
          <w:kern w:val="0"/>
          <w:szCs w:val="22"/>
          <w:lang w:eastAsia="de-DE"/>
          <w14:ligatures w14:val="none"/>
        </w:rPr>
        <w:t>Spenderumplatzierung</w:t>
      </w:r>
      <w:proofErr w:type="spellEnd"/>
      <w:r w:rsidRPr="00A71D81">
        <w:rPr>
          <w:rFonts w:eastAsia="Times New Roman" w:cs="Times New Roman"/>
          <w:kern w:val="0"/>
          <w:szCs w:val="22"/>
          <w:lang w:eastAsia="de-DE"/>
          <w14:ligatures w14:val="none"/>
        </w:rPr>
        <w:t xml:space="preserve"> im Projektzeitraum nicht vor Ort getestet werden, weshalb ihre tatsächliche „Vor-Ort-Wirkung” auf die Nutzungsfrequenz noch unklar ist. Ebenso wurde die Einführungskarte aus Säule 1 visuell ausgearbeitet, während Säule 3 bislang als Konzept und Flussdiagramm vorliegt, aber ebenfalls nicht in der Praxis erprobt wurde. Unsere Ergebnisse sind daher eher als fundierter Lösungsansatz zu verstehen und nicht als validierte Wirkung.</w:t>
      </w:r>
    </w:p>
    <w:p w14:paraId="6C99EBF0" w14:textId="415BEFD0" w:rsidR="00C47DBC" w:rsidRPr="00C47DBC" w:rsidRDefault="00C47DBC" w:rsidP="00C47DBC">
      <w:pPr>
        <w:spacing w:after="0"/>
        <w:rPr>
          <w:rFonts w:eastAsia="Times New Roman" w:cs="Times New Roman"/>
          <w:kern w:val="0"/>
          <w:szCs w:val="22"/>
          <w:lang w:eastAsia="de-DE"/>
          <w14:ligatures w14:val="none"/>
        </w:rPr>
      </w:pPr>
      <w:r w:rsidRPr="00C47DBC">
        <w:rPr>
          <w:rFonts w:eastAsia="Times New Roman" w:cs="Times New Roman"/>
          <w:kern w:val="0"/>
          <w:szCs w:val="22"/>
          <w:lang w:eastAsia="de-DE"/>
          <w14:ligatures w14:val="none"/>
        </w:rPr>
        <w:t xml:space="preserve">Auch inhaltlich bestehen Grenzen: Säule 3 setzt eine gewisse Mobilität der Patienten voraus, weshalb sie bei stark eingeschränkten Patienten nicht greift. </w:t>
      </w:r>
      <w:r w:rsidRPr="007E078E">
        <w:rPr>
          <w:lang w:eastAsia="de-DE"/>
        </w:rPr>
        <w:t>Laut Cheng et al. (2016) weist</w:t>
      </w:r>
      <w:r w:rsidRPr="00C47DBC">
        <w:rPr>
          <w:rFonts w:eastAsia="Times New Roman" w:cs="Times New Roman"/>
          <w:kern w:val="0"/>
          <w:szCs w:val="22"/>
          <w:lang w:eastAsia="de-DE"/>
          <w14:ligatures w14:val="none"/>
        </w:rPr>
        <w:t xml:space="preserve"> dieser Personenkreis ohnehin die geringste Compliance auf und bleibt somit besonders vulnerabel. Zudem zeigte die Erfahrung mit visuellen Empathie-Bildern im Klinikum, von der Herr Eberhardt berichtete, dass Gewöhnungseffekte auftreten können. Ob der gemeinsame Desinfektionsmoment langfristig eine stabile Routine erzeugt oder an Wirkung verliert, lässt sich im Rahmen dieses Projekts nicht abschließend beurteilen.</w:t>
      </w:r>
    </w:p>
    <w:p w14:paraId="385F52D9" w14:textId="7167FFA2" w:rsidR="0001459F" w:rsidRPr="00DC11CB" w:rsidRDefault="00C47DBC" w:rsidP="00C47DBC">
      <w:pPr>
        <w:spacing w:after="0"/>
        <w:rPr>
          <w:rFonts w:eastAsia="Times New Roman" w:cs="Times New Roman"/>
          <w:kern w:val="0"/>
          <w:szCs w:val="22"/>
          <w:lang w:eastAsia="de-DE"/>
          <w14:ligatures w14:val="none"/>
        </w:rPr>
      </w:pPr>
      <w:r w:rsidRPr="00C47DBC">
        <w:rPr>
          <w:rFonts w:eastAsia="Times New Roman" w:cs="Times New Roman"/>
          <w:kern w:val="0"/>
          <w:szCs w:val="22"/>
          <w:lang w:eastAsia="de-DE"/>
          <w14:ligatures w14:val="none"/>
        </w:rPr>
        <w:t xml:space="preserve">Für ein tragfähiges Gesamtbild wären daher weitere Schritte notwendig: eine Pilotierung aller drei Säulen im Klinikum Heidenheim über einen längeren Zeitraum, eine Vor-Ort-Überprüfung der </w:t>
      </w:r>
      <w:proofErr w:type="spellStart"/>
      <w:r w:rsidRPr="00C47DBC">
        <w:rPr>
          <w:rFonts w:eastAsia="Times New Roman" w:cs="Times New Roman"/>
          <w:kern w:val="0"/>
          <w:szCs w:val="22"/>
          <w:lang w:eastAsia="de-DE"/>
          <w14:ligatures w14:val="none"/>
        </w:rPr>
        <w:t>Spenderumplatzierung</w:t>
      </w:r>
      <w:proofErr w:type="spellEnd"/>
      <w:r w:rsidRPr="00C47DBC">
        <w:rPr>
          <w:rFonts w:eastAsia="Times New Roman" w:cs="Times New Roman"/>
          <w:kern w:val="0"/>
          <w:szCs w:val="22"/>
          <w:lang w:eastAsia="de-DE"/>
          <w14:ligatures w14:val="none"/>
        </w:rPr>
        <w:t xml:space="preserve"> anhand der in </w:t>
      </w:r>
      <w:r w:rsidRPr="007E078E">
        <w:rPr>
          <w:lang w:eastAsia="de-DE"/>
        </w:rPr>
        <w:t xml:space="preserve">Kapitel </w:t>
      </w:r>
      <w:r w:rsidR="007E078E">
        <w:rPr>
          <w:lang w:eastAsia="de-DE"/>
        </w:rPr>
        <w:fldChar w:fldCharType="begin"/>
      </w:r>
      <w:r w:rsidR="007E078E">
        <w:rPr>
          <w:lang w:eastAsia="de-DE"/>
        </w:rPr>
        <w:instrText xml:space="preserve"> REF _Ref236081794 \r \h </w:instrText>
      </w:r>
      <w:r w:rsidR="007E078E">
        <w:rPr>
          <w:lang w:eastAsia="de-DE"/>
        </w:rPr>
      </w:r>
      <w:r w:rsidR="007E078E">
        <w:rPr>
          <w:lang w:eastAsia="de-DE"/>
        </w:rPr>
        <w:fldChar w:fldCharType="separate"/>
      </w:r>
      <w:r w:rsidR="007E078E">
        <w:rPr>
          <w:lang w:eastAsia="de-DE"/>
        </w:rPr>
        <w:t>14.2</w:t>
      </w:r>
      <w:r w:rsidR="007E078E">
        <w:rPr>
          <w:lang w:eastAsia="de-DE"/>
        </w:rPr>
        <w:fldChar w:fldCharType="end"/>
      </w:r>
      <w:r w:rsidR="007E078E">
        <w:rPr>
          <w:lang w:eastAsia="de-DE"/>
        </w:rPr>
        <w:t xml:space="preserve"> </w:t>
      </w:r>
      <w:r w:rsidRPr="00C47DBC">
        <w:rPr>
          <w:rFonts w:eastAsia="Times New Roman" w:cs="Times New Roman"/>
          <w:kern w:val="0"/>
          <w:szCs w:val="22"/>
          <w:lang w:eastAsia="de-DE"/>
          <w14:ligatures w14:val="none"/>
        </w:rPr>
        <w:t xml:space="preserve">definierten Kriterien sowie ein kontinuierliches Monitoring der Compliance, ähnlich dem Vorgehen von </w:t>
      </w:r>
      <w:r w:rsidRPr="007E078E">
        <w:rPr>
          <w:lang w:eastAsia="de-DE"/>
        </w:rPr>
        <w:t>Watanabe et al. (2025) oder Artinger et al. (2021). Deren</w:t>
      </w:r>
      <w:r w:rsidRPr="00C47DBC">
        <w:rPr>
          <w:rFonts w:eastAsia="Times New Roman" w:cs="Times New Roman"/>
          <w:kern w:val="0"/>
          <w:szCs w:val="22"/>
          <w:lang w:eastAsia="de-DE"/>
          <w14:ligatures w14:val="none"/>
        </w:rPr>
        <w:t xml:space="preserve"> Programme zeigten erst durch wiederholte Beobachtung und Feedback über mehrere Monate eine nachhaltige Wirkung.</w:t>
      </w:r>
      <w:r w:rsidR="00252EE0">
        <w:br w:type="page"/>
      </w:r>
    </w:p>
    <w:p w14:paraId="5B3EF195" w14:textId="7C149247" w:rsidR="003C57A0" w:rsidRDefault="003C57A0" w:rsidP="003C57A0">
      <w:pPr>
        <w:pStyle w:val="berschrift1"/>
      </w:pPr>
      <w:bookmarkStart w:id="53" w:name="_Toc236086074"/>
      <w:r>
        <w:lastRenderedPageBreak/>
        <w:t>Projektreflexion</w:t>
      </w:r>
      <w:bookmarkEnd w:id="53"/>
    </w:p>
    <w:p w14:paraId="6F9DCB93" w14:textId="5B7CBBD6" w:rsidR="42764AD8" w:rsidRDefault="42764AD8" w:rsidP="42764AD8">
      <w:pPr>
        <w:spacing w:before="240" w:after="240"/>
      </w:pPr>
      <w:r w:rsidRPr="42764AD8">
        <w:rPr>
          <w:rFonts w:eastAsia="Palatino Linotype" w:cs="Palatino Linotype"/>
          <w:szCs w:val="22"/>
        </w:rPr>
        <w:t>Der Projektverlauf war von mehreren inhaltlichen Neuausrichtungen geprägt. Wir mussten ursprüngliche Annahmen und Lösungsideen immer wieder überprüfen und korrigieren – diese Iterationen waren für den finalen Lösungsansatz wichtig, zeigten aber auch Schwächen in unserem Vorgehen.</w:t>
      </w:r>
    </w:p>
    <w:p w14:paraId="12A47EB9" w14:textId="74ED97B8" w:rsidR="42764AD8" w:rsidRDefault="42764AD8" w:rsidP="42764AD8">
      <w:pPr>
        <w:spacing w:before="240" w:after="240"/>
      </w:pPr>
      <w:r w:rsidRPr="42764AD8">
        <w:rPr>
          <w:rFonts w:eastAsia="Palatino Linotype" w:cs="Palatino Linotype"/>
          <w:szCs w:val="22"/>
        </w:rPr>
        <w:t xml:space="preserve">Eine zentrale Schwäche: Wir haben den Lösungsraum zu früh und zunächst im falschen Bereich eingegrenzt. Außerdem entwickelten wir eine Persona, bevor wir Studien, Abschlussarbeiten und die tatsächliche Situation der </w:t>
      </w:r>
      <w:r w:rsidR="00DC2238">
        <w:rPr>
          <w:rFonts w:eastAsia="Palatino Linotype" w:cs="Palatino Linotype"/>
          <w:szCs w:val="22"/>
        </w:rPr>
        <w:t>Patienten</w:t>
      </w:r>
      <w:r w:rsidRPr="42764AD8">
        <w:rPr>
          <w:rFonts w:eastAsia="Palatino Linotype" w:cs="Palatino Linotype"/>
          <w:szCs w:val="22"/>
        </w:rPr>
        <w:t xml:space="preserve"> ausreichend ausgewertet hatten. Frühe Lösungsansätze beruhten deshalb teils auf Annahmen statt auf belastbaren Erkenntnissen. Weil wir wenig geeignete oder zu komplexe Ansätze nicht rechtzeitig verwarfen, verloren wir zeitweise den Fokus auf Zielgruppe und Bedürfnisse. Die spätere Neuausrichtung kostete uns mehrere Schritte zurück in den Problemraum – und damit Zeit, die für die Ausarbeitung und Erprobung der finalen Lösung fehlte.</w:t>
      </w:r>
    </w:p>
    <w:p w14:paraId="61F415E5" w14:textId="43927269" w:rsidR="42764AD8" w:rsidRDefault="42764AD8" w:rsidP="42764AD8">
      <w:pPr>
        <w:spacing w:before="240" w:after="240"/>
        <w:rPr>
          <w:rFonts w:eastAsia="Palatino Linotype" w:cs="Palatino Linotype"/>
          <w:b/>
          <w:sz w:val="24"/>
        </w:rPr>
      </w:pPr>
      <w:r w:rsidRPr="37B57A70">
        <w:rPr>
          <w:rFonts w:eastAsia="Palatino Linotype" w:cs="Palatino Linotype"/>
          <w:b/>
          <w:sz w:val="24"/>
        </w:rPr>
        <w:t>Feedback und Neuausrichtung</w:t>
      </w:r>
    </w:p>
    <w:p w14:paraId="73C7F9CD" w14:textId="415118FF" w:rsidR="42764AD8" w:rsidRDefault="42764AD8" w:rsidP="42764AD8">
      <w:pPr>
        <w:spacing w:before="240" w:after="240"/>
      </w:pPr>
      <w:r w:rsidRPr="42764AD8">
        <w:rPr>
          <w:rFonts w:eastAsia="Palatino Linotype" w:cs="Palatino Linotype"/>
          <w:szCs w:val="22"/>
        </w:rPr>
        <w:t>Den entscheidenden Wendepunkt bildeten die Feedbackrunden der Zwischenpräsentationen. Dort wurde hinterfragt, ob unser damaliger Ansatz das Problem tatsächlich adressierte, ob er ausreichend aus den Projekterkenntnissen abgeleitet war und wie die Grundbedürfnisse Stimulation und Sicherheit konkret berücksichtigt wurden. Überzeugende Antworten hatten wir zu dem Zeitpunkt nicht.</w:t>
      </w:r>
    </w:p>
    <w:p w14:paraId="687B5ADA" w14:textId="5FBE476E" w:rsidR="42764AD8" w:rsidRDefault="42764AD8" w:rsidP="42764AD8">
      <w:pPr>
        <w:spacing w:before="240" w:after="240"/>
      </w:pPr>
      <w:r w:rsidRPr="42764AD8">
        <w:rPr>
          <w:rFonts w:eastAsia="Palatino Linotype" w:cs="Palatino Linotype"/>
          <w:szCs w:val="22"/>
        </w:rPr>
        <w:t xml:space="preserve">Statt nur die Darstellung zu überarbeiten, gingen wir zurück in die Recherche- und Analysephase und erweiterten unsere externe Recherche gezielt. Die neuen Quellen veränderten unsere Sicht auf das Problem: Wissensvermittlung allein reicht nicht, um </w:t>
      </w:r>
      <w:r w:rsidR="00DC2238">
        <w:rPr>
          <w:rFonts w:eastAsia="Palatino Linotype" w:cs="Palatino Linotype"/>
          <w:szCs w:val="22"/>
        </w:rPr>
        <w:t>Patienten</w:t>
      </w:r>
      <w:r w:rsidRPr="42764AD8">
        <w:rPr>
          <w:rFonts w:eastAsia="Palatino Linotype" w:cs="Palatino Linotype"/>
          <w:szCs w:val="22"/>
        </w:rPr>
        <w:t xml:space="preserve"> tatsächlich zu Verhalten zu bewegen. Genauso wichtig </w:t>
      </w:r>
      <w:proofErr w:type="gramStart"/>
      <w:r w:rsidRPr="42764AD8">
        <w:rPr>
          <w:rFonts w:eastAsia="Palatino Linotype" w:cs="Palatino Linotype"/>
          <w:szCs w:val="22"/>
        </w:rPr>
        <w:t>sind</w:t>
      </w:r>
      <w:proofErr w:type="gramEnd"/>
      <w:r w:rsidRPr="42764AD8">
        <w:rPr>
          <w:rFonts w:eastAsia="Palatino Linotype" w:cs="Palatino Linotype"/>
          <w:szCs w:val="22"/>
        </w:rPr>
        <w:t xml:space="preserve"> die räumliche Zugänglichkeit der Hygienemöglichkeiten, situative Unterstützung und soziale Rahmenbedingungen. Aus den vorher eher unabhängigen Ideen entwickelten wir ein zusammenhängendes Drei-Säulen-System und arbeiteten für jede Säule aus, wie sie Stimulation und Sicherheit konkret unterstützt. Das Feedback veränderte also nicht bloß die Präsentation – es veränderte den Lösungsansatz selbst.</w:t>
      </w:r>
    </w:p>
    <w:p w14:paraId="5C3B73B0" w14:textId="40A58DEF" w:rsidR="42764AD8" w:rsidRDefault="42764AD8" w:rsidP="42764AD8">
      <w:pPr>
        <w:spacing w:before="240" w:after="240"/>
        <w:rPr>
          <w:rFonts w:eastAsia="Palatino Linotype" w:cs="Palatino Linotype"/>
          <w:b/>
          <w:sz w:val="24"/>
        </w:rPr>
      </w:pPr>
      <w:r w:rsidRPr="49034DF2">
        <w:rPr>
          <w:rFonts w:eastAsia="Palatino Linotype" w:cs="Palatino Linotype"/>
          <w:b/>
          <w:sz w:val="24"/>
        </w:rPr>
        <w:lastRenderedPageBreak/>
        <w:t>Zusammenarbeit und Projektorganisation</w:t>
      </w:r>
    </w:p>
    <w:p w14:paraId="1E9FE526" w14:textId="306E81E7" w:rsidR="42764AD8" w:rsidRDefault="42764AD8" w:rsidP="42764AD8">
      <w:pPr>
        <w:spacing w:before="240" w:after="240"/>
      </w:pPr>
      <w:r w:rsidRPr="42764AD8">
        <w:rPr>
          <w:rFonts w:eastAsia="Palatino Linotype" w:cs="Palatino Linotype"/>
          <w:szCs w:val="22"/>
        </w:rPr>
        <w:t>Zu Beginn bearbeiteten wir zentrale Aufgaben – Analyse wissenschaftlicher Quellen, Untersuchung des Lösungsraums, Entwicklung der Proto-Persona – überwiegend gemeinsam, sodass alle ein ähnliches Grundverständnis hatten. Später teilten wir die Arbeit stärker auf: eine Person übernahm die visuelle Gestaltung, eine weitere die Recherche, das dritte Mitglied unterstützte beide Bereiche.</w:t>
      </w:r>
    </w:p>
    <w:p w14:paraId="7A412E6D" w14:textId="669725A6" w:rsidR="42764AD8" w:rsidRDefault="42764AD8" w:rsidP="42764AD8">
      <w:pPr>
        <w:spacing w:before="240" w:after="240"/>
      </w:pPr>
      <w:r w:rsidRPr="42764AD8">
        <w:rPr>
          <w:rFonts w:eastAsia="Palatino Linotype" w:cs="Palatino Linotype"/>
          <w:szCs w:val="22"/>
        </w:rPr>
        <w:t>Eine Stärke war die transparente Entscheidungsfindung: Vor jeder wesentlichen Änderung informierten wir die ganze Gruppe und entschieden gemeinsam, sodass unterschiedliche Perspektiven einflossen und die Entscheidungen von allen getragen wurden. Schwieriger war die regelmäßige Koordination – parallele Lehrveranstaltungen, Prüfungen und persönliche Verpflichtungen sorgten dafür, dass geplante Treffen teils ausfielen oder nur mit einem Teil der Gruppe stattfanden, was den Austausch verlangsamte.</w:t>
      </w:r>
    </w:p>
    <w:p w14:paraId="01AC1EE7" w14:textId="71C0407B" w:rsidR="42764AD8" w:rsidRDefault="42764AD8" w:rsidP="42764AD8">
      <w:pPr>
        <w:spacing w:before="240" w:after="240"/>
        <w:rPr>
          <w:rFonts w:eastAsia="Palatino Linotype" w:cs="Palatino Linotype"/>
          <w:b/>
          <w:sz w:val="24"/>
        </w:rPr>
      </w:pPr>
      <w:r w:rsidRPr="49034DF2">
        <w:rPr>
          <w:rFonts w:eastAsia="Palatino Linotype" w:cs="Palatino Linotype"/>
          <w:b/>
          <w:sz w:val="24"/>
        </w:rPr>
        <w:t>Methodische und zeitliche Grenzen</w:t>
      </w:r>
    </w:p>
    <w:p w14:paraId="36DE4962" w14:textId="4DC6B7E8" w:rsidR="42764AD8" w:rsidRDefault="42764AD8" w:rsidP="42764AD8">
      <w:pPr>
        <w:spacing w:before="240" w:after="240"/>
      </w:pPr>
      <w:r w:rsidRPr="42764AD8">
        <w:rPr>
          <w:rFonts w:eastAsia="Palatino Linotype" w:cs="Palatino Linotype"/>
          <w:szCs w:val="22"/>
        </w:rPr>
        <w:t>Rückblickend hätten wir die Vor-Ort-Beobachtung deutlich früher durchführen und die Recherche von Anfang an gezielter auf unsere Fragestellung ausrichten sollen. Zwar sammelten wir früh viele Quellen, werteten sie aber nicht immer aus der für uns relevanten Perspektive aus. Eine frühere Verbindung zwischen Recherche, Zielgruppe und Problem hätte ungeeignete Lösungsrichtungen schneller erkennbar gemacht.</w:t>
      </w:r>
    </w:p>
    <w:p w14:paraId="280F9A40" w14:textId="50CC883B" w:rsidR="00D86B23" w:rsidRPr="00AB15B2" w:rsidRDefault="42764AD8" w:rsidP="42764AD8">
      <w:pPr>
        <w:spacing w:before="240" w:after="240"/>
      </w:pPr>
      <w:r w:rsidRPr="42764AD8">
        <w:rPr>
          <w:rFonts w:eastAsia="Palatino Linotype" w:cs="Palatino Linotype"/>
          <w:szCs w:val="22"/>
        </w:rPr>
        <w:t xml:space="preserve">Außerdem fehlten in der frühen Phase klare Kriterien, um Lösungsideen zu bewerten und zu verwerfen – dadurch beschäftigten wir uns zu lange mit Ansätzen, die später ohnehin nicht weiterverfolgt wurden. Bei einer Wiederholung würden wir früh Kriterien festlegen: Relevanz für die Zielgruppe, Bezug zu den Grundbedürfnissen, Umsetzbarkeit im Klinikum, wissenschaftliche Begründbarkeit. Auch feste Zeiträume für </w:t>
      </w:r>
      <w:proofErr w:type="spellStart"/>
      <w:r w:rsidRPr="42764AD8">
        <w:rPr>
          <w:rFonts w:eastAsia="Palatino Linotype" w:cs="Palatino Linotype"/>
          <w:szCs w:val="22"/>
        </w:rPr>
        <w:t>Prototyping</w:t>
      </w:r>
      <w:proofErr w:type="spellEnd"/>
      <w:r w:rsidRPr="42764AD8">
        <w:rPr>
          <w:rFonts w:eastAsia="Palatino Linotype" w:cs="Palatino Linotype"/>
          <w:szCs w:val="22"/>
        </w:rPr>
        <w:t xml:space="preserve"> und Tests würden wir von Anfang an reservieren. Weil das diesmal zu spät geschah, konnte nur die Einführungskarte visuell ausgearbeitet werden; das gesamte Drei-Säulen-System zu erproben war nicht mehr möglich.</w:t>
      </w:r>
      <w:r w:rsidR="00AB15B2">
        <w:br w:type="page"/>
      </w:r>
    </w:p>
    <w:p w14:paraId="1150E425" w14:textId="28EAE027" w:rsidR="00540FD5" w:rsidRDefault="62913369" w:rsidP="62913369">
      <w:pPr>
        <w:spacing w:before="240" w:after="240"/>
        <w:rPr>
          <w:rFonts w:eastAsia="Palatino Linotype" w:cs="Palatino Linotype"/>
          <w:b/>
          <w:sz w:val="24"/>
        </w:rPr>
      </w:pPr>
      <w:r w:rsidRPr="46A8F09E">
        <w:rPr>
          <w:rFonts w:eastAsia="Palatino Linotype" w:cs="Palatino Linotype"/>
          <w:b/>
          <w:sz w:val="24"/>
        </w:rPr>
        <w:lastRenderedPageBreak/>
        <w:t>Zentrale Lernerkenntnisse</w:t>
      </w:r>
    </w:p>
    <w:p w14:paraId="357548D3" w14:textId="3E093D80" w:rsidR="42764AD8" w:rsidRDefault="42764AD8" w:rsidP="42764AD8">
      <w:pPr>
        <w:spacing w:before="240" w:after="240"/>
      </w:pPr>
      <w:r w:rsidRPr="42764AD8">
        <w:rPr>
          <w:rFonts w:eastAsia="Palatino Linotype" w:cs="Palatino Linotype"/>
          <w:szCs w:val="22"/>
        </w:rPr>
        <w:t>Die wichtigste Erkenntnis: Problem, Zielgruppe und Nutzungskontext müssen verstanden sein, bevor konkrete Lösungen entstehen. Eine früh formulierte Lösung mag Orientierung geben, birgt aber das Risiko, dass spätere Erkenntnisse nur noch zur Bestätigung der bestehenden Idee dienen. Künftig würden wir Annahmen früher prüfen und den Problemraum bewusster von der Lösungsentwicklung trennen.</w:t>
      </w:r>
    </w:p>
    <w:p w14:paraId="1B1E3C91" w14:textId="0E7A4044" w:rsidR="42764AD8" w:rsidRDefault="42764AD8" w:rsidP="42764AD8">
      <w:pPr>
        <w:spacing w:before="240" w:after="240"/>
      </w:pPr>
      <w:r w:rsidRPr="42764AD8">
        <w:rPr>
          <w:rFonts w:eastAsia="Palatino Linotype" w:cs="Palatino Linotype"/>
          <w:szCs w:val="22"/>
        </w:rPr>
        <w:t>Wir haben auch gelernt, Feedback nicht als Scheitern, sondern als Teil eines iterativen Prozesses zu verstehen: Es half uns, Schwächen in der Herleitung zu erkennen, zusätzlich zu recherchieren und den Ansatz grundlegend weiterzuentwickeln.</w:t>
      </w:r>
    </w:p>
    <w:p w14:paraId="70CE872D" w14:textId="2EDE21E4" w:rsidR="42764AD8" w:rsidRDefault="42764AD8" w:rsidP="42764AD8">
      <w:pPr>
        <w:spacing w:before="240" w:after="240"/>
      </w:pPr>
      <w:r w:rsidRPr="42764AD8">
        <w:rPr>
          <w:rFonts w:eastAsia="Palatino Linotype" w:cs="Palatino Linotype"/>
          <w:szCs w:val="22"/>
        </w:rPr>
        <w:t>Und schließlich: Eine Lösung überzeugt nicht allein durch ihre Idee. Sie muss verständlich erklärt, nachvollziehbar aus den Erkenntnissen abgeleitet und durch Argumente und Quellen gestützt sein. Zwischen einer plausiblen Wirkungsannahme und einer tatsächlich nachgewiesenen Wirkung muss man dabei klar unterscheiden. Für künftige Projekte würden wir deshalb früher eine klare Wirkungskette formulieren und schon während der Entwicklung prüfen, unter welchen Bedingungen eine Lösung funktionieren kann und wie sich das testen lässt.</w:t>
      </w:r>
    </w:p>
    <w:p w14:paraId="0C8417C9" w14:textId="31FD2EFF" w:rsidR="42764AD8" w:rsidRDefault="42764AD8" w:rsidP="42764AD8">
      <w:pPr>
        <w:spacing w:before="240" w:after="240"/>
        <w:rPr>
          <w:rFonts w:eastAsia="Palatino Linotype" w:cs="Palatino Linotype"/>
        </w:rPr>
      </w:pPr>
    </w:p>
    <w:p w14:paraId="56A1E624" w14:textId="77777777" w:rsidR="00E02DE3" w:rsidRDefault="00E02DE3">
      <w:pPr>
        <w:spacing w:after="160" w:line="278" w:lineRule="auto"/>
      </w:pPr>
      <w:r>
        <w:br w:type="page"/>
      </w:r>
    </w:p>
    <w:bookmarkStart w:id="54" w:name="_Toc236086075" w:displacedByCustomXml="next"/>
    <w:sdt>
      <w:sdtPr>
        <w:rPr>
          <w:rFonts w:ascii="Palatino Linotype" w:eastAsiaTheme="minorEastAsia" w:hAnsi="Palatino Linotype" w:cstheme="minorBidi"/>
          <w:b w:val="0"/>
          <w:color w:val="auto"/>
          <w:sz w:val="22"/>
          <w:szCs w:val="22"/>
        </w:rPr>
        <w:id w:val="1860774144"/>
        <w:docPartObj>
          <w:docPartGallery w:val="Bibliographies"/>
          <w:docPartUnique/>
        </w:docPartObj>
      </w:sdtPr>
      <w:sdtContent>
        <w:p w14:paraId="5305C53C" w14:textId="04B88FE3" w:rsidR="00850221" w:rsidRDefault="00850221">
          <w:pPr>
            <w:pStyle w:val="berschrift1"/>
          </w:pPr>
          <w:r>
            <w:t>Literaturverzeichnis</w:t>
          </w:r>
          <w:bookmarkEnd w:id="54"/>
        </w:p>
        <w:sdt>
          <w:sdtPr>
            <w:id w:val="111145805"/>
            <w:bibliography/>
          </w:sdtPr>
          <w:sdtContent>
            <w:p w14:paraId="070498B7" w14:textId="77777777" w:rsidR="00D80C83" w:rsidRDefault="00850221" w:rsidP="00D80C83">
              <w:pPr>
                <w:pStyle w:val="Literaturverzeichnis"/>
                <w:rPr>
                  <w:noProof/>
                  <w:kern w:val="0"/>
                  <w:sz w:val="24"/>
                  <w14:ligatures w14:val="none"/>
                </w:rPr>
              </w:pPr>
              <w:r>
                <w:fldChar w:fldCharType="begin"/>
              </w:r>
              <w:r>
                <w:instrText>BIBLIOGRAPHY</w:instrText>
              </w:r>
              <w:r>
                <w:fldChar w:fldCharType="separate"/>
              </w:r>
              <w:r w:rsidR="00D80C83">
                <w:rPr>
                  <w:noProof/>
                </w:rPr>
                <w:t xml:space="preserve">Amelie Koch, N. G. (2022). </w:t>
              </w:r>
              <w:r w:rsidR="00D80C83">
                <w:rPr>
                  <w:i/>
                  <w:iCs/>
                  <w:noProof/>
                </w:rPr>
                <w:t>Einbeziehung von Patientinnen und Patienten zur strategischen Förderung von Patientensicherheit: Eine Recherche zu publizierten Ansätzen und Praktiken in Deutschland (Projektreport).</w:t>
              </w:r>
              <w:r w:rsidR="00D80C83">
                <w:rPr>
                  <w:noProof/>
                </w:rPr>
                <w:t xml:space="preserve"> Bonn: Institut für Patientensicherheit, Universitätsklinikum Bonn.</w:t>
              </w:r>
            </w:p>
            <w:p w14:paraId="56635196" w14:textId="77777777" w:rsidR="00D80C83" w:rsidRDefault="00D80C83" w:rsidP="00D80C83">
              <w:pPr>
                <w:pStyle w:val="Literaturverzeichnis"/>
                <w:rPr>
                  <w:noProof/>
                </w:rPr>
              </w:pPr>
              <w:r>
                <w:rPr>
                  <w:noProof/>
                </w:rPr>
                <w:t xml:space="preserve">Anna Zisberg, P. R.-H. (2015). </w:t>
              </w:r>
              <w:r>
                <w:rPr>
                  <w:i/>
                  <w:iCs/>
                  <w:noProof/>
                </w:rPr>
                <w:t>Factors related to the mobility of hospitalized older adults:.</w:t>
              </w:r>
              <w:r>
                <w:rPr>
                  <w:noProof/>
                </w:rPr>
                <w:t xml:space="preserve"> </w:t>
              </w:r>
            </w:p>
            <w:p w14:paraId="3B3DCEAB" w14:textId="77777777" w:rsidR="00D80C83" w:rsidRDefault="00D80C83" w:rsidP="00D80C83">
              <w:pPr>
                <w:pStyle w:val="Literaturverzeichnis"/>
                <w:rPr>
                  <w:noProof/>
                </w:rPr>
              </w:pPr>
              <w:r>
                <w:rPr>
                  <w:noProof/>
                </w:rPr>
                <w:t xml:space="preserve">Budak, B. (2025). </w:t>
              </w:r>
              <w:r>
                <w:rPr>
                  <w:i/>
                  <w:iCs/>
                  <w:noProof/>
                </w:rPr>
                <w:t>Untersuchung der Akzeptanz und Bereitschaft des Fachpersonals einschließlich Fachbesuchern zur Mitwirkung an der Flächenhygiene in ambulanten Intensivpflege-Wohngemeinschaften durch den Einsatz von Desinfektiontüchern beim Intensivpflegedienst Lebenswert.</w:t>
              </w:r>
              <w:r>
                <w:rPr>
                  <w:noProof/>
                </w:rPr>
                <w:t xml:space="preserve"> Aalen.</w:t>
              </w:r>
            </w:p>
            <w:p w14:paraId="4D2E5488" w14:textId="77777777" w:rsidR="00D80C83" w:rsidRDefault="00D80C83" w:rsidP="00D80C83">
              <w:pPr>
                <w:pStyle w:val="Literaturverzeichnis"/>
                <w:rPr>
                  <w:noProof/>
                </w:rPr>
              </w:pPr>
              <w:r>
                <w:rPr>
                  <w:noProof/>
                </w:rPr>
                <w:t xml:space="preserve">Christoph Senges, C. H. (2024). </w:t>
              </w:r>
              <w:r>
                <w:rPr>
                  <w:i/>
                  <w:iCs/>
                  <w:noProof/>
                </w:rPr>
                <w:t>Workflows and locations matter – insights from electronic hand hygiene monitoring into the use of hand rub dispensers across diverse hospital wards.</w:t>
              </w:r>
              <w:r>
                <w:rPr>
                  <w:noProof/>
                </w:rPr>
                <w:t xml:space="preserve"> Hamburg: Elsevier (Infection Prevention in Practice).</w:t>
              </w:r>
            </w:p>
            <w:p w14:paraId="056DBA27" w14:textId="77777777" w:rsidR="00D80C83" w:rsidRDefault="00D80C83" w:rsidP="00D80C83">
              <w:pPr>
                <w:pStyle w:val="Literaturverzeichnis"/>
                <w:rPr>
                  <w:noProof/>
                </w:rPr>
              </w:pPr>
              <w:r>
                <w:rPr>
                  <w:noProof/>
                </w:rPr>
                <w:t xml:space="preserve">Dr. Sabrina Artinger, S. B. (2021). </w:t>
              </w:r>
              <w:r>
                <w:rPr>
                  <w:i/>
                  <w:iCs/>
                  <w:noProof/>
                </w:rPr>
                <w:t>Patientensicherheit im Krankenhaus: Gemeinsam für die Infektionsprävention. Untersuchung zur Wirkung eines Programms zur Infektionsprävention durch Partizipation, Feedback und Leadership auf Intensivstationen.</w:t>
              </w:r>
              <w:r>
                <w:rPr>
                  <w:noProof/>
                </w:rPr>
                <w:t xml:space="preserve"> Berlin: Presse- und Informationsamt der Bundesregierung.</w:t>
              </w:r>
            </w:p>
            <w:p w14:paraId="5D8B2E5A" w14:textId="77777777" w:rsidR="00D80C83" w:rsidRDefault="00D80C83" w:rsidP="00D80C83">
              <w:pPr>
                <w:pStyle w:val="Literaturverzeichnis"/>
                <w:rPr>
                  <w:noProof/>
                </w:rPr>
              </w:pPr>
              <w:r>
                <w:rPr>
                  <w:noProof/>
                </w:rPr>
                <w:t xml:space="preserve">Gaube, S. (2021). </w:t>
              </w:r>
              <w:r>
                <w:rPr>
                  <w:i/>
                  <w:iCs/>
                  <w:noProof/>
                </w:rPr>
                <w:t>Utilizing behavioral theories to explain hospital visitors’ observed hand hygiene behavior.</w:t>
              </w:r>
              <w:r>
                <w:rPr>
                  <w:noProof/>
                </w:rPr>
                <w:t xml:space="preserve"> Regensburg: Elsevier (Journal of Hospital Infection).</w:t>
              </w:r>
            </w:p>
            <w:p w14:paraId="3F7E17C6" w14:textId="77777777" w:rsidR="00D80C83" w:rsidRDefault="00D80C83" w:rsidP="00D80C83">
              <w:pPr>
                <w:pStyle w:val="Literaturverzeichnis"/>
                <w:rPr>
                  <w:noProof/>
                </w:rPr>
              </w:pPr>
              <w:r>
                <w:rPr>
                  <w:noProof/>
                </w:rPr>
                <w:t xml:space="preserve">Gräfenstein, K. (2024). </w:t>
              </w:r>
              <w:r>
                <w:rPr>
                  <w:i/>
                  <w:iCs/>
                  <w:noProof/>
                </w:rPr>
                <w:t>Untersuchung der Bereitschaft von Patienten zur Beteiligung an Flächenhygiene in Krankenhäusern anhand von Desinfektionstüchern.</w:t>
              </w:r>
              <w:r>
                <w:rPr>
                  <w:noProof/>
                </w:rPr>
                <w:t xml:space="preserve"> Aalen.</w:t>
              </w:r>
            </w:p>
            <w:p w14:paraId="6362E20A" w14:textId="77777777" w:rsidR="00D80C83" w:rsidRDefault="00D80C83" w:rsidP="00D80C83">
              <w:pPr>
                <w:pStyle w:val="Literaturverzeichnis"/>
                <w:rPr>
                  <w:noProof/>
                </w:rPr>
              </w:pPr>
              <w:r>
                <w:rPr>
                  <w:noProof/>
                </w:rPr>
                <w:t xml:space="preserve">Jun Rong Jeffrey Neo, R. S.-Z. (2017). </w:t>
              </w:r>
              <w:r>
                <w:rPr>
                  <w:i/>
                  <w:iCs/>
                  <w:noProof/>
                </w:rPr>
                <w:t>The influence of spatial configuration on the frequency of use of hand sanitizing stations in health care environments.</w:t>
              </w:r>
              <w:r>
                <w:rPr>
                  <w:noProof/>
                </w:rPr>
                <w:t xml:space="preserve"> Ithaca, NY, USA: Elsevier (American Journal of Infection Control).</w:t>
              </w:r>
            </w:p>
            <w:p w14:paraId="6386950A" w14:textId="77777777" w:rsidR="00D80C83" w:rsidRDefault="00D80C83" w:rsidP="00D80C83">
              <w:pPr>
                <w:pStyle w:val="Literaturverzeichnis"/>
                <w:rPr>
                  <w:noProof/>
                </w:rPr>
              </w:pPr>
              <w:r>
                <w:rPr>
                  <w:noProof/>
                </w:rPr>
                <w:lastRenderedPageBreak/>
                <w:t xml:space="preserve">Koulakioti, S. (2025). </w:t>
              </w:r>
              <w:r>
                <w:rPr>
                  <w:i/>
                  <w:iCs/>
                  <w:noProof/>
                </w:rPr>
                <w:t>Erforschung der Gründe und beeinflussenden Faktoren für mangelde Händehygiene in der Allgemeinbevölkerung, mit Fokus auf die Händedesinfektion.</w:t>
              </w:r>
              <w:r>
                <w:rPr>
                  <w:noProof/>
                </w:rPr>
                <w:t xml:space="preserve"> Aalen.</w:t>
              </w:r>
            </w:p>
            <w:p w14:paraId="3D1080B1" w14:textId="77777777" w:rsidR="00D80C83" w:rsidRDefault="00D80C83" w:rsidP="00D80C83">
              <w:pPr>
                <w:pStyle w:val="Literaturverzeichnis"/>
                <w:rPr>
                  <w:noProof/>
                </w:rPr>
              </w:pPr>
              <w:r>
                <w:rPr>
                  <w:noProof/>
                </w:rPr>
                <w:t xml:space="preserve">M. McGuckin, J. G. (2013). </w:t>
              </w:r>
              <w:r>
                <w:rPr>
                  <w:i/>
                  <w:iCs/>
                  <w:noProof/>
                </w:rPr>
                <w:t>Patient empowerment and hand hygiene, 1997–2012.</w:t>
              </w:r>
              <w:r>
                <w:rPr>
                  <w:noProof/>
                </w:rPr>
                <w:t xml:space="preserve"> Ardmore, PA, USA: Elsevier (Journal of Hospital Infection).</w:t>
              </w:r>
            </w:p>
            <w:p w14:paraId="3D25DAE5" w14:textId="77777777" w:rsidR="00D80C83" w:rsidRDefault="00D80C83" w:rsidP="00D80C83">
              <w:pPr>
                <w:pStyle w:val="Literaturverzeichnis"/>
                <w:rPr>
                  <w:noProof/>
                </w:rPr>
              </w:pPr>
              <w:r>
                <w:rPr>
                  <w:noProof/>
                </w:rPr>
                <w:t xml:space="preserve">Mert, S. (2022). </w:t>
              </w:r>
              <w:r>
                <w:rPr>
                  <w:i/>
                  <w:iCs/>
                  <w:noProof/>
                </w:rPr>
                <w:t>Konzeptentwicklung: Integration von Patienten in die Hände-/Hauthygiene-Compliance.</w:t>
              </w:r>
              <w:r>
                <w:rPr>
                  <w:noProof/>
                </w:rPr>
                <w:t xml:space="preserve"> Aalen.</w:t>
              </w:r>
            </w:p>
            <w:p w14:paraId="704B5FCD" w14:textId="77777777" w:rsidR="00D80C83" w:rsidRDefault="00D80C83" w:rsidP="00D80C83">
              <w:pPr>
                <w:pStyle w:val="Literaturverzeichnis"/>
                <w:rPr>
                  <w:noProof/>
                </w:rPr>
              </w:pPr>
              <w:r>
                <w:rPr>
                  <w:noProof/>
                </w:rPr>
                <w:t xml:space="preserve">P.G. Hansen, E. L. (2021). </w:t>
              </w:r>
              <w:r>
                <w:rPr>
                  <w:i/>
                  <w:iCs/>
                  <w:noProof/>
                </w:rPr>
                <w:t>Nudging hand hygiene compliance: a large-scale field experiment on hospital visitors.</w:t>
              </w:r>
              <w:r>
                <w:rPr>
                  <w:noProof/>
                </w:rPr>
                <w:t xml:space="preserve"> Roskilde, Dänemark: Elsevier (Journal of Hospital Infection).</w:t>
              </w:r>
            </w:p>
            <w:p w14:paraId="16A728CC" w14:textId="77777777" w:rsidR="00D80C83" w:rsidRDefault="00D80C83" w:rsidP="00D80C83">
              <w:pPr>
                <w:pStyle w:val="Literaturverzeichnis"/>
                <w:rPr>
                  <w:noProof/>
                </w:rPr>
              </w:pPr>
              <w:r>
                <w:rPr>
                  <w:noProof/>
                </w:rPr>
                <w:t xml:space="preserve">Rusinovci, R. (2025). </w:t>
              </w:r>
              <w:r>
                <w:rPr>
                  <w:i/>
                  <w:iCs/>
                  <w:noProof/>
                </w:rPr>
                <w:t>Momente der Händehygiene.</w:t>
              </w:r>
              <w:r>
                <w:rPr>
                  <w:noProof/>
                </w:rPr>
                <w:t xml:space="preserve"> Aalen.</w:t>
              </w:r>
            </w:p>
            <w:p w14:paraId="25D4CE30" w14:textId="77777777" w:rsidR="00D80C83" w:rsidRDefault="00D80C83" w:rsidP="00D80C83">
              <w:pPr>
                <w:pStyle w:val="Literaturverzeichnis"/>
                <w:rPr>
                  <w:noProof/>
                </w:rPr>
              </w:pPr>
              <w:r>
                <w:rPr>
                  <w:noProof/>
                </w:rPr>
                <w:t xml:space="preserve">Senges, C. (2024). </w:t>
              </w:r>
              <w:r>
                <w:rPr>
                  <w:i/>
                  <w:iCs/>
                  <w:noProof/>
                </w:rPr>
                <w:t>Workflow and location matters - insight from electronic hand hygiene monitoring into the use of hand rub dispensers across diverse hospital wards.</w:t>
              </w:r>
              <w:r>
                <w:rPr>
                  <w:noProof/>
                </w:rPr>
                <w:t xml:space="preserve"> Köln: Elsevier (Journal of Hospital Infection).</w:t>
              </w:r>
            </w:p>
            <w:p w14:paraId="6FF6C420" w14:textId="77777777" w:rsidR="00D80C83" w:rsidRDefault="00D80C83" w:rsidP="00D80C83">
              <w:pPr>
                <w:pStyle w:val="Literaturverzeichnis"/>
                <w:rPr>
                  <w:noProof/>
                </w:rPr>
              </w:pPr>
              <w:r>
                <w:rPr>
                  <w:noProof/>
                </w:rPr>
                <w:t xml:space="preserve">Stütz, L. (2022). </w:t>
              </w:r>
              <w:r>
                <w:rPr>
                  <w:i/>
                  <w:iCs/>
                  <w:noProof/>
                </w:rPr>
                <w:t>Entwicklung eines Konzepts zur Sensibilisierung von Patienten für die Händehygiene zur Minimierung der Keimübertragung innerhalb eines Krankenhauses.</w:t>
              </w:r>
              <w:r>
                <w:rPr>
                  <w:noProof/>
                </w:rPr>
                <w:t xml:space="preserve"> Aalen.</w:t>
              </w:r>
            </w:p>
            <w:p w14:paraId="68CF04C5" w14:textId="77777777" w:rsidR="00D80C83" w:rsidRDefault="00D80C83" w:rsidP="00D80C83">
              <w:pPr>
                <w:pStyle w:val="Literaturverzeichnis"/>
                <w:rPr>
                  <w:noProof/>
                </w:rPr>
              </w:pPr>
              <w:r>
                <w:rPr>
                  <w:noProof/>
                </w:rPr>
                <w:t xml:space="preserve">Susanne Gaube, W. S.-B. (2021). </w:t>
              </w:r>
              <w:r>
                <w:rPr>
                  <w:i/>
                  <w:iCs/>
                  <w:noProof/>
                </w:rPr>
                <w:t>Utilizing behavioral theories to explain hospital visitors’ observed hand hygiene behavior.</w:t>
              </w:r>
              <w:r>
                <w:rPr>
                  <w:noProof/>
                </w:rPr>
                <w:t xml:space="preserve"> Regensburg: Elsevier (American Journal of Infection Control).</w:t>
              </w:r>
            </w:p>
            <w:p w14:paraId="68F6F13A" w14:textId="77777777" w:rsidR="00D80C83" w:rsidRDefault="00D80C83" w:rsidP="00D80C83">
              <w:pPr>
                <w:pStyle w:val="Literaturverzeichnis"/>
                <w:rPr>
                  <w:noProof/>
                </w:rPr>
              </w:pPr>
              <w:r>
                <w:rPr>
                  <w:noProof/>
                </w:rPr>
                <w:t xml:space="preserve">Tillmann Görig, K. D.-D.-O. (2019). </w:t>
              </w:r>
              <w:r>
                <w:rPr>
                  <w:i/>
                  <w:iCs/>
                  <w:noProof/>
                </w:rPr>
                <w:t>Active involvement of patients and relatives improves subjective adherence to hygienic measures, especially selfreported hand hygiene: Results of the AHOI pilot study.</w:t>
              </w:r>
              <w:r>
                <w:rPr>
                  <w:noProof/>
                </w:rPr>
                <w:t xml:space="preserve"> Greifswald: BMC (BioMed Central) / Springer Nature.</w:t>
              </w:r>
            </w:p>
            <w:p w14:paraId="64911AFB" w14:textId="77777777" w:rsidR="00D80C83" w:rsidRDefault="00D80C83" w:rsidP="00D80C83">
              <w:pPr>
                <w:pStyle w:val="Literaturverzeichnis"/>
                <w:rPr>
                  <w:noProof/>
                </w:rPr>
              </w:pPr>
              <w:r>
                <w:rPr>
                  <w:noProof/>
                </w:rPr>
                <w:t xml:space="preserve">Timothy Landers, S. A.-B. (2012). </w:t>
              </w:r>
              <w:r>
                <w:rPr>
                  <w:i/>
                  <w:iCs/>
                  <w:noProof/>
                </w:rPr>
                <w:t>Patient-centered hand hygiene: The next step in infection prevention.</w:t>
              </w:r>
              <w:r>
                <w:rPr>
                  <w:noProof/>
                </w:rPr>
                <w:t xml:space="preserve"> Columbus, OH, USA: Elsevier (American Journal of Infection Control).</w:t>
              </w:r>
            </w:p>
            <w:p w14:paraId="2DC4F204" w14:textId="77777777" w:rsidR="00D80C83" w:rsidRDefault="00D80C83" w:rsidP="00D80C83">
              <w:pPr>
                <w:pStyle w:val="Literaturverzeichnis"/>
                <w:rPr>
                  <w:noProof/>
                </w:rPr>
              </w:pPr>
              <w:r>
                <w:rPr>
                  <w:noProof/>
                </w:rPr>
                <w:lastRenderedPageBreak/>
                <w:t xml:space="preserve">Vincent C.C. Cheng, J. W. (2016). </w:t>
              </w:r>
              <w:r>
                <w:rPr>
                  <w:i/>
                  <w:iCs/>
                  <w:noProof/>
                </w:rPr>
                <w:t>Implementation of directly observed patient hand hygiene for hospitalized patients by hand hygiene ambassadors in Hong Kong.</w:t>
              </w:r>
              <w:r>
                <w:rPr>
                  <w:noProof/>
                </w:rPr>
                <w:t xml:space="preserve"> Hong Kong: Elsevier (American Journal of Infection Control).</w:t>
              </w:r>
            </w:p>
            <w:p w14:paraId="77854D54" w14:textId="77777777" w:rsidR="00D80C83" w:rsidRDefault="00D80C83" w:rsidP="00D80C83">
              <w:pPr>
                <w:pStyle w:val="Literaturverzeichnis"/>
                <w:rPr>
                  <w:noProof/>
                </w:rPr>
              </w:pPr>
              <w:r>
                <w:rPr>
                  <w:noProof/>
                </w:rPr>
                <w:t xml:space="preserve">Yusuke Watanabe, A. O. (2025). </w:t>
              </w:r>
              <w:r>
                <w:rPr>
                  <w:i/>
                  <w:iCs/>
                  <w:noProof/>
                </w:rPr>
                <w:t>The effect of a patient empowerment hand hygiene programme: a single-centre study in Japan.</w:t>
              </w:r>
              <w:r>
                <w:rPr>
                  <w:noProof/>
                </w:rPr>
                <w:t xml:space="preserve"> Tokyo, Japan: Elsevier (Infection Prevention in Practice).</w:t>
              </w:r>
            </w:p>
            <w:p w14:paraId="1F6C69FD" w14:textId="5E552D52" w:rsidR="00850221" w:rsidRDefault="00850221" w:rsidP="00D80C83">
              <w:r>
                <w:rPr>
                  <w:b/>
                  <w:bCs/>
                </w:rPr>
                <w:fldChar w:fldCharType="end"/>
              </w:r>
            </w:p>
          </w:sdtContent>
        </w:sdt>
      </w:sdtContent>
    </w:sdt>
    <w:p w14:paraId="60DBC123" w14:textId="77777777" w:rsidR="00850221" w:rsidRPr="00850221" w:rsidRDefault="00850221" w:rsidP="00850221"/>
    <w:p w14:paraId="31B486B1" w14:textId="119543BC" w:rsidR="00203125" w:rsidRDefault="00203125" w:rsidP="00650C6C">
      <w:pPr>
        <w:pStyle w:val="berschrift1"/>
      </w:pPr>
      <w:bookmarkStart w:id="55" w:name="_Toc236086076"/>
      <w:r>
        <w:t>Hilfsmittel</w:t>
      </w:r>
      <w:bookmarkEnd w:id="55"/>
    </w:p>
    <w:p w14:paraId="5056BAD8" w14:textId="77777777" w:rsidR="00203125" w:rsidRDefault="00203125" w:rsidP="00203125">
      <w:r>
        <w:t>Im Folgenden werden alle verwendeten Hilfsmittel aufgelistet:</w:t>
      </w:r>
    </w:p>
    <w:p w14:paraId="4B049481" w14:textId="6C7AF3B4" w:rsidR="00203125" w:rsidRDefault="00203125" w:rsidP="00203125">
      <w:r>
        <w:t xml:space="preserve">DeepL </w:t>
      </w:r>
      <w:proofErr w:type="spellStart"/>
      <w:r>
        <w:t>write</w:t>
      </w:r>
      <w:proofErr w:type="spellEnd"/>
      <w:r>
        <w:t xml:space="preserve"> zur Verbesserung der Rechtschreibung</w:t>
      </w:r>
    </w:p>
    <w:p w14:paraId="21FFCD79" w14:textId="5F666014" w:rsidR="00203125" w:rsidRDefault="00203125" w:rsidP="00203125">
      <w:r>
        <w:t>DeepL zur Übersetzung aus dem Türkischen</w:t>
      </w:r>
    </w:p>
    <w:p w14:paraId="6A690304" w14:textId="7B3F16F5" w:rsidR="00203125" w:rsidRDefault="00203125" w:rsidP="00203125">
      <w:proofErr w:type="spellStart"/>
      <w:r>
        <w:t>Antigravity</w:t>
      </w:r>
      <w:proofErr w:type="spellEnd"/>
      <w:r>
        <w:t xml:space="preserve"> zur Generierung von </w:t>
      </w:r>
      <w:r>
        <w:fldChar w:fldCharType="begin"/>
      </w:r>
      <w:r>
        <w:instrText xml:space="preserve"> REF _Ref236082994 \h </w:instrText>
      </w:r>
      <w:r>
        <w:fldChar w:fldCharType="separate"/>
      </w:r>
      <w:r>
        <w:t xml:space="preserve">Abbildung </w:t>
      </w:r>
      <w:r>
        <w:rPr>
          <w:noProof/>
        </w:rPr>
        <w:t>7</w:t>
      </w:r>
      <w:r>
        <w:t xml:space="preserve"> Visualisierung der problematischen und </w:t>
      </w:r>
      <w:proofErr w:type="spellStart"/>
      <w:r>
        <w:t>korrifierten</w:t>
      </w:r>
      <w:proofErr w:type="spellEnd"/>
      <w:r>
        <w:t xml:space="preserve"> Laufwege</w:t>
      </w:r>
      <w:r>
        <w:fldChar w:fldCharType="end"/>
      </w:r>
    </w:p>
    <w:p w14:paraId="69F8ED53" w14:textId="6A9E0938" w:rsidR="003442AA" w:rsidRDefault="003442AA" w:rsidP="00203125">
      <w:r>
        <w:t xml:space="preserve">Google Gemini zur Anpassung zweier Icons in </w:t>
      </w:r>
      <w:r>
        <w:fldChar w:fldCharType="begin"/>
      </w:r>
      <w:r>
        <w:instrText xml:space="preserve"> REF _Ref236083065 \h </w:instrText>
      </w:r>
      <w:r>
        <w:fldChar w:fldCharType="separate"/>
      </w:r>
      <w:r>
        <w:t xml:space="preserve">Abbildung </w:t>
      </w:r>
      <w:r>
        <w:rPr>
          <w:noProof/>
        </w:rPr>
        <w:t>6</w:t>
      </w:r>
      <w:r>
        <w:t xml:space="preserve"> Einführungskarte (Seite 2 im </w:t>
      </w:r>
      <w:proofErr w:type="spellStart"/>
      <w:r>
        <w:t>AnhangF</w:t>
      </w:r>
      <w:proofErr w:type="spellEnd"/>
      <w:r>
        <w:t>)</w:t>
      </w:r>
      <w:r>
        <w:fldChar w:fldCharType="end"/>
      </w:r>
    </w:p>
    <w:p w14:paraId="57A93A47" w14:textId="6FC3CD4D" w:rsidR="003442AA" w:rsidRDefault="003442AA" w:rsidP="00203125">
      <w:r>
        <w:t>Word zur Erstellung der Dokumentation</w:t>
      </w:r>
    </w:p>
    <w:p w14:paraId="2005F924" w14:textId="016B13C0" w:rsidR="003442AA" w:rsidRDefault="003442AA" w:rsidP="00203125">
      <w:proofErr w:type="spellStart"/>
      <w:r>
        <w:t>Figma</w:t>
      </w:r>
      <w:proofErr w:type="spellEnd"/>
      <w:r>
        <w:t xml:space="preserve"> zur Sammlung aller Informationen, Präsentationen und Methoden</w:t>
      </w:r>
    </w:p>
    <w:p w14:paraId="5901CD81" w14:textId="77777777" w:rsidR="003442AA" w:rsidRDefault="003442AA" w:rsidP="00203125"/>
    <w:p w14:paraId="47EB51FC" w14:textId="2B62F1E9" w:rsidR="00203125" w:rsidRPr="00203125" w:rsidRDefault="00203125" w:rsidP="00203125">
      <w:r>
        <w:br w:type="page"/>
      </w:r>
    </w:p>
    <w:p w14:paraId="52D738C2" w14:textId="084A9EA3" w:rsidR="00E13A69" w:rsidRDefault="00650C6C" w:rsidP="00650C6C">
      <w:pPr>
        <w:pStyle w:val="berschrift1"/>
      </w:pPr>
      <w:bookmarkStart w:id="56" w:name="_Toc236086077"/>
      <w:r>
        <w:lastRenderedPageBreak/>
        <w:t>Anhang</w:t>
      </w:r>
      <w:bookmarkEnd w:id="56"/>
    </w:p>
    <w:p w14:paraId="389B55DC" w14:textId="0699E954" w:rsidR="001508D2" w:rsidRPr="001508D2" w:rsidRDefault="001508D2" w:rsidP="001508D2">
      <w:pPr>
        <w:rPr>
          <w:rFonts w:ascii="Tahoma" w:hAnsi="Tahoma" w:cs="Tahoma"/>
          <w:b/>
          <w:bCs/>
          <w:color w:val="153D63" w:themeColor="text2" w:themeTint="E6"/>
          <w:sz w:val="28"/>
          <w:szCs w:val="28"/>
        </w:rPr>
      </w:pPr>
      <w:r w:rsidRPr="001508D2">
        <w:rPr>
          <w:rFonts w:ascii="Tahoma" w:hAnsi="Tahoma" w:cs="Tahoma"/>
          <w:b/>
          <w:bCs/>
          <w:color w:val="153D63" w:themeColor="text2" w:themeTint="E6"/>
          <w:sz w:val="28"/>
          <w:szCs w:val="28"/>
        </w:rPr>
        <w:t>Anhang A</w:t>
      </w:r>
    </w:p>
    <w:p w14:paraId="1F50A535" w14:textId="37D0D9F6" w:rsidR="00E13A69" w:rsidRDefault="00833297" w:rsidP="00833297">
      <w:r w:rsidRPr="007523E6">
        <w:rPr>
          <w:noProof/>
        </w:rPr>
        <w:drawing>
          <wp:inline distT="0" distB="0" distL="0" distR="0" wp14:anchorId="412AEA2D" wp14:editId="3796A401">
            <wp:extent cx="5759450" cy="2518465"/>
            <wp:effectExtent l="0" t="0" r="0" b="0"/>
            <wp:docPr id="1135581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81033" name=""/>
                    <pic:cNvPicPr/>
                  </pic:nvPicPr>
                  <pic:blipFill>
                    <a:blip r:embed="rId20"/>
                    <a:stretch>
                      <a:fillRect/>
                    </a:stretch>
                  </pic:blipFill>
                  <pic:spPr>
                    <a:xfrm>
                      <a:off x="0" y="0"/>
                      <a:ext cx="5759450" cy="2518465"/>
                    </a:xfrm>
                    <a:prstGeom prst="rect">
                      <a:avLst/>
                    </a:prstGeom>
                  </pic:spPr>
                </pic:pic>
              </a:graphicData>
            </a:graphic>
          </wp:inline>
        </w:drawing>
      </w:r>
      <w:r w:rsidRPr="00490162">
        <w:rPr>
          <w:noProof/>
        </w:rPr>
        <w:drawing>
          <wp:inline distT="0" distB="0" distL="0" distR="0" wp14:anchorId="624691C0" wp14:editId="1E4552B9">
            <wp:extent cx="5759450" cy="2328170"/>
            <wp:effectExtent l="0" t="0" r="0" b="0"/>
            <wp:docPr id="1434923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3117" name=""/>
                    <pic:cNvPicPr/>
                  </pic:nvPicPr>
                  <pic:blipFill>
                    <a:blip r:embed="rId21"/>
                    <a:stretch>
                      <a:fillRect/>
                    </a:stretch>
                  </pic:blipFill>
                  <pic:spPr>
                    <a:xfrm>
                      <a:off x="0" y="0"/>
                      <a:ext cx="5759450" cy="2328170"/>
                    </a:xfrm>
                    <a:prstGeom prst="rect">
                      <a:avLst/>
                    </a:prstGeom>
                  </pic:spPr>
                </pic:pic>
              </a:graphicData>
            </a:graphic>
          </wp:inline>
        </w:drawing>
      </w:r>
    </w:p>
    <w:p w14:paraId="526D12CD" w14:textId="77777777" w:rsidR="00D17F03" w:rsidRDefault="00D17F03" w:rsidP="00833297">
      <w:proofErr w:type="spellStart"/>
      <w:r>
        <w:t>Protopersona</w:t>
      </w:r>
      <w:proofErr w:type="spellEnd"/>
      <w:r>
        <w:t xml:space="preserve"> mit Markierung der Grundbedürfnisse nach Hassenzahl</w:t>
      </w:r>
    </w:p>
    <w:p w14:paraId="4B87D81D" w14:textId="77777777" w:rsidR="001508D2" w:rsidRDefault="001508D2" w:rsidP="00833297">
      <w:pPr>
        <w:rPr>
          <w:noProof/>
        </w:rPr>
      </w:pPr>
    </w:p>
    <w:p w14:paraId="42D62E2C" w14:textId="4F20F99A" w:rsidR="00D17F03" w:rsidRDefault="00D17F03" w:rsidP="00833297"/>
    <w:p w14:paraId="176357AE" w14:textId="5B33DC8F" w:rsidR="001508D2" w:rsidRDefault="001508D2" w:rsidP="001508D2">
      <w:r w:rsidRPr="001508D2">
        <w:rPr>
          <w:rFonts w:ascii="Tahoma" w:hAnsi="Tahoma" w:cs="Tahoma"/>
          <w:b/>
          <w:bCs/>
          <w:color w:val="153D63" w:themeColor="text2" w:themeTint="E6"/>
          <w:sz w:val="28"/>
          <w:szCs w:val="28"/>
        </w:rPr>
        <w:lastRenderedPageBreak/>
        <w:t>Anhang B</w:t>
      </w:r>
      <w:r w:rsidRPr="005144E8">
        <w:rPr>
          <w:noProof/>
        </w:rPr>
        <w:drawing>
          <wp:inline distT="0" distB="0" distL="0" distR="0" wp14:anchorId="054FF739" wp14:editId="626786E8">
            <wp:extent cx="5759450" cy="5697220"/>
            <wp:effectExtent l="0" t="0" r="0" b="0"/>
            <wp:docPr id="1703376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76289" name=""/>
                    <pic:cNvPicPr/>
                  </pic:nvPicPr>
                  <pic:blipFill>
                    <a:blip r:embed="rId22"/>
                    <a:stretch>
                      <a:fillRect/>
                    </a:stretch>
                  </pic:blipFill>
                  <pic:spPr>
                    <a:xfrm>
                      <a:off x="0" y="0"/>
                      <a:ext cx="5759450" cy="5697220"/>
                    </a:xfrm>
                    <a:prstGeom prst="rect">
                      <a:avLst/>
                    </a:prstGeom>
                  </pic:spPr>
                </pic:pic>
              </a:graphicData>
            </a:graphic>
          </wp:inline>
        </w:drawing>
      </w:r>
      <w:r w:rsidRPr="001508D2">
        <w:t xml:space="preserve"> </w:t>
      </w:r>
      <w:r>
        <w:t>Definition der Grundbedürfnisse nach Hassenzahl</w:t>
      </w:r>
    </w:p>
    <w:p w14:paraId="5243D8E1" w14:textId="59277EAF" w:rsidR="001508D2" w:rsidRDefault="001508D2" w:rsidP="00833297"/>
    <w:p w14:paraId="040D45D3" w14:textId="6968256D" w:rsidR="00037455" w:rsidRDefault="00037455" w:rsidP="00833297"/>
    <w:p w14:paraId="25D322E5" w14:textId="0818B1ED" w:rsidR="001508D2" w:rsidRDefault="001508D2" w:rsidP="00833297">
      <w:r w:rsidRPr="001508D2">
        <w:rPr>
          <w:rFonts w:ascii="Tahoma" w:hAnsi="Tahoma" w:cs="Tahoma"/>
          <w:b/>
          <w:bCs/>
          <w:color w:val="153D63" w:themeColor="text2" w:themeTint="E6"/>
          <w:sz w:val="28"/>
          <w:szCs w:val="28"/>
        </w:rPr>
        <w:lastRenderedPageBreak/>
        <w:t xml:space="preserve">Anhang </w:t>
      </w:r>
      <w:r>
        <w:rPr>
          <w:rFonts w:ascii="Tahoma" w:hAnsi="Tahoma" w:cs="Tahoma"/>
          <w:b/>
          <w:bCs/>
          <w:color w:val="153D63" w:themeColor="text2" w:themeTint="E6"/>
          <w:sz w:val="28"/>
          <w:szCs w:val="28"/>
        </w:rPr>
        <w:t>C</w:t>
      </w:r>
      <w:r>
        <w:rPr>
          <w:noProof/>
        </w:rPr>
        <w:drawing>
          <wp:inline distT="0" distB="0" distL="0" distR="0" wp14:anchorId="551D6765" wp14:editId="64147983">
            <wp:extent cx="5010912" cy="3358653"/>
            <wp:effectExtent l="0" t="0" r="0" b="0"/>
            <wp:docPr id="53770405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7884" cy="3363326"/>
                    </a:xfrm>
                    <a:prstGeom prst="rect">
                      <a:avLst/>
                    </a:prstGeom>
                    <a:noFill/>
                    <a:ln>
                      <a:noFill/>
                    </a:ln>
                  </pic:spPr>
                </pic:pic>
              </a:graphicData>
            </a:graphic>
          </wp:inline>
        </w:drawing>
      </w:r>
      <w:r>
        <w:rPr>
          <w:noProof/>
        </w:rPr>
        <w:drawing>
          <wp:inline distT="0" distB="0" distL="0" distR="0" wp14:anchorId="6F0DEB53" wp14:editId="0409CD69">
            <wp:extent cx="5009456" cy="3357677"/>
            <wp:effectExtent l="0" t="0" r="1270" b="0"/>
            <wp:docPr id="20801291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0443" cy="3365041"/>
                    </a:xfrm>
                    <a:prstGeom prst="rect">
                      <a:avLst/>
                    </a:prstGeom>
                    <a:noFill/>
                    <a:ln>
                      <a:noFill/>
                    </a:ln>
                  </pic:spPr>
                </pic:pic>
              </a:graphicData>
            </a:graphic>
          </wp:inline>
        </w:drawing>
      </w:r>
    </w:p>
    <w:p w14:paraId="5D9E41D8" w14:textId="5E27AE4B" w:rsidR="001508D2" w:rsidRDefault="00D17F03" w:rsidP="00833297">
      <w:pPr>
        <w:rPr>
          <w:rFonts w:ascii="Tahoma" w:hAnsi="Tahoma" w:cs="Tahoma"/>
          <w:b/>
          <w:bCs/>
          <w:color w:val="153D63" w:themeColor="text2" w:themeTint="E6"/>
          <w:sz w:val="28"/>
          <w:szCs w:val="28"/>
        </w:rPr>
      </w:pPr>
      <w:r>
        <w:t>Bestehender Flyer zu Hygiene des Klinikum Heidenheim</w:t>
      </w:r>
      <w:r w:rsidR="001508D2" w:rsidRPr="001508D2">
        <w:rPr>
          <w:rFonts w:ascii="Tahoma" w:hAnsi="Tahoma" w:cs="Tahoma"/>
          <w:b/>
          <w:bCs/>
          <w:color w:val="153D63" w:themeColor="text2" w:themeTint="E6"/>
          <w:sz w:val="28"/>
          <w:szCs w:val="28"/>
        </w:rPr>
        <w:t xml:space="preserve"> </w:t>
      </w:r>
    </w:p>
    <w:p w14:paraId="33564B5D" w14:textId="77777777" w:rsidR="001508D2" w:rsidRDefault="001508D2">
      <w:pPr>
        <w:spacing w:after="160" w:line="278" w:lineRule="auto"/>
        <w:rPr>
          <w:rFonts w:ascii="Tahoma" w:hAnsi="Tahoma" w:cs="Tahoma"/>
          <w:b/>
          <w:bCs/>
          <w:color w:val="153D63" w:themeColor="text2" w:themeTint="E6"/>
          <w:sz w:val="28"/>
          <w:szCs w:val="28"/>
        </w:rPr>
      </w:pPr>
      <w:r>
        <w:rPr>
          <w:rFonts w:ascii="Tahoma" w:hAnsi="Tahoma" w:cs="Tahoma"/>
          <w:b/>
          <w:bCs/>
          <w:color w:val="153D63" w:themeColor="text2" w:themeTint="E6"/>
          <w:sz w:val="28"/>
          <w:szCs w:val="28"/>
        </w:rPr>
        <w:br w:type="page"/>
      </w:r>
    </w:p>
    <w:p w14:paraId="08C98DAA" w14:textId="77777777" w:rsidR="001508D2" w:rsidRDefault="001508D2" w:rsidP="001508D2">
      <w:pPr>
        <w:rPr>
          <w:rFonts w:ascii="Tahoma" w:hAnsi="Tahoma" w:cs="Tahoma"/>
          <w:b/>
          <w:bCs/>
          <w:color w:val="153D63" w:themeColor="text2" w:themeTint="E6"/>
          <w:sz w:val="28"/>
          <w:szCs w:val="28"/>
        </w:rPr>
      </w:pPr>
      <w:r w:rsidRPr="001508D2">
        <w:rPr>
          <w:rFonts w:ascii="Tahoma" w:hAnsi="Tahoma" w:cs="Tahoma"/>
          <w:b/>
          <w:bCs/>
          <w:color w:val="153D63" w:themeColor="text2" w:themeTint="E6"/>
          <w:sz w:val="28"/>
          <w:szCs w:val="28"/>
        </w:rPr>
        <w:lastRenderedPageBreak/>
        <w:t xml:space="preserve">Anhang </w:t>
      </w:r>
      <w:r>
        <w:rPr>
          <w:rFonts w:ascii="Tahoma" w:hAnsi="Tahoma" w:cs="Tahoma"/>
          <w:b/>
          <w:bCs/>
          <w:color w:val="153D63" w:themeColor="text2" w:themeTint="E6"/>
          <w:sz w:val="28"/>
          <w:szCs w:val="28"/>
        </w:rPr>
        <w:t>D</w:t>
      </w:r>
    </w:p>
    <w:p w14:paraId="7BABA62E" w14:textId="73A47FD9" w:rsidR="001508D2" w:rsidRDefault="001508D2" w:rsidP="001508D2">
      <w:pPr>
        <w:rPr>
          <w:rFonts w:ascii="Tahoma" w:hAnsi="Tahoma" w:cs="Tahoma"/>
          <w:b/>
          <w:bCs/>
          <w:color w:val="153D63" w:themeColor="text2" w:themeTint="E6"/>
          <w:sz w:val="28"/>
          <w:szCs w:val="28"/>
        </w:rPr>
      </w:pPr>
      <w:r w:rsidRPr="00F31D2C">
        <w:rPr>
          <w:noProof/>
        </w:rPr>
        <w:drawing>
          <wp:inline distT="0" distB="0" distL="0" distR="0" wp14:anchorId="4AA46859" wp14:editId="2043EC1C">
            <wp:extent cx="3818255" cy="6912610"/>
            <wp:effectExtent l="0" t="0" r="0" b="2540"/>
            <wp:docPr id="8582657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5770" name=""/>
                    <pic:cNvPicPr/>
                  </pic:nvPicPr>
                  <pic:blipFill>
                    <a:blip r:embed="rId25"/>
                    <a:stretch>
                      <a:fillRect/>
                    </a:stretch>
                  </pic:blipFill>
                  <pic:spPr>
                    <a:xfrm>
                      <a:off x="0" y="0"/>
                      <a:ext cx="3818255" cy="6912610"/>
                    </a:xfrm>
                    <a:prstGeom prst="rect">
                      <a:avLst/>
                    </a:prstGeom>
                  </pic:spPr>
                </pic:pic>
              </a:graphicData>
            </a:graphic>
          </wp:inline>
        </w:drawing>
      </w:r>
    </w:p>
    <w:p w14:paraId="0E7FC3FF" w14:textId="715AC3B3" w:rsidR="00D17F03" w:rsidRDefault="00D17F03" w:rsidP="00833297">
      <w:pPr>
        <w:rPr>
          <w:noProof/>
        </w:rPr>
      </w:pPr>
      <w:r>
        <w:rPr>
          <w:noProof/>
        </w:rPr>
        <w:t>Zusammensetzung der Bevölkerung in Heidenheim</w:t>
      </w:r>
      <w:r w:rsidR="00DC1C80">
        <w:rPr>
          <w:noProof/>
        </w:rPr>
        <w:t xml:space="preserve"> (</w:t>
      </w:r>
      <w:r w:rsidR="00DC1C80" w:rsidRPr="00DC1C80">
        <w:rPr>
          <w:noProof/>
        </w:rPr>
        <w:t>https://infogram.com/zuwanderung-auslander-integration-kreis-heidenheim-1hzj4o373ez9o4p</w:t>
      </w:r>
      <w:r w:rsidR="00DC1C80">
        <w:rPr>
          <w:noProof/>
        </w:rPr>
        <w:t>)</w:t>
      </w:r>
    </w:p>
    <w:p w14:paraId="4E220FBA" w14:textId="13249687" w:rsidR="007C5F89" w:rsidRDefault="007C5F89" w:rsidP="00833297"/>
    <w:p w14:paraId="4AB9A97C" w14:textId="6E341AEE" w:rsidR="001508D2" w:rsidRDefault="001508D2" w:rsidP="00833297">
      <w:pPr>
        <w:rPr>
          <w:rFonts w:ascii="Tahoma" w:hAnsi="Tahoma" w:cs="Tahoma"/>
          <w:b/>
          <w:bCs/>
          <w:color w:val="153D63" w:themeColor="text2" w:themeTint="E6"/>
          <w:sz w:val="28"/>
          <w:szCs w:val="28"/>
        </w:rPr>
      </w:pPr>
      <w:r w:rsidRPr="001508D2">
        <w:rPr>
          <w:rFonts w:ascii="Tahoma" w:hAnsi="Tahoma" w:cs="Tahoma"/>
          <w:b/>
          <w:bCs/>
          <w:color w:val="153D63" w:themeColor="text2" w:themeTint="E6"/>
          <w:sz w:val="28"/>
          <w:szCs w:val="28"/>
        </w:rPr>
        <w:lastRenderedPageBreak/>
        <w:t xml:space="preserve">Anhang </w:t>
      </w:r>
      <w:r>
        <w:rPr>
          <w:rFonts w:ascii="Tahoma" w:hAnsi="Tahoma" w:cs="Tahoma"/>
          <w:b/>
          <w:bCs/>
          <w:color w:val="153D63" w:themeColor="text2" w:themeTint="E6"/>
          <w:sz w:val="28"/>
          <w:szCs w:val="28"/>
        </w:rPr>
        <w:t>E</w:t>
      </w:r>
      <w:r w:rsidRPr="00D4146D">
        <w:rPr>
          <w:noProof/>
        </w:rPr>
        <w:drawing>
          <wp:inline distT="0" distB="0" distL="0" distR="0" wp14:anchorId="5FFA213B" wp14:editId="4ADF47AE">
            <wp:extent cx="5759450" cy="3522345"/>
            <wp:effectExtent l="0" t="0" r="0" b="1905"/>
            <wp:docPr id="1595734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3430" name=""/>
                    <pic:cNvPicPr/>
                  </pic:nvPicPr>
                  <pic:blipFill>
                    <a:blip r:embed="rId26"/>
                    <a:stretch>
                      <a:fillRect/>
                    </a:stretch>
                  </pic:blipFill>
                  <pic:spPr>
                    <a:xfrm>
                      <a:off x="0" y="0"/>
                      <a:ext cx="5759450" cy="3522345"/>
                    </a:xfrm>
                    <a:prstGeom prst="rect">
                      <a:avLst/>
                    </a:prstGeom>
                  </pic:spPr>
                </pic:pic>
              </a:graphicData>
            </a:graphic>
          </wp:inline>
        </w:drawing>
      </w:r>
    </w:p>
    <w:p w14:paraId="6E42E690" w14:textId="7A2ACA35" w:rsidR="003B4A73" w:rsidRDefault="00D17F03" w:rsidP="00833297">
      <w:r>
        <w:t>Basisgrafik der 5 Momente der WHO</w:t>
      </w:r>
      <w:r w:rsidR="00DC1C80">
        <w:t xml:space="preserve"> </w:t>
      </w:r>
      <w:sdt>
        <w:sdtPr>
          <w:id w:val="-2031950264"/>
          <w:citation/>
        </w:sdtPr>
        <w:sdtContent>
          <w:r w:rsidR="00DC1C80">
            <w:fldChar w:fldCharType="begin"/>
          </w:r>
          <w:r w:rsidR="00DC1C80">
            <w:instrText xml:space="preserve"> CITATION DrS21 \l 1031 </w:instrText>
          </w:r>
          <w:r w:rsidR="00DC1C80">
            <w:fldChar w:fldCharType="separate"/>
          </w:r>
          <w:r w:rsidR="00DC1C80">
            <w:rPr>
              <w:noProof/>
            </w:rPr>
            <w:t>(Dr. Sabrina Artinger, 2021)</w:t>
          </w:r>
          <w:r w:rsidR="00DC1C80">
            <w:fldChar w:fldCharType="end"/>
          </w:r>
        </w:sdtContent>
      </w:sdt>
    </w:p>
    <w:p w14:paraId="5648D599" w14:textId="40B0DCE9" w:rsidR="00D17F03" w:rsidRDefault="003B4A73" w:rsidP="003B4A73">
      <w:pPr>
        <w:spacing w:after="160" w:line="278" w:lineRule="auto"/>
      </w:pPr>
      <w:r>
        <w:br w:type="page"/>
      </w:r>
    </w:p>
    <w:p w14:paraId="04D48D91" w14:textId="66795BEA" w:rsidR="003B4A73" w:rsidRDefault="003B4A73" w:rsidP="00833297"/>
    <w:p w14:paraId="7C150EEA" w14:textId="35B0C780" w:rsidR="003B4A73" w:rsidRDefault="003B4A73" w:rsidP="00833297">
      <w:pPr>
        <w:rPr>
          <w:rFonts w:ascii="Tahoma" w:hAnsi="Tahoma" w:cs="Tahoma"/>
          <w:b/>
          <w:bCs/>
          <w:color w:val="153D63" w:themeColor="text2" w:themeTint="E6"/>
          <w:sz w:val="28"/>
          <w:szCs w:val="28"/>
        </w:rPr>
      </w:pPr>
      <w:r w:rsidRPr="003B4A73">
        <w:rPr>
          <w:rFonts w:ascii="Tahoma" w:hAnsi="Tahoma" w:cs="Tahoma"/>
          <w:b/>
          <w:bCs/>
          <w:color w:val="153D63" w:themeColor="text2" w:themeTint="E6"/>
          <w:sz w:val="28"/>
          <w:szCs w:val="28"/>
        </w:rPr>
        <w:t>Anhang F</w:t>
      </w:r>
      <w:r w:rsidRPr="003B4A73">
        <w:rPr>
          <w:noProof/>
        </w:rPr>
        <w:drawing>
          <wp:inline distT="0" distB="0" distL="0" distR="0" wp14:anchorId="59E25609" wp14:editId="5B0B7D9F">
            <wp:extent cx="5128592" cy="3626181"/>
            <wp:effectExtent l="0" t="0" r="0" b="0"/>
            <wp:docPr id="1758524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4775" name=""/>
                    <pic:cNvPicPr/>
                  </pic:nvPicPr>
                  <pic:blipFill rotWithShape="1">
                    <a:blip r:embed="rId27"/>
                    <a:srcRect r="50990"/>
                    <a:stretch>
                      <a:fillRect/>
                    </a:stretch>
                  </pic:blipFill>
                  <pic:spPr bwMode="auto">
                    <a:xfrm>
                      <a:off x="0" y="0"/>
                      <a:ext cx="5156314" cy="3645782"/>
                    </a:xfrm>
                    <a:prstGeom prst="rect">
                      <a:avLst/>
                    </a:prstGeom>
                    <a:ln>
                      <a:noFill/>
                    </a:ln>
                    <a:extLst>
                      <a:ext uri="{53640926-AAD7-44D8-BBD7-CCE9431645EC}">
                        <a14:shadowObscured xmlns:a14="http://schemas.microsoft.com/office/drawing/2010/main"/>
                      </a:ext>
                    </a:extLst>
                  </pic:spPr>
                </pic:pic>
              </a:graphicData>
            </a:graphic>
          </wp:inline>
        </w:drawing>
      </w:r>
    </w:p>
    <w:p w14:paraId="266D8A4E" w14:textId="4DD0AAC4" w:rsidR="003B4A73" w:rsidRPr="003B4A73" w:rsidRDefault="003B4A73" w:rsidP="003B4A73">
      <w:r w:rsidRPr="003B4A73">
        <w:rPr>
          <w:noProof/>
        </w:rPr>
        <w:drawing>
          <wp:inline distT="0" distB="0" distL="0" distR="0" wp14:anchorId="59340ADA" wp14:editId="3C912B61">
            <wp:extent cx="5088835" cy="3584538"/>
            <wp:effectExtent l="0" t="0" r="0" b="0"/>
            <wp:docPr id="1994916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4775" name=""/>
                    <pic:cNvPicPr/>
                  </pic:nvPicPr>
                  <pic:blipFill rotWithShape="1">
                    <a:blip r:embed="rId27"/>
                    <a:srcRect l="50805"/>
                    <a:stretch>
                      <a:fillRect/>
                    </a:stretch>
                  </pic:blipFill>
                  <pic:spPr bwMode="auto">
                    <a:xfrm>
                      <a:off x="0" y="0"/>
                      <a:ext cx="5104752" cy="3595750"/>
                    </a:xfrm>
                    <a:prstGeom prst="rect">
                      <a:avLst/>
                    </a:prstGeom>
                    <a:ln>
                      <a:noFill/>
                    </a:ln>
                    <a:extLst>
                      <a:ext uri="{53640926-AAD7-44D8-BBD7-CCE9431645EC}">
                        <a14:shadowObscured xmlns:a14="http://schemas.microsoft.com/office/drawing/2010/main"/>
                      </a:ext>
                    </a:extLst>
                  </pic:spPr>
                </pic:pic>
              </a:graphicData>
            </a:graphic>
          </wp:inline>
        </w:drawing>
      </w:r>
      <w:r>
        <w:t>Einführungskarte</w:t>
      </w:r>
    </w:p>
    <w:sectPr w:rsidR="003B4A73" w:rsidRPr="003B4A73" w:rsidSect="00566DC1">
      <w:headerReference w:type="default" r:id="rId28"/>
      <w:footerReference w:type="default" r:id="rId29"/>
      <w:headerReference w:type="first" r:id="rId30"/>
      <w:footerReference w:type="first" r:id="rId31"/>
      <w:pgSz w:w="11906" w:h="16838"/>
      <w:pgMar w:top="1418" w:right="1418" w:bottom="1134" w:left="1418" w:header="68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43E1E" w14:textId="77777777" w:rsidR="00010A91" w:rsidRDefault="00010A91" w:rsidP="00C867D6">
      <w:pPr>
        <w:spacing w:after="0" w:line="240" w:lineRule="auto"/>
      </w:pPr>
      <w:r>
        <w:separator/>
      </w:r>
    </w:p>
  </w:endnote>
  <w:endnote w:type="continuationSeparator" w:id="0">
    <w:p w14:paraId="110D7EA4" w14:textId="77777777" w:rsidR="00010A91" w:rsidRDefault="00010A91"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BECD" w14:textId="6677CDF8" w:rsidR="00566DC1" w:rsidRDefault="00566DC1">
    <w:pPr>
      <w:pStyle w:val="Fuzeile"/>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87DB" w14:textId="4BF707FD" w:rsidR="00566DC1" w:rsidRDefault="00566DC1">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2A41" w14:textId="77777777" w:rsidR="00BB5AB3" w:rsidRDefault="00BB5AB3">
    <w:pPr>
      <w:pStyle w:val="Fuzeile"/>
    </w:pPr>
    <w:r>
      <w:tab/>
    </w:r>
    <w:sdt>
      <w:sdtPr>
        <w:id w:val="1792239778"/>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C51A" w14:textId="77777777" w:rsidR="00566DC1" w:rsidRDefault="00566DC1">
    <w:pPr>
      <w:pStyle w:val="Fuzeile"/>
    </w:pPr>
    <w:r>
      <w:tab/>
    </w:r>
    <w:sdt>
      <w:sdtPr>
        <w:id w:val="-2026635279"/>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3822" w14:textId="77777777" w:rsidR="00010A91" w:rsidRDefault="00010A91" w:rsidP="00C867D6">
      <w:pPr>
        <w:spacing w:after="0" w:line="240" w:lineRule="auto"/>
      </w:pPr>
      <w:r>
        <w:separator/>
      </w:r>
    </w:p>
  </w:footnote>
  <w:footnote w:type="continuationSeparator" w:id="0">
    <w:p w14:paraId="4AA4D361" w14:textId="77777777" w:rsidR="00010A91" w:rsidRDefault="00010A91"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1211" w14:textId="66CA7EBC" w:rsidR="00B145D7" w:rsidRDefault="005C1AEE">
    <w:r>
      <w:fldChar w:fldCharType="begin"/>
    </w:r>
    <w:r>
      <w:instrText xml:space="preserve"> STYLEREF  "Überschrift 1"  \* MERGEFORMAT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7C76" w14:textId="451953A1" w:rsidR="00BB5AB3" w:rsidRDefault="005075D7">
    <w:pPr>
      <w:pStyle w:val="Kopfzeile"/>
    </w:pPr>
    <w:fldSimple w:instr=" STYLEREF  &quot;Überschrift 1&quot; \n  \* MERGEFORMAT ">
      <w:r w:rsidR="00DC1C80">
        <w:rPr>
          <w:noProof/>
        </w:rPr>
        <w:t>19</w:t>
      </w:r>
    </w:fldSimple>
    <w:r w:rsidR="00BB5AB3">
      <w:t xml:space="preserve"> </w:t>
    </w:r>
    <w:fldSimple w:instr=" STYLEREF  &quot;Überschrift 1&quot;  \* MERGEFORMAT ">
      <w:r w:rsidR="00DC1C80">
        <w:rPr>
          <w:noProof/>
        </w:rPr>
        <w:t>Anhang</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DEC5" w14:textId="08BB1C3F" w:rsidR="00B145D7" w:rsidRDefault="005075D7">
    <w:fldSimple w:instr=" STYLEREF  &quot;Überschrift 1&quot; \n  \* MERGEFORMAT ">
      <w:r w:rsidR="00DC1C80">
        <w:rPr>
          <w:noProof/>
        </w:rPr>
        <w:t>2</w:t>
      </w:r>
    </w:fldSimple>
    <w:r w:rsidR="00566DC1">
      <w:t xml:space="preserve"> </w:t>
    </w:r>
    <w:fldSimple w:instr=" STYLEREF  &quot;Überschrift 1&quot;  \* MERGEFORMAT ">
      <w:r w:rsidR="00DC1C80">
        <w:rPr>
          <w:noProof/>
        </w:rPr>
        <w:t>Abbildungsverzeichnis</w:t>
      </w:r>
    </w:fldSimple>
  </w:p>
</w:hdr>
</file>

<file path=word/intelligence2.xml><?xml version="1.0" encoding="utf-8"?>
<int2:intelligence xmlns:int2="http://schemas.microsoft.com/office/intelligence/2020/intelligence" xmlns:oel="http://schemas.microsoft.com/office/2019/extlst">
  <int2:observations>
    <int2:textHash int2:hashCode="qVqL8JvpQzAlHx" int2:id="35MR5yy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72E"/>
    <w:multiLevelType w:val="hybridMultilevel"/>
    <w:tmpl w:val="600E6C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F02D06"/>
    <w:multiLevelType w:val="hybridMultilevel"/>
    <w:tmpl w:val="F81CE88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71D207E"/>
    <w:multiLevelType w:val="hybridMultilevel"/>
    <w:tmpl w:val="FC6447E4"/>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5A5572"/>
    <w:multiLevelType w:val="hybridMultilevel"/>
    <w:tmpl w:val="346CA2C0"/>
    <w:lvl w:ilvl="0" w:tplc="DCD47346">
      <w:start w:val="1"/>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CC2DF9"/>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9E0911"/>
    <w:multiLevelType w:val="hybridMultilevel"/>
    <w:tmpl w:val="FFFFFFFF"/>
    <w:lvl w:ilvl="0" w:tplc="ED2A2084">
      <w:start w:val="1"/>
      <w:numFmt w:val="bullet"/>
      <w:lvlText w:val=""/>
      <w:lvlJc w:val="left"/>
      <w:pPr>
        <w:ind w:left="720" w:hanging="360"/>
      </w:pPr>
      <w:rPr>
        <w:rFonts w:ascii="Symbol" w:hAnsi="Symbol" w:hint="default"/>
      </w:rPr>
    </w:lvl>
    <w:lvl w:ilvl="1" w:tplc="EF42695C">
      <w:start w:val="1"/>
      <w:numFmt w:val="bullet"/>
      <w:lvlText w:val="o"/>
      <w:lvlJc w:val="left"/>
      <w:pPr>
        <w:ind w:left="1440" w:hanging="360"/>
      </w:pPr>
      <w:rPr>
        <w:rFonts w:ascii="Courier New" w:hAnsi="Courier New" w:hint="default"/>
      </w:rPr>
    </w:lvl>
    <w:lvl w:ilvl="2" w:tplc="89EA71AE">
      <w:start w:val="1"/>
      <w:numFmt w:val="bullet"/>
      <w:lvlText w:val=""/>
      <w:lvlJc w:val="left"/>
      <w:pPr>
        <w:ind w:left="2160" w:hanging="360"/>
      </w:pPr>
      <w:rPr>
        <w:rFonts w:ascii="Wingdings" w:hAnsi="Wingdings" w:hint="default"/>
      </w:rPr>
    </w:lvl>
    <w:lvl w:ilvl="3" w:tplc="BEB246B4">
      <w:start w:val="1"/>
      <w:numFmt w:val="bullet"/>
      <w:lvlText w:val=""/>
      <w:lvlJc w:val="left"/>
      <w:pPr>
        <w:ind w:left="2880" w:hanging="360"/>
      </w:pPr>
      <w:rPr>
        <w:rFonts w:ascii="Symbol" w:hAnsi="Symbol" w:hint="default"/>
      </w:rPr>
    </w:lvl>
    <w:lvl w:ilvl="4" w:tplc="FB8E2014">
      <w:start w:val="1"/>
      <w:numFmt w:val="bullet"/>
      <w:lvlText w:val="o"/>
      <w:lvlJc w:val="left"/>
      <w:pPr>
        <w:ind w:left="3600" w:hanging="360"/>
      </w:pPr>
      <w:rPr>
        <w:rFonts w:ascii="Courier New" w:hAnsi="Courier New" w:hint="default"/>
      </w:rPr>
    </w:lvl>
    <w:lvl w:ilvl="5" w:tplc="FE48D57E">
      <w:start w:val="1"/>
      <w:numFmt w:val="bullet"/>
      <w:lvlText w:val=""/>
      <w:lvlJc w:val="left"/>
      <w:pPr>
        <w:ind w:left="4320" w:hanging="360"/>
      </w:pPr>
      <w:rPr>
        <w:rFonts w:ascii="Wingdings" w:hAnsi="Wingdings" w:hint="default"/>
      </w:rPr>
    </w:lvl>
    <w:lvl w:ilvl="6" w:tplc="E0AE1CC8">
      <w:start w:val="1"/>
      <w:numFmt w:val="bullet"/>
      <w:lvlText w:val=""/>
      <w:lvlJc w:val="left"/>
      <w:pPr>
        <w:ind w:left="5040" w:hanging="360"/>
      </w:pPr>
      <w:rPr>
        <w:rFonts w:ascii="Symbol" w:hAnsi="Symbol" w:hint="default"/>
      </w:rPr>
    </w:lvl>
    <w:lvl w:ilvl="7" w:tplc="6B4A84A4">
      <w:start w:val="1"/>
      <w:numFmt w:val="bullet"/>
      <w:lvlText w:val="o"/>
      <w:lvlJc w:val="left"/>
      <w:pPr>
        <w:ind w:left="5760" w:hanging="360"/>
      </w:pPr>
      <w:rPr>
        <w:rFonts w:ascii="Courier New" w:hAnsi="Courier New" w:hint="default"/>
      </w:rPr>
    </w:lvl>
    <w:lvl w:ilvl="8" w:tplc="2A08BAC6">
      <w:start w:val="1"/>
      <w:numFmt w:val="bullet"/>
      <w:lvlText w:val=""/>
      <w:lvlJc w:val="left"/>
      <w:pPr>
        <w:ind w:left="6480" w:hanging="360"/>
      </w:pPr>
      <w:rPr>
        <w:rFonts w:ascii="Wingdings" w:hAnsi="Wingdings" w:hint="default"/>
      </w:rPr>
    </w:lvl>
  </w:abstractNum>
  <w:abstractNum w:abstractNumId="6" w15:restartNumberingAfterBreak="0">
    <w:nsid w:val="18564DD4"/>
    <w:multiLevelType w:val="hybridMultilevel"/>
    <w:tmpl w:val="F4CE2E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D95168D"/>
    <w:multiLevelType w:val="hybridMultilevel"/>
    <w:tmpl w:val="8A4027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761C82C8">
      <w:numFmt w:val="bullet"/>
      <w:lvlText w:val="-"/>
      <w:lvlJc w:val="left"/>
      <w:pPr>
        <w:ind w:left="2160" w:hanging="360"/>
      </w:pPr>
      <w:rPr>
        <w:rFonts w:ascii="Palatino Linotype" w:eastAsiaTheme="minorHAnsi" w:hAnsi="Palatino Linotype" w:cstheme="minorBid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DDF2DE5"/>
    <w:multiLevelType w:val="hybridMultilevel"/>
    <w:tmpl w:val="AA58775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37DC51"/>
    <w:multiLevelType w:val="hybridMultilevel"/>
    <w:tmpl w:val="FFFFFFFF"/>
    <w:lvl w:ilvl="0" w:tplc="3A400436">
      <w:start w:val="1"/>
      <w:numFmt w:val="bullet"/>
      <w:lvlText w:val=""/>
      <w:lvlJc w:val="left"/>
      <w:pPr>
        <w:ind w:left="720" w:hanging="360"/>
      </w:pPr>
      <w:rPr>
        <w:rFonts w:ascii="Symbol" w:hAnsi="Symbol" w:hint="default"/>
      </w:rPr>
    </w:lvl>
    <w:lvl w:ilvl="1" w:tplc="EB42E6F6">
      <w:start w:val="1"/>
      <w:numFmt w:val="bullet"/>
      <w:lvlText w:val="o"/>
      <w:lvlJc w:val="left"/>
      <w:pPr>
        <w:ind w:left="1440" w:hanging="360"/>
      </w:pPr>
      <w:rPr>
        <w:rFonts w:ascii="Courier New" w:hAnsi="Courier New" w:hint="default"/>
      </w:rPr>
    </w:lvl>
    <w:lvl w:ilvl="2" w:tplc="1FF67B86">
      <w:start w:val="1"/>
      <w:numFmt w:val="bullet"/>
      <w:lvlText w:val=""/>
      <w:lvlJc w:val="left"/>
      <w:pPr>
        <w:ind w:left="2160" w:hanging="360"/>
      </w:pPr>
      <w:rPr>
        <w:rFonts w:ascii="Wingdings" w:hAnsi="Wingdings" w:hint="default"/>
      </w:rPr>
    </w:lvl>
    <w:lvl w:ilvl="3" w:tplc="55063042">
      <w:start w:val="1"/>
      <w:numFmt w:val="bullet"/>
      <w:lvlText w:val=""/>
      <w:lvlJc w:val="left"/>
      <w:pPr>
        <w:ind w:left="2880" w:hanging="360"/>
      </w:pPr>
      <w:rPr>
        <w:rFonts w:ascii="Symbol" w:hAnsi="Symbol" w:hint="default"/>
      </w:rPr>
    </w:lvl>
    <w:lvl w:ilvl="4" w:tplc="BF247510">
      <w:start w:val="1"/>
      <w:numFmt w:val="bullet"/>
      <w:lvlText w:val="o"/>
      <w:lvlJc w:val="left"/>
      <w:pPr>
        <w:ind w:left="3600" w:hanging="360"/>
      </w:pPr>
      <w:rPr>
        <w:rFonts w:ascii="Courier New" w:hAnsi="Courier New" w:hint="default"/>
      </w:rPr>
    </w:lvl>
    <w:lvl w:ilvl="5" w:tplc="5E60F256">
      <w:start w:val="1"/>
      <w:numFmt w:val="bullet"/>
      <w:lvlText w:val=""/>
      <w:lvlJc w:val="left"/>
      <w:pPr>
        <w:ind w:left="4320" w:hanging="360"/>
      </w:pPr>
      <w:rPr>
        <w:rFonts w:ascii="Wingdings" w:hAnsi="Wingdings" w:hint="default"/>
      </w:rPr>
    </w:lvl>
    <w:lvl w:ilvl="6" w:tplc="4D94A98E">
      <w:start w:val="1"/>
      <w:numFmt w:val="bullet"/>
      <w:lvlText w:val=""/>
      <w:lvlJc w:val="left"/>
      <w:pPr>
        <w:ind w:left="5040" w:hanging="360"/>
      </w:pPr>
      <w:rPr>
        <w:rFonts w:ascii="Symbol" w:hAnsi="Symbol" w:hint="default"/>
      </w:rPr>
    </w:lvl>
    <w:lvl w:ilvl="7" w:tplc="244CC22E">
      <w:start w:val="1"/>
      <w:numFmt w:val="bullet"/>
      <w:lvlText w:val="o"/>
      <w:lvlJc w:val="left"/>
      <w:pPr>
        <w:ind w:left="5760" w:hanging="360"/>
      </w:pPr>
      <w:rPr>
        <w:rFonts w:ascii="Courier New" w:hAnsi="Courier New" w:hint="default"/>
      </w:rPr>
    </w:lvl>
    <w:lvl w:ilvl="8" w:tplc="FDCE68D2">
      <w:start w:val="1"/>
      <w:numFmt w:val="bullet"/>
      <w:lvlText w:val=""/>
      <w:lvlJc w:val="left"/>
      <w:pPr>
        <w:ind w:left="6480" w:hanging="360"/>
      </w:pPr>
      <w:rPr>
        <w:rFonts w:ascii="Wingdings" w:hAnsi="Wingdings" w:hint="default"/>
      </w:rPr>
    </w:lvl>
  </w:abstractNum>
  <w:abstractNum w:abstractNumId="10" w15:restartNumberingAfterBreak="0">
    <w:nsid w:val="1FC0DEA5"/>
    <w:multiLevelType w:val="hybridMultilevel"/>
    <w:tmpl w:val="FFFFFFFF"/>
    <w:lvl w:ilvl="0" w:tplc="7AE8A358">
      <w:start w:val="1"/>
      <w:numFmt w:val="bullet"/>
      <w:lvlText w:val=""/>
      <w:lvlJc w:val="left"/>
      <w:pPr>
        <w:ind w:left="720" w:hanging="360"/>
      </w:pPr>
      <w:rPr>
        <w:rFonts w:ascii="Symbol" w:hAnsi="Symbol" w:hint="default"/>
      </w:rPr>
    </w:lvl>
    <w:lvl w:ilvl="1" w:tplc="E4FE9282">
      <w:start w:val="1"/>
      <w:numFmt w:val="bullet"/>
      <w:lvlText w:val="o"/>
      <w:lvlJc w:val="left"/>
      <w:pPr>
        <w:ind w:left="1440" w:hanging="360"/>
      </w:pPr>
      <w:rPr>
        <w:rFonts w:ascii="Courier New" w:hAnsi="Courier New" w:hint="default"/>
      </w:rPr>
    </w:lvl>
    <w:lvl w:ilvl="2" w:tplc="135C037C">
      <w:start w:val="1"/>
      <w:numFmt w:val="bullet"/>
      <w:lvlText w:val=""/>
      <w:lvlJc w:val="left"/>
      <w:pPr>
        <w:ind w:left="2160" w:hanging="360"/>
      </w:pPr>
      <w:rPr>
        <w:rFonts w:ascii="Wingdings" w:hAnsi="Wingdings" w:hint="default"/>
      </w:rPr>
    </w:lvl>
    <w:lvl w:ilvl="3" w:tplc="2ABA9826">
      <w:start w:val="1"/>
      <w:numFmt w:val="bullet"/>
      <w:lvlText w:val=""/>
      <w:lvlJc w:val="left"/>
      <w:pPr>
        <w:ind w:left="2880" w:hanging="360"/>
      </w:pPr>
      <w:rPr>
        <w:rFonts w:ascii="Symbol" w:hAnsi="Symbol" w:hint="default"/>
      </w:rPr>
    </w:lvl>
    <w:lvl w:ilvl="4" w:tplc="662AF786">
      <w:start w:val="1"/>
      <w:numFmt w:val="bullet"/>
      <w:lvlText w:val="o"/>
      <w:lvlJc w:val="left"/>
      <w:pPr>
        <w:ind w:left="3600" w:hanging="360"/>
      </w:pPr>
      <w:rPr>
        <w:rFonts w:ascii="Courier New" w:hAnsi="Courier New" w:hint="default"/>
      </w:rPr>
    </w:lvl>
    <w:lvl w:ilvl="5" w:tplc="53EE4D50">
      <w:start w:val="1"/>
      <w:numFmt w:val="bullet"/>
      <w:lvlText w:val=""/>
      <w:lvlJc w:val="left"/>
      <w:pPr>
        <w:ind w:left="4320" w:hanging="360"/>
      </w:pPr>
      <w:rPr>
        <w:rFonts w:ascii="Wingdings" w:hAnsi="Wingdings" w:hint="default"/>
      </w:rPr>
    </w:lvl>
    <w:lvl w:ilvl="6" w:tplc="8EF01FB4">
      <w:start w:val="1"/>
      <w:numFmt w:val="bullet"/>
      <w:lvlText w:val=""/>
      <w:lvlJc w:val="left"/>
      <w:pPr>
        <w:ind w:left="5040" w:hanging="360"/>
      </w:pPr>
      <w:rPr>
        <w:rFonts w:ascii="Symbol" w:hAnsi="Symbol" w:hint="default"/>
      </w:rPr>
    </w:lvl>
    <w:lvl w:ilvl="7" w:tplc="B78AD324">
      <w:start w:val="1"/>
      <w:numFmt w:val="bullet"/>
      <w:lvlText w:val="o"/>
      <w:lvlJc w:val="left"/>
      <w:pPr>
        <w:ind w:left="5760" w:hanging="360"/>
      </w:pPr>
      <w:rPr>
        <w:rFonts w:ascii="Courier New" w:hAnsi="Courier New" w:hint="default"/>
      </w:rPr>
    </w:lvl>
    <w:lvl w:ilvl="8" w:tplc="B7D863E8">
      <w:start w:val="1"/>
      <w:numFmt w:val="bullet"/>
      <w:lvlText w:val=""/>
      <w:lvlJc w:val="left"/>
      <w:pPr>
        <w:ind w:left="6480" w:hanging="360"/>
      </w:pPr>
      <w:rPr>
        <w:rFonts w:ascii="Wingdings" w:hAnsi="Wingdings" w:hint="default"/>
      </w:rPr>
    </w:lvl>
  </w:abstractNum>
  <w:abstractNum w:abstractNumId="11" w15:restartNumberingAfterBreak="0">
    <w:nsid w:val="1FE30740"/>
    <w:multiLevelType w:val="hybridMultilevel"/>
    <w:tmpl w:val="A2E809CA"/>
    <w:lvl w:ilvl="0" w:tplc="90C68E66">
      <w:numFmt w:val="bullet"/>
      <w:lvlText w:val="-"/>
      <w:lvlJc w:val="left"/>
      <w:pPr>
        <w:ind w:left="720" w:hanging="360"/>
      </w:pPr>
      <w:rPr>
        <w:rFonts w:ascii="Palatino Linotype" w:eastAsiaTheme="minorHAnsi" w:hAnsi="Palatino Linotype"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0440799"/>
    <w:multiLevelType w:val="hybridMultilevel"/>
    <w:tmpl w:val="276491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0504847"/>
    <w:multiLevelType w:val="hybridMultilevel"/>
    <w:tmpl w:val="2C482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0547E89"/>
    <w:multiLevelType w:val="hybridMultilevel"/>
    <w:tmpl w:val="C11AA42E"/>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EDC469"/>
    <w:multiLevelType w:val="hybridMultilevel"/>
    <w:tmpl w:val="FFFFFFFF"/>
    <w:lvl w:ilvl="0" w:tplc="FFFFFFFF">
      <w:start w:val="1"/>
      <w:numFmt w:val="bullet"/>
      <w:lvlText w:val=""/>
      <w:lvlJc w:val="left"/>
      <w:pPr>
        <w:ind w:left="720" w:hanging="360"/>
      </w:pPr>
      <w:rPr>
        <w:rFonts w:ascii="Symbol" w:hAnsi="Symbol" w:hint="default"/>
      </w:rPr>
    </w:lvl>
    <w:lvl w:ilvl="1" w:tplc="55BEAFEE">
      <w:start w:val="1"/>
      <w:numFmt w:val="lowerLetter"/>
      <w:lvlText w:val="%2."/>
      <w:lvlJc w:val="left"/>
      <w:pPr>
        <w:ind w:left="1440" w:hanging="360"/>
      </w:pPr>
    </w:lvl>
    <w:lvl w:ilvl="2" w:tplc="B2948DD8">
      <w:start w:val="1"/>
      <w:numFmt w:val="lowerRoman"/>
      <w:lvlText w:val="%3."/>
      <w:lvlJc w:val="right"/>
      <w:pPr>
        <w:ind w:left="2160" w:hanging="180"/>
      </w:pPr>
    </w:lvl>
    <w:lvl w:ilvl="3" w:tplc="3F2A79B4">
      <w:start w:val="1"/>
      <w:numFmt w:val="decimal"/>
      <w:lvlText w:val="%4."/>
      <w:lvlJc w:val="left"/>
      <w:pPr>
        <w:ind w:left="2880" w:hanging="360"/>
      </w:pPr>
    </w:lvl>
    <w:lvl w:ilvl="4" w:tplc="4D983150">
      <w:start w:val="1"/>
      <w:numFmt w:val="lowerLetter"/>
      <w:lvlText w:val="%5."/>
      <w:lvlJc w:val="left"/>
      <w:pPr>
        <w:ind w:left="3600" w:hanging="360"/>
      </w:pPr>
    </w:lvl>
    <w:lvl w:ilvl="5" w:tplc="48FECD06">
      <w:start w:val="1"/>
      <w:numFmt w:val="lowerRoman"/>
      <w:lvlText w:val="%6."/>
      <w:lvlJc w:val="right"/>
      <w:pPr>
        <w:ind w:left="4320" w:hanging="180"/>
      </w:pPr>
    </w:lvl>
    <w:lvl w:ilvl="6" w:tplc="125A58E0">
      <w:start w:val="1"/>
      <w:numFmt w:val="decimal"/>
      <w:lvlText w:val="%7."/>
      <w:lvlJc w:val="left"/>
      <w:pPr>
        <w:ind w:left="5040" w:hanging="360"/>
      </w:pPr>
    </w:lvl>
    <w:lvl w:ilvl="7" w:tplc="177C321C">
      <w:start w:val="1"/>
      <w:numFmt w:val="lowerLetter"/>
      <w:lvlText w:val="%8."/>
      <w:lvlJc w:val="left"/>
      <w:pPr>
        <w:ind w:left="5760" w:hanging="360"/>
      </w:pPr>
    </w:lvl>
    <w:lvl w:ilvl="8" w:tplc="AF8AC08A">
      <w:start w:val="1"/>
      <w:numFmt w:val="lowerRoman"/>
      <w:lvlText w:val="%9."/>
      <w:lvlJc w:val="right"/>
      <w:pPr>
        <w:ind w:left="6480" w:hanging="180"/>
      </w:pPr>
    </w:lvl>
  </w:abstractNum>
  <w:abstractNum w:abstractNumId="16" w15:restartNumberingAfterBreak="0">
    <w:nsid w:val="22FE159C"/>
    <w:multiLevelType w:val="hybridMultilevel"/>
    <w:tmpl w:val="4B08E7FA"/>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8E3DB3"/>
    <w:multiLevelType w:val="hybridMultilevel"/>
    <w:tmpl w:val="E7E4DB66"/>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ABB53DA"/>
    <w:multiLevelType w:val="hybridMultilevel"/>
    <w:tmpl w:val="FFFFFFFF"/>
    <w:lvl w:ilvl="0" w:tplc="0A5E13AE">
      <w:start w:val="1"/>
      <w:numFmt w:val="bullet"/>
      <w:lvlText w:val=""/>
      <w:lvlJc w:val="left"/>
      <w:pPr>
        <w:ind w:left="720" w:hanging="360"/>
      </w:pPr>
      <w:rPr>
        <w:rFonts w:ascii="Symbol" w:hAnsi="Symbol" w:hint="default"/>
      </w:rPr>
    </w:lvl>
    <w:lvl w:ilvl="1" w:tplc="5D12FD62">
      <w:start w:val="1"/>
      <w:numFmt w:val="bullet"/>
      <w:lvlText w:val="o"/>
      <w:lvlJc w:val="left"/>
      <w:pPr>
        <w:ind w:left="1440" w:hanging="360"/>
      </w:pPr>
      <w:rPr>
        <w:rFonts w:ascii="Courier New" w:hAnsi="Courier New" w:hint="default"/>
      </w:rPr>
    </w:lvl>
    <w:lvl w:ilvl="2" w:tplc="3C8AFC5C">
      <w:start w:val="1"/>
      <w:numFmt w:val="bullet"/>
      <w:lvlText w:val=""/>
      <w:lvlJc w:val="left"/>
      <w:pPr>
        <w:ind w:left="2160" w:hanging="360"/>
      </w:pPr>
      <w:rPr>
        <w:rFonts w:ascii="Wingdings" w:hAnsi="Wingdings" w:hint="default"/>
      </w:rPr>
    </w:lvl>
    <w:lvl w:ilvl="3" w:tplc="08C26610">
      <w:start w:val="1"/>
      <w:numFmt w:val="bullet"/>
      <w:lvlText w:val=""/>
      <w:lvlJc w:val="left"/>
      <w:pPr>
        <w:ind w:left="2880" w:hanging="360"/>
      </w:pPr>
      <w:rPr>
        <w:rFonts w:ascii="Symbol" w:hAnsi="Symbol" w:hint="default"/>
      </w:rPr>
    </w:lvl>
    <w:lvl w:ilvl="4" w:tplc="0FF8054C">
      <w:start w:val="1"/>
      <w:numFmt w:val="bullet"/>
      <w:lvlText w:val="o"/>
      <w:lvlJc w:val="left"/>
      <w:pPr>
        <w:ind w:left="3600" w:hanging="360"/>
      </w:pPr>
      <w:rPr>
        <w:rFonts w:ascii="Courier New" w:hAnsi="Courier New" w:hint="default"/>
      </w:rPr>
    </w:lvl>
    <w:lvl w:ilvl="5" w:tplc="B25ACB82">
      <w:start w:val="1"/>
      <w:numFmt w:val="bullet"/>
      <w:lvlText w:val=""/>
      <w:lvlJc w:val="left"/>
      <w:pPr>
        <w:ind w:left="4320" w:hanging="360"/>
      </w:pPr>
      <w:rPr>
        <w:rFonts w:ascii="Wingdings" w:hAnsi="Wingdings" w:hint="default"/>
      </w:rPr>
    </w:lvl>
    <w:lvl w:ilvl="6" w:tplc="EC9E2BAA">
      <w:start w:val="1"/>
      <w:numFmt w:val="bullet"/>
      <w:lvlText w:val=""/>
      <w:lvlJc w:val="left"/>
      <w:pPr>
        <w:ind w:left="5040" w:hanging="360"/>
      </w:pPr>
      <w:rPr>
        <w:rFonts w:ascii="Symbol" w:hAnsi="Symbol" w:hint="default"/>
      </w:rPr>
    </w:lvl>
    <w:lvl w:ilvl="7" w:tplc="90161A18">
      <w:start w:val="1"/>
      <w:numFmt w:val="bullet"/>
      <w:lvlText w:val="o"/>
      <w:lvlJc w:val="left"/>
      <w:pPr>
        <w:ind w:left="5760" w:hanging="360"/>
      </w:pPr>
      <w:rPr>
        <w:rFonts w:ascii="Courier New" w:hAnsi="Courier New" w:hint="default"/>
      </w:rPr>
    </w:lvl>
    <w:lvl w:ilvl="8" w:tplc="73506020">
      <w:start w:val="1"/>
      <w:numFmt w:val="bullet"/>
      <w:lvlText w:val=""/>
      <w:lvlJc w:val="left"/>
      <w:pPr>
        <w:ind w:left="6480" w:hanging="360"/>
      </w:pPr>
      <w:rPr>
        <w:rFonts w:ascii="Wingdings" w:hAnsi="Wingdings" w:hint="default"/>
      </w:rPr>
    </w:lvl>
  </w:abstractNum>
  <w:abstractNum w:abstractNumId="19" w15:restartNumberingAfterBreak="0">
    <w:nsid w:val="2B3A8ECA"/>
    <w:multiLevelType w:val="hybridMultilevel"/>
    <w:tmpl w:val="FFFFFFFF"/>
    <w:lvl w:ilvl="0" w:tplc="5FA22C56">
      <w:start w:val="1"/>
      <w:numFmt w:val="bullet"/>
      <w:lvlText w:val=""/>
      <w:lvlJc w:val="left"/>
      <w:pPr>
        <w:ind w:left="720" w:hanging="360"/>
      </w:pPr>
      <w:rPr>
        <w:rFonts w:ascii="Symbol" w:hAnsi="Symbol" w:hint="default"/>
      </w:rPr>
    </w:lvl>
    <w:lvl w:ilvl="1" w:tplc="609EECEE">
      <w:start w:val="1"/>
      <w:numFmt w:val="bullet"/>
      <w:lvlText w:val="o"/>
      <w:lvlJc w:val="left"/>
      <w:pPr>
        <w:ind w:left="1440" w:hanging="360"/>
      </w:pPr>
      <w:rPr>
        <w:rFonts w:ascii="Courier New" w:hAnsi="Courier New" w:hint="default"/>
      </w:rPr>
    </w:lvl>
    <w:lvl w:ilvl="2" w:tplc="03701D1C">
      <w:start w:val="1"/>
      <w:numFmt w:val="bullet"/>
      <w:lvlText w:val=""/>
      <w:lvlJc w:val="left"/>
      <w:pPr>
        <w:ind w:left="2160" w:hanging="360"/>
      </w:pPr>
      <w:rPr>
        <w:rFonts w:ascii="Wingdings" w:hAnsi="Wingdings" w:hint="default"/>
      </w:rPr>
    </w:lvl>
    <w:lvl w:ilvl="3" w:tplc="379CA6B6">
      <w:start w:val="1"/>
      <w:numFmt w:val="bullet"/>
      <w:lvlText w:val=""/>
      <w:lvlJc w:val="left"/>
      <w:pPr>
        <w:ind w:left="2880" w:hanging="360"/>
      </w:pPr>
      <w:rPr>
        <w:rFonts w:ascii="Symbol" w:hAnsi="Symbol" w:hint="default"/>
      </w:rPr>
    </w:lvl>
    <w:lvl w:ilvl="4" w:tplc="27E02936">
      <w:start w:val="1"/>
      <w:numFmt w:val="bullet"/>
      <w:lvlText w:val="o"/>
      <w:lvlJc w:val="left"/>
      <w:pPr>
        <w:ind w:left="3600" w:hanging="360"/>
      </w:pPr>
      <w:rPr>
        <w:rFonts w:ascii="Courier New" w:hAnsi="Courier New" w:hint="default"/>
      </w:rPr>
    </w:lvl>
    <w:lvl w:ilvl="5" w:tplc="8AEAB080">
      <w:start w:val="1"/>
      <w:numFmt w:val="bullet"/>
      <w:lvlText w:val=""/>
      <w:lvlJc w:val="left"/>
      <w:pPr>
        <w:ind w:left="4320" w:hanging="360"/>
      </w:pPr>
      <w:rPr>
        <w:rFonts w:ascii="Wingdings" w:hAnsi="Wingdings" w:hint="default"/>
      </w:rPr>
    </w:lvl>
    <w:lvl w:ilvl="6" w:tplc="A0FC6FE6">
      <w:start w:val="1"/>
      <w:numFmt w:val="bullet"/>
      <w:lvlText w:val=""/>
      <w:lvlJc w:val="left"/>
      <w:pPr>
        <w:ind w:left="5040" w:hanging="360"/>
      </w:pPr>
      <w:rPr>
        <w:rFonts w:ascii="Symbol" w:hAnsi="Symbol" w:hint="default"/>
      </w:rPr>
    </w:lvl>
    <w:lvl w:ilvl="7" w:tplc="564C16D8">
      <w:start w:val="1"/>
      <w:numFmt w:val="bullet"/>
      <w:lvlText w:val="o"/>
      <w:lvlJc w:val="left"/>
      <w:pPr>
        <w:ind w:left="5760" w:hanging="360"/>
      </w:pPr>
      <w:rPr>
        <w:rFonts w:ascii="Courier New" w:hAnsi="Courier New" w:hint="default"/>
      </w:rPr>
    </w:lvl>
    <w:lvl w:ilvl="8" w:tplc="E590898A">
      <w:start w:val="1"/>
      <w:numFmt w:val="bullet"/>
      <w:lvlText w:val=""/>
      <w:lvlJc w:val="left"/>
      <w:pPr>
        <w:ind w:left="6480" w:hanging="360"/>
      </w:pPr>
      <w:rPr>
        <w:rFonts w:ascii="Wingdings" w:hAnsi="Wingdings" w:hint="default"/>
      </w:rPr>
    </w:lvl>
  </w:abstractNum>
  <w:abstractNum w:abstractNumId="20" w15:restartNumberingAfterBreak="0">
    <w:nsid w:val="2B9943F2"/>
    <w:multiLevelType w:val="hybridMultilevel"/>
    <w:tmpl w:val="B9ACAB3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02E11AA"/>
    <w:multiLevelType w:val="hybridMultilevel"/>
    <w:tmpl w:val="49D24B7C"/>
    <w:lvl w:ilvl="0" w:tplc="33A6CA42">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A5647F6"/>
    <w:multiLevelType w:val="hybridMultilevel"/>
    <w:tmpl w:val="DA9E677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DB9291"/>
    <w:multiLevelType w:val="hybridMultilevel"/>
    <w:tmpl w:val="FFFFFFFF"/>
    <w:lvl w:ilvl="0" w:tplc="A6942568">
      <w:start w:val="1"/>
      <w:numFmt w:val="decimal"/>
      <w:lvlText w:val="%1."/>
      <w:lvlJc w:val="left"/>
      <w:pPr>
        <w:ind w:left="720" w:hanging="360"/>
      </w:pPr>
    </w:lvl>
    <w:lvl w:ilvl="1" w:tplc="6AB65B34">
      <w:start w:val="1"/>
      <w:numFmt w:val="lowerLetter"/>
      <w:lvlText w:val="%2."/>
      <w:lvlJc w:val="left"/>
      <w:pPr>
        <w:ind w:left="1440" w:hanging="360"/>
      </w:pPr>
    </w:lvl>
    <w:lvl w:ilvl="2" w:tplc="7638A9B0">
      <w:start w:val="1"/>
      <w:numFmt w:val="lowerRoman"/>
      <w:lvlText w:val="%3."/>
      <w:lvlJc w:val="right"/>
      <w:pPr>
        <w:ind w:left="2160" w:hanging="180"/>
      </w:pPr>
    </w:lvl>
    <w:lvl w:ilvl="3" w:tplc="4FEA2A72">
      <w:start w:val="1"/>
      <w:numFmt w:val="decimal"/>
      <w:lvlText w:val="%4."/>
      <w:lvlJc w:val="left"/>
      <w:pPr>
        <w:ind w:left="2880" w:hanging="360"/>
      </w:pPr>
    </w:lvl>
    <w:lvl w:ilvl="4" w:tplc="A57AB982">
      <w:start w:val="1"/>
      <w:numFmt w:val="lowerLetter"/>
      <w:lvlText w:val="%5."/>
      <w:lvlJc w:val="left"/>
      <w:pPr>
        <w:ind w:left="3600" w:hanging="360"/>
      </w:pPr>
    </w:lvl>
    <w:lvl w:ilvl="5" w:tplc="384E671A">
      <w:start w:val="1"/>
      <w:numFmt w:val="lowerRoman"/>
      <w:lvlText w:val="%6."/>
      <w:lvlJc w:val="right"/>
      <w:pPr>
        <w:ind w:left="4320" w:hanging="180"/>
      </w:pPr>
    </w:lvl>
    <w:lvl w:ilvl="6" w:tplc="EC82EB06">
      <w:start w:val="1"/>
      <w:numFmt w:val="decimal"/>
      <w:lvlText w:val="%7."/>
      <w:lvlJc w:val="left"/>
      <w:pPr>
        <w:ind w:left="5040" w:hanging="360"/>
      </w:pPr>
    </w:lvl>
    <w:lvl w:ilvl="7" w:tplc="CD64FFF8">
      <w:start w:val="1"/>
      <w:numFmt w:val="lowerLetter"/>
      <w:lvlText w:val="%8."/>
      <w:lvlJc w:val="left"/>
      <w:pPr>
        <w:ind w:left="5760" w:hanging="360"/>
      </w:pPr>
    </w:lvl>
    <w:lvl w:ilvl="8" w:tplc="765039AA">
      <w:start w:val="1"/>
      <w:numFmt w:val="lowerRoman"/>
      <w:lvlText w:val="%9."/>
      <w:lvlJc w:val="right"/>
      <w:pPr>
        <w:ind w:left="6480" w:hanging="180"/>
      </w:pPr>
    </w:lvl>
  </w:abstractNum>
  <w:abstractNum w:abstractNumId="24" w15:restartNumberingAfterBreak="0">
    <w:nsid w:val="3C4D873A"/>
    <w:multiLevelType w:val="hybridMultilevel"/>
    <w:tmpl w:val="FFFFFFFF"/>
    <w:lvl w:ilvl="0" w:tplc="650039B0">
      <w:start w:val="1"/>
      <w:numFmt w:val="bullet"/>
      <w:lvlText w:val=""/>
      <w:lvlJc w:val="left"/>
      <w:pPr>
        <w:ind w:left="720" w:hanging="360"/>
      </w:pPr>
      <w:rPr>
        <w:rFonts w:ascii="Symbol" w:hAnsi="Symbol" w:hint="default"/>
      </w:rPr>
    </w:lvl>
    <w:lvl w:ilvl="1" w:tplc="97AACF54">
      <w:start w:val="1"/>
      <w:numFmt w:val="bullet"/>
      <w:lvlText w:val="o"/>
      <w:lvlJc w:val="left"/>
      <w:pPr>
        <w:ind w:left="1440" w:hanging="360"/>
      </w:pPr>
      <w:rPr>
        <w:rFonts w:ascii="Courier New" w:hAnsi="Courier New" w:hint="default"/>
      </w:rPr>
    </w:lvl>
    <w:lvl w:ilvl="2" w:tplc="7D140B1E">
      <w:start w:val="1"/>
      <w:numFmt w:val="bullet"/>
      <w:lvlText w:val=""/>
      <w:lvlJc w:val="left"/>
      <w:pPr>
        <w:ind w:left="2160" w:hanging="360"/>
      </w:pPr>
      <w:rPr>
        <w:rFonts w:ascii="Wingdings" w:hAnsi="Wingdings" w:hint="default"/>
      </w:rPr>
    </w:lvl>
    <w:lvl w:ilvl="3" w:tplc="C9AEAFC2">
      <w:start w:val="1"/>
      <w:numFmt w:val="bullet"/>
      <w:lvlText w:val=""/>
      <w:lvlJc w:val="left"/>
      <w:pPr>
        <w:ind w:left="2880" w:hanging="360"/>
      </w:pPr>
      <w:rPr>
        <w:rFonts w:ascii="Symbol" w:hAnsi="Symbol" w:hint="default"/>
      </w:rPr>
    </w:lvl>
    <w:lvl w:ilvl="4" w:tplc="47A60ED6">
      <w:start w:val="1"/>
      <w:numFmt w:val="bullet"/>
      <w:lvlText w:val="o"/>
      <w:lvlJc w:val="left"/>
      <w:pPr>
        <w:ind w:left="3600" w:hanging="360"/>
      </w:pPr>
      <w:rPr>
        <w:rFonts w:ascii="Courier New" w:hAnsi="Courier New" w:hint="default"/>
      </w:rPr>
    </w:lvl>
    <w:lvl w:ilvl="5" w:tplc="72C2FDB8">
      <w:start w:val="1"/>
      <w:numFmt w:val="bullet"/>
      <w:lvlText w:val=""/>
      <w:lvlJc w:val="left"/>
      <w:pPr>
        <w:ind w:left="4320" w:hanging="360"/>
      </w:pPr>
      <w:rPr>
        <w:rFonts w:ascii="Wingdings" w:hAnsi="Wingdings" w:hint="default"/>
      </w:rPr>
    </w:lvl>
    <w:lvl w:ilvl="6" w:tplc="297840FA">
      <w:start w:val="1"/>
      <w:numFmt w:val="bullet"/>
      <w:lvlText w:val=""/>
      <w:lvlJc w:val="left"/>
      <w:pPr>
        <w:ind w:left="5040" w:hanging="360"/>
      </w:pPr>
      <w:rPr>
        <w:rFonts w:ascii="Symbol" w:hAnsi="Symbol" w:hint="default"/>
      </w:rPr>
    </w:lvl>
    <w:lvl w:ilvl="7" w:tplc="15EA1672">
      <w:start w:val="1"/>
      <w:numFmt w:val="bullet"/>
      <w:lvlText w:val="o"/>
      <w:lvlJc w:val="left"/>
      <w:pPr>
        <w:ind w:left="5760" w:hanging="360"/>
      </w:pPr>
      <w:rPr>
        <w:rFonts w:ascii="Courier New" w:hAnsi="Courier New" w:hint="default"/>
      </w:rPr>
    </w:lvl>
    <w:lvl w:ilvl="8" w:tplc="8E68A998">
      <w:start w:val="1"/>
      <w:numFmt w:val="bullet"/>
      <w:lvlText w:val=""/>
      <w:lvlJc w:val="left"/>
      <w:pPr>
        <w:ind w:left="6480" w:hanging="360"/>
      </w:pPr>
      <w:rPr>
        <w:rFonts w:ascii="Wingdings" w:hAnsi="Wingdings" w:hint="default"/>
      </w:rPr>
    </w:lvl>
  </w:abstractNum>
  <w:abstractNum w:abstractNumId="25" w15:restartNumberingAfterBreak="0">
    <w:nsid w:val="400D6C0F"/>
    <w:multiLevelType w:val="multilevel"/>
    <w:tmpl w:val="9710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802ED"/>
    <w:multiLevelType w:val="hybridMultilevel"/>
    <w:tmpl w:val="C4BE3F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3F87AC1"/>
    <w:multiLevelType w:val="hybridMultilevel"/>
    <w:tmpl w:val="FFFFFFFF"/>
    <w:lvl w:ilvl="0" w:tplc="F0929EE4">
      <w:start w:val="1"/>
      <w:numFmt w:val="bullet"/>
      <w:lvlText w:val=""/>
      <w:lvlJc w:val="left"/>
      <w:pPr>
        <w:ind w:left="720" w:hanging="360"/>
      </w:pPr>
      <w:rPr>
        <w:rFonts w:ascii="Symbol" w:hAnsi="Symbol" w:hint="default"/>
      </w:rPr>
    </w:lvl>
    <w:lvl w:ilvl="1" w:tplc="116EF6AC">
      <w:start w:val="1"/>
      <w:numFmt w:val="bullet"/>
      <w:lvlText w:val="o"/>
      <w:lvlJc w:val="left"/>
      <w:pPr>
        <w:ind w:left="1440" w:hanging="360"/>
      </w:pPr>
      <w:rPr>
        <w:rFonts w:ascii="Courier New" w:hAnsi="Courier New" w:hint="default"/>
      </w:rPr>
    </w:lvl>
    <w:lvl w:ilvl="2" w:tplc="B9BC0200">
      <w:start w:val="1"/>
      <w:numFmt w:val="bullet"/>
      <w:lvlText w:val=""/>
      <w:lvlJc w:val="left"/>
      <w:pPr>
        <w:ind w:left="2160" w:hanging="360"/>
      </w:pPr>
      <w:rPr>
        <w:rFonts w:ascii="Wingdings" w:hAnsi="Wingdings" w:hint="default"/>
      </w:rPr>
    </w:lvl>
    <w:lvl w:ilvl="3" w:tplc="0882B4C4">
      <w:start w:val="1"/>
      <w:numFmt w:val="bullet"/>
      <w:lvlText w:val=""/>
      <w:lvlJc w:val="left"/>
      <w:pPr>
        <w:ind w:left="2880" w:hanging="360"/>
      </w:pPr>
      <w:rPr>
        <w:rFonts w:ascii="Symbol" w:hAnsi="Symbol" w:hint="default"/>
      </w:rPr>
    </w:lvl>
    <w:lvl w:ilvl="4" w:tplc="4E8CEA46">
      <w:start w:val="1"/>
      <w:numFmt w:val="bullet"/>
      <w:lvlText w:val="o"/>
      <w:lvlJc w:val="left"/>
      <w:pPr>
        <w:ind w:left="3600" w:hanging="360"/>
      </w:pPr>
      <w:rPr>
        <w:rFonts w:ascii="Courier New" w:hAnsi="Courier New" w:hint="default"/>
      </w:rPr>
    </w:lvl>
    <w:lvl w:ilvl="5" w:tplc="0638D76C">
      <w:start w:val="1"/>
      <w:numFmt w:val="bullet"/>
      <w:lvlText w:val=""/>
      <w:lvlJc w:val="left"/>
      <w:pPr>
        <w:ind w:left="4320" w:hanging="360"/>
      </w:pPr>
      <w:rPr>
        <w:rFonts w:ascii="Wingdings" w:hAnsi="Wingdings" w:hint="default"/>
      </w:rPr>
    </w:lvl>
    <w:lvl w:ilvl="6" w:tplc="D2849728">
      <w:start w:val="1"/>
      <w:numFmt w:val="bullet"/>
      <w:lvlText w:val=""/>
      <w:lvlJc w:val="left"/>
      <w:pPr>
        <w:ind w:left="5040" w:hanging="360"/>
      </w:pPr>
      <w:rPr>
        <w:rFonts w:ascii="Symbol" w:hAnsi="Symbol" w:hint="default"/>
      </w:rPr>
    </w:lvl>
    <w:lvl w:ilvl="7" w:tplc="4D4CCE04">
      <w:start w:val="1"/>
      <w:numFmt w:val="bullet"/>
      <w:lvlText w:val="o"/>
      <w:lvlJc w:val="left"/>
      <w:pPr>
        <w:ind w:left="5760" w:hanging="360"/>
      </w:pPr>
      <w:rPr>
        <w:rFonts w:ascii="Courier New" w:hAnsi="Courier New" w:hint="default"/>
      </w:rPr>
    </w:lvl>
    <w:lvl w:ilvl="8" w:tplc="E880FF2C">
      <w:start w:val="1"/>
      <w:numFmt w:val="bullet"/>
      <w:lvlText w:val=""/>
      <w:lvlJc w:val="left"/>
      <w:pPr>
        <w:ind w:left="6480" w:hanging="360"/>
      </w:pPr>
      <w:rPr>
        <w:rFonts w:ascii="Wingdings" w:hAnsi="Wingdings" w:hint="default"/>
      </w:rPr>
    </w:lvl>
  </w:abstractNum>
  <w:abstractNum w:abstractNumId="28" w15:restartNumberingAfterBreak="0">
    <w:nsid w:val="4945693B"/>
    <w:multiLevelType w:val="hybridMultilevel"/>
    <w:tmpl w:val="FFFFFFFF"/>
    <w:lvl w:ilvl="0" w:tplc="A54E1404">
      <w:start w:val="1"/>
      <w:numFmt w:val="bullet"/>
      <w:lvlText w:val=""/>
      <w:lvlJc w:val="left"/>
      <w:pPr>
        <w:ind w:left="720" w:hanging="360"/>
      </w:pPr>
      <w:rPr>
        <w:rFonts w:ascii="Symbol" w:hAnsi="Symbol" w:hint="default"/>
      </w:rPr>
    </w:lvl>
    <w:lvl w:ilvl="1" w:tplc="42680480">
      <w:start w:val="1"/>
      <w:numFmt w:val="bullet"/>
      <w:lvlText w:val="o"/>
      <w:lvlJc w:val="left"/>
      <w:pPr>
        <w:ind w:left="1440" w:hanging="360"/>
      </w:pPr>
      <w:rPr>
        <w:rFonts w:ascii="Courier New" w:hAnsi="Courier New" w:hint="default"/>
      </w:rPr>
    </w:lvl>
    <w:lvl w:ilvl="2" w:tplc="E4E4C388">
      <w:start w:val="1"/>
      <w:numFmt w:val="bullet"/>
      <w:lvlText w:val=""/>
      <w:lvlJc w:val="left"/>
      <w:pPr>
        <w:ind w:left="2160" w:hanging="360"/>
      </w:pPr>
      <w:rPr>
        <w:rFonts w:ascii="Wingdings" w:hAnsi="Wingdings" w:hint="default"/>
      </w:rPr>
    </w:lvl>
    <w:lvl w:ilvl="3" w:tplc="B4A4ACDA">
      <w:start w:val="1"/>
      <w:numFmt w:val="bullet"/>
      <w:lvlText w:val=""/>
      <w:lvlJc w:val="left"/>
      <w:pPr>
        <w:ind w:left="2880" w:hanging="360"/>
      </w:pPr>
      <w:rPr>
        <w:rFonts w:ascii="Symbol" w:hAnsi="Symbol" w:hint="default"/>
      </w:rPr>
    </w:lvl>
    <w:lvl w:ilvl="4" w:tplc="BC9403B0">
      <w:start w:val="1"/>
      <w:numFmt w:val="bullet"/>
      <w:lvlText w:val="o"/>
      <w:lvlJc w:val="left"/>
      <w:pPr>
        <w:ind w:left="3600" w:hanging="360"/>
      </w:pPr>
      <w:rPr>
        <w:rFonts w:ascii="Courier New" w:hAnsi="Courier New" w:hint="default"/>
      </w:rPr>
    </w:lvl>
    <w:lvl w:ilvl="5" w:tplc="F8DA8594">
      <w:start w:val="1"/>
      <w:numFmt w:val="bullet"/>
      <w:lvlText w:val=""/>
      <w:lvlJc w:val="left"/>
      <w:pPr>
        <w:ind w:left="4320" w:hanging="360"/>
      </w:pPr>
      <w:rPr>
        <w:rFonts w:ascii="Wingdings" w:hAnsi="Wingdings" w:hint="default"/>
      </w:rPr>
    </w:lvl>
    <w:lvl w:ilvl="6" w:tplc="E69EE390">
      <w:start w:val="1"/>
      <w:numFmt w:val="bullet"/>
      <w:lvlText w:val=""/>
      <w:lvlJc w:val="left"/>
      <w:pPr>
        <w:ind w:left="5040" w:hanging="360"/>
      </w:pPr>
      <w:rPr>
        <w:rFonts w:ascii="Symbol" w:hAnsi="Symbol" w:hint="default"/>
      </w:rPr>
    </w:lvl>
    <w:lvl w:ilvl="7" w:tplc="AD7CDFA6">
      <w:start w:val="1"/>
      <w:numFmt w:val="bullet"/>
      <w:lvlText w:val="o"/>
      <w:lvlJc w:val="left"/>
      <w:pPr>
        <w:ind w:left="5760" w:hanging="360"/>
      </w:pPr>
      <w:rPr>
        <w:rFonts w:ascii="Courier New" w:hAnsi="Courier New" w:hint="default"/>
      </w:rPr>
    </w:lvl>
    <w:lvl w:ilvl="8" w:tplc="92B82F46">
      <w:start w:val="1"/>
      <w:numFmt w:val="bullet"/>
      <w:lvlText w:val=""/>
      <w:lvlJc w:val="left"/>
      <w:pPr>
        <w:ind w:left="6480" w:hanging="360"/>
      </w:pPr>
      <w:rPr>
        <w:rFonts w:ascii="Wingdings" w:hAnsi="Wingdings" w:hint="default"/>
      </w:rPr>
    </w:lvl>
  </w:abstractNum>
  <w:abstractNum w:abstractNumId="29" w15:restartNumberingAfterBreak="0">
    <w:nsid w:val="4A1F54C8"/>
    <w:multiLevelType w:val="hybridMultilevel"/>
    <w:tmpl w:val="FFE8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8148A"/>
    <w:multiLevelType w:val="hybridMultilevel"/>
    <w:tmpl w:val="49A47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CDC9720"/>
    <w:multiLevelType w:val="hybridMultilevel"/>
    <w:tmpl w:val="FFFFFFFF"/>
    <w:lvl w:ilvl="0" w:tplc="3F6CA010">
      <w:start w:val="1"/>
      <w:numFmt w:val="bullet"/>
      <w:lvlText w:val=""/>
      <w:lvlJc w:val="left"/>
      <w:pPr>
        <w:ind w:left="720" w:hanging="360"/>
      </w:pPr>
      <w:rPr>
        <w:rFonts w:ascii="Symbol" w:hAnsi="Symbol" w:hint="default"/>
      </w:rPr>
    </w:lvl>
    <w:lvl w:ilvl="1" w:tplc="F94EED9A">
      <w:start w:val="1"/>
      <w:numFmt w:val="bullet"/>
      <w:lvlText w:val="o"/>
      <w:lvlJc w:val="left"/>
      <w:pPr>
        <w:ind w:left="1440" w:hanging="360"/>
      </w:pPr>
      <w:rPr>
        <w:rFonts w:ascii="Courier New" w:hAnsi="Courier New" w:hint="default"/>
      </w:rPr>
    </w:lvl>
    <w:lvl w:ilvl="2" w:tplc="D28E1AD2">
      <w:start w:val="1"/>
      <w:numFmt w:val="bullet"/>
      <w:lvlText w:val=""/>
      <w:lvlJc w:val="left"/>
      <w:pPr>
        <w:ind w:left="2160" w:hanging="360"/>
      </w:pPr>
      <w:rPr>
        <w:rFonts w:ascii="Wingdings" w:hAnsi="Wingdings" w:hint="default"/>
      </w:rPr>
    </w:lvl>
    <w:lvl w:ilvl="3" w:tplc="28F83CDC">
      <w:start w:val="1"/>
      <w:numFmt w:val="bullet"/>
      <w:lvlText w:val=""/>
      <w:lvlJc w:val="left"/>
      <w:pPr>
        <w:ind w:left="2880" w:hanging="360"/>
      </w:pPr>
      <w:rPr>
        <w:rFonts w:ascii="Symbol" w:hAnsi="Symbol" w:hint="default"/>
      </w:rPr>
    </w:lvl>
    <w:lvl w:ilvl="4" w:tplc="55587C90">
      <w:start w:val="1"/>
      <w:numFmt w:val="bullet"/>
      <w:lvlText w:val="o"/>
      <w:lvlJc w:val="left"/>
      <w:pPr>
        <w:ind w:left="3600" w:hanging="360"/>
      </w:pPr>
      <w:rPr>
        <w:rFonts w:ascii="Courier New" w:hAnsi="Courier New" w:hint="default"/>
      </w:rPr>
    </w:lvl>
    <w:lvl w:ilvl="5" w:tplc="06621EBC">
      <w:start w:val="1"/>
      <w:numFmt w:val="bullet"/>
      <w:lvlText w:val=""/>
      <w:lvlJc w:val="left"/>
      <w:pPr>
        <w:ind w:left="4320" w:hanging="360"/>
      </w:pPr>
      <w:rPr>
        <w:rFonts w:ascii="Wingdings" w:hAnsi="Wingdings" w:hint="default"/>
      </w:rPr>
    </w:lvl>
    <w:lvl w:ilvl="6" w:tplc="8BC80D02">
      <w:start w:val="1"/>
      <w:numFmt w:val="bullet"/>
      <w:lvlText w:val=""/>
      <w:lvlJc w:val="left"/>
      <w:pPr>
        <w:ind w:left="5040" w:hanging="360"/>
      </w:pPr>
      <w:rPr>
        <w:rFonts w:ascii="Symbol" w:hAnsi="Symbol" w:hint="default"/>
      </w:rPr>
    </w:lvl>
    <w:lvl w:ilvl="7" w:tplc="737A775E">
      <w:start w:val="1"/>
      <w:numFmt w:val="bullet"/>
      <w:lvlText w:val="o"/>
      <w:lvlJc w:val="left"/>
      <w:pPr>
        <w:ind w:left="5760" w:hanging="360"/>
      </w:pPr>
      <w:rPr>
        <w:rFonts w:ascii="Courier New" w:hAnsi="Courier New" w:hint="default"/>
      </w:rPr>
    </w:lvl>
    <w:lvl w:ilvl="8" w:tplc="D20467A4">
      <w:start w:val="1"/>
      <w:numFmt w:val="bullet"/>
      <w:lvlText w:val=""/>
      <w:lvlJc w:val="left"/>
      <w:pPr>
        <w:ind w:left="6480" w:hanging="360"/>
      </w:pPr>
      <w:rPr>
        <w:rFonts w:ascii="Wingdings" w:hAnsi="Wingdings" w:hint="default"/>
      </w:rPr>
    </w:lvl>
  </w:abstractNum>
  <w:abstractNum w:abstractNumId="32" w15:restartNumberingAfterBreak="0">
    <w:nsid w:val="4D89A156"/>
    <w:multiLevelType w:val="hybridMultilevel"/>
    <w:tmpl w:val="FFFFFFFF"/>
    <w:lvl w:ilvl="0" w:tplc="D30E53C2">
      <w:start w:val="1"/>
      <w:numFmt w:val="bullet"/>
      <w:lvlText w:val=""/>
      <w:lvlJc w:val="left"/>
      <w:pPr>
        <w:ind w:left="720" w:hanging="360"/>
      </w:pPr>
      <w:rPr>
        <w:rFonts w:ascii="Symbol" w:hAnsi="Symbol" w:hint="default"/>
      </w:rPr>
    </w:lvl>
    <w:lvl w:ilvl="1" w:tplc="CF1CE584">
      <w:start w:val="1"/>
      <w:numFmt w:val="bullet"/>
      <w:lvlText w:val="o"/>
      <w:lvlJc w:val="left"/>
      <w:pPr>
        <w:ind w:left="1440" w:hanging="360"/>
      </w:pPr>
      <w:rPr>
        <w:rFonts w:ascii="Courier New" w:hAnsi="Courier New" w:hint="default"/>
      </w:rPr>
    </w:lvl>
    <w:lvl w:ilvl="2" w:tplc="BCBE37E2">
      <w:start w:val="1"/>
      <w:numFmt w:val="bullet"/>
      <w:lvlText w:val=""/>
      <w:lvlJc w:val="left"/>
      <w:pPr>
        <w:ind w:left="2160" w:hanging="360"/>
      </w:pPr>
      <w:rPr>
        <w:rFonts w:ascii="Wingdings" w:hAnsi="Wingdings" w:hint="default"/>
      </w:rPr>
    </w:lvl>
    <w:lvl w:ilvl="3" w:tplc="467C5072">
      <w:start w:val="1"/>
      <w:numFmt w:val="bullet"/>
      <w:lvlText w:val=""/>
      <w:lvlJc w:val="left"/>
      <w:pPr>
        <w:ind w:left="2880" w:hanging="360"/>
      </w:pPr>
      <w:rPr>
        <w:rFonts w:ascii="Symbol" w:hAnsi="Symbol" w:hint="default"/>
      </w:rPr>
    </w:lvl>
    <w:lvl w:ilvl="4" w:tplc="874E616A">
      <w:start w:val="1"/>
      <w:numFmt w:val="bullet"/>
      <w:lvlText w:val="o"/>
      <w:lvlJc w:val="left"/>
      <w:pPr>
        <w:ind w:left="3600" w:hanging="360"/>
      </w:pPr>
      <w:rPr>
        <w:rFonts w:ascii="Courier New" w:hAnsi="Courier New" w:hint="default"/>
      </w:rPr>
    </w:lvl>
    <w:lvl w:ilvl="5" w:tplc="B6A8E02A">
      <w:start w:val="1"/>
      <w:numFmt w:val="bullet"/>
      <w:lvlText w:val=""/>
      <w:lvlJc w:val="left"/>
      <w:pPr>
        <w:ind w:left="4320" w:hanging="360"/>
      </w:pPr>
      <w:rPr>
        <w:rFonts w:ascii="Wingdings" w:hAnsi="Wingdings" w:hint="default"/>
      </w:rPr>
    </w:lvl>
    <w:lvl w:ilvl="6" w:tplc="44084DCE">
      <w:start w:val="1"/>
      <w:numFmt w:val="bullet"/>
      <w:lvlText w:val=""/>
      <w:lvlJc w:val="left"/>
      <w:pPr>
        <w:ind w:left="5040" w:hanging="360"/>
      </w:pPr>
      <w:rPr>
        <w:rFonts w:ascii="Symbol" w:hAnsi="Symbol" w:hint="default"/>
      </w:rPr>
    </w:lvl>
    <w:lvl w:ilvl="7" w:tplc="5FF6F296">
      <w:start w:val="1"/>
      <w:numFmt w:val="bullet"/>
      <w:lvlText w:val="o"/>
      <w:lvlJc w:val="left"/>
      <w:pPr>
        <w:ind w:left="5760" w:hanging="360"/>
      </w:pPr>
      <w:rPr>
        <w:rFonts w:ascii="Courier New" w:hAnsi="Courier New" w:hint="default"/>
      </w:rPr>
    </w:lvl>
    <w:lvl w:ilvl="8" w:tplc="2F7ACF02">
      <w:start w:val="1"/>
      <w:numFmt w:val="bullet"/>
      <w:lvlText w:val=""/>
      <w:lvlJc w:val="left"/>
      <w:pPr>
        <w:ind w:left="6480" w:hanging="360"/>
      </w:pPr>
      <w:rPr>
        <w:rFonts w:ascii="Wingdings" w:hAnsi="Wingdings" w:hint="default"/>
      </w:rPr>
    </w:lvl>
  </w:abstractNum>
  <w:abstractNum w:abstractNumId="33" w15:restartNumberingAfterBreak="0">
    <w:nsid w:val="4F58F230"/>
    <w:multiLevelType w:val="hybridMultilevel"/>
    <w:tmpl w:val="FFFFFFFF"/>
    <w:lvl w:ilvl="0" w:tplc="F1C226F6">
      <w:start w:val="1"/>
      <w:numFmt w:val="bullet"/>
      <w:lvlText w:val=""/>
      <w:lvlJc w:val="left"/>
      <w:pPr>
        <w:ind w:left="720" w:hanging="360"/>
      </w:pPr>
      <w:rPr>
        <w:rFonts w:ascii="Symbol" w:hAnsi="Symbol" w:hint="default"/>
      </w:rPr>
    </w:lvl>
    <w:lvl w:ilvl="1" w:tplc="36B04770">
      <w:start w:val="1"/>
      <w:numFmt w:val="bullet"/>
      <w:lvlText w:val="o"/>
      <w:lvlJc w:val="left"/>
      <w:pPr>
        <w:ind w:left="1440" w:hanging="360"/>
      </w:pPr>
      <w:rPr>
        <w:rFonts w:ascii="Courier New" w:hAnsi="Courier New" w:hint="default"/>
      </w:rPr>
    </w:lvl>
    <w:lvl w:ilvl="2" w:tplc="04D27024">
      <w:start w:val="1"/>
      <w:numFmt w:val="bullet"/>
      <w:lvlText w:val=""/>
      <w:lvlJc w:val="left"/>
      <w:pPr>
        <w:ind w:left="2160" w:hanging="360"/>
      </w:pPr>
      <w:rPr>
        <w:rFonts w:ascii="Wingdings" w:hAnsi="Wingdings" w:hint="default"/>
      </w:rPr>
    </w:lvl>
    <w:lvl w:ilvl="3" w:tplc="8430C31A">
      <w:start w:val="1"/>
      <w:numFmt w:val="bullet"/>
      <w:lvlText w:val=""/>
      <w:lvlJc w:val="left"/>
      <w:pPr>
        <w:ind w:left="2880" w:hanging="360"/>
      </w:pPr>
      <w:rPr>
        <w:rFonts w:ascii="Symbol" w:hAnsi="Symbol" w:hint="default"/>
      </w:rPr>
    </w:lvl>
    <w:lvl w:ilvl="4" w:tplc="41F6D950">
      <w:start w:val="1"/>
      <w:numFmt w:val="bullet"/>
      <w:lvlText w:val="o"/>
      <w:lvlJc w:val="left"/>
      <w:pPr>
        <w:ind w:left="3600" w:hanging="360"/>
      </w:pPr>
      <w:rPr>
        <w:rFonts w:ascii="Courier New" w:hAnsi="Courier New" w:hint="default"/>
      </w:rPr>
    </w:lvl>
    <w:lvl w:ilvl="5" w:tplc="5AC2210A">
      <w:start w:val="1"/>
      <w:numFmt w:val="bullet"/>
      <w:lvlText w:val=""/>
      <w:lvlJc w:val="left"/>
      <w:pPr>
        <w:ind w:left="4320" w:hanging="360"/>
      </w:pPr>
      <w:rPr>
        <w:rFonts w:ascii="Wingdings" w:hAnsi="Wingdings" w:hint="default"/>
      </w:rPr>
    </w:lvl>
    <w:lvl w:ilvl="6" w:tplc="D16EE010">
      <w:start w:val="1"/>
      <w:numFmt w:val="bullet"/>
      <w:lvlText w:val=""/>
      <w:lvlJc w:val="left"/>
      <w:pPr>
        <w:ind w:left="5040" w:hanging="360"/>
      </w:pPr>
      <w:rPr>
        <w:rFonts w:ascii="Symbol" w:hAnsi="Symbol" w:hint="default"/>
      </w:rPr>
    </w:lvl>
    <w:lvl w:ilvl="7" w:tplc="62B6513C">
      <w:start w:val="1"/>
      <w:numFmt w:val="bullet"/>
      <w:lvlText w:val="o"/>
      <w:lvlJc w:val="left"/>
      <w:pPr>
        <w:ind w:left="5760" w:hanging="360"/>
      </w:pPr>
      <w:rPr>
        <w:rFonts w:ascii="Courier New" w:hAnsi="Courier New" w:hint="default"/>
      </w:rPr>
    </w:lvl>
    <w:lvl w:ilvl="8" w:tplc="EEACCE3A">
      <w:start w:val="1"/>
      <w:numFmt w:val="bullet"/>
      <w:lvlText w:val=""/>
      <w:lvlJc w:val="left"/>
      <w:pPr>
        <w:ind w:left="6480" w:hanging="360"/>
      </w:pPr>
      <w:rPr>
        <w:rFonts w:ascii="Wingdings" w:hAnsi="Wingdings" w:hint="default"/>
      </w:rPr>
    </w:lvl>
  </w:abstractNum>
  <w:abstractNum w:abstractNumId="34" w15:restartNumberingAfterBreak="0">
    <w:nsid w:val="52AC691F"/>
    <w:multiLevelType w:val="hybridMultilevel"/>
    <w:tmpl w:val="52EA51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64550D2"/>
    <w:multiLevelType w:val="hybridMultilevel"/>
    <w:tmpl w:val="9DA40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6EA1BF6"/>
    <w:multiLevelType w:val="hybridMultilevel"/>
    <w:tmpl w:val="FFFFFFFF"/>
    <w:lvl w:ilvl="0" w:tplc="CA1C1024">
      <w:start w:val="1"/>
      <w:numFmt w:val="bullet"/>
      <w:lvlText w:val=""/>
      <w:lvlJc w:val="left"/>
      <w:pPr>
        <w:ind w:left="720" w:hanging="360"/>
      </w:pPr>
      <w:rPr>
        <w:rFonts w:ascii="Symbol" w:hAnsi="Symbol" w:hint="default"/>
      </w:rPr>
    </w:lvl>
    <w:lvl w:ilvl="1" w:tplc="B0321620">
      <w:start w:val="1"/>
      <w:numFmt w:val="bullet"/>
      <w:lvlText w:val="o"/>
      <w:lvlJc w:val="left"/>
      <w:pPr>
        <w:ind w:left="1440" w:hanging="360"/>
      </w:pPr>
      <w:rPr>
        <w:rFonts w:ascii="Courier New" w:hAnsi="Courier New" w:hint="default"/>
      </w:rPr>
    </w:lvl>
    <w:lvl w:ilvl="2" w:tplc="11AC40DC">
      <w:start w:val="1"/>
      <w:numFmt w:val="bullet"/>
      <w:lvlText w:val=""/>
      <w:lvlJc w:val="left"/>
      <w:pPr>
        <w:ind w:left="2160" w:hanging="360"/>
      </w:pPr>
      <w:rPr>
        <w:rFonts w:ascii="Wingdings" w:hAnsi="Wingdings" w:hint="default"/>
      </w:rPr>
    </w:lvl>
    <w:lvl w:ilvl="3" w:tplc="AF76BD10">
      <w:start w:val="1"/>
      <w:numFmt w:val="bullet"/>
      <w:lvlText w:val=""/>
      <w:lvlJc w:val="left"/>
      <w:pPr>
        <w:ind w:left="2880" w:hanging="360"/>
      </w:pPr>
      <w:rPr>
        <w:rFonts w:ascii="Symbol" w:hAnsi="Symbol" w:hint="default"/>
      </w:rPr>
    </w:lvl>
    <w:lvl w:ilvl="4" w:tplc="A48E5F12">
      <w:start w:val="1"/>
      <w:numFmt w:val="bullet"/>
      <w:lvlText w:val="o"/>
      <w:lvlJc w:val="left"/>
      <w:pPr>
        <w:ind w:left="3600" w:hanging="360"/>
      </w:pPr>
      <w:rPr>
        <w:rFonts w:ascii="Courier New" w:hAnsi="Courier New" w:hint="default"/>
      </w:rPr>
    </w:lvl>
    <w:lvl w:ilvl="5" w:tplc="C0F8A35A">
      <w:start w:val="1"/>
      <w:numFmt w:val="bullet"/>
      <w:lvlText w:val=""/>
      <w:lvlJc w:val="left"/>
      <w:pPr>
        <w:ind w:left="4320" w:hanging="360"/>
      </w:pPr>
      <w:rPr>
        <w:rFonts w:ascii="Wingdings" w:hAnsi="Wingdings" w:hint="default"/>
      </w:rPr>
    </w:lvl>
    <w:lvl w:ilvl="6" w:tplc="33F2359A">
      <w:start w:val="1"/>
      <w:numFmt w:val="bullet"/>
      <w:lvlText w:val=""/>
      <w:lvlJc w:val="left"/>
      <w:pPr>
        <w:ind w:left="5040" w:hanging="360"/>
      </w:pPr>
      <w:rPr>
        <w:rFonts w:ascii="Symbol" w:hAnsi="Symbol" w:hint="default"/>
      </w:rPr>
    </w:lvl>
    <w:lvl w:ilvl="7" w:tplc="A874DBD4">
      <w:start w:val="1"/>
      <w:numFmt w:val="bullet"/>
      <w:lvlText w:val="o"/>
      <w:lvlJc w:val="left"/>
      <w:pPr>
        <w:ind w:left="5760" w:hanging="360"/>
      </w:pPr>
      <w:rPr>
        <w:rFonts w:ascii="Courier New" w:hAnsi="Courier New" w:hint="default"/>
      </w:rPr>
    </w:lvl>
    <w:lvl w:ilvl="8" w:tplc="10724F48">
      <w:start w:val="1"/>
      <w:numFmt w:val="bullet"/>
      <w:lvlText w:val=""/>
      <w:lvlJc w:val="left"/>
      <w:pPr>
        <w:ind w:left="6480" w:hanging="360"/>
      </w:pPr>
      <w:rPr>
        <w:rFonts w:ascii="Wingdings" w:hAnsi="Wingdings" w:hint="default"/>
      </w:rPr>
    </w:lvl>
  </w:abstractNum>
  <w:abstractNum w:abstractNumId="37" w15:restartNumberingAfterBreak="0">
    <w:nsid w:val="5934EE7E"/>
    <w:multiLevelType w:val="hybridMultilevel"/>
    <w:tmpl w:val="FFFFFFFF"/>
    <w:lvl w:ilvl="0" w:tplc="D4569808">
      <w:start w:val="1"/>
      <w:numFmt w:val="bullet"/>
      <w:lvlText w:val=""/>
      <w:lvlJc w:val="left"/>
      <w:pPr>
        <w:ind w:left="720" w:hanging="360"/>
      </w:pPr>
      <w:rPr>
        <w:rFonts w:ascii="Symbol" w:hAnsi="Symbol" w:hint="default"/>
      </w:rPr>
    </w:lvl>
    <w:lvl w:ilvl="1" w:tplc="D8643750">
      <w:start w:val="1"/>
      <w:numFmt w:val="bullet"/>
      <w:lvlText w:val="o"/>
      <w:lvlJc w:val="left"/>
      <w:pPr>
        <w:ind w:left="1440" w:hanging="360"/>
      </w:pPr>
      <w:rPr>
        <w:rFonts w:ascii="Courier New" w:hAnsi="Courier New" w:hint="default"/>
      </w:rPr>
    </w:lvl>
    <w:lvl w:ilvl="2" w:tplc="79F084DE">
      <w:start w:val="1"/>
      <w:numFmt w:val="bullet"/>
      <w:lvlText w:val=""/>
      <w:lvlJc w:val="left"/>
      <w:pPr>
        <w:ind w:left="2160" w:hanging="360"/>
      </w:pPr>
      <w:rPr>
        <w:rFonts w:ascii="Wingdings" w:hAnsi="Wingdings" w:hint="default"/>
      </w:rPr>
    </w:lvl>
    <w:lvl w:ilvl="3" w:tplc="A5BA5E4A">
      <w:start w:val="1"/>
      <w:numFmt w:val="bullet"/>
      <w:lvlText w:val=""/>
      <w:lvlJc w:val="left"/>
      <w:pPr>
        <w:ind w:left="2880" w:hanging="360"/>
      </w:pPr>
      <w:rPr>
        <w:rFonts w:ascii="Symbol" w:hAnsi="Symbol" w:hint="default"/>
      </w:rPr>
    </w:lvl>
    <w:lvl w:ilvl="4" w:tplc="D7B01F20">
      <w:start w:val="1"/>
      <w:numFmt w:val="bullet"/>
      <w:lvlText w:val="o"/>
      <w:lvlJc w:val="left"/>
      <w:pPr>
        <w:ind w:left="3600" w:hanging="360"/>
      </w:pPr>
      <w:rPr>
        <w:rFonts w:ascii="Courier New" w:hAnsi="Courier New" w:hint="default"/>
      </w:rPr>
    </w:lvl>
    <w:lvl w:ilvl="5" w:tplc="5C42CF9A">
      <w:start w:val="1"/>
      <w:numFmt w:val="bullet"/>
      <w:lvlText w:val=""/>
      <w:lvlJc w:val="left"/>
      <w:pPr>
        <w:ind w:left="4320" w:hanging="360"/>
      </w:pPr>
      <w:rPr>
        <w:rFonts w:ascii="Wingdings" w:hAnsi="Wingdings" w:hint="default"/>
      </w:rPr>
    </w:lvl>
    <w:lvl w:ilvl="6" w:tplc="DDC6AEFA">
      <w:start w:val="1"/>
      <w:numFmt w:val="bullet"/>
      <w:lvlText w:val=""/>
      <w:lvlJc w:val="left"/>
      <w:pPr>
        <w:ind w:left="5040" w:hanging="360"/>
      </w:pPr>
      <w:rPr>
        <w:rFonts w:ascii="Symbol" w:hAnsi="Symbol" w:hint="default"/>
      </w:rPr>
    </w:lvl>
    <w:lvl w:ilvl="7" w:tplc="23E08D30">
      <w:start w:val="1"/>
      <w:numFmt w:val="bullet"/>
      <w:lvlText w:val="o"/>
      <w:lvlJc w:val="left"/>
      <w:pPr>
        <w:ind w:left="5760" w:hanging="360"/>
      </w:pPr>
      <w:rPr>
        <w:rFonts w:ascii="Courier New" w:hAnsi="Courier New" w:hint="default"/>
      </w:rPr>
    </w:lvl>
    <w:lvl w:ilvl="8" w:tplc="E244DDA2">
      <w:start w:val="1"/>
      <w:numFmt w:val="bullet"/>
      <w:lvlText w:val=""/>
      <w:lvlJc w:val="left"/>
      <w:pPr>
        <w:ind w:left="6480" w:hanging="360"/>
      </w:pPr>
      <w:rPr>
        <w:rFonts w:ascii="Wingdings" w:hAnsi="Wingdings" w:hint="default"/>
      </w:rPr>
    </w:lvl>
  </w:abstractNum>
  <w:abstractNum w:abstractNumId="38" w15:restartNumberingAfterBreak="0">
    <w:nsid w:val="5B9F6E61"/>
    <w:multiLevelType w:val="hybridMultilevel"/>
    <w:tmpl w:val="FFFFFFFF"/>
    <w:lvl w:ilvl="0" w:tplc="A33E22FE">
      <w:start w:val="1"/>
      <w:numFmt w:val="bullet"/>
      <w:lvlText w:val=""/>
      <w:lvlJc w:val="left"/>
      <w:pPr>
        <w:ind w:left="720" w:hanging="360"/>
      </w:pPr>
      <w:rPr>
        <w:rFonts w:ascii="Symbol" w:hAnsi="Symbol" w:hint="default"/>
      </w:rPr>
    </w:lvl>
    <w:lvl w:ilvl="1" w:tplc="AB9E6C76">
      <w:start w:val="1"/>
      <w:numFmt w:val="bullet"/>
      <w:lvlText w:val="o"/>
      <w:lvlJc w:val="left"/>
      <w:pPr>
        <w:ind w:left="1440" w:hanging="360"/>
      </w:pPr>
      <w:rPr>
        <w:rFonts w:ascii="Courier New" w:hAnsi="Courier New" w:hint="default"/>
      </w:rPr>
    </w:lvl>
    <w:lvl w:ilvl="2" w:tplc="6F5CB63E">
      <w:start w:val="1"/>
      <w:numFmt w:val="bullet"/>
      <w:lvlText w:val=""/>
      <w:lvlJc w:val="left"/>
      <w:pPr>
        <w:ind w:left="2160" w:hanging="360"/>
      </w:pPr>
      <w:rPr>
        <w:rFonts w:ascii="Wingdings" w:hAnsi="Wingdings" w:hint="default"/>
      </w:rPr>
    </w:lvl>
    <w:lvl w:ilvl="3" w:tplc="EA00933C">
      <w:start w:val="1"/>
      <w:numFmt w:val="bullet"/>
      <w:lvlText w:val=""/>
      <w:lvlJc w:val="left"/>
      <w:pPr>
        <w:ind w:left="2880" w:hanging="360"/>
      </w:pPr>
      <w:rPr>
        <w:rFonts w:ascii="Symbol" w:hAnsi="Symbol" w:hint="default"/>
      </w:rPr>
    </w:lvl>
    <w:lvl w:ilvl="4" w:tplc="F3E081A8">
      <w:start w:val="1"/>
      <w:numFmt w:val="bullet"/>
      <w:lvlText w:val="o"/>
      <w:lvlJc w:val="left"/>
      <w:pPr>
        <w:ind w:left="3600" w:hanging="360"/>
      </w:pPr>
      <w:rPr>
        <w:rFonts w:ascii="Courier New" w:hAnsi="Courier New" w:hint="default"/>
      </w:rPr>
    </w:lvl>
    <w:lvl w:ilvl="5" w:tplc="9934004E">
      <w:start w:val="1"/>
      <w:numFmt w:val="bullet"/>
      <w:lvlText w:val=""/>
      <w:lvlJc w:val="left"/>
      <w:pPr>
        <w:ind w:left="4320" w:hanging="360"/>
      </w:pPr>
      <w:rPr>
        <w:rFonts w:ascii="Wingdings" w:hAnsi="Wingdings" w:hint="default"/>
      </w:rPr>
    </w:lvl>
    <w:lvl w:ilvl="6" w:tplc="F1D6526E">
      <w:start w:val="1"/>
      <w:numFmt w:val="bullet"/>
      <w:lvlText w:val=""/>
      <w:lvlJc w:val="left"/>
      <w:pPr>
        <w:ind w:left="5040" w:hanging="360"/>
      </w:pPr>
      <w:rPr>
        <w:rFonts w:ascii="Symbol" w:hAnsi="Symbol" w:hint="default"/>
      </w:rPr>
    </w:lvl>
    <w:lvl w:ilvl="7" w:tplc="E098C950">
      <w:start w:val="1"/>
      <w:numFmt w:val="bullet"/>
      <w:lvlText w:val="o"/>
      <w:lvlJc w:val="left"/>
      <w:pPr>
        <w:ind w:left="5760" w:hanging="360"/>
      </w:pPr>
      <w:rPr>
        <w:rFonts w:ascii="Courier New" w:hAnsi="Courier New" w:hint="default"/>
      </w:rPr>
    </w:lvl>
    <w:lvl w:ilvl="8" w:tplc="B10A7C66">
      <w:start w:val="1"/>
      <w:numFmt w:val="bullet"/>
      <w:lvlText w:val=""/>
      <w:lvlJc w:val="left"/>
      <w:pPr>
        <w:ind w:left="6480" w:hanging="360"/>
      </w:pPr>
      <w:rPr>
        <w:rFonts w:ascii="Wingdings" w:hAnsi="Wingdings" w:hint="default"/>
      </w:rPr>
    </w:lvl>
  </w:abstractNum>
  <w:abstractNum w:abstractNumId="39" w15:restartNumberingAfterBreak="0">
    <w:nsid w:val="5BCD30E0"/>
    <w:multiLevelType w:val="hybridMultilevel"/>
    <w:tmpl w:val="FFFFFFFF"/>
    <w:lvl w:ilvl="0" w:tplc="A94E9610">
      <w:start w:val="1"/>
      <w:numFmt w:val="bullet"/>
      <w:lvlText w:val=""/>
      <w:lvlJc w:val="left"/>
      <w:pPr>
        <w:ind w:left="720" w:hanging="360"/>
      </w:pPr>
      <w:rPr>
        <w:rFonts w:ascii="Symbol" w:hAnsi="Symbol" w:hint="default"/>
      </w:rPr>
    </w:lvl>
    <w:lvl w:ilvl="1" w:tplc="7A1286C6">
      <w:start w:val="1"/>
      <w:numFmt w:val="bullet"/>
      <w:lvlText w:val="o"/>
      <w:lvlJc w:val="left"/>
      <w:pPr>
        <w:ind w:left="1440" w:hanging="360"/>
      </w:pPr>
      <w:rPr>
        <w:rFonts w:ascii="Courier New" w:hAnsi="Courier New" w:hint="default"/>
      </w:rPr>
    </w:lvl>
    <w:lvl w:ilvl="2" w:tplc="EDFC9322">
      <w:start w:val="1"/>
      <w:numFmt w:val="bullet"/>
      <w:lvlText w:val=""/>
      <w:lvlJc w:val="left"/>
      <w:pPr>
        <w:ind w:left="2160" w:hanging="360"/>
      </w:pPr>
      <w:rPr>
        <w:rFonts w:ascii="Wingdings" w:hAnsi="Wingdings" w:hint="default"/>
      </w:rPr>
    </w:lvl>
    <w:lvl w:ilvl="3" w:tplc="2AA8F26C">
      <w:start w:val="1"/>
      <w:numFmt w:val="bullet"/>
      <w:lvlText w:val=""/>
      <w:lvlJc w:val="left"/>
      <w:pPr>
        <w:ind w:left="2880" w:hanging="360"/>
      </w:pPr>
      <w:rPr>
        <w:rFonts w:ascii="Symbol" w:hAnsi="Symbol" w:hint="default"/>
      </w:rPr>
    </w:lvl>
    <w:lvl w:ilvl="4" w:tplc="D500F3DE">
      <w:start w:val="1"/>
      <w:numFmt w:val="bullet"/>
      <w:lvlText w:val="o"/>
      <w:lvlJc w:val="left"/>
      <w:pPr>
        <w:ind w:left="3600" w:hanging="360"/>
      </w:pPr>
      <w:rPr>
        <w:rFonts w:ascii="Courier New" w:hAnsi="Courier New" w:hint="default"/>
      </w:rPr>
    </w:lvl>
    <w:lvl w:ilvl="5" w:tplc="32B4AE24">
      <w:start w:val="1"/>
      <w:numFmt w:val="bullet"/>
      <w:lvlText w:val=""/>
      <w:lvlJc w:val="left"/>
      <w:pPr>
        <w:ind w:left="4320" w:hanging="360"/>
      </w:pPr>
      <w:rPr>
        <w:rFonts w:ascii="Wingdings" w:hAnsi="Wingdings" w:hint="default"/>
      </w:rPr>
    </w:lvl>
    <w:lvl w:ilvl="6" w:tplc="3C1C84AE">
      <w:start w:val="1"/>
      <w:numFmt w:val="bullet"/>
      <w:lvlText w:val=""/>
      <w:lvlJc w:val="left"/>
      <w:pPr>
        <w:ind w:left="5040" w:hanging="360"/>
      </w:pPr>
      <w:rPr>
        <w:rFonts w:ascii="Symbol" w:hAnsi="Symbol" w:hint="default"/>
      </w:rPr>
    </w:lvl>
    <w:lvl w:ilvl="7" w:tplc="756658F0">
      <w:start w:val="1"/>
      <w:numFmt w:val="bullet"/>
      <w:lvlText w:val="o"/>
      <w:lvlJc w:val="left"/>
      <w:pPr>
        <w:ind w:left="5760" w:hanging="360"/>
      </w:pPr>
      <w:rPr>
        <w:rFonts w:ascii="Courier New" w:hAnsi="Courier New" w:hint="default"/>
      </w:rPr>
    </w:lvl>
    <w:lvl w:ilvl="8" w:tplc="7764BE5E">
      <w:start w:val="1"/>
      <w:numFmt w:val="bullet"/>
      <w:lvlText w:val=""/>
      <w:lvlJc w:val="left"/>
      <w:pPr>
        <w:ind w:left="6480" w:hanging="360"/>
      </w:pPr>
      <w:rPr>
        <w:rFonts w:ascii="Wingdings" w:hAnsi="Wingdings" w:hint="default"/>
      </w:rPr>
    </w:lvl>
  </w:abstractNum>
  <w:abstractNum w:abstractNumId="40" w15:restartNumberingAfterBreak="0">
    <w:nsid w:val="5E203212"/>
    <w:multiLevelType w:val="hybridMultilevel"/>
    <w:tmpl w:val="26B0B3BA"/>
    <w:lvl w:ilvl="0" w:tplc="220EB87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01C6CB5"/>
    <w:multiLevelType w:val="hybridMultilevel"/>
    <w:tmpl w:val="5F26CA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48E1978"/>
    <w:multiLevelType w:val="hybridMultilevel"/>
    <w:tmpl w:val="FFFFFFFF"/>
    <w:lvl w:ilvl="0" w:tplc="7CF41CFA">
      <w:start w:val="1"/>
      <w:numFmt w:val="bullet"/>
      <w:lvlText w:val=""/>
      <w:lvlJc w:val="left"/>
      <w:pPr>
        <w:ind w:left="720" w:hanging="360"/>
      </w:pPr>
      <w:rPr>
        <w:rFonts w:ascii="Symbol" w:hAnsi="Symbol" w:hint="default"/>
      </w:rPr>
    </w:lvl>
    <w:lvl w:ilvl="1" w:tplc="28B62D4C">
      <w:start w:val="1"/>
      <w:numFmt w:val="bullet"/>
      <w:lvlText w:val="o"/>
      <w:lvlJc w:val="left"/>
      <w:pPr>
        <w:ind w:left="1440" w:hanging="360"/>
      </w:pPr>
      <w:rPr>
        <w:rFonts w:ascii="Courier New" w:hAnsi="Courier New" w:hint="default"/>
      </w:rPr>
    </w:lvl>
    <w:lvl w:ilvl="2" w:tplc="0D747F7C">
      <w:start w:val="1"/>
      <w:numFmt w:val="bullet"/>
      <w:lvlText w:val=""/>
      <w:lvlJc w:val="left"/>
      <w:pPr>
        <w:ind w:left="2160" w:hanging="360"/>
      </w:pPr>
      <w:rPr>
        <w:rFonts w:ascii="Wingdings" w:hAnsi="Wingdings" w:hint="default"/>
      </w:rPr>
    </w:lvl>
    <w:lvl w:ilvl="3" w:tplc="60806AE4">
      <w:start w:val="1"/>
      <w:numFmt w:val="bullet"/>
      <w:lvlText w:val=""/>
      <w:lvlJc w:val="left"/>
      <w:pPr>
        <w:ind w:left="2880" w:hanging="360"/>
      </w:pPr>
      <w:rPr>
        <w:rFonts w:ascii="Symbol" w:hAnsi="Symbol" w:hint="default"/>
      </w:rPr>
    </w:lvl>
    <w:lvl w:ilvl="4" w:tplc="37EE262E">
      <w:start w:val="1"/>
      <w:numFmt w:val="bullet"/>
      <w:lvlText w:val="o"/>
      <w:lvlJc w:val="left"/>
      <w:pPr>
        <w:ind w:left="3600" w:hanging="360"/>
      </w:pPr>
      <w:rPr>
        <w:rFonts w:ascii="Courier New" w:hAnsi="Courier New" w:hint="default"/>
      </w:rPr>
    </w:lvl>
    <w:lvl w:ilvl="5" w:tplc="173E1240">
      <w:start w:val="1"/>
      <w:numFmt w:val="bullet"/>
      <w:lvlText w:val=""/>
      <w:lvlJc w:val="left"/>
      <w:pPr>
        <w:ind w:left="4320" w:hanging="360"/>
      </w:pPr>
      <w:rPr>
        <w:rFonts w:ascii="Wingdings" w:hAnsi="Wingdings" w:hint="default"/>
      </w:rPr>
    </w:lvl>
    <w:lvl w:ilvl="6" w:tplc="A76C8580">
      <w:start w:val="1"/>
      <w:numFmt w:val="bullet"/>
      <w:lvlText w:val=""/>
      <w:lvlJc w:val="left"/>
      <w:pPr>
        <w:ind w:left="5040" w:hanging="360"/>
      </w:pPr>
      <w:rPr>
        <w:rFonts w:ascii="Symbol" w:hAnsi="Symbol" w:hint="default"/>
      </w:rPr>
    </w:lvl>
    <w:lvl w:ilvl="7" w:tplc="15966AAA">
      <w:start w:val="1"/>
      <w:numFmt w:val="bullet"/>
      <w:lvlText w:val="o"/>
      <w:lvlJc w:val="left"/>
      <w:pPr>
        <w:ind w:left="5760" w:hanging="360"/>
      </w:pPr>
      <w:rPr>
        <w:rFonts w:ascii="Courier New" w:hAnsi="Courier New" w:hint="default"/>
      </w:rPr>
    </w:lvl>
    <w:lvl w:ilvl="8" w:tplc="8F7ACAA0">
      <w:start w:val="1"/>
      <w:numFmt w:val="bullet"/>
      <w:lvlText w:val=""/>
      <w:lvlJc w:val="left"/>
      <w:pPr>
        <w:ind w:left="6480" w:hanging="360"/>
      </w:pPr>
      <w:rPr>
        <w:rFonts w:ascii="Wingdings" w:hAnsi="Wingdings" w:hint="default"/>
      </w:rPr>
    </w:lvl>
  </w:abstractNum>
  <w:abstractNum w:abstractNumId="43" w15:restartNumberingAfterBreak="0">
    <w:nsid w:val="657E5195"/>
    <w:multiLevelType w:val="hybridMultilevel"/>
    <w:tmpl w:val="32AEA1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6CAA2D8"/>
    <w:multiLevelType w:val="hybridMultilevel"/>
    <w:tmpl w:val="FFFFFFFF"/>
    <w:lvl w:ilvl="0" w:tplc="3794B48A">
      <w:start w:val="1"/>
      <w:numFmt w:val="bullet"/>
      <w:lvlText w:val=""/>
      <w:lvlJc w:val="left"/>
      <w:pPr>
        <w:ind w:left="720" w:hanging="360"/>
      </w:pPr>
      <w:rPr>
        <w:rFonts w:ascii="Symbol" w:hAnsi="Symbol" w:hint="default"/>
      </w:rPr>
    </w:lvl>
    <w:lvl w:ilvl="1" w:tplc="A7A630C8">
      <w:start w:val="1"/>
      <w:numFmt w:val="bullet"/>
      <w:lvlText w:val="o"/>
      <w:lvlJc w:val="left"/>
      <w:pPr>
        <w:ind w:left="1440" w:hanging="360"/>
      </w:pPr>
      <w:rPr>
        <w:rFonts w:ascii="Courier New" w:hAnsi="Courier New" w:hint="default"/>
      </w:rPr>
    </w:lvl>
    <w:lvl w:ilvl="2" w:tplc="BD90CA24">
      <w:start w:val="1"/>
      <w:numFmt w:val="bullet"/>
      <w:lvlText w:val=""/>
      <w:lvlJc w:val="left"/>
      <w:pPr>
        <w:ind w:left="2160" w:hanging="360"/>
      </w:pPr>
      <w:rPr>
        <w:rFonts w:ascii="Wingdings" w:hAnsi="Wingdings" w:hint="default"/>
      </w:rPr>
    </w:lvl>
    <w:lvl w:ilvl="3" w:tplc="7E9E03CC">
      <w:start w:val="1"/>
      <w:numFmt w:val="bullet"/>
      <w:lvlText w:val=""/>
      <w:lvlJc w:val="left"/>
      <w:pPr>
        <w:ind w:left="2880" w:hanging="360"/>
      </w:pPr>
      <w:rPr>
        <w:rFonts w:ascii="Symbol" w:hAnsi="Symbol" w:hint="default"/>
      </w:rPr>
    </w:lvl>
    <w:lvl w:ilvl="4" w:tplc="125002EE">
      <w:start w:val="1"/>
      <w:numFmt w:val="bullet"/>
      <w:lvlText w:val="o"/>
      <w:lvlJc w:val="left"/>
      <w:pPr>
        <w:ind w:left="3600" w:hanging="360"/>
      </w:pPr>
      <w:rPr>
        <w:rFonts w:ascii="Courier New" w:hAnsi="Courier New" w:hint="default"/>
      </w:rPr>
    </w:lvl>
    <w:lvl w:ilvl="5" w:tplc="BBC86FA0">
      <w:start w:val="1"/>
      <w:numFmt w:val="bullet"/>
      <w:lvlText w:val=""/>
      <w:lvlJc w:val="left"/>
      <w:pPr>
        <w:ind w:left="4320" w:hanging="360"/>
      </w:pPr>
      <w:rPr>
        <w:rFonts w:ascii="Wingdings" w:hAnsi="Wingdings" w:hint="default"/>
      </w:rPr>
    </w:lvl>
    <w:lvl w:ilvl="6" w:tplc="CE6205C0">
      <w:start w:val="1"/>
      <w:numFmt w:val="bullet"/>
      <w:lvlText w:val=""/>
      <w:lvlJc w:val="left"/>
      <w:pPr>
        <w:ind w:left="5040" w:hanging="360"/>
      </w:pPr>
      <w:rPr>
        <w:rFonts w:ascii="Symbol" w:hAnsi="Symbol" w:hint="default"/>
      </w:rPr>
    </w:lvl>
    <w:lvl w:ilvl="7" w:tplc="D638BBAC">
      <w:start w:val="1"/>
      <w:numFmt w:val="bullet"/>
      <w:lvlText w:val="o"/>
      <w:lvlJc w:val="left"/>
      <w:pPr>
        <w:ind w:left="5760" w:hanging="360"/>
      </w:pPr>
      <w:rPr>
        <w:rFonts w:ascii="Courier New" w:hAnsi="Courier New" w:hint="default"/>
      </w:rPr>
    </w:lvl>
    <w:lvl w:ilvl="8" w:tplc="31922832">
      <w:start w:val="1"/>
      <w:numFmt w:val="bullet"/>
      <w:lvlText w:val=""/>
      <w:lvlJc w:val="left"/>
      <w:pPr>
        <w:ind w:left="6480" w:hanging="360"/>
      </w:pPr>
      <w:rPr>
        <w:rFonts w:ascii="Wingdings" w:hAnsi="Wingdings" w:hint="default"/>
      </w:rPr>
    </w:lvl>
  </w:abstractNum>
  <w:abstractNum w:abstractNumId="45" w15:restartNumberingAfterBreak="0">
    <w:nsid w:val="66CD16EE"/>
    <w:multiLevelType w:val="hybridMultilevel"/>
    <w:tmpl w:val="A724BF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989F763"/>
    <w:multiLevelType w:val="hybridMultilevel"/>
    <w:tmpl w:val="FFFFFFFF"/>
    <w:lvl w:ilvl="0" w:tplc="98D0D0C4">
      <w:start w:val="1"/>
      <w:numFmt w:val="bullet"/>
      <w:lvlText w:val=""/>
      <w:lvlJc w:val="left"/>
      <w:pPr>
        <w:ind w:left="720" w:hanging="360"/>
      </w:pPr>
      <w:rPr>
        <w:rFonts w:ascii="Symbol" w:hAnsi="Symbol" w:hint="default"/>
      </w:rPr>
    </w:lvl>
    <w:lvl w:ilvl="1" w:tplc="69207E58">
      <w:start w:val="1"/>
      <w:numFmt w:val="bullet"/>
      <w:lvlText w:val="o"/>
      <w:lvlJc w:val="left"/>
      <w:pPr>
        <w:ind w:left="1440" w:hanging="360"/>
      </w:pPr>
      <w:rPr>
        <w:rFonts w:ascii="Courier New" w:hAnsi="Courier New" w:hint="default"/>
      </w:rPr>
    </w:lvl>
    <w:lvl w:ilvl="2" w:tplc="9794AACA">
      <w:start w:val="1"/>
      <w:numFmt w:val="bullet"/>
      <w:lvlText w:val=""/>
      <w:lvlJc w:val="left"/>
      <w:pPr>
        <w:ind w:left="2160" w:hanging="360"/>
      </w:pPr>
      <w:rPr>
        <w:rFonts w:ascii="Wingdings" w:hAnsi="Wingdings" w:hint="default"/>
      </w:rPr>
    </w:lvl>
    <w:lvl w:ilvl="3" w:tplc="BB2E4DC6">
      <w:start w:val="1"/>
      <w:numFmt w:val="bullet"/>
      <w:lvlText w:val=""/>
      <w:lvlJc w:val="left"/>
      <w:pPr>
        <w:ind w:left="2880" w:hanging="360"/>
      </w:pPr>
      <w:rPr>
        <w:rFonts w:ascii="Symbol" w:hAnsi="Symbol" w:hint="default"/>
      </w:rPr>
    </w:lvl>
    <w:lvl w:ilvl="4" w:tplc="34D08B76">
      <w:start w:val="1"/>
      <w:numFmt w:val="bullet"/>
      <w:lvlText w:val="o"/>
      <w:lvlJc w:val="left"/>
      <w:pPr>
        <w:ind w:left="3600" w:hanging="360"/>
      </w:pPr>
      <w:rPr>
        <w:rFonts w:ascii="Courier New" w:hAnsi="Courier New" w:hint="default"/>
      </w:rPr>
    </w:lvl>
    <w:lvl w:ilvl="5" w:tplc="C62031E6">
      <w:start w:val="1"/>
      <w:numFmt w:val="bullet"/>
      <w:lvlText w:val=""/>
      <w:lvlJc w:val="left"/>
      <w:pPr>
        <w:ind w:left="4320" w:hanging="360"/>
      </w:pPr>
      <w:rPr>
        <w:rFonts w:ascii="Wingdings" w:hAnsi="Wingdings" w:hint="default"/>
      </w:rPr>
    </w:lvl>
    <w:lvl w:ilvl="6" w:tplc="BB6818EE">
      <w:start w:val="1"/>
      <w:numFmt w:val="bullet"/>
      <w:lvlText w:val=""/>
      <w:lvlJc w:val="left"/>
      <w:pPr>
        <w:ind w:left="5040" w:hanging="360"/>
      </w:pPr>
      <w:rPr>
        <w:rFonts w:ascii="Symbol" w:hAnsi="Symbol" w:hint="default"/>
      </w:rPr>
    </w:lvl>
    <w:lvl w:ilvl="7" w:tplc="B156DB3E">
      <w:start w:val="1"/>
      <w:numFmt w:val="bullet"/>
      <w:lvlText w:val="o"/>
      <w:lvlJc w:val="left"/>
      <w:pPr>
        <w:ind w:left="5760" w:hanging="360"/>
      </w:pPr>
      <w:rPr>
        <w:rFonts w:ascii="Courier New" w:hAnsi="Courier New" w:hint="default"/>
      </w:rPr>
    </w:lvl>
    <w:lvl w:ilvl="8" w:tplc="80EE99CA">
      <w:start w:val="1"/>
      <w:numFmt w:val="bullet"/>
      <w:lvlText w:val=""/>
      <w:lvlJc w:val="left"/>
      <w:pPr>
        <w:ind w:left="6480" w:hanging="360"/>
      </w:pPr>
      <w:rPr>
        <w:rFonts w:ascii="Wingdings" w:hAnsi="Wingdings" w:hint="default"/>
      </w:rPr>
    </w:lvl>
  </w:abstractNum>
  <w:abstractNum w:abstractNumId="47" w15:restartNumberingAfterBreak="0">
    <w:nsid w:val="6A35254A"/>
    <w:multiLevelType w:val="hybridMultilevel"/>
    <w:tmpl w:val="FFFFFFFF"/>
    <w:lvl w:ilvl="0" w:tplc="F75888BE">
      <w:start w:val="1"/>
      <w:numFmt w:val="bullet"/>
      <w:lvlText w:val=""/>
      <w:lvlJc w:val="left"/>
      <w:pPr>
        <w:ind w:left="720" w:hanging="360"/>
      </w:pPr>
      <w:rPr>
        <w:rFonts w:ascii="Symbol" w:hAnsi="Symbol" w:hint="default"/>
      </w:rPr>
    </w:lvl>
    <w:lvl w:ilvl="1" w:tplc="817A95F0">
      <w:start w:val="1"/>
      <w:numFmt w:val="bullet"/>
      <w:lvlText w:val="o"/>
      <w:lvlJc w:val="left"/>
      <w:pPr>
        <w:ind w:left="1440" w:hanging="360"/>
      </w:pPr>
      <w:rPr>
        <w:rFonts w:ascii="Courier New" w:hAnsi="Courier New" w:hint="default"/>
      </w:rPr>
    </w:lvl>
    <w:lvl w:ilvl="2" w:tplc="B3B82FEE">
      <w:start w:val="1"/>
      <w:numFmt w:val="bullet"/>
      <w:lvlText w:val=""/>
      <w:lvlJc w:val="left"/>
      <w:pPr>
        <w:ind w:left="2160" w:hanging="360"/>
      </w:pPr>
      <w:rPr>
        <w:rFonts w:ascii="Wingdings" w:hAnsi="Wingdings" w:hint="default"/>
      </w:rPr>
    </w:lvl>
    <w:lvl w:ilvl="3" w:tplc="2216F7EC">
      <w:start w:val="1"/>
      <w:numFmt w:val="bullet"/>
      <w:lvlText w:val=""/>
      <w:lvlJc w:val="left"/>
      <w:pPr>
        <w:ind w:left="2880" w:hanging="360"/>
      </w:pPr>
      <w:rPr>
        <w:rFonts w:ascii="Symbol" w:hAnsi="Symbol" w:hint="default"/>
      </w:rPr>
    </w:lvl>
    <w:lvl w:ilvl="4" w:tplc="A9B8637E">
      <w:start w:val="1"/>
      <w:numFmt w:val="bullet"/>
      <w:lvlText w:val="o"/>
      <w:lvlJc w:val="left"/>
      <w:pPr>
        <w:ind w:left="3600" w:hanging="360"/>
      </w:pPr>
      <w:rPr>
        <w:rFonts w:ascii="Courier New" w:hAnsi="Courier New" w:hint="default"/>
      </w:rPr>
    </w:lvl>
    <w:lvl w:ilvl="5" w:tplc="677A54A6">
      <w:start w:val="1"/>
      <w:numFmt w:val="bullet"/>
      <w:lvlText w:val=""/>
      <w:lvlJc w:val="left"/>
      <w:pPr>
        <w:ind w:left="4320" w:hanging="360"/>
      </w:pPr>
      <w:rPr>
        <w:rFonts w:ascii="Wingdings" w:hAnsi="Wingdings" w:hint="default"/>
      </w:rPr>
    </w:lvl>
    <w:lvl w:ilvl="6" w:tplc="EBF0D876">
      <w:start w:val="1"/>
      <w:numFmt w:val="bullet"/>
      <w:lvlText w:val=""/>
      <w:lvlJc w:val="left"/>
      <w:pPr>
        <w:ind w:left="5040" w:hanging="360"/>
      </w:pPr>
      <w:rPr>
        <w:rFonts w:ascii="Symbol" w:hAnsi="Symbol" w:hint="default"/>
      </w:rPr>
    </w:lvl>
    <w:lvl w:ilvl="7" w:tplc="D2E2E4EC">
      <w:start w:val="1"/>
      <w:numFmt w:val="bullet"/>
      <w:lvlText w:val="o"/>
      <w:lvlJc w:val="left"/>
      <w:pPr>
        <w:ind w:left="5760" w:hanging="360"/>
      </w:pPr>
      <w:rPr>
        <w:rFonts w:ascii="Courier New" w:hAnsi="Courier New" w:hint="default"/>
      </w:rPr>
    </w:lvl>
    <w:lvl w:ilvl="8" w:tplc="F87426DE">
      <w:start w:val="1"/>
      <w:numFmt w:val="bullet"/>
      <w:lvlText w:val=""/>
      <w:lvlJc w:val="left"/>
      <w:pPr>
        <w:ind w:left="6480" w:hanging="360"/>
      </w:pPr>
      <w:rPr>
        <w:rFonts w:ascii="Wingdings" w:hAnsi="Wingdings" w:hint="default"/>
      </w:rPr>
    </w:lvl>
  </w:abstractNum>
  <w:abstractNum w:abstractNumId="48" w15:restartNumberingAfterBreak="0">
    <w:nsid w:val="6A411903"/>
    <w:multiLevelType w:val="hybridMultilevel"/>
    <w:tmpl w:val="D7627818"/>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E3E1FE4"/>
    <w:multiLevelType w:val="hybridMultilevel"/>
    <w:tmpl w:val="E9A853F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1157D57"/>
    <w:multiLevelType w:val="hybridMultilevel"/>
    <w:tmpl w:val="AE9E741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1" w15:restartNumberingAfterBreak="0">
    <w:nsid w:val="71202752"/>
    <w:multiLevelType w:val="hybridMultilevel"/>
    <w:tmpl w:val="65EECC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235329C"/>
    <w:multiLevelType w:val="hybridMultilevel"/>
    <w:tmpl w:val="7D6A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749835C5"/>
    <w:multiLevelType w:val="hybridMultilevel"/>
    <w:tmpl w:val="FFFFFFFF"/>
    <w:lvl w:ilvl="0" w:tplc="81CCDCF0">
      <w:start w:val="1"/>
      <w:numFmt w:val="bullet"/>
      <w:lvlText w:val=""/>
      <w:lvlJc w:val="left"/>
      <w:pPr>
        <w:ind w:left="720" w:hanging="360"/>
      </w:pPr>
      <w:rPr>
        <w:rFonts w:ascii="Symbol" w:hAnsi="Symbol" w:hint="default"/>
      </w:rPr>
    </w:lvl>
    <w:lvl w:ilvl="1" w:tplc="9A1A68E0">
      <w:start w:val="1"/>
      <w:numFmt w:val="bullet"/>
      <w:lvlText w:val="o"/>
      <w:lvlJc w:val="left"/>
      <w:pPr>
        <w:ind w:left="1440" w:hanging="360"/>
      </w:pPr>
      <w:rPr>
        <w:rFonts w:ascii="Courier New" w:hAnsi="Courier New" w:hint="default"/>
      </w:rPr>
    </w:lvl>
    <w:lvl w:ilvl="2" w:tplc="DA20AA80">
      <w:start w:val="1"/>
      <w:numFmt w:val="bullet"/>
      <w:lvlText w:val=""/>
      <w:lvlJc w:val="left"/>
      <w:pPr>
        <w:ind w:left="2160" w:hanging="360"/>
      </w:pPr>
      <w:rPr>
        <w:rFonts w:ascii="Wingdings" w:hAnsi="Wingdings" w:hint="default"/>
      </w:rPr>
    </w:lvl>
    <w:lvl w:ilvl="3" w:tplc="812E1F9C">
      <w:start w:val="1"/>
      <w:numFmt w:val="bullet"/>
      <w:lvlText w:val=""/>
      <w:lvlJc w:val="left"/>
      <w:pPr>
        <w:ind w:left="2880" w:hanging="360"/>
      </w:pPr>
      <w:rPr>
        <w:rFonts w:ascii="Symbol" w:hAnsi="Symbol" w:hint="default"/>
      </w:rPr>
    </w:lvl>
    <w:lvl w:ilvl="4" w:tplc="EF16B7EA">
      <w:start w:val="1"/>
      <w:numFmt w:val="bullet"/>
      <w:lvlText w:val="o"/>
      <w:lvlJc w:val="left"/>
      <w:pPr>
        <w:ind w:left="3600" w:hanging="360"/>
      </w:pPr>
      <w:rPr>
        <w:rFonts w:ascii="Courier New" w:hAnsi="Courier New" w:hint="default"/>
      </w:rPr>
    </w:lvl>
    <w:lvl w:ilvl="5" w:tplc="2B907CB4">
      <w:start w:val="1"/>
      <w:numFmt w:val="bullet"/>
      <w:lvlText w:val=""/>
      <w:lvlJc w:val="left"/>
      <w:pPr>
        <w:ind w:left="4320" w:hanging="360"/>
      </w:pPr>
      <w:rPr>
        <w:rFonts w:ascii="Wingdings" w:hAnsi="Wingdings" w:hint="default"/>
      </w:rPr>
    </w:lvl>
    <w:lvl w:ilvl="6" w:tplc="70BE89E4">
      <w:start w:val="1"/>
      <w:numFmt w:val="bullet"/>
      <w:lvlText w:val=""/>
      <w:lvlJc w:val="left"/>
      <w:pPr>
        <w:ind w:left="5040" w:hanging="360"/>
      </w:pPr>
      <w:rPr>
        <w:rFonts w:ascii="Symbol" w:hAnsi="Symbol" w:hint="default"/>
      </w:rPr>
    </w:lvl>
    <w:lvl w:ilvl="7" w:tplc="73ECB1E6">
      <w:start w:val="1"/>
      <w:numFmt w:val="bullet"/>
      <w:lvlText w:val="o"/>
      <w:lvlJc w:val="left"/>
      <w:pPr>
        <w:ind w:left="5760" w:hanging="360"/>
      </w:pPr>
      <w:rPr>
        <w:rFonts w:ascii="Courier New" w:hAnsi="Courier New" w:hint="default"/>
      </w:rPr>
    </w:lvl>
    <w:lvl w:ilvl="8" w:tplc="7108A2BC">
      <w:start w:val="1"/>
      <w:numFmt w:val="bullet"/>
      <w:lvlText w:val=""/>
      <w:lvlJc w:val="left"/>
      <w:pPr>
        <w:ind w:left="6480" w:hanging="360"/>
      </w:pPr>
      <w:rPr>
        <w:rFonts w:ascii="Wingdings" w:hAnsi="Wingdings" w:hint="default"/>
      </w:rPr>
    </w:lvl>
  </w:abstractNum>
  <w:abstractNum w:abstractNumId="54" w15:restartNumberingAfterBreak="0">
    <w:nsid w:val="751043C9"/>
    <w:multiLevelType w:val="hybridMultilevel"/>
    <w:tmpl w:val="4B8CC8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759DBE3B"/>
    <w:multiLevelType w:val="hybridMultilevel"/>
    <w:tmpl w:val="FFFFFFFF"/>
    <w:lvl w:ilvl="0" w:tplc="FC526FE2">
      <w:start w:val="1"/>
      <w:numFmt w:val="bullet"/>
      <w:lvlText w:val=""/>
      <w:lvlJc w:val="left"/>
      <w:pPr>
        <w:ind w:left="720" w:hanging="360"/>
      </w:pPr>
      <w:rPr>
        <w:rFonts w:ascii="Symbol" w:hAnsi="Symbol" w:hint="default"/>
      </w:rPr>
    </w:lvl>
    <w:lvl w:ilvl="1" w:tplc="BDE69B9A">
      <w:start w:val="1"/>
      <w:numFmt w:val="bullet"/>
      <w:lvlText w:val="o"/>
      <w:lvlJc w:val="left"/>
      <w:pPr>
        <w:ind w:left="1440" w:hanging="360"/>
      </w:pPr>
      <w:rPr>
        <w:rFonts w:ascii="Courier New" w:hAnsi="Courier New" w:hint="default"/>
      </w:rPr>
    </w:lvl>
    <w:lvl w:ilvl="2" w:tplc="07A81B78">
      <w:start w:val="1"/>
      <w:numFmt w:val="bullet"/>
      <w:lvlText w:val=""/>
      <w:lvlJc w:val="left"/>
      <w:pPr>
        <w:ind w:left="2160" w:hanging="360"/>
      </w:pPr>
      <w:rPr>
        <w:rFonts w:ascii="Wingdings" w:hAnsi="Wingdings" w:hint="default"/>
      </w:rPr>
    </w:lvl>
    <w:lvl w:ilvl="3" w:tplc="23503784">
      <w:start w:val="1"/>
      <w:numFmt w:val="bullet"/>
      <w:lvlText w:val=""/>
      <w:lvlJc w:val="left"/>
      <w:pPr>
        <w:ind w:left="2880" w:hanging="360"/>
      </w:pPr>
      <w:rPr>
        <w:rFonts w:ascii="Symbol" w:hAnsi="Symbol" w:hint="default"/>
      </w:rPr>
    </w:lvl>
    <w:lvl w:ilvl="4" w:tplc="0B46FF1C">
      <w:start w:val="1"/>
      <w:numFmt w:val="bullet"/>
      <w:lvlText w:val="o"/>
      <w:lvlJc w:val="left"/>
      <w:pPr>
        <w:ind w:left="3600" w:hanging="360"/>
      </w:pPr>
      <w:rPr>
        <w:rFonts w:ascii="Courier New" w:hAnsi="Courier New" w:hint="default"/>
      </w:rPr>
    </w:lvl>
    <w:lvl w:ilvl="5" w:tplc="9AA892FC">
      <w:start w:val="1"/>
      <w:numFmt w:val="bullet"/>
      <w:lvlText w:val=""/>
      <w:lvlJc w:val="left"/>
      <w:pPr>
        <w:ind w:left="4320" w:hanging="360"/>
      </w:pPr>
      <w:rPr>
        <w:rFonts w:ascii="Wingdings" w:hAnsi="Wingdings" w:hint="default"/>
      </w:rPr>
    </w:lvl>
    <w:lvl w:ilvl="6" w:tplc="3F76064A">
      <w:start w:val="1"/>
      <w:numFmt w:val="bullet"/>
      <w:lvlText w:val=""/>
      <w:lvlJc w:val="left"/>
      <w:pPr>
        <w:ind w:left="5040" w:hanging="360"/>
      </w:pPr>
      <w:rPr>
        <w:rFonts w:ascii="Symbol" w:hAnsi="Symbol" w:hint="default"/>
      </w:rPr>
    </w:lvl>
    <w:lvl w:ilvl="7" w:tplc="BD6669AE">
      <w:start w:val="1"/>
      <w:numFmt w:val="bullet"/>
      <w:lvlText w:val="o"/>
      <w:lvlJc w:val="left"/>
      <w:pPr>
        <w:ind w:left="5760" w:hanging="360"/>
      </w:pPr>
      <w:rPr>
        <w:rFonts w:ascii="Courier New" w:hAnsi="Courier New" w:hint="default"/>
      </w:rPr>
    </w:lvl>
    <w:lvl w:ilvl="8" w:tplc="C0FAED10">
      <w:start w:val="1"/>
      <w:numFmt w:val="bullet"/>
      <w:lvlText w:val=""/>
      <w:lvlJc w:val="left"/>
      <w:pPr>
        <w:ind w:left="6480" w:hanging="360"/>
      </w:pPr>
      <w:rPr>
        <w:rFonts w:ascii="Wingdings" w:hAnsi="Wingdings" w:hint="default"/>
      </w:rPr>
    </w:lvl>
  </w:abstractNum>
  <w:abstractNum w:abstractNumId="56" w15:restartNumberingAfterBreak="0">
    <w:nsid w:val="771AF3EA"/>
    <w:multiLevelType w:val="hybridMultilevel"/>
    <w:tmpl w:val="FFFFFFFF"/>
    <w:lvl w:ilvl="0" w:tplc="0CF8E930">
      <w:start w:val="1"/>
      <w:numFmt w:val="bullet"/>
      <w:lvlText w:val=""/>
      <w:lvlJc w:val="left"/>
      <w:pPr>
        <w:ind w:left="720" w:hanging="360"/>
      </w:pPr>
      <w:rPr>
        <w:rFonts w:ascii="Symbol" w:hAnsi="Symbol" w:hint="default"/>
      </w:rPr>
    </w:lvl>
    <w:lvl w:ilvl="1" w:tplc="56546FF2">
      <w:start w:val="1"/>
      <w:numFmt w:val="bullet"/>
      <w:lvlText w:val="o"/>
      <w:lvlJc w:val="left"/>
      <w:pPr>
        <w:ind w:left="1440" w:hanging="360"/>
      </w:pPr>
      <w:rPr>
        <w:rFonts w:ascii="Courier New" w:hAnsi="Courier New" w:hint="default"/>
      </w:rPr>
    </w:lvl>
    <w:lvl w:ilvl="2" w:tplc="0B0039A4">
      <w:start w:val="1"/>
      <w:numFmt w:val="bullet"/>
      <w:lvlText w:val=""/>
      <w:lvlJc w:val="left"/>
      <w:pPr>
        <w:ind w:left="2160" w:hanging="360"/>
      </w:pPr>
      <w:rPr>
        <w:rFonts w:ascii="Wingdings" w:hAnsi="Wingdings" w:hint="default"/>
      </w:rPr>
    </w:lvl>
    <w:lvl w:ilvl="3" w:tplc="D234CBEA">
      <w:start w:val="1"/>
      <w:numFmt w:val="bullet"/>
      <w:lvlText w:val=""/>
      <w:lvlJc w:val="left"/>
      <w:pPr>
        <w:ind w:left="2880" w:hanging="360"/>
      </w:pPr>
      <w:rPr>
        <w:rFonts w:ascii="Symbol" w:hAnsi="Symbol" w:hint="default"/>
      </w:rPr>
    </w:lvl>
    <w:lvl w:ilvl="4" w:tplc="770219C4">
      <w:start w:val="1"/>
      <w:numFmt w:val="bullet"/>
      <w:lvlText w:val="o"/>
      <w:lvlJc w:val="left"/>
      <w:pPr>
        <w:ind w:left="3600" w:hanging="360"/>
      </w:pPr>
      <w:rPr>
        <w:rFonts w:ascii="Courier New" w:hAnsi="Courier New" w:hint="default"/>
      </w:rPr>
    </w:lvl>
    <w:lvl w:ilvl="5" w:tplc="C2301FE2">
      <w:start w:val="1"/>
      <w:numFmt w:val="bullet"/>
      <w:lvlText w:val=""/>
      <w:lvlJc w:val="left"/>
      <w:pPr>
        <w:ind w:left="4320" w:hanging="360"/>
      </w:pPr>
      <w:rPr>
        <w:rFonts w:ascii="Wingdings" w:hAnsi="Wingdings" w:hint="default"/>
      </w:rPr>
    </w:lvl>
    <w:lvl w:ilvl="6" w:tplc="8E42F78C">
      <w:start w:val="1"/>
      <w:numFmt w:val="bullet"/>
      <w:lvlText w:val=""/>
      <w:lvlJc w:val="left"/>
      <w:pPr>
        <w:ind w:left="5040" w:hanging="360"/>
      </w:pPr>
      <w:rPr>
        <w:rFonts w:ascii="Symbol" w:hAnsi="Symbol" w:hint="default"/>
      </w:rPr>
    </w:lvl>
    <w:lvl w:ilvl="7" w:tplc="622E1868">
      <w:start w:val="1"/>
      <w:numFmt w:val="bullet"/>
      <w:lvlText w:val="o"/>
      <w:lvlJc w:val="left"/>
      <w:pPr>
        <w:ind w:left="5760" w:hanging="360"/>
      </w:pPr>
      <w:rPr>
        <w:rFonts w:ascii="Courier New" w:hAnsi="Courier New" w:hint="default"/>
      </w:rPr>
    </w:lvl>
    <w:lvl w:ilvl="8" w:tplc="CF8A845E">
      <w:start w:val="1"/>
      <w:numFmt w:val="bullet"/>
      <w:lvlText w:val=""/>
      <w:lvlJc w:val="left"/>
      <w:pPr>
        <w:ind w:left="6480" w:hanging="360"/>
      </w:pPr>
      <w:rPr>
        <w:rFonts w:ascii="Wingdings" w:hAnsi="Wingdings" w:hint="default"/>
      </w:rPr>
    </w:lvl>
  </w:abstractNum>
  <w:abstractNum w:abstractNumId="57" w15:restartNumberingAfterBreak="0">
    <w:nsid w:val="77B7677E"/>
    <w:multiLevelType w:val="hybridMultilevel"/>
    <w:tmpl w:val="7576B2F8"/>
    <w:lvl w:ilvl="0" w:tplc="90C68E66">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7C785049"/>
    <w:multiLevelType w:val="hybridMultilevel"/>
    <w:tmpl w:val="98D463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9" w15:restartNumberingAfterBreak="0">
    <w:nsid w:val="7D3419C6"/>
    <w:multiLevelType w:val="hybridMultilevel"/>
    <w:tmpl w:val="DDDA75FC"/>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E17045C"/>
    <w:multiLevelType w:val="multilevel"/>
    <w:tmpl w:val="6ABAE9E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val="0"/>
        <w:color w:val="153D63" w:themeColor="text2" w:themeTint="E6"/>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1" w15:restartNumberingAfterBreak="0">
    <w:nsid w:val="7E70AB84"/>
    <w:multiLevelType w:val="hybridMultilevel"/>
    <w:tmpl w:val="FFFFFFFF"/>
    <w:lvl w:ilvl="0" w:tplc="63A66F8C">
      <w:start w:val="1"/>
      <w:numFmt w:val="bullet"/>
      <w:lvlText w:val=""/>
      <w:lvlJc w:val="left"/>
      <w:pPr>
        <w:ind w:left="720" w:hanging="360"/>
      </w:pPr>
      <w:rPr>
        <w:rFonts w:ascii="Symbol" w:hAnsi="Symbol" w:hint="default"/>
      </w:rPr>
    </w:lvl>
    <w:lvl w:ilvl="1" w:tplc="E30494E8">
      <w:start w:val="1"/>
      <w:numFmt w:val="bullet"/>
      <w:lvlText w:val="o"/>
      <w:lvlJc w:val="left"/>
      <w:pPr>
        <w:ind w:left="1440" w:hanging="360"/>
      </w:pPr>
      <w:rPr>
        <w:rFonts w:ascii="Courier New" w:hAnsi="Courier New" w:hint="default"/>
      </w:rPr>
    </w:lvl>
    <w:lvl w:ilvl="2" w:tplc="FB00D796">
      <w:start w:val="1"/>
      <w:numFmt w:val="bullet"/>
      <w:lvlText w:val=""/>
      <w:lvlJc w:val="left"/>
      <w:pPr>
        <w:ind w:left="2160" w:hanging="360"/>
      </w:pPr>
      <w:rPr>
        <w:rFonts w:ascii="Wingdings" w:hAnsi="Wingdings" w:hint="default"/>
      </w:rPr>
    </w:lvl>
    <w:lvl w:ilvl="3" w:tplc="54E43E38">
      <w:start w:val="1"/>
      <w:numFmt w:val="bullet"/>
      <w:lvlText w:val=""/>
      <w:lvlJc w:val="left"/>
      <w:pPr>
        <w:ind w:left="2880" w:hanging="360"/>
      </w:pPr>
      <w:rPr>
        <w:rFonts w:ascii="Symbol" w:hAnsi="Symbol" w:hint="default"/>
      </w:rPr>
    </w:lvl>
    <w:lvl w:ilvl="4" w:tplc="43F43D78">
      <w:start w:val="1"/>
      <w:numFmt w:val="bullet"/>
      <w:lvlText w:val="o"/>
      <w:lvlJc w:val="left"/>
      <w:pPr>
        <w:ind w:left="3600" w:hanging="360"/>
      </w:pPr>
      <w:rPr>
        <w:rFonts w:ascii="Courier New" w:hAnsi="Courier New" w:hint="default"/>
      </w:rPr>
    </w:lvl>
    <w:lvl w:ilvl="5" w:tplc="9DD81730">
      <w:start w:val="1"/>
      <w:numFmt w:val="bullet"/>
      <w:lvlText w:val=""/>
      <w:lvlJc w:val="left"/>
      <w:pPr>
        <w:ind w:left="4320" w:hanging="360"/>
      </w:pPr>
      <w:rPr>
        <w:rFonts w:ascii="Wingdings" w:hAnsi="Wingdings" w:hint="default"/>
      </w:rPr>
    </w:lvl>
    <w:lvl w:ilvl="6" w:tplc="DB42F4D8">
      <w:start w:val="1"/>
      <w:numFmt w:val="bullet"/>
      <w:lvlText w:val=""/>
      <w:lvlJc w:val="left"/>
      <w:pPr>
        <w:ind w:left="5040" w:hanging="360"/>
      </w:pPr>
      <w:rPr>
        <w:rFonts w:ascii="Symbol" w:hAnsi="Symbol" w:hint="default"/>
      </w:rPr>
    </w:lvl>
    <w:lvl w:ilvl="7" w:tplc="84124CCE">
      <w:start w:val="1"/>
      <w:numFmt w:val="bullet"/>
      <w:lvlText w:val="o"/>
      <w:lvlJc w:val="left"/>
      <w:pPr>
        <w:ind w:left="5760" w:hanging="360"/>
      </w:pPr>
      <w:rPr>
        <w:rFonts w:ascii="Courier New" w:hAnsi="Courier New" w:hint="default"/>
      </w:rPr>
    </w:lvl>
    <w:lvl w:ilvl="8" w:tplc="EFEE19AC">
      <w:start w:val="1"/>
      <w:numFmt w:val="bullet"/>
      <w:lvlText w:val=""/>
      <w:lvlJc w:val="left"/>
      <w:pPr>
        <w:ind w:left="6480" w:hanging="360"/>
      </w:pPr>
      <w:rPr>
        <w:rFonts w:ascii="Wingdings" w:hAnsi="Wingdings" w:hint="default"/>
      </w:rPr>
    </w:lvl>
  </w:abstractNum>
  <w:abstractNum w:abstractNumId="62" w15:restartNumberingAfterBreak="0">
    <w:nsid w:val="7FD3052C"/>
    <w:multiLevelType w:val="multilevel"/>
    <w:tmpl w:val="55D0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3CE72"/>
    <w:multiLevelType w:val="hybridMultilevel"/>
    <w:tmpl w:val="FFFFFFFF"/>
    <w:lvl w:ilvl="0" w:tplc="4C6EA8AA">
      <w:start w:val="1"/>
      <w:numFmt w:val="bullet"/>
      <w:lvlText w:val=""/>
      <w:lvlJc w:val="left"/>
      <w:pPr>
        <w:ind w:left="720" w:hanging="360"/>
      </w:pPr>
      <w:rPr>
        <w:rFonts w:ascii="Symbol" w:hAnsi="Symbol" w:hint="default"/>
      </w:rPr>
    </w:lvl>
    <w:lvl w:ilvl="1" w:tplc="0AB631E2">
      <w:start w:val="1"/>
      <w:numFmt w:val="bullet"/>
      <w:lvlText w:val="o"/>
      <w:lvlJc w:val="left"/>
      <w:pPr>
        <w:ind w:left="1440" w:hanging="360"/>
      </w:pPr>
      <w:rPr>
        <w:rFonts w:ascii="Courier New" w:hAnsi="Courier New" w:hint="default"/>
      </w:rPr>
    </w:lvl>
    <w:lvl w:ilvl="2" w:tplc="2D2AE99C">
      <w:start w:val="1"/>
      <w:numFmt w:val="bullet"/>
      <w:lvlText w:val=""/>
      <w:lvlJc w:val="left"/>
      <w:pPr>
        <w:ind w:left="2160" w:hanging="360"/>
      </w:pPr>
      <w:rPr>
        <w:rFonts w:ascii="Wingdings" w:hAnsi="Wingdings" w:hint="default"/>
      </w:rPr>
    </w:lvl>
    <w:lvl w:ilvl="3" w:tplc="9552E09A">
      <w:start w:val="1"/>
      <w:numFmt w:val="bullet"/>
      <w:lvlText w:val=""/>
      <w:lvlJc w:val="left"/>
      <w:pPr>
        <w:ind w:left="2880" w:hanging="360"/>
      </w:pPr>
      <w:rPr>
        <w:rFonts w:ascii="Symbol" w:hAnsi="Symbol" w:hint="default"/>
      </w:rPr>
    </w:lvl>
    <w:lvl w:ilvl="4" w:tplc="0F6E6588">
      <w:start w:val="1"/>
      <w:numFmt w:val="bullet"/>
      <w:lvlText w:val="o"/>
      <w:lvlJc w:val="left"/>
      <w:pPr>
        <w:ind w:left="3600" w:hanging="360"/>
      </w:pPr>
      <w:rPr>
        <w:rFonts w:ascii="Courier New" w:hAnsi="Courier New" w:hint="default"/>
      </w:rPr>
    </w:lvl>
    <w:lvl w:ilvl="5" w:tplc="7276AF4C">
      <w:start w:val="1"/>
      <w:numFmt w:val="bullet"/>
      <w:lvlText w:val=""/>
      <w:lvlJc w:val="left"/>
      <w:pPr>
        <w:ind w:left="4320" w:hanging="360"/>
      </w:pPr>
      <w:rPr>
        <w:rFonts w:ascii="Wingdings" w:hAnsi="Wingdings" w:hint="default"/>
      </w:rPr>
    </w:lvl>
    <w:lvl w:ilvl="6" w:tplc="77961DF0">
      <w:start w:val="1"/>
      <w:numFmt w:val="bullet"/>
      <w:lvlText w:val=""/>
      <w:lvlJc w:val="left"/>
      <w:pPr>
        <w:ind w:left="5040" w:hanging="360"/>
      </w:pPr>
      <w:rPr>
        <w:rFonts w:ascii="Symbol" w:hAnsi="Symbol" w:hint="default"/>
      </w:rPr>
    </w:lvl>
    <w:lvl w:ilvl="7" w:tplc="D63684FE">
      <w:start w:val="1"/>
      <w:numFmt w:val="bullet"/>
      <w:lvlText w:val="o"/>
      <w:lvlJc w:val="left"/>
      <w:pPr>
        <w:ind w:left="5760" w:hanging="360"/>
      </w:pPr>
      <w:rPr>
        <w:rFonts w:ascii="Courier New" w:hAnsi="Courier New" w:hint="default"/>
      </w:rPr>
    </w:lvl>
    <w:lvl w:ilvl="8" w:tplc="8E362512">
      <w:start w:val="1"/>
      <w:numFmt w:val="bullet"/>
      <w:lvlText w:val=""/>
      <w:lvlJc w:val="left"/>
      <w:pPr>
        <w:ind w:left="6480" w:hanging="360"/>
      </w:pPr>
      <w:rPr>
        <w:rFonts w:ascii="Wingdings" w:hAnsi="Wingdings" w:hint="default"/>
      </w:rPr>
    </w:lvl>
  </w:abstractNum>
  <w:num w:numId="1" w16cid:durableId="86267910">
    <w:abstractNumId w:val="21"/>
  </w:num>
  <w:num w:numId="2" w16cid:durableId="1472668336">
    <w:abstractNumId w:val="60"/>
  </w:num>
  <w:num w:numId="3" w16cid:durableId="368186659">
    <w:abstractNumId w:val="63"/>
  </w:num>
  <w:num w:numId="4" w16cid:durableId="1318223517">
    <w:abstractNumId w:val="15"/>
  </w:num>
  <w:num w:numId="5" w16cid:durableId="1140732531">
    <w:abstractNumId w:val="28"/>
  </w:num>
  <w:num w:numId="6" w16cid:durableId="1596131585">
    <w:abstractNumId w:val="44"/>
  </w:num>
  <w:num w:numId="7" w16cid:durableId="804663068">
    <w:abstractNumId w:val="27"/>
  </w:num>
  <w:num w:numId="8" w16cid:durableId="225457548">
    <w:abstractNumId w:val="24"/>
  </w:num>
  <w:num w:numId="9" w16cid:durableId="1570841907">
    <w:abstractNumId w:val="19"/>
  </w:num>
  <w:num w:numId="10" w16cid:durableId="91361350">
    <w:abstractNumId w:val="1"/>
  </w:num>
  <w:num w:numId="11" w16cid:durableId="114570230">
    <w:abstractNumId w:val="39"/>
  </w:num>
  <w:num w:numId="12" w16cid:durableId="1372221554">
    <w:abstractNumId w:val="32"/>
  </w:num>
  <w:num w:numId="13" w16cid:durableId="1066487816">
    <w:abstractNumId w:val="37"/>
  </w:num>
  <w:num w:numId="14" w16cid:durableId="2133329484">
    <w:abstractNumId w:val="10"/>
  </w:num>
  <w:num w:numId="15" w16cid:durableId="1746491266">
    <w:abstractNumId w:val="38"/>
  </w:num>
  <w:num w:numId="16" w16cid:durableId="1185048716">
    <w:abstractNumId w:val="42"/>
  </w:num>
  <w:num w:numId="17" w16cid:durableId="715544696">
    <w:abstractNumId w:val="46"/>
  </w:num>
  <w:num w:numId="18" w16cid:durableId="1817797095">
    <w:abstractNumId w:val="36"/>
  </w:num>
  <w:num w:numId="19" w16cid:durableId="1845120578">
    <w:abstractNumId w:val="5"/>
  </w:num>
  <w:num w:numId="20" w16cid:durableId="522935586">
    <w:abstractNumId w:val="33"/>
  </w:num>
  <w:num w:numId="21" w16cid:durableId="188226730">
    <w:abstractNumId w:val="47"/>
  </w:num>
  <w:num w:numId="22" w16cid:durableId="1746950176">
    <w:abstractNumId w:val="61"/>
  </w:num>
  <w:num w:numId="23" w16cid:durableId="1629900002">
    <w:abstractNumId w:val="57"/>
  </w:num>
  <w:num w:numId="24" w16cid:durableId="719791947">
    <w:abstractNumId w:val="11"/>
  </w:num>
  <w:num w:numId="25" w16cid:durableId="1162772037">
    <w:abstractNumId w:val="41"/>
  </w:num>
  <w:num w:numId="26" w16cid:durableId="401567286">
    <w:abstractNumId w:val="7"/>
  </w:num>
  <w:num w:numId="27" w16cid:durableId="1077366120">
    <w:abstractNumId w:val="25"/>
  </w:num>
  <w:num w:numId="28" w16cid:durableId="994724270">
    <w:abstractNumId w:val="53"/>
  </w:num>
  <w:num w:numId="29" w16cid:durableId="2113819467">
    <w:abstractNumId w:val="56"/>
  </w:num>
  <w:num w:numId="30" w16cid:durableId="2040618050">
    <w:abstractNumId w:val="9"/>
  </w:num>
  <w:num w:numId="31" w16cid:durableId="1972443743">
    <w:abstractNumId w:val="31"/>
  </w:num>
  <w:num w:numId="32" w16cid:durableId="1362780331">
    <w:abstractNumId w:val="18"/>
  </w:num>
  <w:num w:numId="33" w16cid:durableId="858130281">
    <w:abstractNumId w:val="2"/>
  </w:num>
  <w:num w:numId="34" w16cid:durableId="1947075914">
    <w:abstractNumId w:val="40"/>
  </w:num>
  <w:num w:numId="35" w16cid:durableId="699938051">
    <w:abstractNumId w:val="50"/>
  </w:num>
  <w:num w:numId="36" w16cid:durableId="1850295689">
    <w:abstractNumId w:val="59"/>
  </w:num>
  <w:num w:numId="37" w16cid:durableId="885412669">
    <w:abstractNumId w:val="3"/>
  </w:num>
  <w:num w:numId="38" w16cid:durableId="507328293">
    <w:abstractNumId w:val="34"/>
  </w:num>
  <w:num w:numId="39" w16cid:durableId="909117626">
    <w:abstractNumId w:val="58"/>
  </w:num>
  <w:num w:numId="40" w16cid:durableId="2103531540">
    <w:abstractNumId w:val="30"/>
  </w:num>
  <w:num w:numId="41" w16cid:durableId="1165707618">
    <w:abstractNumId w:val="54"/>
  </w:num>
  <w:num w:numId="42" w16cid:durableId="1163669087">
    <w:abstractNumId w:val="13"/>
  </w:num>
  <w:num w:numId="43" w16cid:durableId="508638386">
    <w:abstractNumId w:val="14"/>
  </w:num>
  <w:num w:numId="44" w16cid:durableId="1287547339">
    <w:abstractNumId w:val="48"/>
  </w:num>
  <w:num w:numId="45" w16cid:durableId="1014067699">
    <w:abstractNumId w:val="62"/>
  </w:num>
  <w:num w:numId="46" w16cid:durableId="1372537428">
    <w:abstractNumId w:val="43"/>
  </w:num>
  <w:num w:numId="47" w16cid:durableId="896209373">
    <w:abstractNumId w:val="0"/>
  </w:num>
  <w:num w:numId="48" w16cid:durableId="1212114549">
    <w:abstractNumId w:val="12"/>
  </w:num>
  <w:num w:numId="49" w16cid:durableId="248656395">
    <w:abstractNumId w:val="6"/>
  </w:num>
  <w:num w:numId="50" w16cid:durableId="367072351">
    <w:abstractNumId w:val="22"/>
  </w:num>
  <w:num w:numId="51" w16cid:durableId="529876201">
    <w:abstractNumId w:val="51"/>
  </w:num>
  <w:num w:numId="52" w16cid:durableId="751587843">
    <w:abstractNumId w:val="49"/>
  </w:num>
  <w:num w:numId="53" w16cid:durableId="1633319919">
    <w:abstractNumId w:val="20"/>
  </w:num>
  <w:num w:numId="54" w16cid:durableId="1125007210">
    <w:abstractNumId w:val="17"/>
  </w:num>
  <w:num w:numId="55" w16cid:durableId="1269461652">
    <w:abstractNumId w:val="35"/>
  </w:num>
  <w:num w:numId="56" w16cid:durableId="723138831">
    <w:abstractNumId w:val="16"/>
  </w:num>
  <w:num w:numId="57" w16cid:durableId="1812290901">
    <w:abstractNumId w:val="8"/>
  </w:num>
  <w:num w:numId="58" w16cid:durableId="726106086">
    <w:abstractNumId w:val="23"/>
  </w:num>
  <w:num w:numId="59" w16cid:durableId="912928256">
    <w:abstractNumId w:val="52"/>
  </w:num>
  <w:num w:numId="60" w16cid:durableId="1160929581">
    <w:abstractNumId w:val="26"/>
  </w:num>
  <w:num w:numId="61" w16cid:durableId="490176125">
    <w:abstractNumId w:val="45"/>
  </w:num>
  <w:num w:numId="62" w16cid:durableId="1812095511">
    <w:abstractNumId w:val="55"/>
  </w:num>
  <w:num w:numId="63" w16cid:durableId="1662852481">
    <w:abstractNumId w:val="4"/>
  </w:num>
  <w:num w:numId="64" w16cid:durableId="705182388">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068A"/>
    <w:rsid w:val="00000A96"/>
    <w:rsid w:val="00000C2F"/>
    <w:rsid w:val="00000DFF"/>
    <w:rsid w:val="00000F33"/>
    <w:rsid w:val="00001231"/>
    <w:rsid w:val="000012CE"/>
    <w:rsid w:val="00001541"/>
    <w:rsid w:val="00001853"/>
    <w:rsid w:val="0000189D"/>
    <w:rsid w:val="000018F7"/>
    <w:rsid w:val="00001AA3"/>
    <w:rsid w:val="00001B52"/>
    <w:rsid w:val="00001C88"/>
    <w:rsid w:val="00001E6C"/>
    <w:rsid w:val="00001F1C"/>
    <w:rsid w:val="00002392"/>
    <w:rsid w:val="000026E9"/>
    <w:rsid w:val="000027AE"/>
    <w:rsid w:val="000027B0"/>
    <w:rsid w:val="000029AD"/>
    <w:rsid w:val="000029CE"/>
    <w:rsid w:val="00002D64"/>
    <w:rsid w:val="00002E7F"/>
    <w:rsid w:val="00003008"/>
    <w:rsid w:val="00003259"/>
    <w:rsid w:val="000032FD"/>
    <w:rsid w:val="00003433"/>
    <w:rsid w:val="00003544"/>
    <w:rsid w:val="00003860"/>
    <w:rsid w:val="00003926"/>
    <w:rsid w:val="00003A56"/>
    <w:rsid w:val="00003C1D"/>
    <w:rsid w:val="0000400C"/>
    <w:rsid w:val="00004355"/>
    <w:rsid w:val="0000439B"/>
    <w:rsid w:val="000047DA"/>
    <w:rsid w:val="000050B4"/>
    <w:rsid w:val="000051E0"/>
    <w:rsid w:val="00005237"/>
    <w:rsid w:val="000055BA"/>
    <w:rsid w:val="000057CD"/>
    <w:rsid w:val="000058E3"/>
    <w:rsid w:val="0000602B"/>
    <w:rsid w:val="00006526"/>
    <w:rsid w:val="00006B73"/>
    <w:rsid w:val="00006F0C"/>
    <w:rsid w:val="00006FF9"/>
    <w:rsid w:val="00007002"/>
    <w:rsid w:val="000072AF"/>
    <w:rsid w:val="00007559"/>
    <w:rsid w:val="000077F4"/>
    <w:rsid w:val="00007AD2"/>
    <w:rsid w:val="00007B56"/>
    <w:rsid w:val="00007CBA"/>
    <w:rsid w:val="00007DFF"/>
    <w:rsid w:val="00010415"/>
    <w:rsid w:val="000104EA"/>
    <w:rsid w:val="00010A91"/>
    <w:rsid w:val="00010AEA"/>
    <w:rsid w:val="00010B54"/>
    <w:rsid w:val="00010CFF"/>
    <w:rsid w:val="00010F47"/>
    <w:rsid w:val="00011A31"/>
    <w:rsid w:val="00011B67"/>
    <w:rsid w:val="00011B8A"/>
    <w:rsid w:val="00011D8F"/>
    <w:rsid w:val="000122E9"/>
    <w:rsid w:val="000126EF"/>
    <w:rsid w:val="0001362A"/>
    <w:rsid w:val="00013CC6"/>
    <w:rsid w:val="00013D47"/>
    <w:rsid w:val="00013E96"/>
    <w:rsid w:val="00013EA4"/>
    <w:rsid w:val="00013FEC"/>
    <w:rsid w:val="00014115"/>
    <w:rsid w:val="0001459F"/>
    <w:rsid w:val="00014611"/>
    <w:rsid w:val="00014699"/>
    <w:rsid w:val="000147D8"/>
    <w:rsid w:val="00014D55"/>
    <w:rsid w:val="000151BC"/>
    <w:rsid w:val="000152DC"/>
    <w:rsid w:val="0001606F"/>
    <w:rsid w:val="000160E1"/>
    <w:rsid w:val="0001641E"/>
    <w:rsid w:val="000164B8"/>
    <w:rsid w:val="000165DC"/>
    <w:rsid w:val="0001674E"/>
    <w:rsid w:val="00016795"/>
    <w:rsid w:val="00016C11"/>
    <w:rsid w:val="00016C93"/>
    <w:rsid w:val="00016E5B"/>
    <w:rsid w:val="00016F3C"/>
    <w:rsid w:val="00017324"/>
    <w:rsid w:val="0001739A"/>
    <w:rsid w:val="00017481"/>
    <w:rsid w:val="000176F3"/>
    <w:rsid w:val="000178B4"/>
    <w:rsid w:val="00017913"/>
    <w:rsid w:val="00017BE2"/>
    <w:rsid w:val="00017C96"/>
    <w:rsid w:val="000205F7"/>
    <w:rsid w:val="00020EC0"/>
    <w:rsid w:val="0002146C"/>
    <w:rsid w:val="00021863"/>
    <w:rsid w:val="000219E6"/>
    <w:rsid w:val="00021ED9"/>
    <w:rsid w:val="00022104"/>
    <w:rsid w:val="000225CE"/>
    <w:rsid w:val="000226B4"/>
    <w:rsid w:val="0002275B"/>
    <w:rsid w:val="0002283D"/>
    <w:rsid w:val="00022A91"/>
    <w:rsid w:val="00022B81"/>
    <w:rsid w:val="00022CD7"/>
    <w:rsid w:val="00022D41"/>
    <w:rsid w:val="00022E00"/>
    <w:rsid w:val="00022E01"/>
    <w:rsid w:val="00022F54"/>
    <w:rsid w:val="00023125"/>
    <w:rsid w:val="00023161"/>
    <w:rsid w:val="00023233"/>
    <w:rsid w:val="000233AF"/>
    <w:rsid w:val="000234AD"/>
    <w:rsid w:val="000237A6"/>
    <w:rsid w:val="000237CE"/>
    <w:rsid w:val="000237F7"/>
    <w:rsid w:val="0002389E"/>
    <w:rsid w:val="00023D05"/>
    <w:rsid w:val="00023E6E"/>
    <w:rsid w:val="000245A1"/>
    <w:rsid w:val="000247A0"/>
    <w:rsid w:val="00024E7B"/>
    <w:rsid w:val="00024EAC"/>
    <w:rsid w:val="00025059"/>
    <w:rsid w:val="00025541"/>
    <w:rsid w:val="000256D3"/>
    <w:rsid w:val="00025900"/>
    <w:rsid w:val="00025B01"/>
    <w:rsid w:val="000265C3"/>
    <w:rsid w:val="0002664E"/>
    <w:rsid w:val="00026C07"/>
    <w:rsid w:val="00026CB4"/>
    <w:rsid w:val="0002708B"/>
    <w:rsid w:val="000272E0"/>
    <w:rsid w:val="000273BC"/>
    <w:rsid w:val="000274EF"/>
    <w:rsid w:val="00027746"/>
    <w:rsid w:val="00027971"/>
    <w:rsid w:val="00027A5F"/>
    <w:rsid w:val="00027CB0"/>
    <w:rsid w:val="00027DCC"/>
    <w:rsid w:val="00027DE2"/>
    <w:rsid w:val="00027F4C"/>
    <w:rsid w:val="00031041"/>
    <w:rsid w:val="00031268"/>
    <w:rsid w:val="00031457"/>
    <w:rsid w:val="00031BEB"/>
    <w:rsid w:val="0003201B"/>
    <w:rsid w:val="000320DD"/>
    <w:rsid w:val="00032392"/>
    <w:rsid w:val="000324C9"/>
    <w:rsid w:val="00032B8C"/>
    <w:rsid w:val="000330FB"/>
    <w:rsid w:val="0003320F"/>
    <w:rsid w:val="0003372C"/>
    <w:rsid w:val="00033893"/>
    <w:rsid w:val="00033B6D"/>
    <w:rsid w:val="00033BF5"/>
    <w:rsid w:val="00033FE3"/>
    <w:rsid w:val="000349B2"/>
    <w:rsid w:val="00034EE2"/>
    <w:rsid w:val="000350EB"/>
    <w:rsid w:val="0003526F"/>
    <w:rsid w:val="000352CA"/>
    <w:rsid w:val="0003530A"/>
    <w:rsid w:val="000353CC"/>
    <w:rsid w:val="00035680"/>
    <w:rsid w:val="000357DC"/>
    <w:rsid w:val="000359A0"/>
    <w:rsid w:val="00035EC7"/>
    <w:rsid w:val="00036077"/>
    <w:rsid w:val="00036422"/>
    <w:rsid w:val="00036A3A"/>
    <w:rsid w:val="00036A92"/>
    <w:rsid w:val="00036BFF"/>
    <w:rsid w:val="00036D1F"/>
    <w:rsid w:val="00037036"/>
    <w:rsid w:val="000372AB"/>
    <w:rsid w:val="00037455"/>
    <w:rsid w:val="00037586"/>
    <w:rsid w:val="00037C77"/>
    <w:rsid w:val="00037D25"/>
    <w:rsid w:val="00037F5D"/>
    <w:rsid w:val="000400B4"/>
    <w:rsid w:val="000409B9"/>
    <w:rsid w:val="00040A1A"/>
    <w:rsid w:val="00040A84"/>
    <w:rsid w:val="00040AF4"/>
    <w:rsid w:val="00040C72"/>
    <w:rsid w:val="000410B9"/>
    <w:rsid w:val="000412C5"/>
    <w:rsid w:val="000413BE"/>
    <w:rsid w:val="000415B4"/>
    <w:rsid w:val="0004167B"/>
    <w:rsid w:val="00041A62"/>
    <w:rsid w:val="00041BDB"/>
    <w:rsid w:val="00041C17"/>
    <w:rsid w:val="00041CAA"/>
    <w:rsid w:val="00041F3A"/>
    <w:rsid w:val="000424C6"/>
    <w:rsid w:val="000429D1"/>
    <w:rsid w:val="00042A0D"/>
    <w:rsid w:val="00042EF0"/>
    <w:rsid w:val="000430A1"/>
    <w:rsid w:val="0004326E"/>
    <w:rsid w:val="00043328"/>
    <w:rsid w:val="00043743"/>
    <w:rsid w:val="000439E4"/>
    <w:rsid w:val="00043A07"/>
    <w:rsid w:val="00043C3C"/>
    <w:rsid w:val="0004431B"/>
    <w:rsid w:val="000446F4"/>
    <w:rsid w:val="0004490C"/>
    <w:rsid w:val="00044B13"/>
    <w:rsid w:val="00044B75"/>
    <w:rsid w:val="00044E5A"/>
    <w:rsid w:val="0004520D"/>
    <w:rsid w:val="00045432"/>
    <w:rsid w:val="000456A2"/>
    <w:rsid w:val="00045D43"/>
    <w:rsid w:val="00046091"/>
    <w:rsid w:val="000464DB"/>
    <w:rsid w:val="00046559"/>
    <w:rsid w:val="00046758"/>
    <w:rsid w:val="00046854"/>
    <w:rsid w:val="000468DC"/>
    <w:rsid w:val="00046B70"/>
    <w:rsid w:val="00046BE1"/>
    <w:rsid w:val="00046C1F"/>
    <w:rsid w:val="00046F5F"/>
    <w:rsid w:val="00047517"/>
    <w:rsid w:val="0004774A"/>
    <w:rsid w:val="00047983"/>
    <w:rsid w:val="000479CC"/>
    <w:rsid w:val="00047A9D"/>
    <w:rsid w:val="00047C0F"/>
    <w:rsid w:val="00047DF2"/>
    <w:rsid w:val="00047FC5"/>
    <w:rsid w:val="000501BB"/>
    <w:rsid w:val="0005023F"/>
    <w:rsid w:val="000503F5"/>
    <w:rsid w:val="00050751"/>
    <w:rsid w:val="000507D9"/>
    <w:rsid w:val="0005081C"/>
    <w:rsid w:val="0005089D"/>
    <w:rsid w:val="00050E07"/>
    <w:rsid w:val="00050E0E"/>
    <w:rsid w:val="00050E79"/>
    <w:rsid w:val="00051D94"/>
    <w:rsid w:val="00052062"/>
    <w:rsid w:val="000521B5"/>
    <w:rsid w:val="0005275D"/>
    <w:rsid w:val="000529EC"/>
    <w:rsid w:val="000530C5"/>
    <w:rsid w:val="000532D8"/>
    <w:rsid w:val="000533B8"/>
    <w:rsid w:val="0005361B"/>
    <w:rsid w:val="0005377A"/>
    <w:rsid w:val="0005379B"/>
    <w:rsid w:val="00053E05"/>
    <w:rsid w:val="00053F1B"/>
    <w:rsid w:val="00054383"/>
    <w:rsid w:val="00054523"/>
    <w:rsid w:val="000549C0"/>
    <w:rsid w:val="00054A55"/>
    <w:rsid w:val="00054AC7"/>
    <w:rsid w:val="00054B79"/>
    <w:rsid w:val="000552AE"/>
    <w:rsid w:val="00055532"/>
    <w:rsid w:val="000559A6"/>
    <w:rsid w:val="00055DA6"/>
    <w:rsid w:val="00056085"/>
    <w:rsid w:val="00056487"/>
    <w:rsid w:val="000564BF"/>
    <w:rsid w:val="000564F6"/>
    <w:rsid w:val="0005656C"/>
    <w:rsid w:val="00056876"/>
    <w:rsid w:val="00056EF0"/>
    <w:rsid w:val="0005714D"/>
    <w:rsid w:val="00057403"/>
    <w:rsid w:val="0005745A"/>
    <w:rsid w:val="000576D7"/>
    <w:rsid w:val="000576EE"/>
    <w:rsid w:val="00060022"/>
    <w:rsid w:val="000603E0"/>
    <w:rsid w:val="000604FB"/>
    <w:rsid w:val="000606B0"/>
    <w:rsid w:val="00060C06"/>
    <w:rsid w:val="00060C6D"/>
    <w:rsid w:val="00060D52"/>
    <w:rsid w:val="00060DC5"/>
    <w:rsid w:val="00061245"/>
    <w:rsid w:val="00061298"/>
    <w:rsid w:val="0006141D"/>
    <w:rsid w:val="00061420"/>
    <w:rsid w:val="00061719"/>
    <w:rsid w:val="00062209"/>
    <w:rsid w:val="00062453"/>
    <w:rsid w:val="000628C1"/>
    <w:rsid w:val="00062AE7"/>
    <w:rsid w:val="00062CD9"/>
    <w:rsid w:val="000630A6"/>
    <w:rsid w:val="000634CC"/>
    <w:rsid w:val="00063722"/>
    <w:rsid w:val="0006378F"/>
    <w:rsid w:val="0006395D"/>
    <w:rsid w:val="000639D2"/>
    <w:rsid w:val="00063BB8"/>
    <w:rsid w:val="000640A6"/>
    <w:rsid w:val="000640B3"/>
    <w:rsid w:val="00064593"/>
    <w:rsid w:val="000647A5"/>
    <w:rsid w:val="00065222"/>
    <w:rsid w:val="000654A4"/>
    <w:rsid w:val="0006585E"/>
    <w:rsid w:val="0006596D"/>
    <w:rsid w:val="00065AA8"/>
    <w:rsid w:val="00065E38"/>
    <w:rsid w:val="00065FD0"/>
    <w:rsid w:val="000660C4"/>
    <w:rsid w:val="0006619D"/>
    <w:rsid w:val="0006664B"/>
    <w:rsid w:val="000668D4"/>
    <w:rsid w:val="00066AF3"/>
    <w:rsid w:val="00066B21"/>
    <w:rsid w:val="00066DB6"/>
    <w:rsid w:val="00066DE5"/>
    <w:rsid w:val="00066F00"/>
    <w:rsid w:val="000674EB"/>
    <w:rsid w:val="000677BE"/>
    <w:rsid w:val="00067EBE"/>
    <w:rsid w:val="0007029A"/>
    <w:rsid w:val="000703ED"/>
    <w:rsid w:val="00070455"/>
    <w:rsid w:val="00070BDD"/>
    <w:rsid w:val="00070C5B"/>
    <w:rsid w:val="00070E6A"/>
    <w:rsid w:val="00070FC7"/>
    <w:rsid w:val="00071474"/>
    <w:rsid w:val="000715BF"/>
    <w:rsid w:val="00071706"/>
    <w:rsid w:val="00071832"/>
    <w:rsid w:val="00071B76"/>
    <w:rsid w:val="00071F03"/>
    <w:rsid w:val="00071FC6"/>
    <w:rsid w:val="00072090"/>
    <w:rsid w:val="00072A20"/>
    <w:rsid w:val="00072CA3"/>
    <w:rsid w:val="00072D44"/>
    <w:rsid w:val="00072E49"/>
    <w:rsid w:val="0007318B"/>
    <w:rsid w:val="000734D8"/>
    <w:rsid w:val="00073518"/>
    <w:rsid w:val="000737DF"/>
    <w:rsid w:val="00073B2B"/>
    <w:rsid w:val="00073F13"/>
    <w:rsid w:val="00074164"/>
    <w:rsid w:val="00074287"/>
    <w:rsid w:val="000748BE"/>
    <w:rsid w:val="00075232"/>
    <w:rsid w:val="0007555B"/>
    <w:rsid w:val="000755A0"/>
    <w:rsid w:val="000756E9"/>
    <w:rsid w:val="0007576E"/>
    <w:rsid w:val="00075887"/>
    <w:rsid w:val="00075BD3"/>
    <w:rsid w:val="00075DF5"/>
    <w:rsid w:val="0007602D"/>
    <w:rsid w:val="000763A6"/>
    <w:rsid w:val="00076479"/>
    <w:rsid w:val="0007674C"/>
    <w:rsid w:val="000769C7"/>
    <w:rsid w:val="00076C70"/>
    <w:rsid w:val="00076C84"/>
    <w:rsid w:val="00076FF8"/>
    <w:rsid w:val="00077068"/>
    <w:rsid w:val="0007706B"/>
    <w:rsid w:val="00077075"/>
    <w:rsid w:val="0007708E"/>
    <w:rsid w:val="000770E5"/>
    <w:rsid w:val="0007769C"/>
    <w:rsid w:val="0007797F"/>
    <w:rsid w:val="00077DFF"/>
    <w:rsid w:val="00080053"/>
    <w:rsid w:val="000800F2"/>
    <w:rsid w:val="0008025A"/>
    <w:rsid w:val="000802DF"/>
    <w:rsid w:val="00080827"/>
    <w:rsid w:val="0008089A"/>
    <w:rsid w:val="000809F1"/>
    <w:rsid w:val="00080E94"/>
    <w:rsid w:val="00081335"/>
    <w:rsid w:val="0008186D"/>
    <w:rsid w:val="00081AAB"/>
    <w:rsid w:val="00081ABA"/>
    <w:rsid w:val="00081C6B"/>
    <w:rsid w:val="00081D7C"/>
    <w:rsid w:val="00081F95"/>
    <w:rsid w:val="000833EC"/>
    <w:rsid w:val="000834A9"/>
    <w:rsid w:val="00083555"/>
    <w:rsid w:val="000837F2"/>
    <w:rsid w:val="00083811"/>
    <w:rsid w:val="00083D5C"/>
    <w:rsid w:val="00083FA7"/>
    <w:rsid w:val="00084676"/>
    <w:rsid w:val="00084796"/>
    <w:rsid w:val="00084EFF"/>
    <w:rsid w:val="0008501A"/>
    <w:rsid w:val="00085183"/>
    <w:rsid w:val="000855F4"/>
    <w:rsid w:val="0008571C"/>
    <w:rsid w:val="000857CF"/>
    <w:rsid w:val="00085B40"/>
    <w:rsid w:val="0008634D"/>
    <w:rsid w:val="0008647D"/>
    <w:rsid w:val="000865CA"/>
    <w:rsid w:val="00086655"/>
    <w:rsid w:val="000869F6"/>
    <w:rsid w:val="00086BCD"/>
    <w:rsid w:val="00086D4F"/>
    <w:rsid w:val="000873C1"/>
    <w:rsid w:val="0008743D"/>
    <w:rsid w:val="0008794E"/>
    <w:rsid w:val="00087DFA"/>
    <w:rsid w:val="00087FB4"/>
    <w:rsid w:val="000903DF"/>
    <w:rsid w:val="00090767"/>
    <w:rsid w:val="00090CCA"/>
    <w:rsid w:val="000912C1"/>
    <w:rsid w:val="00091379"/>
    <w:rsid w:val="000913FA"/>
    <w:rsid w:val="00091501"/>
    <w:rsid w:val="0009161A"/>
    <w:rsid w:val="00091862"/>
    <w:rsid w:val="000919B1"/>
    <w:rsid w:val="00091AEF"/>
    <w:rsid w:val="00091CDA"/>
    <w:rsid w:val="00091EBF"/>
    <w:rsid w:val="00091F59"/>
    <w:rsid w:val="000922BF"/>
    <w:rsid w:val="000923CF"/>
    <w:rsid w:val="00092638"/>
    <w:rsid w:val="000927CC"/>
    <w:rsid w:val="0009320D"/>
    <w:rsid w:val="000933EA"/>
    <w:rsid w:val="00093631"/>
    <w:rsid w:val="00093637"/>
    <w:rsid w:val="00093679"/>
    <w:rsid w:val="0009375A"/>
    <w:rsid w:val="000938AF"/>
    <w:rsid w:val="00093E19"/>
    <w:rsid w:val="000940CE"/>
    <w:rsid w:val="000940E2"/>
    <w:rsid w:val="00094116"/>
    <w:rsid w:val="0009417D"/>
    <w:rsid w:val="000941D4"/>
    <w:rsid w:val="00094280"/>
    <w:rsid w:val="000948B8"/>
    <w:rsid w:val="00094EA3"/>
    <w:rsid w:val="00094F56"/>
    <w:rsid w:val="00095147"/>
    <w:rsid w:val="0009533B"/>
    <w:rsid w:val="0009555C"/>
    <w:rsid w:val="0009587E"/>
    <w:rsid w:val="00095DFD"/>
    <w:rsid w:val="0009620F"/>
    <w:rsid w:val="000967D2"/>
    <w:rsid w:val="000969CA"/>
    <w:rsid w:val="000969DD"/>
    <w:rsid w:val="00096A92"/>
    <w:rsid w:val="00096BCD"/>
    <w:rsid w:val="00096FE3"/>
    <w:rsid w:val="000970BB"/>
    <w:rsid w:val="000970C6"/>
    <w:rsid w:val="00097186"/>
    <w:rsid w:val="00097607"/>
    <w:rsid w:val="000976D2"/>
    <w:rsid w:val="0009799D"/>
    <w:rsid w:val="00097E27"/>
    <w:rsid w:val="00097FC9"/>
    <w:rsid w:val="000A0030"/>
    <w:rsid w:val="000A0123"/>
    <w:rsid w:val="000A0365"/>
    <w:rsid w:val="000A063E"/>
    <w:rsid w:val="000A064D"/>
    <w:rsid w:val="000A0691"/>
    <w:rsid w:val="000A0E51"/>
    <w:rsid w:val="000A10FC"/>
    <w:rsid w:val="000A133D"/>
    <w:rsid w:val="000A1C56"/>
    <w:rsid w:val="000A1C5B"/>
    <w:rsid w:val="000A1CF6"/>
    <w:rsid w:val="000A1D1B"/>
    <w:rsid w:val="000A1D3D"/>
    <w:rsid w:val="000A1F5C"/>
    <w:rsid w:val="000A2066"/>
    <w:rsid w:val="000A26B4"/>
    <w:rsid w:val="000A2B46"/>
    <w:rsid w:val="000A2CD9"/>
    <w:rsid w:val="000A2D02"/>
    <w:rsid w:val="000A33F5"/>
    <w:rsid w:val="000A3497"/>
    <w:rsid w:val="000A3612"/>
    <w:rsid w:val="000A3BDD"/>
    <w:rsid w:val="000A3C2A"/>
    <w:rsid w:val="000A3CF0"/>
    <w:rsid w:val="000A3D44"/>
    <w:rsid w:val="000A3D7C"/>
    <w:rsid w:val="000A3EC9"/>
    <w:rsid w:val="000A40D7"/>
    <w:rsid w:val="000A461F"/>
    <w:rsid w:val="000A4651"/>
    <w:rsid w:val="000A4754"/>
    <w:rsid w:val="000A4D34"/>
    <w:rsid w:val="000A4DEE"/>
    <w:rsid w:val="000A4E2F"/>
    <w:rsid w:val="000A5027"/>
    <w:rsid w:val="000A5243"/>
    <w:rsid w:val="000A53A5"/>
    <w:rsid w:val="000A55C9"/>
    <w:rsid w:val="000A59FB"/>
    <w:rsid w:val="000A668E"/>
    <w:rsid w:val="000A67E5"/>
    <w:rsid w:val="000A6929"/>
    <w:rsid w:val="000A693C"/>
    <w:rsid w:val="000A6A05"/>
    <w:rsid w:val="000A7049"/>
    <w:rsid w:val="000A76B3"/>
    <w:rsid w:val="000A7783"/>
    <w:rsid w:val="000A78D7"/>
    <w:rsid w:val="000A7C01"/>
    <w:rsid w:val="000A7DE4"/>
    <w:rsid w:val="000B02CE"/>
    <w:rsid w:val="000B06E3"/>
    <w:rsid w:val="000B0701"/>
    <w:rsid w:val="000B07C6"/>
    <w:rsid w:val="000B0C47"/>
    <w:rsid w:val="000B160D"/>
    <w:rsid w:val="000B1E9C"/>
    <w:rsid w:val="000B22AF"/>
    <w:rsid w:val="000B259F"/>
    <w:rsid w:val="000B2666"/>
    <w:rsid w:val="000B270E"/>
    <w:rsid w:val="000B2793"/>
    <w:rsid w:val="000B29C8"/>
    <w:rsid w:val="000B2AB2"/>
    <w:rsid w:val="000B2D30"/>
    <w:rsid w:val="000B2FDD"/>
    <w:rsid w:val="000B30CF"/>
    <w:rsid w:val="000B30D9"/>
    <w:rsid w:val="000B3449"/>
    <w:rsid w:val="000B3462"/>
    <w:rsid w:val="000B3529"/>
    <w:rsid w:val="000B3B1D"/>
    <w:rsid w:val="000B3C1C"/>
    <w:rsid w:val="000B3ED5"/>
    <w:rsid w:val="000B4129"/>
    <w:rsid w:val="000B44A8"/>
    <w:rsid w:val="000B47CA"/>
    <w:rsid w:val="000B484D"/>
    <w:rsid w:val="000B4C47"/>
    <w:rsid w:val="000B4F14"/>
    <w:rsid w:val="000B4F4B"/>
    <w:rsid w:val="000B5042"/>
    <w:rsid w:val="000B53F6"/>
    <w:rsid w:val="000B548F"/>
    <w:rsid w:val="000B58BF"/>
    <w:rsid w:val="000B5AC9"/>
    <w:rsid w:val="000B5BCE"/>
    <w:rsid w:val="000B5D97"/>
    <w:rsid w:val="000B6CBF"/>
    <w:rsid w:val="000B6D0B"/>
    <w:rsid w:val="000B6F21"/>
    <w:rsid w:val="000B70A5"/>
    <w:rsid w:val="000B71AB"/>
    <w:rsid w:val="000B7442"/>
    <w:rsid w:val="000B77B4"/>
    <w:rsid w:val="000B7AD2"/>
    <w:rsid w:val="000B7B1E"/>
    <w:rsid w:val="000C0444"/>
    <w:rsid w:val="000C07BC"/>
    <w:rsid w:val="000C1452"/>
    <w:rsid w:val="000C197E"/>
    <w:rsid w:val="000C2311"/>
    <w:rsid w:val="000C23AE"/>
    <w:rsid w:val="000C2412"/>
    <w:rsid w:val="000C242D"/>
    <w:rsid w:val="000C25C2"/>
    <w:rsid w:val="000C2D11"/>
    <w:rsid w:val="000C32B5"/>
    <w:rsid w:val="000C3306"/>
    <w:rsid w:val="000C3673"/>
    <w:rsid w:val="000C3972"/>
    <w:rsid w:val="000C39C7"/>
    <w:rsid w:val="000C3C05"/>
    <w:rsid w:val="000C3F78"/>
    <w:rsid w:val="000C406C"/>
    <w:rsid w:val="000C4107"/>
    <w:rsid w:val="000C422F"/>
    <w:rsid w:val="000C42B2"/>
    <w:rsid w:val="000C4D07"/>
    <w:rsid w:val="000C4F58"/>
    <w:rsid w:val="000C5401"/>
    <w:rsid w:val="000C568A"/>
    <w:rsid w:val="000C59F5"/>
    <w:rsid w:val="000C5AFD"/>
    <w:rsid w:val="000C5FAE"/>
    <w:rsid w:val="000C67BF"/>
    <w:rsid w:val="000C68D5"/>
    <w:rsid w:val="000C690D"/>
    <w:rsid w:val="000C6E3B"/>
    <w:rsid w:val="000C6FFB"/>
    <w:rsid w:val="000C7A35"/>
    <w:rsid w:val="000C7C84"/>
    <w:rsid w:val="000C7C8B"/>
    <w:rsid w:val="000C7EB8"/>
    <w:rsid w:val="000D008D"/>
    <w:rsid w:val="000D019E"/>
    <w:rsid w:val="000D0275"/>
    <w:rsid w:val="000D0313"/>
    <w:rsid w:val="000D04DD"/>
    <w:rsid w:val="000D0B72"/>
    <w:rsid w:val="000D0B7A"/>
    <w:rsid w:val="000D102D"/>
    <w:rsid w:val="000D13E0"/>
    <w:rsid w:val="000D147E"/>
    <w:rsid w:val="000D1758"/>
    <w:rsid w:val="000D18B1"/>
    <w:rsid w:val="000D1B73"/>
    <w:rsid w:val="000D1BC9"/>
    <w:rsid w:val="000D238D"/>
    <w:rsid w:val="000D23A3"/>
    <w:rsid w:val="000D24CF"/>
    <w:rsid w:val="000D2680"/>
    <w:rsid w:val="000D2837"/>
    <w:rsid w:val="000D2AE2"/>
    <w:rsid w:val="000D2B4D"/>
    <w:rsid w:val="000D2EC9"/>
    <w:rsid w:val="000D3119"/>
    <w:rsid w:val="000D33E8"/>
    <w:rsid w:val="000D3504"/>
    <w:rsid w:val="000D356F"/>
    <w:rsid w:val="000D3B7C"/>
    <w:rsid w:val="000D3CAA"/>
    <w:rsid w:val="000D3F00"/>
    <w:rsid w:val="000D3FB5"/>
    <w:rsid w:val="000D4418"/>
    <w:rsid w:val="000D469F"/>
    <w:rsid w:val="000D486B"/>
    <w:rsid w:val="000D4ACD"/>
    <w:rsid w:val="000D4D29"/>
    <w:rsid w:val="000D4D85"/>
    <w:rsid w:val="000D5184"/>
    <w:rsid w:val="000D5185"/>
    <w:rsid w:val="000D54C1"/>
    <w:rsid w:val="000D552F"/>
    <w:rsid w:val="000D557B"/>
    <w:rsid w:val="000D5911"/>
    <w:rsid w:val="000D5AFC"/>
    <w:rsid w:val="000D5D20"/>
    <w:rsid w:val="000D5E85"/>
    <w:rsid w:val="000D648E"/>
    <w:rsid w:val="000D663E"/>
    <w:rsid w:val="000D68BB"/>
    <w:rsid w:val="000D68E7"/>
    <w:rsid w:val="000D6BBD"/>
    <w:rsid w:val="000D6CB8"/>
    <w:rsid w:val="000D6D69"/>
    <w:rsid w:val="000D6D73"/>
    <w:rsid w:val="000D6DBF"/>
    <w:rsid w:val="000D7170"/>
    <w:rsid w:val="000D7BFC"/>
    <w:rsid w:val="000D7D82"/>
    <w:rsid w:val="000E015C"/>
    <w:rsid w:val="000E0183"/>
    <w:rsid w:val="000E0247"/>
    <w:rsid w:val="000E03C2"/>
    <w:rsid w:val="000E0429"/>
    <w:rsid w:val="000E073D"/>
    <w:rsid w:val="000E077A"/>
    <w:rsid w:val="000E087B"/>
    <w:rsid w:val="000E0ECE"/>
    <w:rsid w:val="000E0F79"/>
    <w:rsid w:val="000E100E"/>
    <w:rsid w:val="000E1289"/>
    <w:rsid w:val="000E1474"/>
    <w:rsid w:val="000E1DBD"/>
    <w:rsid w:val="000E26C4"/>
    <w:rsid w:val="000E26F2"/>
    <w:rsid w:val="000E2806"/>
    <w:rsid w:val="000E28F1"/>
    <w:rsid w:val="000E2C55"/>
    <w:rsid w:val="000E2D80"/>
    <w:rsid w:val="000E2D93"/>
    <w:rsid w:val="000E2EF1"/>
    <w:rsid w:val="000E3701"/>
    <w:rsid w:val="000E39C8"/>
    <w:rsid w:val="000E3E09"/>
    <w:rsid w:val="000E41EF"/>
    <w:rsid w:val="000E44F3"/>
    <w:rsid w:val="000E4685"/>
    <w:rsid w:val="000E46F8"/>
    <w:rsid w:val="000E49A9"/>
    <w:rsid w:val="000E49EB"/>
    <w:rsid w:val="000E4D96"/>
    <w:rsid w:val="000E4E3C"/>
    <w:rsid w:val="000E5262"/>
    <w:rsid w:val="000E52CB"/>
    <w:rsid w:val="000E5651"/>
    <w:rsid w:val="000E5A78"/>
    <w:rsid w:val="000E60CB"/>
    <w:rsid w:val="000E62AE"/>
    <w:rsid w:val="000E6A71"/>
    <w:rsid w:val="000E6B74"/>
    <w:rsid w:val="000E6EA9"/>
    <w:rsid w:val="000E7296"/>
    <w:rsid w:val="000E7570"/>
    <w:rsid w:val="000E785E"/>
    <w:rsid w:val="000E7DE2"/>
    <w:rsid w:val="000E7EC1"/>
    <w:rsid w:val="000E7F2E"/>
    <w:rsid w:val="000F01F9"/>
    <w:rsid w:val="000F0294"/>
    <w:rsid w:val="000F0563"/>
    <w:rsid w:val="000F07E8"/>
    <w:rsid w:val="000F0B17"/>
    <w:rsid w:val="000F10C3"/>
    <w:rsid w:val="000F13F8"/>
    <w:rsid w:val="000F1526"/>
    <w:rsid w:val="000F17EE"/>
    <w:rsid w:val="000F1D54"/>
    <w:rsid w:val="000F1DF0"/>
    <w:rsid w:val="000F23C7"/>
    <w:rsid w:val="000F2407"/>
    <w:rsid w:val="000F2A8B"/>
    <w:rsid w:val="000F2AB8"/>
    <w:rsid w:val="000F2F34"/>
    <w:rsid w:val="000F3111"/>
    <w:rsid w:val="000F39A9"/>
    <w:rsid w:val="000F3E6E"/>
    <w:rsid w:val="000F41B8"/>
    <w:rsid w:val="000F4307"/>
    <w:rsid w:val="000F4573"/>
    <w:rsid w:val="000F47ED"/>
    <w:rsid w:val="000F486A"/>
    <w:rsid w:val="000F4D3A"/>
    <w:rsid w:val="000F5183"/>
    <w:rsid w:val="000F52FE"/>
    <w:rsid w:val="000F55FE"/>
    <w:rsid w:val="000F5BE8"/>
    <w:rsid w:val="000F5C8C"/>
    <w:rsid w:val="000F5F63"/>
    <w:rsid w:val="000F679E"/>
    <w:rsid w:val="000F6BE6"/>
    <w:rsid w:val="000F6DC6"/>
    <w:rsid w:val="000F7142"/>
    <w:rsid w:val="000F72FD"/>
    <w:rsid w:val="000F7487"/>
    <w:rsid w:val="000F759C"/>
    <w:rsid w:val="000F7657"/>
    <w:rsid w:val="000F79DF"/>
    <w:rsid w:val="001000CE"/>
    <w:rsid w:val="00100732"/>
    <w:rsid w:val="00100B9B"/>
    <w:rsid w:val="00100C21"/>
    <w:rsid w:val="00101087"/>
    <w:rsid w:val="001013A2"/>
    <w:rsid w:val="00101924"/>
    <w:rsid w:val="00101D24"/>
    <w:rsid w:val="0010237D"/>
    <w:rsid w:val="00102620"/>
    <w:rsid w:val="00102B91"/>
    <w:rsid w:val="001037D5"/>
    <w:rsid w:val="0010407B"/>
    <w:rsid w:val="00104258"/>
    <w:rsid w:val="001042CA"/>
    <w:rsid w:val="0010437A"/>
    <w:rsid w:val="0010458A"/>
    <w:rsid w:val="001045E6"/>
    <w:rsid w:val="00104659"/>
    <w:rsid w:val="0010544E"/>
    <w:rsid w:val="00105588"/>
    <w:rsid w:val="00105E64"/>
    <w:rsid w:val="0010600F"/>
    <w:rsid w:val="00106039"/>
    <w:rsid w:val="00106501"/>
    <w:rsid w:val="00106544"/>
    <w:rsid w:val="00106783"/>
    <w:rsid w:val="00106DBD"/>
    <w:rsid w:val="00106EF9"/>
    <w:rsid w:val="00107301"/>
    <w:rsid w:val="001073A9"/>
    <w:rsid w:val="001078E0"/>
    <w:rsid w:val="00107962"/>
    <w:rsid w:val="00107A12"/>
    <w:rsid w:val="00107A74"/>
    <w:rsid w:val="00107C7A"/>
    <w:rsid w:val="001102B5"/>
    <w:rsid w:val="00110635"/>
    <w:rsid w:val="001108EA"/>
    <w:rsid w:val="00110B59"/>
    <w:rsid w:val="00110B68"/>
    <w:rsid w:val="00110C49"/>
    <w:rsid w:val="00110D44"/>
    <w:rsid w:val="00110F8E"/>
    <w:rsid w:val="0011103E"/>
    <w:rsid w:val="001111F1"/>
    <w:rsid w:val="0011125E"/>
    <w:rsid w:val="001112B7"/>
    <w:rsid w:val="001112C5"/>
    <w:rsid w:val="00111A91"/>
    <w:rsid w:val="00111CAD"/>
    <w:rsid w:val="00111E80"/>
    <w:rsid w:val="00112135"/>
    <w:rsid w:val="001122F0"/>
    <w:rsid w:val="00112432"/>
    <w:rsid w:val="001124DB"/>
    <w:rsid w:val="001125AC"/>
    <w:rsid w:val="00112800"/>
    <w:rsid w:val="001129D0"/>
    <w:rsid w:val="00113123"/>
    <w:rsid w:val="00113A7D"/>
    <w:rsid w:val="00113D12"/>
    <w:rsid w:val="00113F2D"/>
    <w:rsid w:val="0011409F"/>
    <w:rsid w:val="001140E1"/>
    <w:rsid w:val="00114283"/>
    <w:rsid w:val="0011449B"/>
    <w:rsid w:val="001146BF"/>
    <w:rsid w:val="001147EC"/>
    <w:rsid w:val="00114AA5"/>
    <w:rsid w:val="00114BDC"/>
    <w:rsid w:val="00114C78"/>
    <w:rsid w:val="00115046"/>
    <w:rsid w:val="00115106"/>
    <w:rsid w:val="0011512C"/>
    <w:rsid w:val="001151D6"/>
    <w:rsid w:val="00115393"/>
    <w:rsid w:val="001154DD"/>
    <w:rsid w:val="001154E0"/>
    <w:rsid w:val="001155EB"/>
    <w:rsid w:val="001157BE"/>
    <w:rsid w:val="00115AA8"/>
    <w:rsid w:val="00115E88"/>
    <w:rsid w:val="00115F16"/>
    <w:rsid w:val="00115F32"/>
    <w:rsid w:val="00116421"/>
    <w:rsid w:val="001164BF"/>
    <w:rsid w:val="00116A50"/>
    <w:rsid w:val="00116C55"/>
    <w:rsid w:val="001173C5"/>
    <w:rsid w:val="001174EE"/>
    <w:rsid w:val="00117519"/>
    <w:rsid w:val="00117600"/>
    <w:rsid w:val="001178C7"/>
    <w:rsid w:val="001179CC"/>
    <w:rsid w:val="00117EFF"/>
    <w:rsid w:val="001203D9"/>
    <w:rsid w:val="00120723"/>
    <w:rsid w:val="0012079B"/>
    <w:rsid w:val="00120883"/>
    <w:rsid w:val="00120A33"/>
    <w:rsid w:val="00120C8E"/>
    <w:rsid w:val="00120CBB"/>
    <w:rsid w:val="00120CDA"/>
    <w:rsid w:val="00121248"/>
    <w:rsid w:val="0012128B"/>
    <w:rsid w:val="001215D0"/>
    <w:rsid w:val="001215D1"/>
    <w:rsid w:val="001215E5"/>
    <w:rsid w:val="001219B9"/>
    <w:rsid w:val="00121CFA"/>
    <w:rsid w:val="00121DC9"/>
    <w:rsid w:val="00122034"/>
    <w:rsid w:val="00122153"/>
    <w:rsid w:val="00122361"/>
    <w:rsid w:val="00122410"/>
    <w:rsid w:val="00122B65"/>
    <w:rsid w:val="00122CAD"/>
    <w:rsid w:val="00122F00"/>
    <w:rsid w:val="001233B8"/>
    <w:rsid w:val="001234C3"/>
    <w:rsid w:val="00123578"/>
    <w:rsid w:val="00123625"/>
    <w:rsid w:val="00123BAE"/>
    <w:rsid w:val="00123E0D"/>
    <w:rsid w:val="00123EBD"/>
    <w:rsid w:val="001249E0"/>
    <w:rsid w:val="00124A86"/>
    <w:rsid w:val="00125143"/>
    <w:rsid w:val="0012581B"/>
    <w:rsid w:val="00125897"/>
    <w:rsid w:val="001258CF"/>
    <w:rsid w:val="00125930"/>
    <w:rsid w:val="00125A33"/>
    <w:rsid w:val="00125A49"/>
    <w:rsid w:val="00125F29"/>
    <w:rsid w:val="001260AE"/>
    <w:rsid w:val="00126737"/>
    <w:rsid w:val="001268E1"/>
    <w:rsid w:val="001269EB"/>
    <w:rsid w:val="00126B0D"/>
    <w:rsid w:val="0012711A"/>
    <w:rsid w:val="001271CE"/>
    <w:rsid w:val="001275AA"/>
    <w:rsid w:val="00127E31"/>
    <w:rsid w:val="00127FAD"/>
    <w:rsid w:val="00127FB5"/>
    <w:rsid w:val="0013002A"/>
    <w:rsid w:val="001311B2"/>
    <w:rsid w:val="0013133E"/>
    <w:rsid w:val="001317E1"/>
    <w:rsid w:val="00131943"/>
    <w:rsid w:val="00131B0D"/>
    <w:rsid w:val="00131C96"/>
    <w:rsid w:val="00132115"/>
    <w:rsid w:val="00132A9B"/>
    <w:rsid w:val="00132AA4"/>
    <w:rsid w:val="00133636"/>
    <w:rsid w:val="00133E23"/>
    <w:rsid w:val="00133E69"/>
    <w:rsid w:val="001342FF"/>
    <w:rsid w:val="00134400"/>
    <w:rsid w:val="0013440B"/>
    <w:rsid w:val="001344D9"/>
    <w:rsid w:val="0013469D"/>
    <w:rsid w:val="00134833"/>
    <w:rsid w:val="001348A0"/>
    <w:rsid w:val="00134992"/>
    <w:rsid w:val="00134A02"/>
    <w:rsid w:val="00134ABC"/>
    <w:rsid w:val="00134F4D"/>
    <w:rsid w:val="00135086"/>
    <w:rsid w:val="0013536D"/>
    <w:rsid w:val="00135457"/>
    <w:rsid w:val="00135615"/>
    <w:rsid w:val="001359FF"/>
    <w:rsid w:val="00135ECF"/>
    <w:rsid w:val="001363C0"/>
    <w:rsid w:val="00136DE6"/>
    <w:rsid w:val="00136E08"/>
    <w:rsid w:val="00136E31"/>
    <w:rsid w:val="00136EF2"/>
    <w:rsid w:val="00137108"/>
    <w:rsid w:val="00137153"/>
    <w:rsid w:val="0013732F"/>
    <w:rsid w:val="0013778E"/>
    <w:rsid w:val="001379D1"/>
    <w:rsid w:val="001400D4"/>
    <w:rsid w:val="001401F5"/>
    <w:rsid w:val="0014022E"/>
    <w:rsid w:val="00140393"/>
    <w:rsid w:val="001406D4"/>
    <w:rsid w:val="00140A46"/>
    <w:rsid w:val="00140A55"/>
    <w:rsid w:val="00140EC3"/>
    <w:rsid w:val="00140F76"/>
    <w:rsid w:val="001414BF"/>
    <w:rsid w:val="00141530"/>
    <w:rsid w:val="00141697"/>
    <w:rsid w:val="00141835"/>
    <w:rsid w:val="001419D2"/>
    <w:rsid w:val="00141AF4"/>
    <w:rsid w:val="001422AE"/>
    <w:rsid w:val="00142D35"/>
    <w:rsid w:val="001431C3"/>
    <w:rsid w:val="00143DA2"/>
    <w:rsid w:val="00143F70"/>
    <w:rsid w:val="0014435B"/>
    <w:rsid w:val="00144870"/>
    <w:rsid w:val="001449C8"/>
    <w:rsid w:val="00145734"/>
    <w:rsid w:val="0014577B"/>
    <w:rsid w:val="00145982"/>
    <w:rsid w:val="00145A13"/>
    <w:rsid w:val="00145A46"/>
    <w:rsid w:val="00145A89"/>
    <w:rsid w:val="00145CCC"/>
    <w:rsid w:val="00145D57"/>
    <w:rsid w:val="001461C7"/>
    <w:rsid w:val="001464BF"/>
    <w:rsid w:val="001465A4"/>
    <w:rsid w:val="001465DC"/>
    <w:rsid w:val="0014688E"/>
    <w:rsid w:val="00146AE7"/>
    <w:rsid w:val="00146E06"/>
    <w:rsid w:val="00146F04"/>
    <w:rsid w:val="001470D8"/>
    <w:rsid w:val="001473C8"/>
    <w:rsid w:val="00147F29"/>
    <w:rsid w:val="001506F3"/>
    <w:rsid w:val="001508D2"/>
    <w:rsid w:val="00150A79"/>
    <w:rsid w:val="00150ADA"/>
    <w:rsid w:val="00150F56"/>
    <w:rsid w:val="00151130"/>
    <w:rsid w:val="001511AD"/>
    <w:rsid w:val="001516AE"/>
    <w:rsid w:val="001517DE"/>
    <w:rsid w:val="00151B8D"/>
    <w:rsid w:val="00152412"/>
    <w:rsid w:val="001524F4"/>
    <w:rsid w:val="001525FB"/>
    <w:rsid w:val="00152792"/>
    <w:rsid w:val="0015385A"/>
    <w:rsid w:val="00153F1A"/>
    <w:rsid w:val="0015408E"/>
    <w:rsid w:val="001543F0"/>
    <w:rsid w:val="00154590"/>
    <w:rsid w:val="0015461F"/>
    <w:rsid w:val="0015473A"/>
    <w:rsid w:val="001549BA"/>
    <w:rsid w:val="00154F01"/>
    <w:rsid w:val="001551CF"/>
    <w:rsid w:val="00155447"/>
    <w:rsid w:val="00155529"/>
    <w:rsid w:val="00155C34"/>
    <w:rsid w:val="00155CB9"/>
    <w:rsid w:val="00155CCA"/>
    <w:rsid w:val="0015609E"/>
    <w:rsid w:val="00156212"/>
    <w:rsid w:val="00156300"/>
    <w:rsid w:val="001567E7"/>
    <w:rsid w:val="00156841"/>
    <w:rsid w:val="00156CCD"/>
    <w:rsid w:val="00156DC4"/>
    <w:rsid w:val="00156E66"/>
    <w:rsid w:val="0015707C"/>
    <w:rsid w:val="0015717F"/>
    <w:rsid w:val="001571D3"/>
    <w:rsid w:val="00157896"/>
    <w:rsid w:val="00157B9F"/>
    <w:rsid w:val="00157E81"/>
    <w:rsid w:val="00157F2A"/>
    <w:rsid w:val="00160491"/>
    <w:rsid w:val="00160565"/>
    <w:rsid w:val="0016057B"/>
    <w:rsid w:val="001608A3"/>
    <w:rsid w:val="0016092B"/>
    <w:rsid w:val="001612A6"/>
    <w:rsid w:val="00161542"/>
    <w:rsid w:val="001620E7"/>
    <w:rsid w:val="0016220C"/>
    <w:rsid w:val="00162745"/>
    <w:rsid w:val="00162AF2"/>
    <w:rsid w:val="00162B26"/>
    <w:rsid w:val="00163269"/>
    <w:rsid w:val="001632CE"/>
    <w:rsid w:val="001633E7"/>
    <w:rsid w:val="00163539"/>
    <w:rsid w:val="0016387A"/>
    <w:rsid w:val="00163C17"/>
    <w:rsid w:val="00163FE4"/>
    <w:rsid w:val="001641A0"/>
    <w:rsid w:val="00164928"/>
    <w:rsid w:val="00164DFB"/>
    <w:rsid w:val="001656B0"/>
    <w:rsid w:val="00165705"/>
    <w:rsid w:val="0016597F"/>
    <w:rsid w:val="00165AAA"/>
    <w:rsid w:val="00165CFC"/>
    <w:rsid w:val="00165D92"/>
    <w:rsid w:val="0016630D"/>
    <w:rsid w:val="0016653C"/>
    <w:rsid w:val="001668D8"/>
    <w:rsid w:val="00166D47"/>
    <w:rsid w:val="001678E7"/>
    <w:rsid w:val="00167DA9"/>
    <w:rsid w:val="00167E0B"/>
    <w:rsid w:val="00167EFA"/>
    <w:rsid w:val="00170152"/>
    <w:rsid w:val="0017017F"/>
    <w:rsid w:val="001703A1"/>
    <w:rsid w:val="00170620"/>
    <w:rsid w:val="00170838"/>
    <w:rsid w:val="00170C84"/>
    <w:rsid w:val="001714BD"/>
    <w:rsid w:val="00171A9E"/>
    <w:rsid w:val="00171C82"/>
    <w:rsid w:val="0017259F"/>
    <w:rsid w:val="001725C5"/>
    <w:rsid w:val="0017264F"/>
    <w:rsid w:val="0017272F"/>
    <w:rsid w:val="001728ED"/>
    <w:rsid w:val="00172A6E"/>
    <w:rsid w:val="00172ABC"/>
    <w:rsid w:val="001731BF"/>
    <w:rsid w:val="00173415"/>
    <w:rsid w:val="0017356D"/>
    <w:rsid w:val="00173742"/>
    <w:rsid w:val="00173807"/>
    <w:rsid w:val="001738A1"/>
    <w:rsid w:val="001739BE"/>
    <w:rsid w:val="00173E59"/>
    <w:rsid w:val="00174384"/>
    <w:rsid w:val="0017439F"/>
    <w:rsid w:val="00174629"/>
    <w:rsid w:val="0017464F"/>
    <w:rsid w:val="00174D02"/>
    <w:rsid w:val="00174D77"/>
    <w:rsid w:val="00175444"/>
    <w:rsid w:val="00175597"/>
    <w:rsid w:val="001755FF"/>
    <w:rsid w:val="0017567A"/>
    <w:rsid w:val="001759A4"/>
    <w:rsid w:val="001762F5"/>
    <w:rsid w:val="0017644C"/>
    <w:rsid w:val="001768D2"/>
    <w:rsid w:val="00176982"/>
    <w:rsid w:val="00176A96"/>
    <w:rsid w:val="00176B34"/>
    <w:rsid w:val="00176BB7"/>
    <w:rsid w:val="00176FEF"/>
    <w:rsid w:val="001771C5"/>
    <w:rsid w:val="001773C7"/>
    <w:rsid w:val="001775A1"/>
    <w:rsid w:val="001776F3"/>
    <w:rsid w:val="00177835"/>
    <w:rsid w:val="00177D3B"/>
    <w:rsid w:val="00180155"/>
    <w:rsid w:val="001804B7"/>
    <w:rsid w:val="00180C21"/>
    <w:rsid w:val="00180E0A"/>
    <w:rsid w:val="001812F5"/>
    <w:rsid w:val="00181DA3"/>
    <w:rsid w:val="00182152"/>
    <w:rsid w:val="0018257F"/>
    <w:rsid w:val="001825C4"/>
    <w:rsid w:val="00182DD4"/>
    <w:rsid w:val="00182E0A"/>
    <w:rsid w:val="00182E6E"/>
    <w:rsid w:val="00183081"/>
    <w:rsid w:val="001832B2"/>
    <w:rsid w:val="00183536"/>
    <w:rsid w:val="00183688"/>
    <w:rsid w:val="00183B18"/>
    <w:rsid w:val="00183C66"/>
    <w:rsid w:val="00184344"/>
    <w:rsid w:val="0018455A"/>
    <w:rsid w:val="00184590"/>
    <w:rsid w:val="00184744"/>
    <w:rsid w:val="0018489D"/>
    <w:rsid w:val="0018498F"/>
    <w:rsid w:val="00184B85"/>
    <w:rsid w:val="00184E16"/>
    <w:rsid w:val="00184F0A"/>
    <w:rsid w:val="00184FDF"/>
    <w:rsid w:val="00185189"/>
    <w:rsid w:val="001852F9"/>
    <w:rsid w:val="001854EB"/>
    <w:rsid w:val="001856DA"/>
    <w:rsid w:val="00185B54"/>
    <w:rsid w:val="00185D3B"/>
    <w:rsid w:val="00185E81"/>
    <w:rsid w:val="0018602F"/>
    <w:rsid w:val="0018617C"/>
    <w:rsid w:val="001861BF"/>
    <w:rsid w:val="00186465"/>
    <w:rsid w:val="00186522"/>
    <w:rsid w:val="001870DC"/>
    <w:rsid w:val="00187103"/>
    <w:rsid w:val="0018777A"/>
    <w:rsid w:val="00187D58"/>
    <w:rsid w:val="00190443"/>
    <w:rsid w:val="001907C3"/>
    <w:rsid w:val="00190895"/>
    <w:rsid w:val="00190AFB"/>
    <w:rsid w:val="00190B34"/>
    <w:rsid w:val="0019117C"/>
    <w:rsid w:val="001912EA"/>
    <w:rsid w:val="00191382"/>
    <w:rsid w:val="001913D9"/>
    <w:rsid w:val="00191746"/>
    <w:rsid w:val="001919AD"/>
    <w:rsid w:val="00191A05"/>
    <w:rsid w:val="00191B85"/>
    <w:rsid w:val="00191E4D"/>
    <w:rsid w:val="00192596"/>
    <w:rsid w:val="0019263A"/>
    <w:rsid w:val="001929CD"/>
    <w:rsid w:val="00192A09"/>
    <w:rsid w:val="00192AE7"/>
    <w:rsid w:val="00192C9A"/>
    <w:rsid w:val="00192FD7"/>
    <w:rsid w:val="00193000"/>
    <w:rsid w:val="001932A2"/>
    <w:rsid w:val="00193310"/>
    <w:rsid w:val="00193555"/>
    <w:rsid w:val="001936EB"/>
    <w:rsid w:val="0019375C"/>
    <w:rsid w:val="001939A7"/>
    <w:rsid w:val="00193B3B"/>
    <w:rsid w:val="00193F43"/>
    <w:rsid w:val="00193FE6"/>
    <w:rsid w:val="00194784"/>
    <w:rsid w:val="001948E6"/>
    <w:rsid w:val="00194D55"/>
    <w:rsid w:val="00195778"/>
    <w:rsid w:val="00195BA5"/>
    <w:rsid w:val="00195DB7"/>
    <w:rsid w:val="00196149"/>
    <w:rsid w:val="00196254"/>
    <w:rsid w:val="0019661C"/>
    <w:rsid w:val="001967EA"/>
    <w:rsid w:val="00196815"/>
    <w:rsid w:val="00196DA8"/>
    <w:rsid w:val="00196DCC"/>
    <w:rsid w:val="0019750A"/>
    <w:rsid w:val="00197AAB"/>
    <w:rsid w:val="00197AD7"/>
    <w:rsid w:val="001A01A4"/>
    <w:rsid w:val="001A03DB"/>
    <w:rsid w:val="001A06FE"/>
    <w:rsid w:val="001A083F"/>
    <w:rsid w:val="001A0968"/>
    <w:rsid w:val="001A1268"/>
    <w:rsid w:val="001A13C0"/>
    <w:rsid w:val="001A180A"/>
    <w:rsid w:val="001A1B09"/>
    <w:rsid w:val="001A1BEA"/>
    <w:rsid w:val="001A1CBD"/>
    <w:rsid w:val="001A1E94"/>
    <w:rsid w:val="001A24BC"/>
    <w:rsid w:val="001A289C"/>
    <w:rsid w:val="001A2BB9"/>
    <w:rsid w:val="001A2D91"/>
    <w:rsid w:val="001A2F9E"/>
    <w:rsid w:val="001A2FF9"/>
    <w:rsid w:val="001A3003"/>
    <w:rsid w:val="001A3380"/>
    <w:rsid w:val="001A40EE"/>
    <w:rsid w:val="001A416F"/>
    <w:rsid w:val="001A42EC"/>
    <w:rsid w:val="001A4704"/>
    <w:rsid w:val="001A489A"/>
    <w:rsid w:val="001A4BE3"/>
    <w:rsid w:val="001A5037"/>
    <w:rsid w:val="001A5272"/>
    <w:rsid w:val="001A5351"/>
    <w:rsid w:val="001A5780"/>
    <w:rsid w:val="001A5C9C"/>
    <w:rsid w:val="001A5DB8"/>
    <w:rsid w:val="001A6069"/>
    <w:rsid w:val="001A6232"/>
    <w:rsid w:val="001A6336"/>
    <w:rsid w:val="001A63AB"/>
    <w:rsid w:val="001A660A"/>
    <w:rsid w:val="001A6958"/>
    <w:rsid w:val="001A6AEA"/>
    <w:rsid w:val="001A6C2B"/>
    <w:rsid w:val="001A6D20"/>
    <w:rsid w:val="001A6FA7"/>
    <w:rsid w:val="001A7B7B"/>
    <w:rsid w:val="001A7E51"/>
    <w:rsid w:val="001B03B4"/>
    <w:rsid w:val="001B0582"/>
    <w:rsid w:val="001B0699"/>
    <w:rsid w:val="001B0869"/>
    <w:rsid w:val="001B0945"/>
    <w:rsid w:val="001B0B67"/>
    <w:rsid w:val="001B0DDD"/>
    <w:rsid w:val="001B0F2A"/>
    <w:rsid w:val="001B0F74"/>
    <w:rsid w:val="001B163F"/>
    <w:rsid w:val="001B164E"/>
    <w:rsid w:val="001B1704"/>
    <w:rsid w:val="001B1A8F"/>
    <w:rsid w:val="001B1B37"/>
    <w:rsid w:val="001B1B39"/>
    <w:rsid w:val="001B1C38"/>
    <w:rsid w:val="001B1DD2"/>
    <w:rsid w:val="001B2259"/>
    <w:rsid w:val="001B246B"/>
    <w:rsid w:val="001B2750"/>
    <w:rsid w:val="001B2801"/>
    <w:rsid w:val="001B2B64"/>
    <w:rsid w:val="001B2D1C"/>
    <w:rsid w:val="001B2E17"/>
    <w:rsid w:val="001B2EE6"/>
    <w:rsid w:val="001B331B"/>
    <w:rsid w:val="001B3507"/>
    <w:rsid w:val="001B36E1"/>
    <w:rsid w:val="001B3BF5"/>
    <w:rsid w:val="001B3EB5"/>
    <w:rsid w:val="001B431F"/>
    <w:rsid w:val="001B43B5"/>
    <w:rsid w:val="001B4499"/>
    <w:rsid w:val="001B44CC"/>
    <w:rsid w:val="001B454C"/>
    <w:rsid w:val="001B485E"/>
    <w:rsid w:val="001B4D50"/>
    <w:rsid w:val="001B50C4"/>
    <w:rsid w:val="001B515C"/>
    <w:rsid w:val="001B5437"/>
    <w:rsid w:val="001B5447"/>
    <w:rsid w:val="001B56F5"/>
    <w:rsid w:val="001B5BF5"/>
    <w:rsid w:val="001B5F32"/>
    <w:rsid w:val="001B6557"/>
    <w:rsid w:val="001B6737"/>
    <w:rsid w:val="001B6B5E"/>
    <w:rsid w:val="001B6F25"/>
    <w:rsid w:val="001B71B0"/>
    <w:rsid w:val="001B72FC"/>
    <w:rsid w:val="001B73C1"/>
    <w:rsid w:val="001B7430"/>
    <w:rsid w:val="001B7520"/>
    <w:rsid w:val="001B75FB"/>
    <w:rsid w:val="001B783F"/>
    <w:rsid w:val="001B7962"/>
    <w:rsid w:val="001B79EE"/>
    <w:rsid w:val="001B7BAB"/>
    <w:rsid w:val="001B7C1E"/>
    <w:rsid w:val="001B7C9F"/>
    <w:rsid w:val="001C02C5"/>
    <w:rsid w:val="001C0323"/>
    <w:rsid w:val="001C17F8"/>
    <w:rsid w:val="001C1950"/>
    <w:rsid w:val="001C1CCC"/>
    <w:rsid w:val="001C1CF8"/>
    <w:rsid w:val="001C1D12"/>
    <w:rsid w:val="001C2101"/>
    <w:rsid w:val="001C23D0"/>
    <w:rsid w:val="001C24E6"/>
    <w:rsid w:val="001C2724"/>
    <w:rsid w:val="001C2C18"/>
    <w:rsid w:val="001C32ED"/>
    <w:rsid w:val="001C357E"/>
    <w:rsid w:val="001C376B"/>
    <w:rsid w:val="001C37D8"/>
    <w:rsid w:val="001C38DA"/>
    <w:rsid w:val="001C3963"/>
    <w:rsid w:val="001C3982"/>
    <w:rsid w:val="001C3AA4"/>
    <w:rsid w:val="001C3B18"/>
    <w:rsid w:val="001C3E4E"/>
    <w:rsid w:val="001C42F6"/>
    <w:rsid w:val="001C4470"/>
    <w:rsid w:val="001C45DA"/>
    <w:rsid w:val="001C4AA4"/>
    <w:rsid w:val="001C4BE3"/>
    <w:rsid w:val="001C51D8"/>
    <w:rsid w:val="001C5BE0"/>
    <w:rsid w:val="001C640E"/>
    <w:rsid w:val="001C65BA"/>
    <w:rsid w:val="001C6A9F"/>
    <w:rsid w:val="001C6F1E"/>
    <w:rsid w:val="001C7158"/>
    <w:rsid w:val="001C74B9"/>
    <w:rsid w:val="001C7526"/>
    <w:rsid w:val="001C7870"/>
    <w:rsid w:val="001C7A16"/>
    <w:rsid w:val="001C7C18"/>
    <w:rsid w:val="001D066F"/>
    <w:rsid w:val="001D0C65"/>
    <w:rsid w:val="001D0D6F"/>
    <w:rsid w:val="001D10D0"/>
    <w:rsid w:val="001D14C2"/>
    <w:rsid w:val="001D15E1"/>
    <w:rsid w:val="001D1709"/>
    <w:rsid w:val="001D1729"/>
    <w:rsid w:val="001D1792"/>
    <w:rsid w:val="001D19E9"/>
    <w:rsid w:val="001D1DB5"/>
    <w:rsid w:val="001D227C"/>
    <w:rsid w:val="001D247B"/>
    <w:rsid w:val="001D2506"/>
    <w:rsid w:val="001D2624"/>
    <w:rsid w:val="001D28F0"/>
    <w:rsid w:val="001D2A2A"/>
    <w:rsid w:val="001D2A44"/>
    <w:rsid w:val="001D2F6B"/>
    <w:rsid w:val="001D31A0"/>
    <w:rsid w:val="001D31BF"/>
    <w:rsid w:val="001D339B"/>
    <w:rsid w:val="001D38E9"/>
    <w:rsid w:val="001D3B81"/>
    <w:rsid w:val="001D42DD"/>
    <w:rsid w:val="001D43F7"/>
    <w:rsid w:val="001D4458"/>
    <w:rsid w:val="001D4822"/>
    <w:rsid w:val="001D4B8B"/>
    <w:rsid w:val="001D4C4B"/>
    <w:rsid w:val="001D4F1F"/>
    <w:rsid w:val="001D51FE"/>
    <w:rsid w:val="001D5268"/>
    <w:rsid w:val="001D5391"/>
    <w:rsid w:val="001D564D"/>
    <w:rsid w:val="001D615F"/>
    <w:rsid w:val="001D6391"/>
    <w:rsid w:val="001D63EC"/>
    <w:rsid w:val="001D64B3"/>
    <w:rsid w:val="001D6533"/>
    <w:rsid w:val="001D6730"/>
    <w:rsid w:val="001D68BF"/>
    <w:rsid w:val="001D6CBD"/>
    <w:rsid w:val="001E0084"/>
    <w:rsid w:val="001E0330"/>
    <w:rsid w:val="001E0398"/>
    <w:rsid w:val="001E03B5"/>
    <w:rsid w:val="001E03E2"/>
    <w:rsid w:val="001E0492"/>
    <w:rsid w:val="001E05FA"/>
    <w:rsid w:val="001E0641"/>
    <w:rsid w:val="001E0A83"/>
    <w:rsid w:val="001E0AD0"/>
    <w:rsid w:val="001E0B53"/>
    <w:rsid w:val="001E0CC5"/>
    <w:rsid w:val="001E13F6"/>
    <w:rsid w:val="001E14AC"/>
    <w:rsid w:val="001E170A"/>
    <w:rsid w:val="001E1753"/>
    <w:rsid w:val="001E1835"/>
    <w:rsid w:val="001E19AC"/>
    <w:rsid w:val="001E1A0D"/>
    <w:rsid w:val="001E1B7A"/>
    <w:rsid w:val="001E1D63"/>
    <w:rsid w:val="001E21DF"/>
    <w:rsid w:val="001E2477"/>
    <w:rsid w:val="001E2624"/>
    <w:rsid w:val="001E2A93"/>
    <w:rsid w:val="001E326F"/>
    <w:rsid w:val="001E39C5"/>
    <w:rsid w:val="001E3B2F"/>
    <w:rsid w:val="001E3BF9"/>
    <w:rsid w:val="001E41C0"/>
    <w:rsid w:val="001E4327"/>
    <w:rsid w:val="001E45C0"/>
    <w:rsid w:val="001E4822"/>
    <w:rsid w:val="001E497B"/>
    <w:rsid w:val="001E4EC4"/>
    <w:rsid w:val="001E5187"/>
    <w:rsid w:val="001E5491"/>
    <w:rsid w:val="001E580D"/>
    <w:rsid w:val="001E582C"/>
    <w:rsid w:val="001E589F"/>
    <w:rsid w:val="001E5AC7"/>
    <w:rsid w:val="001E62F8"/>
    <w:rsid w:val="001E639A"/>
    <w:rsid w:val="001E63ED"/>
    <w:rsid w:val="001E6603"/>
    <w:rsid w:val="001E6787"/>
    <w:rsid w:val="001E6966"/>
    <w:rsid w:val="001E6DA8"/>
    <w:rsid w:val="001E71F4"/>
    <w:rsid w:val="001E762F"/>
    <w:rsid w:val="001E7827"/>
    <w:rsid w:val="001E7BEC"/>
    <w:rsid w:val="001E7BF5"/>
    <w:rsid w:val="001E7FB4"/>
    <w:rsid w:val="001F009F"/>
    <w:rsid w:val="001F07A0"/>
    <w:rsid w:val="001F0A93"/>
    <w:rsid w:val="001F0BD4"/>
    <w:rsid w:val="001F0C86"/>
    <w:rsid w:val="001F0F54"/>
    <w:rsid w:val="001F1714"/>
    <w:rsid w:val="001F1761"/>
    <w:rsid w:val="001F1968"/>
    <w:rsid w:val="001F1CCB"/>
    <w:rsid w:val="001F20A6"/>
    <w:rsid w:val="001F2260"/>
    <w:rsid w:val="001F2851"/>
    <w:rsid w:val="001F28A2"/>
    <w:rsid w:val="001F2D86"/>
    <w:rsid w:val="001F2EDF"/>
    <w:rsid w:val="001F375F"/>
    <w:rsid w:val="001F379C"/>
    <w:rsid w:val="001F37F6"/>
    <w:rsid w:val="001F3A45"/>
    <w:rsid w:val="001F3C48"/>
    <w:rsid w:val="001F4247"/>
    <w:rsid w:val="001F471A"/>
    <w:rsid w:val="001F4880"/>
    <w:rsid w:val="001F4E87"/>
    <w:rsid w:val="001F4F6D"/>
    <w:rsid w:val="001F50E8"/>
    <w:rsid w:val="001F526D"/>
    <w:rsid w:val="001F52FD"/>
    <w:rsid w:val="001F54D5"/>
    <w:rsid w:val="001F5848"/>
    <w:rsid w:val="001F5A19"/>
    <w:rsid w:val="001F5AB5"/>
    <w:rsid w:val="001F5E81"/>
    <w:rsid w:val="001F6124"/>
    <w:rsid w:val="001F66A9"/>
    <w:rsid w:val="001F68FB"/>
    <w:rsid w:val="001F6A63"/>
    <w:rsid w:val="001F6C43"/>
    <w:rsid w:val="001F73B3"/>
    <w:rsid w:val="001F76F6"/>
    <w:rsid w:val="001F7D40"/>
    <w:rsid w:val="00200286"/>
    <w:rsid w:val="0020053C"/>
    <w:rsid w:val="00200779"/>
    <w:rsid w:val="00200A70"/>
    <w:rsid w:val="00200A83"/>
    <w:rsid w:val="00200E5E"/>
    <w:rsid w:val="00200F03"/>
    <w:rsid w:val="00201453"/>
    <w:rsid w:val="00201801"/>
    <w:rsid w:val="00201B61"/>
    <w:rsid w:val="00201D93"/>
    <w:rsid w:val="002021D8"/>
    <w:rsid w:val="0020221D"/>
    <w:rsid w:val="00202837"/>
    <w:rsid w:val="00202846"/>
    <w:rsid w:val="0020293F"/>
    <w:rsid w:val="00202ACF"/>
    <w:rsid w:val="00202D8A"/>
    <w:rsid w:val="00202DF0"/>
    <w:rsid w:val="00203125"/>
    <w:rsid w:val="0020313D"/>
    <w:rsid w:val="0020337E"/>
    <w:rsid w:val="0020369E"/>
    <w:rsid w:val="00203725"/>
    <w:rsid w:val="00203A9F"/>
    <w:rsid w:val="00203C50"/>
    <w:rsid w:val="00203DCD"/>
    <w:rsid w:val="0020435E"/>
    <w:rsid w:val="00204369"/>
    <w:rsid w:val="00204389"/>
    <w:rsid w:val="00204613"/>
    <w:rsid w:val="002048C9"/>
    <w:rsid w:val="00204FA9"/>
    <w:rsid w:val="0020511E"/>
    <w:rsid w:val="0020513D"/>
    <w:rsid w:val="00205187"/>
    <w:rsid w:val="00205789"/>
    <w:rsid w:val="002058C8"/>
    <w:rsid w:val="00205925"/>
    <w:rsid w:val="00205E2D"/>
    <w:rsid w:val="00205E43"/>
    <w:rsid w:val="00206648"/>
    <w:rsid w:val="002073BE"/>
    <w:rsid w:val="00207451"/>
    <w:rsid w:val="002075B8"/>
    <w:rsid w:val="002077C7"/>
    <w:rsid w:val="00207807"/>
    <w:rsid w:val="00207A48"/>
    <w:rsid w:val="00207B95"/>
    <w:rsid w:val="00207BB2"/>
    <w:rsid w:val="0021015E"/>
    <w:rsid w:val="002103F3"/>
    <w:rsid w:val="002104C4"/>
    <w:rsid w:val="0021077E"/>
    <w:rsid w:val="00210F0F"/>
    <w:rsid w:val="00211415"/>
    <w:rsid w:val="00211422"/>
    <w:rsid w:val="002115D3"/>
    <w:rsid w:val="00211C71"/>
    <w:rsid w:val="00211EAF"/>
    <w:rsid w:val="00211FF5"/>
    <w:rsid w:val="002128E0"/>
    <w:rsid w:val="00212EAC"/>
    <w:rsid w:val="00212EDA"/>
    <w:rsid w:val="00212F24"/>
    <w:rsid w:val="00213074"/>
    <w:rsid w:val="0021315F"/>
    <w:rsid w:val="00213C6B"/>
    <w:rsid w:val="00213EB8"/>
    <w:rsid w:val="00213EB9"/>
    <w:rsid w:val="0021419C"/>
    <w:rsid w:val="0021446E"/>
    <w:rsid w:val="002148CA"/>
    <w:rsid w:val="0021493B"/>
    <w:rsid w:val="00214CF5"/>
    <w:rsid w:val="00214CF9"/>
    <w:rsid w:val="002152F7"/>
    <w:rsid w:val="00215369"/>
    <w:rsid w:val="002153B7"/>
    <w:rsid w:val="00215759"/>
    <w:rsid w:val="00215834"/>
    <w:rsid w:val="00215897"/>
    <w:rsid w:val="00215C8F"/>
    <w:rsid w:val="00215E35"/>
    <w:rsid w:val="00215FAA"/>
    <w:rsid w:val="002162EF"/>
    <w:rsid w:val="0021662D"/>
    <w:rsid w:val="00216683"/>
    <w:rsid w:val="00216844"/>
    <w:rsid w:val="00216ACC"/>
    <w:rsid w:val="00216CA2"/>
    <w:rsid w:val="002170E8"/>
    <w:rsid w:val="00217E6F"/>
    <w:rsid w:val="0022046F"/>
    <w:rsid w:val="002204D4"/>
    <w:rsid w:val="00220618"/>
    <w:rsid w:val="00220BDA"/>
    <w:rsid w:val="00221235"/>
    <w:rsid w:val="002218CD"/>
    <w:rsid w:val="00221E12"/>
    <w:rsid w:val="0022200E"/>
    <w:rsid w:val="002221E0"/>
    <w:rsid w:val="00222347"/>
    <w:rsid w:val="002223F0"/>
    <w:rsid w:val="00222602"/>
    <w:rsid w:val="00222896"/>
    <w:rsid w:val="00222913"/>
    <w:rsid w:val="00223246"/>
    <w:rsid w:val="002232E4"/>
    <w:rsid w:val="00223469"/>
    <w:rsid w:val="00223530"/>
    <w:rsid w:val="002236F1"/>
    <w:rsid w:val="00223BBA"/>
    <w:rsid w:val="00223C7F"/>
    <w:rsid w:val="00223CC8"/>
    <w:rsid w:val="0022435E"/>
    <w:rsid w:val="00224C51"/>
    <w:rsid w:val="00224E3D"/>
    <w:rsid w:val="00224F85"/>
    <w:rsid w:val="00225458"/>
    <w:rsid w:val="002257F8"/>
    <w:rsid w:val="00225E03"/>
    <w:rsid w:val="002269C7"/>
    <w:rsid w:val="00226C39"/>
    <w:rsid w:val="00226CD3"/>
    <w:rsid w:val="002272C7"/>
    <w:rsid w:val="002274B0"/>
    <w:rsid w:val="002274CD"/>
    <w:rsid w:val="00227649"/>
    <w:rsid w:val="00227760"/>
    <w:rsid w:val="00227992"/>
    <w:rsid w:val="00227AA8"/>
    <w:rsid w:val="00227C3F"/>
    <w:rsid w:val="00227CBB"/>
    <w:rsid w:val="00227DB8"/>
    <w:rsid w:val="00230293"/>
    <w:rsid w:val="0023096D"/>
    <w:rsid w:val="00230B0A"/>
    <w:rsid w:val="00230D58"/>
    <w:rsid w:val="00230E39"/>
    <w:rsid w:val="00230E74"/>
    <w:rsid w:val="002313A6"/>
    <w:rsid w:val="002316F1"/>
    <w:rsid w:val="00231853"/>
    <w:rsid w:val="00231B92"/>
    <w:rsid w:val="00231E33"/>
    <w:rsid w:val="00232216"/>
    <w:rsid w:val="0023275E"/>
    <w:rsid w:val="00232954"/>
    <w:rsid w:val="0023296A"/>
    <w:rsid w:val="00232978"/>
    <w:rsid w:val="00232A90"/>
    <w:rsid w:val="00232B31"/>
    <w:rsid w:val="00232C2F"/>
    <w:rsid w:val="00232D5C"/>
    <w:rsid w:val="00233276"/>
    <w:rsid w:val="00233453"/>
    <w:rsid w:val="0023390E"/>
    <w:rsid w:val="00233D1D"/>
    <w:rsid w:val="00233D72"/>
    <w:rsid w:val="00233DB0"/>
    <w:rsid w:val="00233F93"/>
    <w:rsid w:val="00234390"/>
    <w:rsid w:val="002347C5"/>
    <w:rsid w:val="002348E0"/>
    <w:rsid w:val="00234C21"/>
    <w:rsid w:val="00234DB0"/>
    <w:rsid w:val="00234ED2"/>
    <w:rsid w:val="00234FA9"/>
    <w:rsid w:val="002350E9"/>
    <w:rsid w:val="002354DB"/>
    <w:rsid w:val="00235907"/>
    <w:rsid w:val="00235E8C"/>
    <w:rsid w:val="00236325"/>
    <w:rsid w:val="00236331"/>
    <w:rsid w:val="0023635E"/>
    <w:rsid w:val="002364AD"/>
    <w:rsid w:val="00236673"/>
    <w:rsid w:val="00236778"/>
    <w:rsid w:val="00236A62"/>
    <w:rsid w:val="00236B52"/>
    <w:rsid w:val="00236C14"/>
    <w:rsid w:val="00236CF0"/>
    <w:rsid w:val="00237403"/>
    <w:rsid w:val="0023746B"/>
    <w:rsid w:val="002375AD"/>
    <w:rsid w:val="00237830"/>
    <w:rsid w:val="00237A22"/>
    <w:rsid w:val="00237DB1"/>
    <w:rsid w:val="00237DCC"/>
    <w:rsid w:val="002401C8"/>
    <w:rsid w:val="002401ED"/>
    <w:rsid w:val="00240463"/>
    <w:rsid w:val="002405DC"/>
    <w:rsid w:val="00240608"/>
    <w:rsid w:val="00240C20"/>
    <w:rsid w:val="00240C27"/>
    <w:rsid w:val="00240FE2"/>
    <w:rsid w:val="002410A1"/>
    <w:rsid w:val="00241173"/>
    <w:rsid w:val="00241191"/>
    <w:rsid w:val="002418DE"/>
    <w:rsid w:val="00241F0A"/>
    <w:rsid w:val="00241FFD"/>
    <w:rsid w:val="0024205D"/>
    <w:rsid w:val="00242158"/>
    <w:rsid w:val="002422EA"/>
    <w:rsid w:val="00242755"/>
    <w:rsid w:val="00242B05"/>
    <w:rsid w:val="00243420"/>
    <w:rsid w:val="002434D0"/>
    <w:rsid w:val="00243820"/>
    <w:rsid w:val="00243C25"/>
    <w:rsid w:val="002441A1"/>
    <w:rsid w:val="00244B99"/>
    <w:rsid w:val="00244C0C"/>
    <w:rsid w:val="00245727"/>
    <w:rsid w:val="002459B0"/>
    <w:rsid w:val="00245AC9"/>
    <w:rsid w:val="00245DC5"/>
    <w:rsid w:val="00245E36"/>
    <w:rsid w:val="00245FE2"/>
    <w:rsid w:val="0024619F"/>
    <w:rsid w:val="002462E8"/>
    <w:rsid w:val="0024635D"/>
    <w:rsid w:val="00246512"/>
    <w:rsid w:val="00246532"/>
    <w:rsid w:val="002467ED"/>
    <w:rsid w:val="002469E6"/>
    <w:rsid w:val="00246C45"/>
    <w:rsid w:val="00246D6C"/>
    <w:rsid w:val="00246F8C"/>
    <w:rsid w:val="00246FD5"/>
    <w:rsid w:val="00247030"/>
    <w:rsid w:val="0024727F"/>
    <w:rsid w:val="00247328"/>
    <w:rsid w:val="002474FF"/>
    <w:rsid w:val="00247A4A"/>
    <w:rsid w:val="00247A98"/>
    <w:rsid w:val="00247C66"/>
    <w:rsid w:val="00247D08"/>
    <w:rsid w:val="00250186"/>
    <w:rsid w:val="002503EB"/>
    <w:rsid w:val="00250646"/>
    <w:rsid w:val="002507F8"/>
    <w:rsid w:val="00250FBB"/>
    <w:rsid w:val="00251115"/>
    <w:rsid w:val="0025114F"/>
    <w:rsid w:val="002515EC"/>
    <w:rsid w:val="00251A41"/>
    <w:rsid w:val="00251D8F"/>
    <w:rsid w:val="002527EC"/>
    <w:rsid w:val="00252811"/>
    <w:rsid w:val="002529BA"/>
    <w:rsid w:val="00252BA0"/>
    <w:rsid w:val="00252CCB"/>
    <w:rsid w:val="00252DCC"/>
    <w:rsid w:val="00252EE0"/>
    <w:rsid w:val="00253109"/>
    <w:rsid w:val="00253452"/>
    <w:rsid w:val="002540FC"/>
    <w:rsid w:val="00254152"/>
    <w:rsid w:val="002544A5"/>
    <w:rsid w:val="0025451F"/>
    <w:rsid w:val="00254619"/>
    <w:rsid w:val="0025479A"/>
    <w:rsid w:val="002548CA"/>
    <w:rsid w:val="00254D07"/>
    <w:rsid w:val="0025518E"/>
    <w:rsid w:val="00255309"/>
    <w:rsid w:val="00255440"/>
    <w:rsid w:val="00255457"/>
    <w:rsid w:val="002559CB"/>
    <w:rsid w:val="00256338"/>
    <w:rsid w:val="0025682F"/>
    <w:rsid w:val="00256C3F"/>
    <w:rsid w:val="00257127"/>
    <w:rsid w:val="0025750C"/>
    <w:rsid w:val="002575E7"/>
    <w:rsid w:val="00260382"/>
    <w:rsid w:val="002603FC"/>
    <w:rsid w:val="00260462"/>
    <w:rsid w:val="002605D8"/>
    <w:rsid w:val="00260692"/>
    <w:rsid w:val="002606D2"/>
    <w:rsid w:val="00260997"/>
    <w:rsid w:val="00260B43"/>
    <w:rsid w:val="00260E59"/>
    <w:rsid w:val="00260ECB"/>
    <w:rsid w:val="00261058"/>
    <w:rsid w:val="0026125E"/>
    <w:rsid w:val="00261809"/>
    <w:rsid w:val="00261D4E"/>
    <w:rsid w:val="00261FDE"/>
    <w:rsid w:val="00262042"/>
    <w:rsid w:val="0026220A"/>
    <w:rsid w:val="00262523"/>
    <w:rsid w:val="0026264C"/>
    <w:rsid w:val="00263110"/>
    <w:rsid w:val="00263212"/>
    <w:rsid w:val="00263354"/>
    <w:rsid w:val="0026350D"/>
    <w:rsid w:val="0026368D"/>
    <w:rsid w:val="0026393E"/>
    <w:rsid w:val="00263CF0"/>
    <w:rsid w:val="00264191"/>
    <w:rsid w:val="002642CA"/>
    <w:rsid w:val="00264389"/>
    <w:rsid w:val="002643FA"/>
    <w:rsid w:val="0026498A"/>
    <w:rsid w:val="002649B6"/>
    <w:rsid w:val="00264D31"/>
    <w:rsid w:val="00264F07"/>
    <w:rsid w:val="00265047"/>
    <w:rsid w:val="0026518B"/>
    <w:rsid w:val="00265476"/>
    <w:rsid w:val="002654AA"/>
    <w:rsid w:val="00265502"/>
    <w:rsid w:val="0026579A"/>
    <w:rsid w:val="00265E3E"/>
    <w:rsid w:val="00266028"/>
    <w:rsid w:val="0026631A"/>
    <w:rsid w:val="00266484"/>
    <w:rsid w:val="00266670"/>
    <w:rsid w:val="0026674F"/>
    <w:rsid w:val="00267716"/>
    <w:rsid w:val="00267D20"/>
    <w:rsid w:val="00267F29"/>
    <w:rsid w:val="00270116"/>
    <w:rsid w:val="00270215"/>
    <w:rsid w:val="002704BA"/>
    <w:rsid w:val="00270591"/>
    <w:rsid w:val="0027062E"/>
    <w:rsid w:val="002708E6"/>
    <w:rsid w:val="002709F8"/>
    <w:rsid w:val="00270AA6"/>
    <w:rsid w:val="00270DFA"/>
    <w:rsid w:val="00271077"/>
    <w:rsid w:val="002710B7"/>
    <w:rsid w:val="002713A9"/>
    <w:rsid w:val="002714D1"/>
    <w:rsid w:val="00271532"/>
    <w:rsid w:val="00271ABB"/>
    <w:rsid w:val="00271B05"/>
    <w:rsid w:val="00272F45"/>
    <w:rsid w:val="00273144"/>
    <w:rsid w:val="00273160"/>
    <w:rsid w:val="00273523"/>
    <w:rsid w:val="00273651"/>
    <w:rsid w:val="002739C0"/>
    <w:rsid w:val="00273A52"/>
    <w:rsid w:val="00273BD3"/>
    <w:rsid w:val="00273C8A"/>
    <w:rsid w:val="00273FDD"/>
    <w:rsid w:val="002741A6"/>
    <w:rsid w:val="00274277"/>
    <w:rsid w:val="00274542"/>
    <w:rsid w:val="002747C2"/>
    <w:rsid w:val="002748E0"/>
    <w:rsid w:val="00274A0E"/>
    <w:rsid w:val="00274B13"/>
    <w:rsid w:val="0027519D"/>
    <w:rsid w:val="00275675"/>
    <w:rsid w:val="00275739"/>
    <w:rsid w:val="00275933"/>
    <w:rsid w:val="002759A7"/>
    <w:rsid w:val="00276144"/>
    <w:rsid w:val="00276281"/>
    <w:rsid w:val="002763F5"/>
    <w:rsid w:val="00276750"/>
    <w:rsid w:val="00276935"/>
    <w:rsid w:val="00276AA4"/>
    <w:rsid w:val="00276EB3"/>
    <w:rsid w:val="002773A5"/>
    <w:rsid w:val="00277898"/>
    <w:rsid w:val="002778EF"/>
    <w:rsid w:val="00277ACE"/>
    <w:rsid w:val="00277FFC"/>
    <w:rsid w:val="00280736"/>
    <w:rsid w:val="00280987"/>
    <w:rsid w:val="00280AC1"/>
    <w:rsid w:val="00280DB9"/>
    <w:rsid w:val="00280E0C"/>
    <w:rsid w:val="00280E76"/>
    <w:rsid w:val="002812E1"/>
    <w:rsid w:val="0028181D"/>
    <w:rsid w:val="00281BD6"/>
    <w:rsid w:val="00281F0E"/>
    <w:rsid w:val="00281F30"/>
    <w:rsid w:val="00281F63"/>
    <w:rsid w:val="00282062"/>
    <w:rsid w:val="0028225E"/>
    <w:rsid w:val="00282EBA"/>
    <w:rsid w:val="00283291"/>
    <w:rsid w:val="00283684"/>
    <w:rsid w:val="00284206"/>
    <w:rsid w:val="002847B9"/>
    <w:rsid w:val="002848E8"/>
    <w:rsid w:val="00284E5B"/>
    <w:rsid w:val="00284F53"/>
    <w:rsid w:val="0028513A"/>
    <w:rsid w:val="00285509"/>
    <w:rsid w:val="00285684"/>
    <w:rsid w:val="00285689"/>
    <w:rsid w:val="00285729"/>
    <w:rsid w:val="0028589B"/>
    <w:rsid w:val="00285A20"/>
    <w:rsid w:val="00285B27"/>
    <w:rsid w:val="00285F38"/>
    <w:rsid w:val="0028672E"/>
    <w:rsid w:val="00286890"/>
    <w:rsid w:val="00286A81"/>
    <w:rsid w:val="00286CF7"/>
    <w:rsid w:val="00286DE6"/>
    <w:rsid w:val="00286F78"/>
    <w:rsid w:val="00286F90"/>
    <w:rsid w:val="002870A4"/>
    <w:rsid w:val="002872C6"/>
    <w:rsid w:val="00287760"/>
    <w:rsid w:val="00287C8F"/>
    <w:rsid w:val="00287CAD"/>
    <w:rsid w:val="00287D83"/>
    <w:rsid w:val="00287FD3"/>
    <w:rsid w:val="0029063C"/>
    <w:rsid w:val="002907D0"/>
    <w:rsid w:val="002909A7"/>
    <w:rsid w:val="00290A7B"/>
    <w:rsid w:val="00290C19"/>
    <w:rsid w:val="00290D92"/>
    <w:rsid w:val="00291438"/>
    <w:rsid w:val="00291642"/>
    <w:rsid w:val="00291A2C"/>
    <w:rsid w:val="00291A2D"/>
    <w:rsid w:val="00291BF1"/>
    <w:rsid w:val="0029273C"/>
    <w:rsid w:val="00292A43"/>
    <w:rsid w:val="00292AF9"/>
    <w:rsid w:val="00292E06"/>
    <w:rsid w:val="00292F7D"/>
    <w:rsid w:val="00293051"/>
    <w:rsid w:val="002931B5"/>
    <w:rsid w:val="0029349D"/>
    <w:rsid w:val="00293770"/>
    <w:rsid w:val="002937D8"/>
    <w:rsid w:val="0029393B"/>
    <w:rsid w:val="00293BAB"/>
    <w:rsid w:val="00294281"/>
    <w:rsid w:val="00294340"/>
    <w:rsid w:val="00294371"/>
    <w:rsid w:val="002944B2"/>
    <w:rsid w:val="00294BF9"/>
    <w:rsid w:val="00294C27"/>
    <w:rsid w:val="00294F72"/>
    <w:rsid w:val="00294FC7"/>
    <w:rsid w:val="00294FCB"/>
    <w:rsid w:val="00295128"/>
    <w:rsid w:val="00295415"/>
    <w:rsid w:val="002954B2"/>
    <w:rsid w:val="0029550D"/>
    <w:rsid w:val="0029561A"/>
    <w:rsid w:val="00295919"/>
    <w:rsid w:val="00295F8D"/>
    <w:rsid w:val="00296AC3"/>
    <w:rsid w:val="00296B9D"/>
    <w:rsid w:val="00297016"/>
    <w:rsid w:val="00297204"/>
    <w:rsid w:val="0029755D"/>
    <w:rsid w:val="002977E7"/>
    <w:rsid w:val="00297932"/>
    <w:rsid w:val="002979EE"/>
    <w:rsid w:val="002A057E"/>
    <w:rsid w:val="002A0B64"/>
    <w:rsid w:val="002A15E3"/>
    <w:rsid w:val="002A16DE"/>
    <w:rsid w:val="002A185F"/>
    <w:rsid w:val="002A197D"/>
    <w:rsid w:val="002A199C"/>
    <w:rsid w:val="002A1A74"/>
    <w:rsid w:val="002A1CCD"/>
    <w:rsid w:val="002A1E4B"/>
    <w:rsid w:val="002A28A6"/>
    <w:rsid w:val="002A296F"/>
    <w:rsid w:val="002A2B18"/>
    <w:rsid w:val="002A2CBA"/>
    <w:rsid w:val="002A2F28"/>
    <w:rsid w:val="002A2F9E"/>
    <w:rsid w:val="002A3176"/>
    <w:rsid w:val="002A334E"/>
    <w:rsid w:val="002A3629"/>
    <w:rsid w:val="002A3970"/>
    <w:rsid w:val="002A3AFB"/>
    <w:rsid w:val="002A4043"/>
    <w:rsid w:val="002A4111"/>
    <w:rsid w:val="002A4949"/>
    <w:rsid w:val="002A4955"/>
    <w:rsid w:val="002A4A1C"/>
    <w:rsid w:val="002A4A68"/>
    <w:rsid w:val="002A4E1C"/>
    <w:rsid w:val="002A4F40"/>
    <w:rsid w:val="002A54A5"/>
    <w:rsid w:val="002A54F1"/>
    <w:rsid w:val="002A554A"/>
    <w:rsid w:val="002A5621"/>
    <w:rsid w:val="002A58B1"/>
    <w:rsid w:val="002A59E3"/>
    <w:rsid w:val="002A5C3E"/>
    <w:rsid w:val="002A5D06"/>
    <w:rsid w:val="002A5E87"/>
    <w:rsid w:val="002A5E8B"/>
    <w:rsid w:val="002A6236"/>
    <w:rsid w:val="002A67A8"/>
    <w:rsid w:val="002A6ABC"/>
    <w:rsid w:val="002A6E4F"/>
    <w:rsid w:val="002A6F65"/>
    <w:rsid w:val="002A6FE9"/>
    <w:rsid w:val="002A7018"/>
    <w:rsid w:val="002A707C"/>
    <w:rsid w:val="002A7328"/>
    <w:rsid w:val="002A7354"/>
    <w:rsid w:val="002A74C8"/>
    <w:rsid w:val="002A773D"/>
    <w:rsid w:val="002A7C29"/>
    <w:rsid w:val="002A7EBD"/>
    <w:rsid w:val="002B005F"/>
    <w:rsid w:val="002B0599"/>
    <w:rsid w:val="002B0704"/>
    <w:rsid w:val="002B08CB"/>
    <w:rsid w:val="002B0BE1"/>
    <w:rsid w:val="002B123A"/>
    <w:rsid w:val="002B1330"/>
    <w:rsid w:val="002B1479"/>
    <w:rsid w:val="002B1599"/>
    <w:rsid w:val="002B1F59"/>
    <w:rsid w:val="002B21FF"/>
    <w:rsid w:val="002B250C"/>
    <w:rsid w:val="002B279D"/>
    <w:rsid w:val="002B2A9B"/>
    <w:rsid w:val="002B2AA4"/>
    <w:rsid w:val="002B2F92"/>
    <w:rsid w:val="002B3280"/>
    <w:rsid w:val="002B373C"/>
    <w:rsid w:val="002B3A53"/>
    <w:rsid w:val="002B3F06"/>
    <w:rsid w:val="002B3F8E"/>
    <w:rsid w:val="002B45A5"/>
    <w:rsid w:val="002B4760"/>
    <w:rsid w:val="002B4D5B"/>
    <w:rsid w:val="002B4FA1"/>
    <w:rsid w:val="002B554C"/>
    <w:rsid w:val="002B58E4"/>
    <w:rsid w:val="002B592A"/>
    <w:rsid w:val="002B592E"/>
    <w:rsid w:val="002B5C50"/>
    <w:rsid w:val="002B60FE"/>
    <w:rsid w:val="002B6352"/>
    <w:rsid w:val="002B6377"/>
    <w:rsid w:val="002B66B9"/>
    <w:rsid w:val="002B690C"/>
    <w:rsid w:val="002B6AAC"/>
    <w:rsid w:val="002B6BD0"/>
    <w:rsid w:val="002B6FB8"/>
    <w:rsid w:val="002B6FD5"/>
    <w:rsid w:val="002B7315"/>
    <w:rsid w:val="002B75B4"/>
    <w:rsid w:val="002B7B4C"/>
    <w:rsid w:val="002C020D"/>
    <w:rsid w:val="002C0272"/>
    <w:rsid w:val="002C062B"/>
    <w:rsid w:val="002C09EC"/>
    <w:rsid w:val="002C0A53"/>
    <w:rsid w:val="002C0C35"/>
    <w:rsid w:val="002C0DDF"/>
    <w:rsid w:val="002C0E35"/>
    <w:rsid w:val="002C1117"/>
    <w:rsid w:val="002C132A"/>
    <w:rsid w:val="002C1344"/>
    <w:rsid w:val="002C1916"/>
    <w:rsid w:val="002C1A5B"/>
    <w:rsid w:val="002C1E00"/>
    <w:rsid w:val="002C1EEA"/>
    <w:rsid w:val="002C1F9F"/>
    <w:rsid w:val="002C23B1"/>
    <w:rsid w:val="002C23FC"/>
    <w:rsid w:val="002C240D"/>
    <w:rsid w:val="002C242C"/>
    <w:rsid w:val="002C2518"/>
    <w:rsid w:val="002C26F4"/>
    <w:rsid w:val="002C28AF"/>
    <w:rsid w:val="002C2A4F"/>
    <w:rsid w:val="002C2FCB"/>
    <w:rsid w:val="002C341D"/>
    <w:rsid w:val="002C3DA7"/>
    <w:rsid w:val="002C3EFE"/>
    <w:rsid w:val="002C433A"/>
    <w:rsid w:val="002C4378"/>
    <w:rsid w:val="002C46C6"/>
    <w:rsid w:val="002C4799"/>
    <w:rsid w:val="002C4809"/>
    <w:rsid w:val="002C4A62"/>
    <w:rsid w:val="002C4B43"/>
    <w:rsid w:val="002C4D98"/>
    <w:rsid w:val="002C4DA4"/>
    <w:rsid w:val="002C4EE6"/>
    <w:rsid w:val="002C5453"/>
    <w:rsid w:val="002C554B"/>
    <w:rsid w:val="002C573C"/>
    <w:rsid w:val="002C5887"/>
    <w:rsid w:val="002C5ACA"/>
    <w:rsid w:val="002C5AF0"/>
    <w:rsid w:val="002C5BDB"/>
    <w:rsid w:val="002C5EAD"/>
    <w:rsid w:val="002C63CD"/>
    <w:rsid w:val="002C6758"/>
    <w:rsid w:val="002C6C84"/>
    <w:rsid w:val="002C7170"/>
    <w:rsid w:val="002C7325"/>
    <w:rsid w:val="002C7423"/>
    <w:rsid w:val="002C787C"/>
    <w:rsid w:val="002C7DF5"/>
    <w:rsid w:val="002C9FF2"/>
    <w:rsid w:val="002D0269"/>
    <w:rsid w:val="002D0471"/>
    <w:rsid w:val="002D0535"/>
    <w:rsid w:val="002D096B"/>
    <w:rsid w:val="002D0D96"/>
    <w:rsid w:val="002D0FCC"/>
    <w:rsid w:val="002D116A"/>
    <w:rsid w:val="002D122C"/>
    <w:rsid w:val="002D1390"/>
    <w:rsid w:val="002D14DE"/>
    <w:rsid w:val="002D21CF"/>
    <w:rsid w:val="002D2340"/>
    <w:rsid w:val="002D2341"/>
    <w:rsid w:val="002D262F"/>
    <w:rsid w:val="002D264A"/>
    <w:rsid w:val="002D2851"/>
    <w:rsid w:val="002D2D77"/>
    <w:rsid w:val="002D2E49"/>
    <w:rsid w:val="002D353F"/>
    <w:rsid w:val="002D371B"/>
    <w:rsid w:val="002D3D66"/>
    <w:rsid w:val="002D4428"/>
    <w:rsid w:val="002D4536"/>
    <w:rsid w:val="002D4884"/>
    <w:rsid w:val="002D4C9B"/>
    <w:rsid w:val="002D4FE0"/>
    <w:rsid w:val="002D52A7"/>
    <w:rsid w:val="002D5AB6"/>
    <w:rsid w:val="002D5BC3"/>
    <w:rsid w:val="002D5C2A"/>
    <w:rsid w:val="002D5D47"/>
    <w:rsid w:val="002D5E0E"/>
    <w:rsid w:val="002D6555"/>
    <w:rsid w:val="002D65CD"/>
    <w:rsid w:val="002D666F"/>
    <w:rsid w:val="002D69EE"/>
    <w:rsid w:val="002D6A20"/>
    <w:rsid w:val="002D6BFD"/>
    <w:rsid w:val="002D6C6C"/>
    <w:rsid w:val="002D6D26"/>
    <w:rsid w:val="002D70E8"/>
    <w:rsid w:val="002D7137"/>
    <w:rsid w:val="002D7416"/>
    <w:rsid w:val="002D7532"/>
    <w:rsid w:val="002D7615"/>
    <w:rsid w:val="002D7889"/>
    <w:rsid w:val="002D788A"/>
    <w:rsid w:val="002D7985"/>
    <w:rsid w:val="002D7A2A"/>
    <w:rsid w:val="002D7D98"/>
    <w:rsid w:val="002D7E32"/>
    <w:rsid w:val="002E007F"/>
    <w:rsid w:val="002E04E4"/>
    <w:rsid w:val="002E1590"/>
    <w:rsid w:val="002E190C"/>
    <w:rsid w:val="002E1D73"/>
    <w:rsid w:val="002E213E"/>
    <w:rsid w:val="002E26AC"/>
    <w:rsid w:val="002E2735"/>
    <w:rsid w:val="002E29D8"/>
    <w:rsid w:val="002E2DA3"/>
    <w:rsid w:val="002E2EB2"/>
    <w:rsid w:val="002E2FEA"/>
    <w:rsid w:val="002E31BB"/>
    <w:rsid w:val="002E3520"/>
    <w:rsid w:val="002E38E3"/>
    <w:rsid w:val="002E3A1D"/>
    <w:rsid w:val="002E3B62"/>
    <w:rsid w:val="002E3F54"/>
    <w:rsid w:val="002E4030"/>
    <w:rsid w:val="002E407C"/>
    <w:rsid w:val="002E4352"/>
    <w:rsid w:val="002E4921"/>
    <w:rsid w:val="002E4924"/>
    <w:rsid w:val="002E4DF3"/>
    <w:rsid w:val="002E4E2D"/>
    <w:rsid w:val="002E4EA7"/>
    <w:rsid w:val="002E524A"/>
    <w:rsid w:val="002E55A9"/>
    <w:rsid w:val="002E55DD"/>
    <w:rsid w:val="002E5733"/>
    <w:rsid w:val="002E5B75"/>
    <w:rsid w:val="002E5BC1"/>
    <w:rsid w:val="002E5D70"/>
    <w:rsid w:val="002E5F9F"/>
    <w:rsid w:val="002E6070"/>
    <w:rsid w:val="002E6328"/>
    <w:rsid w:val="002E6483"/>
    <w:rsid w:val="002E68C7"/>
    <w:rsid w:val="002E6BFE"/>
    <w:rsid w:val="002E6C4A"/>
    <w:rsid w:val="002E6E34"/>
    <w:rsid w:val="002E70F7"/>
    <w:rsid w:val="002E7189"/>
    <w:rsid w:val="002E723C"/>
    <w:rsid w:val="002E7A77"/>
    <w:rsid w:val="002E7DE0"/>
    <w:rsid w:val="002E7FE1"/>
    <w:rsid w:val="002F0201"/>
    <w:rsid w:val="002F02BF"/>
    <w:rsid w:val="002F0632"/>
    <w:rsid w:val="002F07DC"/>
    <w:rsid w:val="002F0D0A"/>
    <w:rsid w:val="002F15A8"/>
    <w:rsid w:val="002F15EF"/>
    <w:rsid w:val="002F1CB7"/>
    <w:rsid w:val="002F1E0B"/>
    <w:rsid w:val="002F254E"/>
    <w:rsid w:val="002F262E"/>
    <w:rsid w:val="002F267F"/>
    <w:rsid w:val="002F2D95"/>
    <w:rsid w:val="002F2E4E"/>
    <w:rsid w:val="002F2F0B"/>
    <w:rsid w:val="002F2F43"/>
    <w:rsid w:val="002F3311"/>
    <w:rsid w:val="002F3643"/>
    <w:rsid w:val="002F37D0"/>
    <w:rsid w:val="002F3A4D"/>
    <w:rsid w:val="002F3CD2"/>
    <w:rsid w:val="002F3E75"/>
    <w:rsid w:val="002F3F0F"/>
    <w:rsid w:val="002F420D"/>
    <w:rsid w:val="002F45E6"/>
    <w:rsid w:val="002F4605"/>
    <w:rsid w:val="002F4687"/>
    <w:rsid w:val="002F4D06"/>
    <w:rsid w:val="002F4E78"/>
    <w:rsid w:val="002F517E"/>
    <w:rsid w:val="002F51CB"/>
    <w:rsid w:val="002F52F6"/>
    <w:rsid w:val="002F5378"/>
    <w:rsid w:val="002F55AC"/>
    <w:rsid w:val="002F5631"/>
    <w:rsid w:val="002F5CFA"/>
    <w:rsid w:val="002F5CFF"/>
    <w:rsid w:val="002F6078"/>
    <w:rsid w:val="002F64FD"/>
    <w:rsid w:val="002F6707"/>
    <w:rsid w:val="002F684E"/>
    <w:rsid w:val="002F6C03"/>
    <w:rsid w:val="002F6D6C"/>
    <w:rsid w:val="002F7038"/>
    <w:rsid w:val="002F787B"/>
    <w:rsid w:val="002F7C5A"/>
    <w:rsid w:val="002F7CEA"/>
    <w:rsid w:val="002F7D23"/>
    <w:rsid w:val="002F7E9B"/>
    <w:rsid w:val="002F7EEE"/>
    <w:rsid w:val="002F7FD5"/>
    <w:rsid w:val="0030008C"/>
    <w:rsid w:val="0030065C"/>
    <w:rsid w:val="0030086E"/>
    <w:rsid w:val="0030098E"/>
    <w:rsid w:val="003009A8"/>
    <w:rsid w:val="00300C81"/>
    <w:rsid w:val="00301545"/>
    <w:rsid w:val="00301A88"/>
    <w:rsid w:val="00301CA6"/>
    <w:rsid w:val="00301F4F"/>
    <w:rsid w:val="0030214D"/>
    <w:rsid w:val="003026BE"/>
    <w:rsid w:val="003028D0"/>
    <w:rsid w:val="0030295C"/>
    <w:rsid w:val="00302A43"/>
    <w:rsid w:val="00302CF6"/>
    <w:rsid w:val="00302CFF"/>
    <w:rsid w:val="00302D05"/>
    <w:rsid w:val="00302F08"/>
    <w:rsid w:val="003030A1"/>
    <w:rsid w:val="00303547"/>
    <w:rsid w:val="0030356D"/>
    <w:rsid w:val="0030384D"/>
    <w:rsid w:val="00303980"/>
    <w:rsid w:val="00303CA0"/>
    <w:rsid w:val="00304219"/>
    <w:rsid w:val="00304409"/>
    <w:rsid w:val="0030464C"/>
    <w:rsid w:val="003047A1"/>
    <w:rsid w:val="00304C35"/>
    <w:rsid w:val="00304CD0"/>
    <w:rsid w:val="00305002"/>
    <w:rsid w:val="003051A0"/>
    <w:rsid w:val="003051E5"/>
    <w:rsid w:val="003053C9"/>
    <w:rsid w:val="00305CE3"/>
    <w:rsid w:val="00305F56"/>
    <w:rsid w:val="003063C2"/>
    <w:rsid w:val="00306626"/>
    <w:rsid w:val="0030695B"/>
    <w:rsid w:val="00306F70"/>
    <w:rsid w:val="00307156"/>
    <w:rsid w:val="00307342"/>
    <w:rsid w:val="00307879"/>
    <w:rsid w:val="00310067"/>
    <w:rsid w:val="00310274"/>
    <w:rsid w:val="003103C7"/>
    <w:rsid w:val="0031065E"/>
    <w:rsid w:val="00311686"/>
    <w:rsid w:val="003119F6"/>
    <w:rsid w:val="00311C4C"/>
    <w:rsid w:val="00311C4F"/>
    <w:rsid w:val="00311E82"/>
    <w:rsid w:val="003121C4"/>
    <w:rsid w:val="00312B91"/>
    <w:rsid w:val="00312F52"/>
    <w:rsid w:val="00312F66"/>
    <w:rsid w:val="0031360C"/>
    <w:rsid w:val="0031390C"/>
    <w:rsid w:val="00313E0F"/>
    <w:rsid w:val="00313EB5"/>
    <w:rsid w:val="0031494B"/>
    <w:rsid w:val="003149D1"/>
    <w:rsid w:val="00314AF9"/>
    <w:rsid w:val="00315313"/>
    <w:rsid w:val="003155D9"/>
    <w:rsid w:val="003157E9"/>
    <w:rsid w:val="00315A9B"/>
    <w:rsid w:val="00315B10"/>
    <w:rsid w:val="00315BC8"/>
    <w:rsid w:val="003161CA"/>
    <w:rsid w:val="00316236"/>
    <w:rsid w:val="00316595"/>
    <w:rsid w:val="00316854"/>
    <w:rsid w:val="00316A2C"/>
    <w:rsid w:val="00316A44"/>
    <w:rsid w:val="00316A55"/>
    <w:rsid w:val="00316EB9"/>
    <w:rsid w:val="00316EC4"/>
    <w:rsid w:val="00316F6B"/>
    <w:rsid w:val="00317047"/>
    <w:rsid w:val="00317517"/>
    <w:rsid w:val="00317ABF"/>
    <w:rsid w:val="00317B5F"/>
    <w:rsid w:val="00317F42"/>
    <w:rsid w:val="00317F7E"/>
    <w:rsid w:val="003201E6"/>
    <w:rsid w:val="0032042C"/>
    <w:rsid w:val="0032060E"/>
    <w:rsid w:val="0032063C"/>
    <w:rsid w:val="0032068E"/>
    <w:rsid w:val="00320BA8"/>
    <w:rsid w:val="00320C20"/>
    <w:rsid w:val="00320C72"/>
    <w:rsid w:val="00320D7C"/>
    <w:rsid w:val="00320E01"/>
    <w:rsid w:val="003217A6"/>
    <w:rsid w:val="003217E1"/>
    <w:rsid w:val="0032180C"/>
    <w:rsid w:val="00321A55"/>
    <w:rsid w:val="00321A59"/>
    <w:rsid w:val="00321B74"/>
    <w:rsid w:val="00321D74"/>
    <w:rsid w:val="00322120"/>
    <w:rsid w:val="00322339"/>
    <w:rsid w:val="0032260E"/>
    <w:rsid w:val="003227F1"/>
    <w:rsid w:val="00322909"/>
    <w:rsid w:val="00322BAE"/>
    <w:rsid w:val="00322E0B"/>
    <w:rsid w:val="003233E1"/>
    <w:rsid w:val="00323524"/>
    <w:rsid w:val="00323C9E"/>
    <w:rsid w:val="00323F3B"/>
    <w:rsid w:val="0032495B"/>
    <w:rsid w:val="00324C27"/>
    <w:rsid w:val="00324D10"/>
    <w:rsid w:val="00324EBC"/>
    <w:rsid w:val="003251C3"/>
    <w:rsid w:val="00325415"/>
    <w:rsid w:val="00325506"/>
    <w:rsid w:val="00325B72"/>
    <w:rsid w:val="00325D32"/>
    <w:rsid w:val="00326051"/>
    <w:rsid w:val="003260A2"/>
    <w:rsid w:val="00326107"/>
    <w:rsid w:val="00326146"/>
    <w:rsid w:val="0032650E"/>
    <w:rsid w:val="00326D12"/>
    <w:rsid w:val="00326D83"/>
    <w:rsid w:val="00326EBB"/>
    <w:rsid w:val="00326EEC"/>
    <w:rsid w:val="003275EF"/>
    <w:rsid w:val="00327C94"/>
    <w:rsid w:val="00327CFC"/>
    <w:rsid w:val="00327F11"/>
    <w:rsid w:val="003301A7"/>
    <w:rsid w:val="00330402"/>
    <w:rsid w:val="00330913"/>
    <w:rsid w:val="00330A25"/>
    <w:rsid w:val="00330E24"/>
    <w:rsid w:val="00330F9E"/>
    <w:rsid w:val="003311B6"/>
    <w:rsid w:val="00331A07"/>
    <w:rsid w:val="00331A25"/>
    <w:rsid w:val="00331AFD"/>
    <w:rsid w:val="00331BD6"/>
    <w:rsid w:val="00332097"/>
    <w:rsid w:val="003320DC"/>
    <w:rsid w:val="0033229F"/>
    <w:rsid w:val="0033234B"/>
    <w:rsid w:val="00332881"/>
    <w:rsid w:val="003328B6"/>
    <w:rsid w:val="00333046"/>
    <w:rsid w:val="00333304"/>
    <w:rsid w:val="003333AC"/>
    <w:rsid w:val="00333413"/>
    <w:rsid w:val="003336CC"/>
    <w:rsid w:val="0033395B"/>
    <w:rsid w:val="00333A3C"/>
    <w:rsid w:val="00333C02"/>
    <w:rsid w:val="0033468A"/>
    <w:rsid w:val="003347F6"/>
    <w:rsid w:val="00334D8C"/>
    <w:rsid w:val="003352DC"/>
    <w:rsid w:val="003359E9"/>
    <w:rsid w:val="00335CBB"/>
    <w:rsid w:val="00335D9D"/>
    <w:rsid w:val="00335FCB"/>
    <w:rsid w:val="00335FDF"/>
    <w:rsid w:val="00336028"/>
    <w:rsid w:val="00336299"/>
    <w:rsid w:val="0033629C"/>
    <w:rsid w:val="00336436"/>
    <w:rsid w:val="003365A8"/>
    <w:rsid w:val="00336674"/>
    <w:rsid w:val="003367A3"/>
    <w:rsid w:val="003369E6"/>
    <w:rsid w:val="00336CFE"/>
    <w:rsid w:val="00336DE5"/>
    <w:rsid w:val="00336FAF"/>
    <w:rsid w:val="00337476"/>
    <w:rsid w:val="003375D5"/>
    <w:rsid w:val="003377F6"/>
    <w:rsid w:val="003379FA"/>
    <w:rsid w:val="003379FD"/>
    <w:rsid w:val="00337CC3"/>
    <w:rsid w:val="00337E4C"/>
    <w:rsid w:val="00337F82"/>
    <w:rsid w:val="003401ED"/>
    <w:rsid w:val="0034041A"/>
    <w:rsid w:val="00340513"/>
    <w:rsid w:val="00340E03"/>
    <w:rsid w:val="003411F1"/>
    <w:rsid w:val="003413A4"/>
    <w:rsid w:val="00341664"/>
    <w:rsid w:val="00341C3B"/>
    <w:rsid w:val="00341C6D"/>
    <w:rsid w:val="00341D9E"/>
    <w:rsid w:val="00342243"/>
    <w:rsid w:val="0034247D"/>
    <w:rsid w:val="003428A6"/>
    <w:rsid w:val="003433CC"/>
    <w:rsid w:val="003433E2"/>
    <w:rsid w:val="0034345F"/>
    <w:rsid w:val="00343BFE"/>
    <w:rsid w:val="00343CAB"/>
    <w:rsid w:val="00343E7E"/>
    <w:rsid w:val="0034426C"/>
    <w:rsid w:val="003442AA"/>
    <w:rsid w:val="00344465"/>
    <w:rsid w:val="00344680"/>
    <w:rsid w:val="00344783"/>
    <w:rsid w:val="00344A47"/>
    <w:rsid w:val="00344B9D"/>
    <w:rsid w:val="00344BE7"/>
    <w:rsid w:val="00344D19"/>
    <w:rsid w:val="0034516F"/>
    <w:rsid w:val="00345305"/>
    <w:rsid w:val="003453EA"/>
    <w:rsid w:val="003454B6"/>
    <w:rsid w:val="00345589"/>
    <w:rsid w:val="00345811"/>
    <w:rsid w:val="00345AD9"/>
    <w:rsid w:val="00345ADF"/>
    <w:rsid w:val="00345BCC"/>
    <w:rsid w:val="00345CA1"/>
    <w:rsid w:val="00345D9F"/>
    <w:rsid w:val="00345EDA"/>
    <w:rsid w:val="003461B9"/>
    <w:rsid w:val="003461F2"/>
    <w:rsid w:val="003465B5"/>
    <w:rsid w:val="003465EF"/>
    <w:rsid w:val="003467B9"/>
    <w:rsid w:val="003467F1"/>
    <w:rsid w:val="00346812"/>
    <w:rsid w:val="00346DB4"/>
    <w:rsid w:val="00346DDB"/>
    <w:rsid w:val="00346F79"/>
    <w:rsid w:val="00347035"/>
    <w:rsid w:val="003471BF"/>
    <w:rsid w:val="003472F5"/>
    <w:rsid w:val="003476D7"/>
    <w:rsid w:val="00347D5C"/>
    <w:rsid w:val="00347F21"/>
    <w:rsid w:val="003508EF"/>
    <w:rsid w:val="00350CAE"/>
    <w:rsid w:val="00350E15"/>
    <w:rsid w:val="0035138C"/>
    <w:rsid w:val="0035151C"/>
    <w:rsid w:val="00351771"/>
    <w:rsid w:val="00351DDF"/>
    <w:rsid w:val="00351EEF"/>
    <w:rsid w:val="00351FC8"/>
    <w:rsid w:val="00352026"/>
    <w:rsid w:val="003521DD"/>
    <w:rsid w:val="00352269"/>
    <w:rsid w:val="00352342"/>
    <w:rsid w:val="00352983"/>
    <w:rsid w:val="00352C23"/>
    <w:rsid w:val="00352CAC"/>
    <w:rsid w:val="00352FD0"/>
    <w:rsid w:val="003532C2"/>
    <w:rsid w:val="00353378"/>
    <w:rsid w:val="003538D7"/>
    <w:rsid w:val="00354134"/>
    <w:rsid w:val="00354135"/>
    <w:rsid w:val="0035420C"/>
    <w:rsid w:val="0035421C"/>
    <w:rsid w:val="00354541"/>
    <w:rsid w:val="00354C8D"/>
    <w:rsid w:val="00354DB9"/>
    <w:rsid w:val="0035507A"/>
    <w:rsid w:val="003554DA"/>
    <w:rsid w:val="003556A0"/>
    <w:rsid w:val="003557AB"/>
    <w:rsid w:val="0035626A"/>
    <w:rsid w:val="003569B8"/>
    <w:rsid w:val="00356A94"/>
    <w:rsid w:val="00356E0F"/>
    <w:rsid w:val="00356EDD"/>
    <w:rsid w:val="0035734E"/>
    <w:rsid w:val="003579FF"/>
    <w:rsid w:val="00357B9C"/>
    <w:rsid w:val="00357E12"/>
    <w:rsid w:val="003600B5"/>
    <w:rsid w:val="0036039F"/>
    <w:rsid w:val="00360873"/>
    <w:rsid w:val="0036089D"/>
    <w:rsid w:val="00360E6B"/>
    <w:rsid w:val="00360F0B"/>
    <w:rsid w:val="00360F82"/>
    <w:rsid w:val="00360FE4"/>
    <w:rsid w:val="00361108"/>
    <w:rsid w:val="00361413"/>
    <w:rsid w:val="00361747"/>
    <w:rsid w:val="00361EE9"/>
    <w:rsid w:val="0036293C"/>
    <w:rsid w:val="00363343"/>
    <w:rsid w:val="00363407"/>
    <w:rsid w:val="00363A38"/>
    <w:rsid w:val="00363BA2"/>
    <w:rsid w:val="003642F4"/>
    <w:rsid w:val="003644A2"/>
    <w:rsid w:val="003645AF"/>
    <w:rsid w:val="0036464E"/>
    <w:rsid w:val="003648D0"/>
    <w:rsid w:val="00364956"/>
    <w:rsid w:val="00364CAA"/>
    <w:rsid w:val="00364DEA"/>
    <w:rsid w:val="0036506A"/>
    <w:rsid w:val="00365A4B"/>
    <w:rsid w:val="0036611D"/>
    <w:rsid w:val="00366133"/>
    <w:rsid w:val="0036615F"/>
    <w:rsid w:val="00366498"/>
    <w:rsid w:val="0036664D"/>
    <w:rsid w:val="0036682E"/>
    <w:rsid w:val="00366A46"/>
    <w:rsid w:val="00366CE9"/>
    <w:rsid w:val="00366F70"/>
    <w:rsid w:val="00367118"/>
    <w:rsid w:val="0036719F"/>
    <w:rsid w:val="0036750F"/>
    <w:rsid w:val="00367B38"/>
    <w:rsid w:val="00367C79"/>
    <w:rsid w:val="00367CB5"/>
    <w:rsid w:val="00367D25"/>
    <w:rsid w:val="00370081"/>
    <w:rsid w:val="003702F7"/>
    <w:rsid w:val="0037069C"/>
    <w:rsid w:val="00370930"/>
    <w:rsid w:val="003709D2"/>
    <w:rsid w:val="003709D7"/>
    <w:rsid w:val="00370A03"/>
    <w:rsid w:val="00370B3A"/>
    <w:rsid w:val="00370D30"/>
    <w:rsid w:val="00370E85"/>
    <w:rsid w:val="00370EDA"/>
    <w:rsid w:val="00371066"/>
    <w:rsid w:val="0037126B"/>
    <w:rsid w:val="003715C3"/>
    <w:rsid w:val="00371796"/>
    <w:rsid w:val="00371856"/>
    <w:rsid w:val="00371A84"/>
    <w:rsid w:val="00371AA7"/>
    <w:rsid w:val="00371D07"/>
    <w:rsid w:val="00371EDE"/>
    <w:rsid w:val="00371FED"/>
    <w:rsid w:val="00372151"/>
    <w:rsid w:val="0037251E"/>
    <w:rsid w:val="003725F0"/>
    <w:rsid w:val="00372E40"/>
    <w:rsid w:val="00372EB7"/>
    <w:rsid w:val="00373579"/>
    <w:rsid w:val="00373777"/>
    <w:rsid w:val="00373BE2"/>
    <w:rsid w:val="00373F8D"/>
    <w:rsid w:val="003743E2"/>
    <w:rsid w:val="0037447D"/>
    <w:rsid w:val="00374667"/>
    <w:rsid w:val="003746C7"/>
    <w:rsid w:val="0037481E"/>
    <w:rsid w:val="0037490A"/>
    <w:rsid w:val="00375637"/>
    <w:rsid w:val="00375648"/>
    <w:rsid w:val="003756FB"/>
    <w:rsid w:val="003758C7"/>
    <w:rsid w:val="00375907"/>
    <w:rsid w:val="0037590B"/>
    <w:rsid w:val="00375ADE"/>
    <w:rsid w:val="00375AE2"/>
    <w:rsid w:val="00375CAA"/>
    <w:rsid w:val="00376349"/>
    <w:rsid w:val="0037639B"/>
    <w:rsid w:val="003763B6"/>
    <w:rsid w:val="0037680C"/>
    <w:rsid w:val="00376A64"/>
    <w:rsid w:val="00376AC9"/>
    <w:rsid w:val="00376B39"/>
    <w:rsid w:val="00376B6B"/>
    <w:rsid w:val="00376BCB"/>
    <w:rsid w:val="00376FA7"/>
    <w:rsid w:val="003771B4"/>
    <w:rsid w:val="00377243"/>
    <w:rsid w:val="00377504"/>
    <w:rsid w:val="0037774D"/>
    <w:rsid w:val="0037777E"/>
    <w:rsid w:val="00377A74"/>
    <w:rsid w:val="00377ABC"/>
    <w:rsid w:val="00377C6B"/>
    <w:rsid w:val="00377EB9"/>
    <w:rsid w:val="00380BE6"/>
    <w:rsid w:val="00380CDC"/>
    <w:rsid w:val="00380E72"/>
    <w:rsid w:val="0038107C"/>
    <w:rsid w:val="003811E1"/>
    <w:rsid w:val="003814D3"/>
    <w:rsid w:val="0038178D"/>
    <w:rsid w:val="00381B49"/>
    <w:rsid w:val="003823A9"/>
    <w:rsid w:val="00382579"/>
    <w:rsid w:val="0038265D"/>
    <w:rsid w:val="003826BF"/>
    <w:rsid w:val="0038284E"/>
    <w:rsid w:val="00382A03"/>
    <w:rsid w:val="00383053"/>
    <w:rsid w:val="00383B30"/>
    <w:rsid w:val="00383B93"/>
    <w:rsid w:val="003841C2"/>
    <w:rsid w:val="00384228"/>
    <w:rsid w:val="00384669"/>
    <w:rsid w:val="00384778"/>
    <w:rsid w:val="003849CD"/>
    <w:rsid w:val="00384B72"/>
    <w:rsid w:val="00384C93"/>
    <w:rsid w:val="00384EA0"/>
    <w:rsid w:val="0038525B"/>
    <w:rsid w:val="003858F4"/>
    <w:rsid w:val="00385C46"/>
    <w:rsid w:val="00385E4D"/>
    <w:rsid w:val="0038633E"/>
    <w:rsid w:val="003866F6"/>
    <w:rsid w:val="00386A76"/>
    <w:rsid w:val="0038706F"/>
    <w:rsid w:val="003872EB"/>
    <w:rsid w:val="0038744E"/>
    <w:rsid w:val="00387540"/>
    <w:rsid w:val="00387ADC"/>
    <w:rsid w:val="0038F81A"/>
    <w:rsid w:val="00390039"/>
    <w:rsid w:val="00390138"/>
    <w:rsid w:val="00390163"/>
    <w:rsid w:val="003901FC"/>
    <w:rsid w:val="003903E9"/>
    <w:rsid w:val="003903F3"/>
    <w:rsid w:val="00390828"/>
    <w:rsid w:val="003908AE"/>
    <w:rsid w:val="00390910"/>
    <w:rsid w:val="00390A9E"/>
    <w:rsid w:val="00390E8D"/>
    <w:rsid w:val="003914BB"/>
    <w:rsid w:val="003919F9"/>
    <w:rsid w:val="00391B3A"/>
    <w:rsid w:val="00391EE2"/>
    <w:rsid w:val="00392122"/>
    <w:rsid w:val="0039260B"/>
    <w:rsid w:val="003927B3"/>
    <w:rsid w:val="00392920"/>
    <w:rsid w:val="00392BC6"/>
    <w:rsid w:val="00392FB1"/>
    <w:rsid w:val="00393054"/>
    <w:rsid w:val="00393278"/>
    <w:rsid w:val="00393604"/>
    <w:rsid w:val="00393765"/>
    <w:rsid w:val="00393883"/>
    <w:rsid w:val="003939A1"/>
    <w:rsid w:val="00393D75"/>
    <w:rsid w:val="00393E50"/>
    <w:rsid w:val="00393F06"/>
    <w:rsid w:val="00394282"/>
    <w:rsid w:val="00394B5B"/>
    <w:rsid w:val="00394DC4"/>
    <w:rsid w:val="00395D24"/>
    <w:rsid w:val="00395D55"/>
    <w:rsid w:val="00395F72"/>
    <w:rsid w:val="00396114"/>
    <w:rsid w:val="00396813"/>
    <w:rsid w:val="00396876"/>
    <w:rsid w:val="00396A5C"/>
    <w:rsid w:val="00396C7C"/>
    <w:rsid w:val="00397026"/>
    <w:rsid w:val="0039703A"/>
    <w:rsid w:val="00397182"/>
    <w:rsid w:val="0039743D"/>
    <w:rsid w:val="00397696"/>
    <w:rsid w:val="003978CA"/>
    <w:rsid w:val="00397A64"/>
    <w:rsid w:val="00397D1A"/>
    <w:rsid w:val="00397D4D"/>
    <w:rsid w:val="00397DB3"/>
    <w:rsid w:val="003A0256"/>
    <w:rsid w:val="003A07AD"/>
    <w:rsid w:val="003A07C3"/>
    <w:rsid w:val="003A080C"/>
    <w:rsid w:val="003A0D8B"/>
    <w:rsid w:val="003A0EC9"/>
    <w:rsid w:val="003A13A3"/>
    <w:rsid w:val="003A142D"/>
    <w:rsid w:val="003A1626"/>
    <w:rsid w:val="003A164E"/>
    <w:rsid w:val="003A1762"/>
    <w:rsid w:val="003A1CD8"/>
    <w:rsid w:val="003A204F"/>
    <w:rsid w:val="003A2422"/>
    <w:rsid w:val="003A2932"/>
    <w:rsid w:val="003A2FAF"/>
    <w:rsid w:val="003A386F"/>
    <w:rsid w:val="003A3DAC"/>
    <w:rsid w:val="003A3E15"/>
    <w:rsid w:val="003A3E9C"/>
    <w:rsid w:val="003A407E"/>
    <w:rsid w:val="003A40A9"/>
    <w:rsid w:val="003A41DD"/>
    <w:rsid w:val="003A45B3"/>
    <w:rsid w:val="003A475C"/>
    <w:rsid w:val="003A4B5A"/>
    <w:rsid w:val="003A4F88"/>
    <w:rsid w:val="003A51B6"/>
    <w:rsid w:val="003A522F"/>
    <w:rsid w:val="003A5435"/>
    <w:rsid w:val="003A5891"/>
    <w:rsid w:val="003A5897"/>
    <w:rsid w:val="003A5BC1"/>
    <w:rsid w:val="003A5D67"/>
    <w:rsid w:val="003A5F99"/>
    <w:rsid w:val="003A60BC"/>
    <w:rsid w:val="003A640E"/>
    <w:rsid w:val="003A6DF5"/>
    <w:rsid w:val="003A7361"/>
    <w:rsid w:val="003A761E"/>
    <w:rsid w:val="003A7A84"/>
    <w:rsid w:val="003B028D"/>
    <w:rsid w:val="003B0798"/>
    <w:rsid w:val="003B082A"/>
    <w:rsid w:val="003B097A"/>
    <w:rsid w:val="003B0DAB"/>
    <w:rsid w:val="003B0F64"/>
    <w:rsid w:val="003B12A9"/>
    <w:rsid w:val="003B186E"/>
    <w:rsid w:val="003B1B7F"/>
    <w:rsid w:val="003B1B9E"/>
    <w:rsid w:val="003B1BE0"/>
    <w:rsid w:val="003B236B"/>
    <w:rsid w:val="003B28D9"/>
    <w:rsid w:val="003B2B04"/>
    <w:rsid w:val="003B33FC"/>
    <w:rsid w:val="003B3652"/>
    <w:rsid w:val="003B3F61"/>
    <w:rsid w:val="003B4054"/>
    <w:rsid w:val="003B410A"/>
    <w:rsid w:val="003B4331"/>
    <w:rsid w:val="003B437F"/>
    <w:rsid w:val="003B43CC"/>
    <w:rsid w:val="003B4A0E"/>
    <w:rsid w:val="003B4A73"/>
    <w:rsid w:val="003B5425"/>
    <w:rsid w:val="003B5594"/>
    <w:rsid w:val="003B568F"/>
    <w:rsid w:val="003B5A14"/>
    <w:rsid w:val="003B5AAB"/>
    <w:rsid w:val="003B5B71"/>
    <w:rsid w:val="003B5E34"/>
    <w:rsid w:val="003B5E47"/>
    <w:rsid w:val="003B6307"/>
    <w:rsid w:val="003B657B"/>
    <w:rsid w:val="003B66AC"/>
    <w:rsid w:val="003B6732"/>
    <w:rsid w:val="003B6A76"/>
    <w:rsid w:val="003B6DD7"/>
    <w:rsid w:val="003B6F9F"/>
    <w:rsid w:val="003B6FEC"/>
    <w:rsid w:val="003B71BF"/>
    <w:rsid w:val="003B72A8"/>
    <w:rsid w:val="003B7523"/>
    <w:rsid w:val="003B7537"/>
    <w:rsid w:val="003B7D03"/>
    <w:rsid w:val="003C006E"/>
    <w:rsid w:val="003C007F"/>
    <w:rsid w:val="003C00F2"/>
    <w:rsid w:val="003C0516"/>
    <w:rsid w:val="003C06ED"/>
    <w:rsid w:val="003C0C50"/>
    <w:rsid w:val="003C10EE"/>
    <w:rsid w:val="003C113E"/>
    <w:rsid w:val="003C117F"/>
    <w:rsid w:val="003C12A1"/>
    <w:rsid w:val="003C1432"/>
    <w:rsid w:val="003C146D"/>
    <w:rsid w:val="003C1531"/>
    <w:rsid w:val="003C205B"/>
    <w:rsid w:val="003C216B"/>
    <w:rsid w:val="003C231E"/>
    <w:rsid w:val="003C23E3"/>
    <w:rsid w:val="003C25FF"/>
    <w:rsid w:val="003C296E"/>
    <w:rsid w:val="003C2CC5"/>
    <w:rsid w:val="003C3EF7"/>
    <w:rsid w:val="003C3F1B"/>
    <w:rsid w:val="003C41F8"/>
    <w:rsid w:val="003C42E8"/>
    <w:rsid w:val="003C50F4"/>
    <w:rsid w:val="003C5129"/>
    <w:rsid w:val="003C5552"/>
    <w:rsid w:val="003C557B"/>
    <w:rsid w:val="003C56FC"/>
    <w:rsid w:val="003C57A0"/>
    <w:rsid w:val="003C6006"/>
    <w:rsid w:val="003C646B"/>
    <w:rsid w:val="003C6B99"/>
    <w:rsid w:val="003C71A7"/>
    <w:rsid w:val="003C7625"/>
    <w:rsid w:val="003C7F40"/>
    <w:rsid w:val="003C7FA1"/>
    <w:rsid w:val="003D0509"/>
    <w:rsid w:val="003D07D0"/>
    <w:rsid w:val="003D10C8"/>
    <w:rsid w:val="003D1D80"/>
    <w:rsid w:val="003D1FCF"/>
    <w:rsid w:val="003D2147"/>
    <w:rsid w:val="003D21DD"/>
    <w:rsid w:val="003D2644"/>
    <w:rsid w:val="003D2798"/>
    <w:rsid w:val="003D2AC4"/>
    <w:rsid w:val="003D2B17"/>
    <w:rsid w:val="003D30EA"/>
    <w:rsid w:val="003D32C1"/>
    <w:rsid w:val="003D32EB"/>
    <w:rsid w:val="003D335D"/>
    <w:rsid w:val="003D343A"/>
    <w:rsid w:val="003D3449"/>
    <w:rsid w:val="003D3721"/>
    <w:rsid w:val="003D384B"/>
    <w:rsid w:val="003D392C"/>
    <w:rsid w:val="003D3AC8"/>
    <w:rsid w:val="003D3FE9"/>
    <w:rsid w:val="003D4111"/>
    <w:rsid w:val="003D425B"/>
    <w:rsid w:val="003D43A3"/>
    <w:rsid w:val="003D46AB"/>
    <w:rsid w:val="003D4848"/>
    <w:rsid w:val="003D4AFF"/>
    <w:rsid w:val="003D4E28"/>
    <w:rsid w:val="003D50D9"/>
    <w:rsid w:val="003D5CA2"/>
    <w:rsid w:val="003D612D"/>
    <w:rsid w:val="003D655E"/>
    <w:rsid w:val="003D67E5"/>
    <w:rsid w:val="003D6822"/>
    <w:rsid w:val="003D69DE"/>
    <w:rsid w:val="003D6F07"/>
    <w:rsid w:val="003D6F1A"/>
    <w:rsid w:val="003D6F45"/>
    <w:rsid w:val="003D72CB"/>
    <w:rsid w:val="003D74B1"/>
    <w:rsid w:val="003D75DD"/>
    <w:rsid w:val="003D7676"/>
    <w:rsid w:val="003D7FF6"/>
    <w:rsid w:val="003E00FB"/>
    <w:rsid w:val="003E0282"/>
    <w:rsid w:val="003E02D1"/>
    <w:rsid w:val="003E03CA"/>
    <w:rsid w:val="003E04CF"/>
    <w:rsid w:val="003E058D"/>
    <w:rsid w:val="003E0805"/>
    <w:rsid w:val="003E08B6"/>
    <w:rsid w:val="003E0F51"/>
    <w:rsid w:val="003E1089"/>
    <w:rsid w:val="003E125E"/>
    <w:rsid w:val="003E12FC"/>
    <w:rsid w:val="003E1916"/>
    <w:rsid w:val="003E1B0B"/>
    <w:rsid w:val="003E2163"/>
    <w:rsid w:val="003E26DD"/>
    <w:rsid w:val="003E315A"/>
    <w:rsid w:val="003E32CA"/>
    <w:rsid w:val="003E32D6"/>
    <w:rsid w:val="003E338B"/>
    <w:rsid w:val="003E3554"/>
    <w:rsid w:val="003E389E"/>
    <w:rsid w:val="003E3926"/>
    <w:rsid w:val="003E3A33"/>
    <w:rsid w:val="003E3C52"/>
    <w:rsid w:val="003E3DA3"/>
    <w:rsid w:val="003E3ED3"/>
    <w:rsid w:val="003E4097"/>
    <w:rsid w:val="003E435E"/>
    <w:rsid w:val="003E46EB"/>
    <w:rsid w:val="003E4C44"/>
    <w:rsid w:val="003E4CE9"/>
    <w:rsid w:val="003E5481"/>
    <w:rsid w:val="003E5643"/>
    <w:rsid w:val="003E5754"/>
    <w:rsid w:val="003E58AC"/>
    <w:rsid w:val="003E5C03"/>
    <w:rsid w:val="003E5D09"/>
    <w:rsid w:val="003E5DE0"/>
    <w:rsid w:val="003E60E0"/>
    <w:rsid w:val="003E6181"/>
    <w:rsid w:val="003E683F"/>
    <w:rsid w:val="003E68A9"/>
    <w:rsid w:val="003E6A49"/>
    <w:rsid w:val="003E6C7A"/>
    <w:rsid w:val="003E73AC"/>
    <w:rsid w:val="003E73C9"/>
    <w:rsid w:val="003E749A"/>
    <w:rsid w:val="003E7847"/>
    <w:rsid w:val="003E7A8F"/>
    <w:rsid w:val="003E7D7F"/>
    <w:rsid w:val="003E7FA1"/>
    <w:rsid w:val="003E7FDC"/>
    <w:rsid w:val="003F01F5"/>
    <w:rsid w:val="003F0BD7"/>
    <w:rsid w:val="003F0E78"/>
    <w:rsid w:val="003F101D"/>
    <w:rsid w:val="003F12E7"/>
    <w:rsid w:val="003F143C"/>
    <w:rsid w:val="003F1BFA"/>
    <w:rsid w:val="003F22C7"/>
    <w:rsid w:val="003F25C1"/>
    <w:rsid w:val="003F26EB"/>
    <w:rsid w:val="003F277C"/>
    <w:rsid w:val="003F2A85"/>
    <w:rsid w:val="003F2C32"/>
    <w:rsid w:val="003F2CFC"/>
    <w:rsid w:val="003F2D13"/>
    <w:rsid w:val="003F2DE3"/>
    <w:rsid w:val="003F31CB"/>
    <w:rsid w:val="003F3608"/>
    <w:rsid w:val="003F3B48"/>
    <w:rsid w:val="003F3D63"/>
    <w:rsid w:val="003F3F3F"/>
    <w:rsid w:val="003F44CA"/>
    <w:rsid w:val="003F4B2E"/>
    <w:rsid w:val="003F4C4A"/>
    <w:rsid w:val="003F4CE4"/>
    <w:rsid w:val="003F4E94"/>
    <w:rsid w:val="003F5039"/>
    <w:rsid w:val="003F5682"/>
    <w:rsid w:val="003F588D"/>
    <w:rsid w:val="003F59C5"/>
    <w:rsid w:val="003F5AC7"/>
    <w:rsid w:val="003F5C45"/>
    <w:rsid w:val="003F641C"/>
    <w:rsid w:val="003F64C6"/>
    <w:rsid w:val="003F674D"/>
    <w:rsid w:val="003F6B41"/>
    <w:rsid w:val="003F6CA2"/>
    <w:rsid w:val="003F6E1D"/>
    <w:rsid w:val="003F70F9"/>
    <w:rsid w:val="003F7462"/>
    <w:rsid w:val="003F7559"/>
    <w:rsid w:val="003F7561"/>
    <w:rsid w:val="003F75F1"/>
    <w:rsid w:val="003F7800"/>
    <w:rsid w:val="003F78AF"/>
    <w:rsid w:val="003F7EC9"/>
    <w:rsid w:val="003F7F24"/>
    <w:rsid w:val="004000D9"/>
    <w:rsid w:val="004001D6"/>
    <w:rsid w:val="00400306"/>
    <w:rsid w:val="0040089A"/>
    <w:rsid w:val="0040089C"/>
    <w:rsid w:val="00400D7F"/>
    <w:rsid w:val="00400DBA"/>
    <w:rsid w:val="00400E4C"/>
    <w:rsid w:val="00400F91"/>
    <w:rsid w:val="0040109D"/>
    <w:rsid w:val="004011D0"/>
    <w:rsid w:val="00401A5F"/>
    <w:rsid w:val="00401BC9"/>
    <w:rsid w:val="00401D14"/>
    <w:rsid w:val="004024FC"/>
    <w:rsid w:val="004025C6"/>
    <w:rsid w:val="00402C76"/>
    <w:rsid w:val="00402CE1"/>
    <w:rsid w:val="00402F7A"/>
    <w:rsid w:val="0040311D"/>
    <w:rsid w:val="004032BE"/>
    <w:rsid w:val="00403409"/>
    <w:rsid w:val="00403439"/>
    <w:rsid w:val="00403730"/>
    <w:rsid w:val="004037AF"/>
    <w:rsid w:val="00403A47"/>
    <w:rsid w:val="00403AC9"/>
    <w:rsid w:val="0040426F"/>
    <w:rsid w:val="0040462A"/>
    <w:rsid w:val="004046BB"/>
    <w:rsid w:val="0040477B"/>
    <w:rsid w:val="00404A29"/>
    <w:rsid w:val="00404B1A"/>
    <w:rsid w:val="00404E3B"/>
    <w:rsid w:val="0040535D"/>
    <w:rsid w:val="00405422"/>
    <w:rsid w:val="004059CB"/>
    <w:rsid w:val="00405A66"/>
    <w:rsid w:val="00405AD0"/>
    <w:rsid w:val="00405FA8"/>
    <w:rsid w:val="004063D4"/>
    <w:rsid w:val="00406417"/>
    <w:rsid w:val="0040662A"/>
    <w:rsid w:val="004067D2"/>
    <w:rsid w:val="00406841"/>
    <w:rsid w:val="00406D85"/>
    <w:rsid w:val="00406E4B"/>
    <w:rsid w:val="00406EE7"/>
    <w:rsid w:val="00406F34"/>
    <w:rsid w:val="00406FF0"/>
    <w:rsid w:val="0040713E"/>
    <w:rsid w:val="004071E1"/>
    <w:rsid w:val="004071E6"/>
    <w:rsid w:val="0040769E"/>
    <w:rsid w:val="00407922"/>
    <w:rsid w:val="004100A4"/>
    <w:rsid w:val="00410293"/>
    <w:rsid w:val="00410396"/>
    <w:rsid w:val="004106BF"/>
    <w:rsid w:val="004108F5"/>
    <w:rsid w:val="00410A8C"/>
    <w:rsid w:val="00410AE1"/>
    <w:rsid w:val="00410F4E"/>
    <w:rsid w:val="004111F1"/>
    <w:rsid w:val="004111F4"/>
    <w:rsid w:val="004112EF"/>
    <w:rsid w:val="0041140B"/>
    <w:rsid w:val="004115BD"/>
    <w:rsid w:val="0041189C"/>
    <w:rsid w:val="00411FBB"/>
    <w:rsid w:val="004128A2"/>
    <w:rsid w:val="0041297D"/>
    <w:rsid w:val="00412986"/>
    <w:rsid w:val="00412A92"/>
    <w:rsid w:val="004130C0"/>
    <w:rsid w:val="0041348D"/>
    <w:rsid w:val="0041382D"/>
    <w:rsid w:val="00413B33"/>
    <w:rsid w:val="00413E1F"/>
    <w:rsid w:val="004141EF"/>
    <w:rsid w:val="0041434C"/>
    <w:rsid w:val="004143B1"/>
    <w:rsid w:val="004143F8"/>
    <w:rsid w:val="004144C6"/>
    <w:rsid w:val="004148BB"/>
    <w:rsid w:val="004148DA"/>
    <w:rsid w:val="00414A6E"/>
    <w:rsid w:val="00414A7F"/>
    <w:rsid w:val="00415368"/>
    <w:rsid w:val="004157D8"/>
    <w:rsid w:val="00415818"/>
    <w:rsid w:val="00415DB1"/>
    <w:rsid w:val="00415FE1"/>
    <w:rsid w:val="00416069"/>
    <w:rsid w:val="004160C0"/>
    <w:rsid w:val="00416466"/>
    <w:rsid w:val="004167DA"/>
    <w:rsid w:val="0041690C"/>
    <w:rsid w:val="00416A9C"/>
    <w:rsid w:val="00416AC2"/>
    <w:rsid w:val="00416CD9"/>
    <w:rsid w:val="004200F5"/>
    <w:rsid w:val="00420141"/>
    <w:rsid w:val="0042028F"/>
    <w:rsid w:val="004203C7"/>
    <w:rsid w:val="00420414"/>
    <w:rsid w:val="00420476"/>
    <w:rsid w:val="00420A96"/>
    <w:rsid w:val="00420F9B"/>
    <w:rsid w:val="004210E0"/>
    <w:rsid w:val="0042111B"/>
    <w:rsid w:val="00421347"/>
    <w:rsid w:val="0042136C"/>
    <w:rsid w:val="0042136D"/>
    <w:rsid w:val="004214DC"/>
    <w:rsid w:val="004217C4"/>
    <w:rsid w:val="0042188E"/>
    <w:rsid w:val="00421ED7"/>
    <w:rsid w:val="0042221F"/>
    <w:rsid w:val="004222BA"/>
    <w:rsid w:val="004224F4"/>
    <w:rsid w:val="004227BC"/>
    <w:rsid w:val="00422AF8"/>
    <w:rsid w:val="00422BE0"/>
    <w:rsid w:val="00422DF5"/>
    <w:rsid w:val="00422EDE"/>
    <w:rsid w:val="004232F9"/>
    <w:rsid w:val="00423581"/>
    <w:rsid w:val="004235EE"/>
    <w:rsid w:val="00423731"/>
    <w:rsid w:val="00423ACC"/>
    <w:rsid w:val="00423B17"/>
    <w:rsid w:val="00423BBE"/>
    <w:rsid w:val="00424368"/>
    <w:rsid w:val="00424532"/>
    <w:rsid w:val="004245EA"/>
    <w:rsid w:val="00424736"/>
    <w:rsid w:val="004248DC"/>
    <w:rsid w:val="00424963"/>
    <w:rsid w:val="00424F62"/>
    <w:rsid w:val="00424FE1"/>
    <w:rsid w:val="004250E4"/>
    <w:rsid w:val="0042567A"/>
    <w:rsid w:val="004257EF"/>
    <w:rsid w:val="00425929"/>
    <w:rsid w:val="004264DB"/>
    <w:rsid w:val="0042691A"/>
    <w:rsid w:val="004269FF"/>
    <w:rsid w:val="00426BCE"/>
    <w:rsid w:val="00426C4B"/>
    <w:rsid w:val="004274A5"/>
    <w:rsid w:val="00427964"/>
    <w:rsid w:val="00427B1A"/>
    <w:rsid w:val="00427BB8"/>
    <w:rsid w:val="00427FCB"/>
    <w:rsid w:val="004301C1"/>
    <w:rsid w:val="0043024C"/>
    <w:rsid w:val="00430306"/>
    <w:rsid w:val="004303DF"/>
    <w:rsid w:val="0043041C"/>
    <w:rsid w:val="004304B5"/>
    <w:rsid w:val="00430577"/>
    <w:rsid w:val="004306A3"/>
    <w:rsid w:val="00430A00"/>
    <w:rsid w:val="00430A8C"/>
    <w:rsid w:val="00430A9B"/>
    <w:rsid w:val="00430BEF"/>
    <w:rsid w:val="0043102A"/>
    <w:rsid w:val="0043123B"/>
    <w:rsid w:val="00431405"/>
    <w:rsid w:val="00431927"/>
    <w:rsid w:val="00431979"/>
    <w:rsid w:val="004319ED"/>
    <w:rsid w:val="00431C57"/>
    <w:rsid w:val="00431E30"/>
    <w:rsid w:val="00431E38"/>
    <w:rsid w:val="00431E78"/>
    <w:rsid w:val="00431F49"/>
    <w:rsid w:val="00432196"/>
    <w:rsid w:val="0043233F"/>
    <w:rsid w:val="004325C1"/>
    <w:rsid w:val="00432884"/>
    <w:rsid w:val="00432A29"/>
    <w:rsid w:val="00432C1C"/>
    <w:rsid w:val="00432C21"/>
    <w:rsid w:val="00433871"/>
    <w:rsid w:val="0043388E"/>
    <w:rsid w:val="00433AA6"/>
    <w:rsid w:val="00433E34"/>
    <w:rsid w:val="004345FD"/>
    <w:rsid w:val="004348E0"/>
    <w:rsid w:val="00434CE3"/>
    <w:rsid w:val="00434EBD"/>
    <w:rsid w:val="0043516A"/>
    <w:rsid w:val="0043534E"/>
    <w:rsid w:val="00435A01"/>
    <w:rsid w:val="00435AD3"/>
    <w:rsid w:val="00435C92"/>
    <w:rsid w:val="00435D08"/>
    <w:rsid w:val="00435DAE"/>
    <w:rsid w:val="00435FC8"/>
    <w:rsid w:val="004363A3"/>
    <w:rsid w:val="00436C92"/>
    <w:rsid w:val="004370D8"/>
    <w:rsid w:val="00437296"/>
    <w:rsid w:val="00437422"/>
    <w:rsid w:val="00437760"/>
    <w:rsid w:val="00437856"/>
    <w:rsid w:val="004378E1"/>
    <w:rsid w:val="00437B51"/>
    <w:rsid w:val="0044026E"/>
    <w:rsid w:val="00440436"/>
    <w:rsid w:val="00440F09"/>
    <w:rsid w:val="00441027"/>
    <w:rsid w:val="004411C0"/>
    <w:rsid w:val="0044156B"/>
    <w:rsid w:val="004416D2"/>
    <w:rsid w:val="004417A5"/>
    <w:rsid w:val="00441A57"/>
    <w:rsid w:val="00441B34"/>
    <w:rsid w:val="00441B85"/>
    <w:rsid w:val="004420FE"/>
    <w:rsid w:val="00442389"/>
    <w:rsid w:val="004425FF"/>
    <w:rsid w:val="00442B71"/>
    <w:rsid w:val="0044325C"/>
    <w:rsid w:val="0044329E"/>
    <w:rsid w:val="00443384"/>
    <w:rsid w:val="004435F4"/>
    <w:rsid w:val="004437DE"/>
    <w:rsid w:val="004439FC"/>
    <w:rsid w:val="00444635"/>
    <w:rsid w:val="004448E2"/>
    <w:rsid w:val="00444B1C"/>
    <w:rsid w:val="00444E55"/>
    <w:rsid w:val="004451E7"/>
    <w:rsid w:val="00445474"/>
    <w:rsid w:val="00445798"/>
    <w:rsid w:val="0044599E"/>
    <w:rsid w:val="00445A99"/>
    <w:rsid w:val="00445C0D"/>
    <w:rsid w:val="00445D02"/>
    <w:rsid w:val="00445EA1"/>
    <w:rsid w:val="00446111"/>
    <w:rsid w:val="004462E0"/>
    <w:rsid w:val="00446575"/>
    <w:rsid w:val="0044688D"/>
    <w:rsid w:val="00446AA0"/>
    <w:rsid w:val="00446D2B"/>
    <w:rsid w:val="00446D39"/>
    <w:rsid w:val="00446DF2"/>
    <w:rsid w:val="00447462"/>
    <w:rsid w:val="00447A69"/>
    <w:rsid w:val="00447BCE"/>
    <w:rsid w:val="00447C4C"/>
    <w:rsid w:val="00447F55"/>
    <w:rsid w:val="00447FA0"/>
    <w:rsid w:val="00450148"/>
    <w:rsid w:val="00450289"/>
    <w:rsid w:val="004502B3"/>
    <w:rsid w:val="004503C9"/>
    <w:rsid w:val="0045054F"/>
    <w:rsid w:val="004505FE"/>
    <w:rsid w:val="00450848"/>
    <w:rsid w:val="00450AA0"/>
    <w:rsid w:val="00450C6D"/>
    <w:rsid w:val="0045104C"/>
    <w:rsid w:val="00451292"/>
    <w:rsid w:val="00451347"/>
    <w:rsid w:val="004513F1"/>
    <w:rsid w:val="00451545"/>
    <w:rsid w:val="00451951"/>
    <w:rsid w:val="00451A99"/>
    <w:rsid w:val="00451C0E"/>
    <w:rsid w:val="00451C58"/>
    <w:rsid w:val="00451CAD"/>
    <w:rsid w:val="00452985"/>
    <w:rsid w:val="00452A22"/>
    <w:rsid w:val="00452A63"/>
    <w:rsid w:val="00452B5B"/>
    <w:rsid w:val="00452CA6"/>
    <w:rsid w:val="0045321D"/>
    <w:rsid w:val="0045337C"/>
    <w:rsid w:val="00453584"/>
    <w:rsid w:val="004537EC"/>
    <w:rsid w:val="00453B3B"/>
    <w:rsid w:val="00453D9A"/>
    <w:rsid w:val="00453DA5"/>
    <w:rsid w:val="0045442B"/>
    <w:rsid w:val="00454490"/>
    <w:rsid w:val="00454518"/>
    <w:rsid w:val="004551BD"/>
    <w:rsid w:val="00455216"/>
    <w:rsid w:val="00455483"/>
    <w:rsid w:val="00455594"/>
    <w:rsid w:val="004559BE"/>
    <w:rsid w:val="00455B74"/>
    <w:rsid w:val="00455E7C"/>
    <w:rsid w:val="00456179"/>
    <w:rsid w:val="004563FF"/>
    <w:rsid w:val="004565BA"/>
    <w:rsid w:val="0045688A"/>
    <w:rsid w:val="00457014"/>
    <w:rsid w:val="00457436"/>
    <w:rsid w:val="0045752E"/>
    <w:rsid w:val="004576C1"/>
    <w:rsid w:val="00457888"/>
    <w:rsid w:val="00457D6D"/>
    <w:rsid w:val="00457E29"/>
    <w:rsid w:val="00457EB0"/>
    <w:rsid w:val="00457EF3"/>
    <w:rsid w:val="00457F32"/>
    <w:rsid w:val="00457F5F"/>
    <w:rsid w:val="00457FE1"/>
    <w:rsid w:val="00460093"/>
    <w:rsid w:val="004604F8"/>
    <w:rsid w:val="0046069D"/>
    <w:rsid w:val="00460E8B"/>
    <w:rsid w:val="00460F4E"/>
    <w:rsid w:val="00461046"/>
    <w:rsid w:val="00461408"/>
    <w:rsid w:val="00461435"/>
    <w:rsid w:val="004615D9"/>
    <w:rsid w:val="00461B71"/>
    <w:rsid w:val="00461C09"/>
    <w:rsid w:val="00462185"/>
    <w:rsid w:val="004621B1"/>
    <w:rsid w:val="004621DB"/>
    <w:rsid w:val="0046237C"/>
    <w:rsid w:val="004623DC"/>
    <w:rsid w:val="00462403"/>
    <w:rsid w:val="00462EA1"/>
    <w:rsid w:val="0046304D"/>
    <w:rsid w:val="004630E2"/>
    <w:rsid w:val="004637C9"/>
    <w:rsid w:val="004639A8"/>
    <w:rsid w:val="004639C4"/>
    <w:rsid w:val="00463D2E"/>
    <w:rsid w:val="00463D79"/>
    <w:rsid w:val="00463F68"/>
    <w:rsid w:val="00463FC9"/>
    <w:rsid w:val="00464004"/>
    <w:rsid w:val="0046408B"/>
    <w:rsid w:val="00464674"/>
    <w:rsid w:val="004648D5"/>
    <w:rsid w:val="00464EDF"/>
    <w:rsid w:val="00464FB5"/>
    <w:rsid w:val="004651EE"/>
    <w:rsid w:val="004652F0"/>
    <w:rsid w:val="0046533A"/>
    <w:rsid w:val="004657D5"/>
    <w:rsid w:val="004658B5"/>
    <w:rsid w:val="004659CD"/>
    <w:rsid w:val="00466268"/>
    <w:rsid w:val="004663EF"/>
    <w:rsid w:val="00466414"/>
    <w:rsid w:val="00466751"/>
    <w:rsid w:val="00466B17"/>
    <w:rsid w:val="00467056"/>
    <w:rsid w:val="004671F8"/>
    <w:rsid w:val="004676AC"/>
    <w:rsid w:val="004677AD"/>
    <w:rsid w:val="0046793C"/>
    <w:rsid w:val="00467DA4"/>
    <w:rsid w:val="00470143"/>
    <w:rsid w:val="004701CC"/>
    <w:rsid w:val="004707CC"/>
    <w:rsid w:val="00471156"/>
    <w:rsid w:val="0047146B"/>
    <w:rsid w:val="00471597"/>
    <w:rsid w:val="00471637"/>
    <w:rsid w:val="00471833"/>
    <w:rsid w:val="00471A2E"/>
    <w:rsid w:val="00471ECC"/>
    <w:rsid w:val="00472219"/>
    <w:rsid w:val="004727BE"/>
    <w:rsid w:val="00472836"/>
    <w:rsid w:val="00472917"/>
    <w:rsid w:val="00472B09"/>
    <w:rsid w:val="00472D1C"/>
    <w:rsid w:val="00473456"/>
    <w:rsid w:val="00473E63"/>
    <w:rsid w:val="004744A3"/>
    <w:rsid w:val="00474FB8"/>
    <w:rsid w:val="00475039"/>
    <w:rsid w:val="0047512D"/>
    <w:rsid w:val="0047543D"/>
    <w:rsid w:val="00475A5E"/>
    <w:rsid w:val="00475FA6"/>
    <w:rsid w:val="0047612B"/>
    <w:rsid w:val="004761D7"/>
    <w:rsid w:val="00476996"/>
    <w:rsid w:val="00476BD5"/>
    <w:rsid w:val="00476D7D"/>
    <w:rsid w:val="00477098"/>
    <w:rsid w:val="00477D84"/>
    <w:rsid w:val="00477F26"/>
    <w:rsid w:val="004804B4"/>
    <w:rsid w:val="0048115D"/>
    <w:rsid w:val="004816C3"/>
    <w:rsid w:val="00481819"/>
    <w:rsid w:val="004818E9"/>
    <w:rsid w:val="004819FF"/>
    <w:rsid w:val="00481B6D"/>
    <w:rsid w:val="00481CDA"/>
    <w:rsid w:val="00481DD8"/>
    <w:rsid w:val="00481EBC"/>
    <w:rsid w:val="00481F4F"/>
    <w:rsid w:val="004823F5"/>
    <w:rsid w:val="0048262B"/>
    <w:rsid w:val="004826A7"/>
    <w:rsid w:val="0048281A"/>
    <w:rsid w:val="00482CEC"/>
    <w:rsid w:val="00482E66"/>
    <w:rsid w:val="004832CD"/>
    <w:rsid w:val="004835CC"/>
    <w:rsid w:val="00483D6A"/>
    <w:rsid w:val="00484961"/>
    <w:rsid w:val="00484981"/>
    <w:rsid w:val="00484AF4"/>
    <w:rsid w:val="00484E7D"/>
    <w:rsid w:val="004851AC"/>
    <w:rsid w:val="004851C3"/>
    <w:rsid w:val="00485BB7"/>
    <w:rsid w:val="00485C66"/>
    <w:rsid w:val="00485C90"/>
    <w:rsid w:val="00485EED"/>
    <w:rsid w:val="0048630B"/>
    <w:rsid w:val="004863F4"/>
    <w:rsid w:val="00486718"/>
    <w:rsid w:val="00486C8A"/>
    <w:rsid w:val="00486C98"/>
    <w:rsid w:val="004871D0"/>
    <w:rsid w:val="00487444"/>
    <w:rsid w:val="00487749"/>
    <w:rsid w:val="004878F8"/>
    <w:rsid w:val="00487B6A"/>
    <w:rsid w:val="00487E09"/>
    <w:rsid w:val="00487E13"/>
    <w:rsid w:val="00487E99"/>
    <w:rsid w:val="004900B9"/>
    <w:rsid w:val="00490162"/>
    <w:rsid w:val="00490317"/>
    <w:rsid w:val="004906BA"/>
    <w:rsid w:val="004907FA"/>
    <w:rsid w:val="00490823"/>
    <w:rsid w:val="00490AE2"/>
    <w:rsid w:val="004910C2"/>
    <w:rsid w:val="004913AB"/>
    <w:rsid w:val="00491AD3"/>
    <w:rsid w:val="00491AD7"/>
    <w:rsid w:val="00491FE9"/>
    <w:rsid w:val="00492339"/>
    <w:rsid w:val="004927F2"/>
    <w:rsid w:val="004928FC"/>
    <w:rsid w:val="00493573"/>
    <w:rsid w:val="004935A4"/>
    <w:rsid w:val="0049390F"/>
    <w:rsid w:val="0049396A"/>
    <w:rsid w:val="00493981"/>
    <w:rsid w:val="00493D5D"/>
    <w:rsid w:val="00493DDF"/>
    <w:rsid w:val="00493F68"/>
    <w:rsid w:val="0049427D"/>
    <w:rsid w:val="004942C1"/>
    <w:rsid w:val="00494385"/>
    <w:rsid w:val="00494388"/>
    <w:rsid w:val="00494406"/>
    <w:rsid w:val="00494BF8"/>
    <w:rsid w:val="00494ECB"/>
    <w:rsid w:val="004950BA"/>
    <w:rsid w:val="004954B1"/>
    <w:rsid w:val="004956D6"/>
    <w:rsid w:val="00495834"/>
    <w:rsid w:val="00495F36"/>
    <w:rsid w:val="0049644D"/>
    <w:rsid w:val="0049651B"/>
    <w:rsid w:val="00496BB9"/>
    <w:rsid w:val="00496CC0"/>
    <w:rsid w:val="00496FDB"/>
    <w:rsid w:val="00497282"/>
    <w:rsid w:val="0049743C"/>
    <w:rsid w:val="00497541"/>
    <w:rsid w:val="0049767E"/>
    <w:rsid w:val="0049791A"/>
    <w:rsid w:val="0049799B"/>
    <w:rsid w:val="00497D8D"/>
    <w:rsid w:val="004A013B"/>
    <w:rsid w:val="004A0195"/>
    <w:rsid w:val="004A02A1"/>
    <w:rsid w:val="004A05F4"/>
    <w:rsid w:val="004A07CD"/>
    <w:rsid w:val="004A07FF"/>
    <w:rsid w:val="004A096B"/>
    <w:rsid w:val="004A0C71"/>
    <w:rsid w:val="004A0DA0"/>
    <w:rsid w:val="004A0DEF"/>
    <w:rsid w:val="004A0EA3"/>
    <w:rsid w:val="004A0FA9"/>
    <w:rsid w:val="004A10CA"/>
    <w:rsid w:val="004A10E6"/>
    <w:rsid w:val="004A11EA"/>
    <w:rsid w:val="004A1542"/>
    <w:rsid w:val="004A1553"/>
    <w:rsid w:val="004A1842"/>
    <w:rsid w:val="004A1B38"/>
    <w:rsid w:val="004A1B54"/>
    <w:rsid w:val="004A1C34"/>
    <w:rsid w:val="004A21BE"/>
    <w:rsid w:val="004A24DC"/>
    <w:rsid w:val="004A259B"/>
    <w:rsid w:val="004A2748"/>
    <w:rsid w:val="004A2AAE"/>
    <w:rsid w:val="004A3585"/>
    <w:rsid w:val="004A37C9"/>
    <w:rsid w:val="004A37DA"/>
    <w:rsid w:val="004A44C0"/>
    <w:rsid w:val="004A4718"/>
    <w:rsid w:val="004A4964"/>
    <w:rsid w:val="004A4CFE"/>
    <w:rsid w:val="004A4DB8"/>
    <w:rsid w:val="004A4E4D"/>
    <w:rsid w:val="004A4ED1"/>
    <w:rsid w:val="004A4F47"/>
    <w:rsid w:val="004A50BA"/>
    <w:rsid w:val="004A54C9"/>
    <w:rsid w:val="004A54F4"/>
    <w:rsid w:val="004A57C7"/>
    <w:rsid w:val="004A5873"/>
    <w:rsid w:val="004A5A30"/>
    <w:rsid w:val="004A5B5A"/>
    <w:rsid w:val="004A60E2"/>
    <w:rsid w:val="004A6430"/>
    <w:rsid w:val="004A699D"/>
    <w:rsid w:val="004A6EC0"/>
    <w:rsid w:val="004A702B"/>
    <w:rsid w:val="004A709F"/>
    <w:rsid w:val="004A71FF"/>
    <w:rsid w:val="004A7220"/>
    <w:rsid w:val="004A7881"/>
    <w:rsid w:val="004B094A"/>
    <w:rsid w:val="004B0ADC"/>
    <w:rsid w:val="004B0C3E"/>
    <w:rsid w:val="004B0EBC"/>
    <w:rsid w:val="004B0FB6"/>
    <w:rsid w:val="004B1114"/>
    <w:rsid w:val="004B1451"/>
    <w:rsid w:val="004B15C0"/>
    <w:rsid w:val="004B1ABE"/>
    <w:rsid w:val="004B1C6F"/>
    <w:rsid w:val="004B246F"/>
    <w:rsid w:val="004B2567"/>
    <w:rsid w:val="004B25BB"/>
    <w:rsid w:val="004B2676"/>
    <w:rsid w:val="004B26A3"/>
    <w:rsid w:val="004B2C95"/>
    <w:rsid w:val="004B2F13"/>
    <w:rsid w:val="004B2FC1"/>
    <w:rsid w:val="004B33B5"/>
    <w:rsid w:val="004B33E8"/>
    <w:rsid w:val="004B342B"/>
    <w:rsid w:val="004B34AA"/>
    <w:rsid w:val="004B39DA"/>
    <w:rsid w:val="004B3A07"/>
    <w:rsid w:val="004B4221"/>
    <w:rsid w:val="004B4A60"/>
    <w:rsid w:val="004B4E5F"/>
    <w:rsid w:val="004B5031"/>
    <w:rsid w:val="004B50F9"/>
    <w:rsid w:val="004B52FB"/>
    <w:rsid w:val="004B55E4"/>
    <w:rsid w:val="004B56C0"/>
    <w:rsid w:val="004B57E5"/>
    <w:rsid w:val="004B5CD7"/>
    <w:rsid w:val="004B61B0"/>
    <w:rsid w:val="004B65B0"/>
    <w:rsid w:val="004B668E"/>
    <w:rsid w:val="004B669B"/>
    <w:rsid w:val="004B6774"/>
    <w:rsid w:val="004B67C8"/>
    <w:rsid w:val="004B680D"/>
    <w:rsid w:val="004B6B89"/>
    <w:rsid w:val="004B6CC9"/>
    <w:rsid w:val="004B704B"/>
    <w:rsid w:val="004B71DE"/>
    <w:rsid w:val="004B72A1"/>
    <w:rsid w:val="004B73A8"/>
    <w:rsid w:val="004B7431"/>
    <w:rsid w:val="004B74D4"/>
    <w:rsid w:val="004B77DC"/>
    <w:rsid w:val="004C01C6"/>
    <w:rsid w:val="004C032F"/>
    <w:rsid w:val="004C03EA"/>
    <w:rsid w:val="004C0552"/>
    <w:rsid w:val="004C05D1"/>
    <w:rsid w:val="004C0BB6"/>
    <w:rsid w:val="004C1054"/>
    <w:rsid w:val="004C10CC"/>
    <w:rsid w:val="004C12CA"/>
    <w:rsid w:val="004C14FC"/>
    <w:rsid w:val="004C1830"/>
    <w:rsid w:val="004C1BB1"/>
    <w:rsid w:val="004C1D55"/>
    <w:rsid w:val="004C23F8"/>
    <w:rsid w:val="004C2415"/>
    <w:rsid w:val="004C2534"/>
    <w:rsid w:val="004C25E4"/>
    <w:rsid w:val="004C272A"/>
    <w:rsid w:val="004C2B1E"/>
    <w:rsid w:val="004C2F50"/>
    <w:rsid w:val="004C30F7"/>
    <w:rsid w:val="004C3175"/>
    <w:rsid w:val="004C3247"/>
    <w:rsid w:val="004C3292"/>
    <w:rsid w:val="004C337F"/>
    <w:rsid w:val="004C3612"/>
    <w:rsid w:val="004C3B23"/>
    <w:rsid w:val="004C3DDB"/>
    <w:rsid w:val="004C3F41"/>
    <w:rsid w:val="004C3F52"/>
    <w:rsid w:val="004C44E0"/>
    <w:rsid w:val="004C499B"/>
    <w:rsid w:val="004C569A"/>
    <w:rsid w:val="004C5738"/>
    <w:rsid w:val="004C59A6"/>
    <w:rsid w:val="004C5CBD"/>
    <w:rsid w:val="004C5CFE"/>
    <w:rsid w:val="004C5D41"/>
    <w:rsid w:val="004C5DE2"/>
    <w:rsid w:val="004C5FE4"/>
    <w:rsid w:val="004C6057"/>
    <w:rsid w:val="004C60E2"/>
    <w:rsid w:val="004C62A5"/>
    <w:rsid w:val="004C63A8"/>
    <w:rsid w:val="004C67FE"/>
    <w:rsid w:val="004C68D8"/>
    <w:rsid w:val="004C692B"/>
    <w:rsid w:val="004C697C"/>
    <w:rsid w:val="004C753B"/>
    <w:rsid w:val="004C77C5"/>
    <w:rsid w:val="004C77FC"/>
    <w:rsid w:val="004C7C94"/>
    <w:rsid w:val="004C7E1F"/>
    <w:rsid w:val="004C7F2F"/>
    <w:rsid w:val="004C7F53"/>
    <w:rsid w:val="004D02EE"/>
    <w:rsid w:val="004D04AA"/>
    <w:rsid w:val="004D0734"/>
    <w:rsid w:val="004D0779"/>
    <w:rsid w:val="004D082A"/>
    <w:rsid w:val="004D09AB"/>
    <w:rsid w:val="004D0A54"/>
    <w:rsid w:val="004D0DCA"/>
    <w:rsid w:val="004D10A0"/>
    <w:rsid w:val="004D1338"/>
    <w:rsid w:val="004D1440"/>
    <w:rsid w:val="004D1827"/>
    <w:rsid w:val="004D19F2"/>
    <w:rsid w:val="004D1FE8"/>
    <w:rsid w:val="004D2178"/>
    <w:rsid w:val="004D221A"/>
    <w:rsid w:val="004D23A6"/>
    <w:rsid w:val="004D262B"/>
    <w:rsid w:val="004D2910"/>
    <w:rsid w:val="004D2E3B"/>
    <w:rsid w:val="004D3090"/>
    <w:rsid w:val="004D30D7"/>
    <w:rsid w:val="004D3119"/>
    <w:rsid w:val="004D336A"/>
    <w:rsid w:val="004D33A4"/>
    <w:rsid w:val="004D350D"/>
    <w:rsid w:val="004D3624"/>
    <w:rsid w:val="004D36FF"/>
    <w:rsid w:val="004D3C5D"/>
    <w:rsid w:val="004D3D6B"/>
    <w:rsid w:val="004D3F9F"/>
    <w:rsid w:val="004D429D"/>
    <w:rsid w:val="004D4D26"/>
    <w:rsid w:val="004D4E30"/>
    <w:rsid w:val="004D505A"/>
    <w:rsid w:val="004D52B3"/>
    <w:rsid w:val="004D57C2"/>
    <w:rsid w:val="004D5BFC"/>
    <w:rsid w:val="004D5C27"/>
    <w:rsid w:val="004D5CEC"/>
    <w:rsid w:val="004D5DB5"/>
    <w:rsid w:val="004D616C"/>
    <w:rsid w:val="004D7036"/>
    <w:rsid w:val="004D7275"/>
    <w:rsid w:val="004D754A"/>
    <w:rsid w:val="004D764F"/>
    <w:rsid w:val="004D7710"/>
    <w:rsid w:val="004D7C71"/>
    <w:rsid w:val="004D7D7B"/>
    <w:rsid w:val="004D7EFF"/>
    <w:rsid w:val="004E00F2"/>
    <w:rsid w:val="004E0514"/>
    <w:rsid w:val="004E0881"/>
    <w:rsid w:val="004E0BDA"/>
    <w:rsid w:val="004E0ED5"/>
    <w:rsid w:val="004E11F9"/>
    <w:rsid w:val="004E148B"/>
    <w:rsid w:val="004E14F9"/>
    <w:rsid w:val="004E1686"/>
    <w:rsid w:val="004E1824"/>
    <w:rsid w:val="004E1BE6"/>
    <w:rsid w:val="004E1C53"/>
    <w:rsid w:val="004E1D5F"/>
    <w:rsid w:val="004E1E11"/>
    <w:rsid w:val="004E1E85"/>
    <w:rsid w:val="004E2245"/>
    <w:rsid w:val="004E283D"/>
    <w:rsid w:val="004E2ACD"/>
    <w:rsid w:val="004E2B99"/>
    <w:rsid w:val="004E3332"/>
    <w:rsid w:val="004E3726"/>
    <w:rsid w:val="004E3883"/>
    <w:rsid w:val="004E3E7F"/>
    <w:rsid w:val="004E40BF"/>
    <w:rsid w:val="004E4716"/>
    <w:rsid w:val="004E47C5"/>
    <w:rsid w:val="004E4B92"/>
    <w:rsid w:val="004E5869"/>
    <w:rsid w:val="004E5C7A"/>
    <w:rsid w:val="004E6262"/>
    <w:rsid w:val="004E6382"/>
    <w:rsid w:val="004E6526"/>
    <w:rsid w:val="004E6745"/>
    <w:rsid w:val="004E6B15"/>
    <w:rsid w:val="004E7032"/>
    <w:rsid w:val="004E7063"/>
    <w:rsid w:val="004E74DA"/>
    <w:rsid w:val="004E75E1"/>
    <w:rsid w:val="004F0036"/>
    <w:rsid w:val="004F01CC"/>
    <w:rsid w:val="004F02D4"/>
    <w:rsid w:val="004F04CD"/>
    <w:rsid w:val="004F06D0"/>
    <w:rsid w:val="004F0DCC"/>
    <w:rsid w:val="004F0E37"/>
    <w:rsid w:val="004F0F99"/>
    <w:rsid w:val="004F121A"/>
    <w:rsid w:val="004F1370"/>
    <w:rsid w:val="004F2418"/>
    <w:rsid w:val="004F2482"/>
    <w:rsid w:val="004F274E"/>
    <w:rsid w:val="004F2F46"/>
    <w:rsid w:val="004F3013"/>
    <w:rsid w:val="004F31E1"/>
    <w:rsid w:val="004F34DF"/>
    <w:rsid w:val="004F3DAC"/>
    <w:rsid w:val="004F3FC1"/>
    <w:rsid w:val="004F3FD2"/>
    <w:rsid w:val="004F41B2"/>
    <w:rsid w:val="004F42FE"/>
    <w:rsid w:val="004F43CE"/>
    <w:rsid w:val="004F4426"/>
    <w:rsid w:val="004F45A4"/>
    <w:rsid w:val="004F4B5E"/>
    <w:rsid w:val="004F4C77"/>
    <w:rsid w:val="004F5324"/>
    <w:rsid w:val="004F558B"/>
    <w:rsid w:val="004F5869"/>
    <w:rsid w:val="004F58B2"/>
    <w:rsid w:val="004F58CE"/>
    <w:rsid w:val="004F592B"/>
    <w:rsid w:val="004F5A09"/>
    <w:rsid w:val="004F5A76"/>
    <w:rsid w:val="004F5CCA"/>
    <w:rsid w:val="004F5D9D"/>
    <w:rsid w:val="004F61E1"/>
    <w:rsid w:val="004F64A6"/>
    <w:rsid w:val="004F6506"/>
    <w:rsid w:val="004F6764"/>
    <w:rsid w:val="004F6856"/>
    <w:rsid w:val="004F6A74"/>
    <w:rsid w:val="004F6C35"/>
    <w:rsid w:val="004F6FC0"/>
    <w:rsid w:val="004F71F8"/>
    <w:rsid w:val="004F73A1"/>
    <w:rsid w:val="004F747C"/>
    <w:rsid w:val="004F77E3"/>
    <w:rsid w:val="004F791A"/>
    <w:rsid w:val="004F7CCA"/>
    <w:rsid w:val="004F7DF1"/>
    <w:rsid w:val="005001FC"/>
    <w:rsid w:val="005006C9"/>
    <w:rsid w:val="00500B7D"/>
    <w:rsid w:val="00500E48"/>
    <w:rsid w:val="00500E81"/>
    <w:rsid w:val="00501186"/>
    <w:rsid w:val="005019AB"/>
    <w:rsid w:val="00501AE3"/>
    <w:rsid w:val="0050203E"/>
    <w:rsid w:val="0050213A"/>
    <w:rsid w:val="0050291C"/>
    <w:rsid w:val="00502995"/>
    <w:rsid w:val="00502BB7"/>
    <w:rsid w:val="00502EBC"/>
    <w:rsid w:val="00503A1E"/>
    <w:rsid w:val="00503CA8"/>
    <w:rsid w:val="005040B6"/>
    <w:rsid w:val="005041CD"/>
    <w:rsid w:val="00504254"/>
    <w:rsid w:val="00504C24"/>
    <w:rsid w:val="00504E21"/>
    <w:rsid w:val="00505631"/>
    <w:rsid w:val="00505874"/>
    <w:rsid w:val="00505CEF"/>
    <w:rsid w:val="00505D11"/>
    <w:rsid w:val="00505F74"/>
    <w:rsid w:val="00505F92"/>
    <w:rsid w:val="00506005"/>
    <w:rsid w:val="00506A44"/>
    <w:rsid w:val="00506EEA"/>
    <w:rsid w:val="005072B9"/>
    <w:rsid w:val="0050748E"/>
    <w:rsid w:val="005075D7"/>
    <w:rsid w:val="00507B44"/>
    <w:rsid w:val="0051005B"/>
    <w:rsid w:val="005104E9"/>
    <w:rsid w:val="005107F3"/>
    <w:rsid w:val="00510987"/>
    <w:rsid w:val="00511221"/>
    <w:rsid w:val="00511770"/>
    <w:rsid w:val="00511B4A"/>
    <w:rsid w:val="00511D83"/>
    <w:rsid w:val="00511E38"/>
    <w:rsid w:val="0051230B"/>
    <w:rsid w:val="0051247B"/>
    <w:rsid w:val="00512526"/>
    <w:rsid w:val="00512594"/>
    <w:rsid w:val="005127B8"/>
    <w:rsid w:val="00512ACE"/>
    <w:rsid w:val="00512BD7"/>
    <w:rsid w:val="00512D57"/>
    <w:rsid w:val="00512E76"/>
    <w:rsid w:val="00513243"/>
    <w:rsid w:val="005133D0"/>
    <w:rsid w:val="0051357D"/>
    <w:rsid w:val="00513C84"/>
    <w:rsid w:val="00513D34"/>
    <w:rsid w:val="0051421B"/>
    <w:rsid w:val="005144E8"/>
    <w:rsid w:val="00514B92"/>
    <w:rsid w:val="00514BD9"/>
    <w:rsid w:val="00514BE4"/>
    <w:rsid w:val="00514D51"/>
    <w:rsid w:val="00514D5F"/>
    <w:rsid w:val="00514FCC"/>
    <w:rsid w:val="00514FFB"/>
    <w:rsid w:val="00515AAD"/>
    <w:rsid w:val="00515CE8"/>
    <w:rsid w:val="00515E48"/>
    <w:rsid w:val="00515F0E"/>
    <w:rsid w:val="005161C7"/>
    <w:rsid w:val="005164D8"/>
    <w:rsid w:val="00516581"/>
    <w:rsid w:val="00516CD9"/>
    <w:rsid w:val="00516D2C"/>
    <w:rsid w:val="00516D46"/>
    <w:rsid w:val="0051701D"/>
    <w:rsid w:val="0051746E"/>
    <w:rsid w:val="005174BA"/>
    <w:rsid w:val="0051773E"/>
    <w:rsid w:val="005177D5"/>
    <w:rsid w:val="005179A0"/>
    <w:rsid w:val="00517A53"/>
    <w:rsid w:val="00517B4D"/>
    <w:rsid w:val="00520189"/>
    <w:rsid w:val="00520478"/>
    <w:rsid w:val="005205AD"/>
    <w:rsid w:val="00520860"/>
    <w:rsid w:val="00520B16"/>
    <w:rsid w:val="00520F16"/>
    <w:rsid w:val="0052117E"/>
    <w:rsid w:val="00521361"/>
    <w:rsid w:val="005213B8"/>
    <w:rsid w:val="005218C1"/>
    <w:rsid w:val="00521A0C"/>
    <w:rsid w:val="00521C39"/>
    <w:rsid w:val="00521D72"/>
    <w:rsid w:val="00522184"/>
    <w:rsid w:val="005224F2"/>
    <w:rsid w:val="005227C2"/>
    <w:rsid w:val="00522A4B"/>
    <w:rsid w:val="00522DE9"/>
    <w:rsid w:val="005232D1"/>
    <w:rsid w:val="005232F0"/>
    <w:rsid w:val="00523B51"/>
    <w:rsid w:val="00523CDE"/>
    <w:rsid w:val="00523D06"/>
    <w:rsid w:val="00523D9B"/>
    <w:rsid w:val="00523DFB"/>
    <w:rsid w:val="00523E4F"/>
    <w:rsid w:val="00523F15"/>
    <w:rsid w:val="005247D5"/>
    <w:rsid w:val="00524899"/>
    <w:rsid w:val="00524CF0"/>
    <w:rsid w:val="00524D93"/>
    <w:rsid w:val="0052508D"/>
    <w:rsid w:val="00525114"/>
    <w:rsid w:val="0052519A"/>
    <w:rsid w:val="00525216"/>
    <w:rsid w:val="00525296"/>
    <w:rsid w:val="0052535F"/>
    <w:rsid w:val="00525595"/>
    <w:rsid w:val="00525761"/>
    <w:rsid w:val="00525BC2"/>
    <w:rsid w:val="0052604B"/>
    <w:rsid w:val="00526240"/>
    <w:rsid w:val="00526636"/>
    <w:rsid w:val="00526B49"/>
    <w:rsid w:val="00526B96"/>
    <w:rsid w:val="00526C0F"/>
    <w:rsid w:val="00526E28"/>
    <w:rsid w:val="00526E91"/>
    <w:rsid w:val="00526FE3"/>
    <w:rsid w:val="00527657"/>
    <w:rsid w:val="005276BF"/>
    <w:rsid w:val="0052791C"/>
    <w:rsid w:val="00530009"/>
    <w:rsid w:val="0053051B"/>
    <w:rsid w:val="005305C6"/>
    <w:rsid w:val="005307A8"/>
    <w:rsid w:val="005308AE"/>
    <w:rsid w:val="005308D9"/>
    <w:rsid w:val="00530A1B"/>
    <w:rsid w:val="00530D17"/>
    <w:rsid w:val="00530E41"/>
    <w:rsid w:val="005313BE"/>
    <w:rsid w:val="00531479"/>
    <w:rsid w:val="005314AB"/>
    <w:rsid w:val="005315D6"/>
    <w:rsid w:val="00531617"/>
    <w:rsid w:val="0053167C"/>
    <w:rsid w:val="0053194B"/>
    <w:rsid w:val="005319B8"/>
    <w:rsid w:val="00531A71"/>
    <w:rsid w:val="00531C0D"/>
    <w:rsid w:val="0053221C"/>
    <w:rsid w:val="00532813"/>
    <w:rsid w:val="00532BA0"/>
    <w:rsid w:val="00532C42"/>
    <w:rsid w:val="00532C5D"/>
    <w:rsid w:val="00532CCB"/>
    <w:rsid w:val="005340C3"/>
    <w:rsid w:val="00534225"/>
    <w:rsid w:val="005345B4"/>
    <w:rsid w:val="005348F1"/>
    <w:rsid w:val="00534AAD"/>
    <w:rsid w:val="00534B37"/>
    <w:rsid w:val="00534C0E"/>
    <w:rsid w:val="00534E0B"/>
    <w:rsid w:val="005350A1"/>
    <w:rsid w:val="005352D9"/>
    <w:rsid w:val="00535936"/>
    <w:rsid w:val="00535AC2"/>
    <w:rsid w:val="005360D9"/>
    <w:rsid w:val="00536421"/>
    <w:rsid w:val="005364EA"/>
    <w:rsid w:val="00536710"/>
    <w:rsid w:val="005369A4"/>
    <w:rsid w:val="005369C7"/>
    <w:rsid w:val="00536A6F"/>
    <w:rsid w:val="00536D9F"/>
    <w:rsid w:val="00537029"/>
    <w:rsid w:val="00537290"/>
    <w:rsid w:val="0053735C"/>
    <w:rsid w:val="00537554"/>
    <w:rsid w:val="00537655"/>
    <w:rsid w:val="0053797E"/>
    <w:rsid w:val="00537EA7"/>
    <w:rsid w:val="00540321"/>
    <w:rsid w:val="005404A0"/>
    <w:rsid w:val="005408C6"/>
    <w:rsid w:val="00540E22"/>
    <w:rsid w:val="00540EB8"/>
    <w:rsid w:val="00540F8E"/>
    <w:rsid w:val="00540FD5"/>
    <w:rsid w:val="005411F0"/>
    <w:rsid w:val="0054160C"/>
    <w:rsid w:val="00541701"/>
    <w:rsid w:val="00541855"/>
    <w:rsid w:val="00541E46"/>
    <w:rsid w:val="0054200E"/>
    <w:rsid w:val="00542465"/>
    <w:rsid w:val="00542692"/>
    <w:rsid w:val="0054296D"/>
    <w:rsid w:val="00542ACB"/>
    <w:rsid w:val="00542B14"/>
    <w:rsid w:val="00543309"/>
    <w:rsid w:val="00543702"/>
    <w:rsid w:val="005437B3"/>
    <w:rsid w:val="00543817"/>
    <w:rsid w:val="00543AC1"/>
    <w:rsid w:val="00543CC2"/>
    <w:rsid w:val="00543D2F"/>
    <w:rsid w:val="00543F25"/>
    <w:rsid w:val="00544384"/>
    <w:rsid w:val="005444A0"/>
    <w:rsid w:val="0054451C"/>
    <w:rsid w:val="00544A74"/>
    <w:rsid w:val="0054506E"/>
    <w:rsid w:val="005450A0"/>
    <w:rsid w:val="005450DD"/>
    <w:rsid w:val="00545567"/>
    <w:rsid w:val="0054574B"/>
    <w:rsid w:val="005458AF"/>
    <w:rsid w:val="00545B8E"/>
    <w:rsid w:val="00545C2C"/>
    <w:rsid w:val="00545C3D"/>
    <w:rsid w:val="00545CA6"/>
    <w:rsid w:val="00545CE1"/>
    <w:rsid w:val="00546675"/>
    <w:rsid w:val="005468FB"/>
    <w:rsid w:val="005469C1"/>
    <w:rsid w:val="00546FF9"/>
    <w:rsid w:val="0054743B"/>
    <w:rsid w:val="00547497"/>
    <w:rsid w:val="00547778"/>
    <w:rsid w:val="00547BAD"/>
    <w:rsid w:val="00547BF2"/>
    <w:rsid w:val="00547D63"/>
    <w:rsid w:val="00547E6C"/>
    <w:rsid w:val="00547F37"/>
    <w:rsid w:val="005500A4"/>
    <w:rsid w:val="00550720"/>
    <w:rsid w:val="0055081C"/>
    <w:rsid w:val="00550A93"/>
    <w:rsid w:val="00550D08"/>
    <w:rsid w:val="00550FAF"/>
    <w:rsid w:val="00551202"/>
    <w:rsid w:val="0055122B"/>
    <w:rsid w:val="00551921"/>
    <w:rsid w:val="0055199D"/>
    <w:rsid w:val="005519F2"/>
    <w:rsid w:val="00551A2A"/>
    <w:rsid w:val="00551B6A"/>
    <w:rsid w:val="00551F47"/>
    <w:rsid w:val="00552142"/>
    <w:rsid w:val="00552348"/>
    <w:rsid w:val="0055287D"/>
    <w:rsid w:val="00552ACD"/>
    <w:rsid w:val="00552B6B"/>
    <w:rsid w:val="00552D54"/>
    <w:rsid w:val="0055318D"/>
    <w:rsid w:val="00553A5F"/>
    <w:rsid w:val="00553C0D"/>
    <w:rsid w:val="00553C95"/>
    <w:rsid w:val="00553D24"/>
    <w:rsid w:val="00553F1D"/>
    <w:rsid w:val="00554499"/>
    <w:rsid w:val="0055465C"/>
    <w:rsid w:val="005546CA"/>
    <w:rsid w:val="005546D1"/>
    <w:rsid w:val="005547FA"/>
    <w:rsid w:val="00554DD6"/>
    <w:rsid w:val="0055513D"/>
    <w:rsid w:val="005551FB"/>
    <w:rsid w:val="005552CB"/>
    <w:rsid w:val="0055531B"/>
    <w:rsid w:val="00555503"/>
    <w:rsid w:val="0055557F"/>
    <w:rsid w:val="00555681"/>
    <w:rsid w:val="00555A10"/>
    <w:rsid w:val="00555CE1"/>
    <w:rsid w:val="00555EA2"/>
    <w:rsid w:val="00555F35"/>
    <w:rsid w:val="00555FA4"/>
    <w:rsid w:val="00556094"/>
    <w:rsid w:val="0055629B"/>
    <w:rsid w:val="0055681A"/>
    <w:rsid w:val="00556DF0"/>
    <w:rsid w:val="005570E7"/>
    <w:rsid w:val="00557D2D"/>
    <w:rsid w:val="00557D54"/>
    <w:rsid w:val="00557D9F"/>
    <w:rsid w:val="00557DC9"/>
    <w:rsid w:val="00557E4E"/>
    <w:rsid w:val="00560169"/>
    <w:rsid w:val="005602AA"/>
    <w:rsid w:val="005602F0"/>
    <w:rsid w:val="00560395"/>
    <w:rsid w:val="0056058C"/>
    <w:rsid w:val="00560D2C"/>
    <w:rsid w:val="00560ECA"/>
    <w:rsid w:val="00560F76"/>
    <w:rsid w:val="0056159F"/>
    <w:rsid w:val="005615CF"/>
    <w:rsid w:val="005615E6"/>
    <w:rsid w:val="005617C6"/>
    <w:rsid w:val="00561A10"/>
    <w:rsid w:val="0056205E"/>
    <w:rsid w:val="00562B9E"/>
    <w:rsid w:val="00562E02"/>
    <w:rsid w:val="00562EB6"/>
    <w:rsid w:val="0056305D"/>
    <w:rsid w:val="00563203"/>
    <w:rsid w:val="005636D6"/>
    <w:rsid w:val="00563CFF"/>
    <w:rsid w:val="005647A8"/>
    <w:rsid w:val="00564A93"/>
    <w:rsid w:val="00565330"/>
    <w:rsid w:val="005653CB"/>
    <w:rsid w:val="005654F3"/>
    <w:rsid w:val="00565642"/>
    <w:rsid w:val="00565865"/>
    <w:rsid w:val="00565C88"/>
    <w:rsid w:val="00565C9E"/>
    <w:rsid w:val="00565D02"/>
    <w:rsid w:val="00565DF3"/>
    <w:rsid w:val="005664AF"/>
    <w:rsid w:val="00566A6E"/>
    <w:rsid w:val="00566ACC"/>
    <w:rsid w:val="00566C58"/>
    <w:rsid w:val="00566DC1"/>
    <w:rsid w:val="00567027"/>
    <w:rsid w:val="00567390"/>
    <w:rsid w:val="00567A84"/>
    <w:rsid w:val="00567B37"/>
    <w:rsid w:val="00569FE3"/>
    <w:rsid w:val="0057018F"/>
    <w:rsid w:val="005703D8"/>
    <w:rsid w:val="0057078E"/>
    <w:rsid w:val="00570910"/>
    <w:rsid w:val="005709DE"/>
    <w:rsid w:val="00570B90"/>
    <w:rsid w:val="00570FA9"/>
    <w:rsid w:val="00571265"/>
    <w:rsid w:val="005714B0"/>
    <w:rsid w:val="005715BF"/>
    <w:rsid w:val="005717F2"/>
    <w:rsid w:val="00571A02"/>
    <w:rsid w:val="005720C4"/>
    <w:rsid w:val="005727AD"/>
    <w:rsid w:val="00572A2F"/>
    <w:rsid w:val="00572C29"/>
    <w:rsid w:val="00572E09"/>
    <w:rsid w:val="005733EE"/>
    <w:rsid w:val="005734A6"/>
    <w:rsid w:val="00573733"/>
    <w:rsid w:val="00573C42"/>
    <w:rsid w:val="00574972"/>
    <w:rsid w:val="00574C28"/>
    <w:rsid w:val="00574D81"/>
    <w:rsid w:val="00575415"/>
    <w:rsid w:val="005754B0"/>
    <w:rsid w:val="005755EB"/>
    <w:rsid w:val="00575E23"/>
    <w:rsid w:val="0057674E"/>
    <w:rsid w:val="005769B7"/>
    <w:rsid w:val="005769E3"/>
    <w:rsid w:val="005769F0"/>
    <w:rsid w:val="00576EF2"/>
    <w:rsid w:val="005774B3"/>
    <w:rsid w:val="00577523"/>
    <w:rsid w:val="00577FFD"/>
    <w:rsid w:val="00580271"/>
    <w:rsid w:val="005803DD"/>
    <w:rsid w:val="00580438"/>
    <w:rsid w:val="0058056F"/>
    <w:rsid w:val="0058076A"/>
    <w:rsid w:val="005808E8"/>
    <w:rsid w:val="00580E46"/>
    <w:rsid w:val="0058104A"/>
    <w:rsid w:val="00581221"/>
    <w:rsid w:val="00581249"/>
    <w:rsid w:val="00581463"/>
    <w:rsid w:val="005815A7"/>
    <w:rsid w:val="00581A67"/>
    <w:rsid w:val="00581CD9"/>
    <w:rsid w:val="00581D4F"/>
    <w:rsid w:val="00581FCC"/>
    <w:rsid w:val="005820CC"/>
    <w:rsid w:val="005824F8"/>
    <w:rsid w:val="0058262A"/>
    <w:rsid w:val="00582AF3"/>
    <w:rsid w:val="00582F4B"/>
    <w:rsid w:val="005830F0"/>
    <w:rsid w:val="00583359"/>
    <w:rsid w:val="00583B6B"/>
    <w:rsid w:val="00583CAD"/>
    <w:rsid w:val="00583D8D"/>
    <w:rsid w:val="005844EC"/>
    <w:rsid w:val="005845A5"/>
    <w:rsid w:val="005849AF"/>
    <w:rsid w:val="00584E96"/>
    <w:rsid w:val="00584FFC"/>
    <w:rsid w:val="005853B4"/>
    <w:rsid w:val="005854AC"/>
    <w:rsid w:val="00585536"/>
    <w:rsid w:val="00585785"/>
    <w:rsid w:val="00585858"/>
    <w:rsid w:val="005858D6"/>
    <w:rsid w:val="00585A97"/>
    <w:rsid w:val="00585BE7"/>
    <w:rsid w:val="005860C7"/>
    <w:rsid w:val="0058618C"/>
    <w:rsid w:val="00586912"/>
    <w:rsid w:val="00586B8E"/>
    <w:rsid w:val="00586D00"/>
    <w:rsid w:val="00586F90"/>
    <w:rsid w:val="00586FC7"/>
    <w:rsid w:val="005871B4"/>
    <w:rsid w:val="005875BE"/>
    <w:rsid w:val="005876A4"/>
    <w:rsid w:val="005878EA"/>
    <w:rsid w:val="00587A2F"/>
    <w:rsid w:val="00587AFF"/>
    <w:rsid w:val="00587C8D"/>
    <w:rsid w:val="005902D5"/>
    <w:rsid w:val="00590483"/>
    <w:rsid w:val="00590688"/>
    <w:rsid w:val="00590816"/>
    <w:rsid w:val="00590C1D"/>
    <w:rsid w:val="00590D9F"/>
    <w:rsid w:val="00590ED6"/>
    <w:rsid w:val="00591250"/>
    <w:rsid w:val="00591639"/>
    <w:rsid w:val="00591659"/>
    <w:rsid w:val="005916A3"/>
    <w:rsid w:val="00591B73"/>
    <w:rsid w:val="00591C45"/>
    <w:rsid w:val="005921A9"/>
    <w:rsid w:val="0059238E"/>
    <w:rsid w:val="00592480"/>
    <w:rsid w:val="00592499"/>
    <w:rsid w:val="00592518"/>
    <w:rsid w:val="00592AEC"/>
    <w:rsid w:val="00592B12"/>
    <w:rsid w:val="00592BC5"/>
    <w:rsid w:val="00592D45"/>
    <w:rsid w:val="00592EB0"/>
    <w:rsid w:val="005930A2"/>
    <w:rsid w:val="00593437"/>
    <w:rsid w:val="005937A5"/>
    <w:rsid w:val="005939E1"/>
    <w:rsid w:val="00593B66"/>
    <w:rsid w:val="00593F4B"/>
    <w:rsid w:val="005940F1"/>
    <w:rsid w:val="00594383"/>
    <w:rsid w:val="00594385"/>
    <w:rsid w:val="005947FF"/>
    <w:rsid w:val="00594A58"/>
    <w:rsid w:val="00594FB6"/>
    <w:rsid w:val="005954B3"/>
    <w:rsid w:val="005957BD"/>
    <w:rsid w:val="00595BA1"/>
    <w:rsid w:val="005962A6"/>
    <w:rsid w:val="00596689"/>
    <w:rsid w:val="005967B1"/>
    <w:rsid w:val="005968D8"/>
    <w:rsid w:val="005969C3"/>
    <w:rsid w:val="00596DD2"/>
    <w:rsid w:val="00596DD5"/>
    <w:rsid w:val="0059721C"/>
    <w:rsid w:val="00597444"/>
    <w:rsid w:val="005974EA"/>
    <w:rsid w:val="00597631"/>
    <w:rsid w:val="005978D2"/>
    <w:rsid w:val="005979C8"/>
    <w:rsid w:val="005A03D3"/>
    <w:rsid w:val="005A105A"/>
    <w:rsid w:val="005A118F"/>
    <w:rsid w:val="005A12F5"/>
    <w:rsid w:val="005A1A1F"/>
    <w:rsid w:val="005A28F6"/>
    <w:rsid w:val="005A2904"/>
    <w:rsid w:val="005A2CBF"/>
    <w:rsid w:val="005A2CE5"/>
    <w:rsid w:val="005A2E76"/>
    <w:rsid w:val="005A2E77"/>
    <w:rsid w:val="005A3717"/>
    <w:rsid w:val="005A3D08"/>
    <w:rsid w:val="005A3D12"/>
    <w:rsid w:val="005A3D7D"/>
    <w:rsid w:val="005A41B2"/>
    <w:rsid w:val="005A43CF"/>
    <w:rsid w:val="005A47AF"/>
    <w:rsid w:val="005A4CF6"/>
    <w:rsid w:val="005A4F51"/>
    <w:rsid w:val="005A515A"/>
    <w:rsid w:val="005A52F6"/>
    <w:rsid w:val="005A58C8"/>
    <w:rsid w:val="005A5BE5"/>
    <w:rsid w:val="005A5EB5"/>
    <w:rsid w:val="005A61CF"/>
    <w:rsid w:val="005A6337"/>
    <w:rsid w:val="005A6872"/>
    <w:rsid w:val="005A6E8A"/>
    <w:rsid w:val="005A6F12"/>
    <w:rsid w:val="005A6F68"/>
    <w:rsid w:val="005A7801"/>
    <w:rsid w:val="005A7A3F"/>
    <w:rsid w:val="005A7CF0"/>
    <w:rsid w:val="005B0A76"/>
    <w:rsid w:val="005B0E16"/>
    <w:rsid w:val="005B0F83"/>
    <w:rsid w:val="005B152D"/>
    <w:rsid w:val="005B1883"/>
    <w:rsid w:val="005B2112"/>
    <w:rsid w:val="005B21BC"/>
    <w:rsid w:val="005B23D3"/>
    <w:rsid w:val="005B24D0"/>
    <w:rsid w:val="005B24D7"/>
    <w:rsid w:val="005B26DC"/>
    <w:rsid w:val="005B2700"/>
    <w:rsid w:val="005B2A3E"/>
    <w:rsid w:val="005B2D98"/>
    <w:rsid w:val="005B3060"/>
    <w:rsid w:val="005B33A1"/>
    <w:rsid w:val="005B33E2"/>
    <w:rsid w:val="005B39A2"/>
    <w:rsid w:val="005B40CC"/>
    <w:rsid w:val="005B42AF"/>
    <w:rsid w:val="005B445A"/>
    <w:rsid w:val="005B4695"/>
    <w:rsid w:val="005B4A5C"/>
    <w:rsid w:val="005B508F"/>
    <w:rsid w:val="005B551C"/>
    <w:rsid w:val="005B5787"/>
    <w:rsid w:val="005B5ADA"/>
    <w:rsid w:val="005B5E19"/>
    <w:rsid w:val="005B6045"/>
    <w:rsid w:val="005B6687"/>
    <w:rsid w:val="005B6E55"/>
    <w:rsid w:val="005B76E4"/>
    <w:rsid w:val="005C01BD"/>
    <w:rsid w:val="005C0A95"/>
    <w:rsid w:val="005C0C14"/>
    <w:rsid w:val="005C1295"/>
    <w:rsid w:val="005C1544"/>
    <w:rsid w:val="005C15B4"/>
    <w:rsid w:val="005C16DE"/>
    <w:rsid w:val="005C1AA2"/>
    <w:rsid w:val="005C1AAC"/>
    <w:rsid w:val="005C1AEE"/>
    <w:rsid w:val="005C200B"/>
    <w:rsid w:val="005C222D"/>
    <w:rsid w:val="005C232A"/>
    <w:rsid w:val="005C25C5"/>
    <w:rsid w:val="005C2AC3"/>
    <w:rsid w:val="005C2AE4"/>
    <w:rsid w:val="005C2B97"/>
    <w:rsid w:val="005C2C46"/>
    <w:rsid w:val="005C36D8"/>
    <w:rsid w:val="005C3AE7"/>
    <w:rsid w:val="005C3B94"/>
    <w:rsid w:val="005C3EF5"/>
    <w:rsid w:val="005C463A"/>
    <w:rsid w:val="005C4AC0"/>
    <w:rsid w:val="005C540A"/>
    <w:rsid w:val="005C55C6"/>
    <w:rsid w:val="005C599B"/>
    <w:rsid w:val="005C5D8F"/>
    <w:rsid w:val="005C5E7F"/>
    <w:rsid w:val="005C6446"/>
    <w:rsid w:val="005C675A"/>
    <w:rsid w:val="005C6BD4"/>
    <w:rsid w:val="005C6E15"/>
    <w:rsid w:val="005C6F7F"/>
    <w:rsid w:val="005C7044"/>
    <w:rsid w:val="005C7128"/>
    <w:rsid w:val="005C7D8E"/>
    <w:rsid w:val="005D026E"/>
    <w:rsid w:val="005D03B7"/>
    <w:rsid w:val="005D0698"/>
    <w:rsid w:val="005D072E"/>
    <w:rsid w:val="005D0731"/>
    <w:rsid w:val="005D0EE4"/>
    <w:rsid w:val="005D10B6"/>
    <w:rsid w:val="005D10C2"/>
    <w:rsid w:val="005D10D4"/>
    <w:rsid w:val="005D1439"/>
    <w:rsid w:val="005D1DA3"/>
    <w:rsid w:val="005D27B6"/>
    <w:rsid w:val="005D326A"/>
    <w:rsid w:val="005D367A"/>
    <w:rsid w:val="005D399D"/>
    <w:rsid w:val="005D3A28"/>
    <w:rsid w:val="005D3FCC"/>
    <w:rsid w:val="005D4C56"/>
    <w:rsid w:val="005D4C9C"/>
    <w:rsid w:val="005D4E3E"/>
    <w:rsid w:val="005D4F77"/>
    <w:rsid w:val="005D4F95"/>
    <w:rsid w:val="005D5682"/>
    <w:rsid w:val="005D5718"/>
    <w:rsid w:val="005D5AEA"/>
    <w:rsid w:val="005D5B4C"/>
    <w:rsid w:val="005D5D82"/>
    <w:rsid w:val="005D6087"/>
    <w:rsid w:val="005D6206"/>
    <w:rsid w:val="005D6261"/>
    <w:rsid w:val="005D63FB"/>
    <w:rsid w:val="005D6448"/>
    <w:rsid w:val="005D663C"/>
    <w:rsid w:val="005D6D27"/>
    <w:rsid w:val="005D7144"/>
    <w:rsid w:val="005D7288"/>
    <w:rsid w:val="005D742E"/>
    <w:rsid w:val="005D750E"/>
    <w:rsid w:val="005D765E"/>
    <w:rsid w:val="005D76EE"/>
    <w:rsid w:val="005D7777"/>
    <w:rsid w:val="005D7B81"/>
    <w:rsid w:val="005D7F31"/>
    <w:rsid w:val="005D7FDA"/>
    <w:rsid w:val="005E000A"/>
    <w:rsid w:val="005E02A6"/>
    <w:rsid w:val="005E061C"/>
    <w:rsid w:val="005E0620"/>
    <w:rsid w:val="005E0669"/>
    <w:rsid w:val="005E0850"/>
    <w:rsid w:val="005E0A75"/>
    <w:rsid w:val="005E0AB9"/>
    <w:rsid w:val="005E0BC6"/>
    <w:rsid w:val="005E0C19"/>
    <w:rsid w:val="005E0C95"/>
    <w:rsid w:val="005E1040"/>
    <w:rsid w:val="005E12AE"/>
    <w:rsid w:val="005E13C8"/>
    <w:rsid w:val="005E157E"/>
    <w:rsid w:val="005E166F"/>
    <w:rsid w:val="005E16D2"/>
    <w:rsid w:val="005E1ED3"/>
    <w:rsid w:val="005E1F0F"/>
    <w:rsid w:val="005E20A0"/>
    <w:rsid w:val="005E20E2"/>
    <w:rsid w:val="005E2640"/>
    <w:rsid w:val="005E2A4E"/>
    <w:rsid w:val="005E2A97"/>
    <w:rsid w:val="005E2C57"/>
    <w:rsid w:val="005E2DBE"/>
    <w:rsid w:val="005E306D"/>
    <w:rsid w:val="005E30DF"/>
    <w:rsid w:val="005E359C"/>
    <w:rsid w:val="005E35CF"/>
    <w:rsid w:val="005E3808"/>
    <w:rsid w:val="005E3923"/>
    <w:rsid w:val="005E3DB4"/>
    <w:rsid w:val="005E3FD2"/>
    <w:rsid w:val="005E4007"/>
    <w:rsid w:val="005E403B"/>
    <w:rsid w:val="005E4072"/>
    <w:rsid w:val="005E4195"/>
    <w:rsid w:val="005E4304"/>
    <w:rsid w:val="005E4362"/>
    <w:rsid w:val="005E4749"/>
    <w:rsid w:val="005E49A5"/>
    <w:rsid w:val="005E4EB1"/>
    <w:rsid w:val="005E5609"/>
    <w:rsid w:val="005E5BF7"/>
    <w:rsid w:val="005E5EB1"/>
    <w:rsid w:val="005E5F8F"/>
    <w:rsid w:val="005E6310"/>
    <w:rsid w:val="005E64EA"/>
    <w:rsid w:val="005E658E"/>
    <w:rsid w:val="005E688A"/>
    <w:rsid w:val="005E6938"/>
    <w:rsid w:val="005E6944"/>
    <w:rsid w:val="005E6A57"/>
    <w:rsid w:val="005E6B2F"/>
    <w:rsid w:val="005E6D00"/>
    <w:rsid w:val="005E6D32"/>
    <w:rsid w:val="005E6EB3"/>
    <w:rsid w:val="005E6F5F"/>
    <w:rsid w:val="005E7966"/>
    <w:rsid w:val="005E7E74"/>
    <w:rsid w:val="005F050A"/>
    <w:rsid w:val="005F07F2"/>
    <w:rsid w:val="005F092A"/>
    <w:rsid w:val="005F0E1A"/>
    <w:rsid w:val="005F13EB"/>
    <w:rsid w:val="005F1426"/>
    <w:rsid w:val="005F16CB"/>
    <w:rsid w:val="005F1A25"/>
    <w:rsid w:val="005F1C8A"/>
    <w:rsid w:val="005F21D4"/>
    <w:rsid w:val="005F22FF"/>
    <w:rsid w:val="005F2388"/>
    <w:rsid w:val="005F2531"/>
    <w:rsid w:val="005F2B51"/>
    <w:rsid w:val="005F2C86"/>
    <w:rsid w:val="005F30A1"/>
    <w:rsid w:val="005F32ED"/>
    <w:rsid w:val="005F3924"/>
    <w:rsid w:val="005F3BA9"/>
    <w:rsid w:val="005F3DAB"/>
    <w:rsid w:val="005F433F"/>
    <w:rsid w:val="005F43EC"/>
    <w:rsid w:val="005F4428"/>
    <w:rsid w:val="005F4688"/>
    <w:rsid w:val="005F47DF"/>
    <w:rsid w:val="005F480D"/>
    <w:rsid w:val="005F48B4"/>
    <w:rsid w:val="005F5654"/>
    <w:rsid w:val="005F57C2"/>
    <w:rsid w:val="005F5CBD"/>
    <w:rsid w:val="005F5F8F"/>
    <w:rsid w:val="005F606D"/>
    <w:rsid w:val="005F63DC"/>
    <w:rsid w:val="005F661F"/>
    <w:rsid w:val="005F6A4D"/>
    <w:rsid w:val="005F6D9F"/>
    <w:rsid w:val="005F7021"/>
    <w:rsid w:val="005F717B"/>
    <w:rsid w:val="005F7352"/>
    <w:rsid w:val="005F73BE"/>
    <w:rsid w:val="005F753C"/>
    <w:rsid w:val="005F75AB"/>
    <w:rsid w:val="005F7C8F"/>
    <w:rsid w:val="005F7DC7"/>
    <w:rsid w:val="00600276"/>
    <w:rsid w:val="0060081E"/>
    <w:rsid w:val="00600A73"/>
    <w:rsid w:val="00600A7B"/>
    <w:rsid w:val="00600B31"/>
    <w:rsid w:val="00600C21"/>
    <w:rsid w:val="00600DB6"/>
    <w:rsid w:val="00600E0A"/>
    <w:rsid w:val="0060151A"/>
    <w:rsid w:val="00602108"/>
    <w:rsid w:val="0060228D"/>
    <w:rsid w:val="00602673"/>
    <w:rsid w:val="00602917"/>
    <w:rsid w:val="00602ED5"/>
    <w:rsid w:val="00602FCC"/>
    <w:rsid w:val="00603009"/>
    <w:rsid w:val="00603066"/>
    <w:rsid w:val="006033FC"/>
    <w:rsid w:val="0060350F"/>
    <w:rsid w:val="00603BFC"/>
    <w:rsid w:val="00603C7B"/>
    <w:rsid w:val="00603C85"/>
    <w:rsid w:val="00604277"/>
    <w:rsid w:val="00604309"/>
    <w:rsid w:val="006043CA"/>
    <w:rsid w:val="00604811"/>
    <w:rsid w:val="0060483A"/>
    <w:rsid w:val="006048C2"/>
    <w:rsid w:val="00605223"/>
    <w:rsid w:val="00605681"/>
    <w:rsid w:val="0060573D"/>
    <w:rsid w:val="00606459"/>
    <w:rsid w:val="00606817"/>
    <w:rsid w:val="0060688F"/>
    <w:rsid w:val="00606A22"/>
    <w:rsid w:val="00606BE7"/>
    <w:rsid w:val="0060751A"/>
    <w:rsid w:val="00607AED"/>
    <w:rsid w:val="00607D3B"/>
    <w:rsid w:val="00607D82"/>
    <w:rsid w:val="0061099C"/>
    <w:rsid w:val="006109A7"/>
    <w:rsid w:val="00611067"/>
    <w:rsid w:val="0061170A"/>
    <w:rsid w:val="00611D32"/>
    <w:rsid w:val="00611E11"/>
    <w:rsid w:val="006123C2"/>
    <w:rsid w:val="00612487"/>
    <w:rsid w:val="0061260A"/>
    <w:rsid w:val="00612846"/>
    <w:rsid w:val="0061293A"/>
    <w:rsid w:val="00612AC2"/>
    <w:rsid w:val="00612CE6"/>
    <w:rsid w:val="00612F13"/>
    <w:rsid w:val="00613224"/>
    <w:rsid w:val="006132B3"/>
    <w:rsid w:val="00613419"/>
    <w:rsid w:val="00613F2F"/>
    <w:rsid w:val="00613F30"/>
    <w:rsid w:val="00613FCF"/>
    <w:rsid w:val="00614090"/>
    <w:rsid w:val="00614376"/>
    <w:rsid w:val="006143D6"/>
    <w:rsid w:val="006148BC"/>
    <w:rsid w:val="00614AFA"/>
    <w:rsid w:val="0061508C"/>
    <w:rsid w:val="006150F3"/>
    <w:rsid w:val="00615168"/>
    <w:rsid w:val="0061517D"/>
    <w:rsid w:val="006155FC"/>
    <w:rsid w:val="0061572D"/>
    <w:rsid w:val="006159D3"/>
    <w:rsid w:val="00615FF0"/>
    <w:rsid w:val="0061639A"/>
    <w:rsid w:val="006166DB"/>
    <w:rsid w:val="00616A2D"/>
    <w:rsid w:val="00616D8E"/>
    <w:rsid w:val="00616D98"/>
    <w:rsid w:val="00617112"/>
    <w:rsid w:val="006173CB"/>
    <w:rsid w:val="00617706"/>
    <w:rsid w:val="00617AE1"/>
    <w:rsid w:val="00617EFB"/>
    <w:rsid w:val="00617FB9"/>
    <w:rsid w:val="00617FEA"/>
    <w:rsid w:val="006200BF"/>
    <w:rsid w:val="0062034B"/>
    <w:rsid w:val="00620615"/>
    <w:rsid w:val="00620901"/>
    <w:rsid w:val="00620A8F"/>
    <w:rsid w:val="00620EB4"/>
    <w:rsid w:val="00620F05"/>
    <w:rsid w:val="00621080"/>
    <w:rsid w:val="0062108B"/>
    <w:rsid w:val="006212B9"/>
    <w:rsid w:val="006218D0"/>
    <w:rsid w:val="00621F6C"/>
    <w:rsid w:val="00621F78"/>
    <w:rsid w:val="00622256"/>
    <w:rsid w:val="00622358"/>
    <w:rsid w:val="0062274F"/>
    <w:rsid w:val="006229BF"/>
    <w:rsid w:val="00622C1B"/>
    <w:rsid w:val="00622D42"/>
    <w:rsid w:val="00622EC6"/>
    <w:rsid w:val="00623098"/>
    <w:rsid w:val="006232BD"/>
    <w:rsid w:val="006235F1"/>
    <w:rsid w:val="00623751"/>
    <w:rsid w:val="00623832"/>
    <w:rsid w:val="00623B76"/>
    <w:rsid w:val="00623C88"/>
    <w:rsid w:val="00624B83"/>
    <w:rsid w:val="00624B8C"/>
    <w:rsid w:val="00624D46"/>
    <w:rsid w:val="00625620"/>
    <w:rsid w:val="00625BB8"/>
    <w:rsid w:val="00625E91"/>
    <w:rsid w:val="00625FFD"/>
    <w:rsid w:val="006260ED"/>
    <w:rsid w:val="006262C1"/>
    <w:rsid w:val="006263FC"/>
    <w:rsid w:val="00626511"/>
    <w:rsid w:val="00626692"/>
    <w:rsid w:val="00626A2F"/>
    <w:rsid w:val="00626ACB"/>
    <w:rsid w:val="00626C8A"/>
    <w:rsid w:val="00626E1D"/>
    <w:rsid w:val="00626F82"/>
    <w:rsid w:val="0062730B"/>
    <w:rsid w:val="006275B4"/>
    <w:rsid w:val="0062785E"/>
    <w:rsid w:val="0062789D"/>
    <w:rsid w:val="006279A8"/>
    <w:rsid w:val="00627C3D"/>
    <w:rsid w:val="00627D4D"/>
    <w:rsid w:val="00627D74"/>
    <w:rsid w:val="0063006B"/>
    <w:rsid w:val="006301EE"/>
    <w:rsid w:val="00630271"/>
    <w:rsid w:val="0063046C"/>
    <w:rsid w:val="00630620"/>
    <w:rsid w:val="006307DA"/>
    <w:rsid w:val="00630A38"/>
    <w:rsid w:val="00630A4D"/>
    <w:rsid w:val="00630B93"/>
    <w:rsid w:val="00631328"/>
    <w:rsid w:val="00631534"/>
    <w:rsid w:val="00631878"/>
    <w:rsid w:val="00631C1A"/>
    <w:rsid w:val="00631F4E"/>
    <w:rsid w:val="00631FA7"/>
    <w:rsid w:val="00631FB7"/>
    <w:rsid w:val="00631FD3"/>
    <w:rsid w:val="006325BE"/>
    <w:rsid w:val="006327B3"/>
    <w:rsid w:val="0063282C"/>
    <w:rsid w:val="00632AFC"/>
    <w:rsid w:val="00632EBA"/>
    <w:rsid w:val="00632EFD"/>
    <w:rsid w:val="0063360E"/>
    <w:rsid w:val="00633998"/>
    <w:rsid w:val="00633E9B"/>
    <w:rsid w:val="00633FE0"/>
    <w:rsid w:val="0063435D"/>
    <w:rsid w:val="00634723"/>
    <w:rsid w:val="00634859"/>
    <w:rsid w:val="00634DC8"/>
    <w:rsid w:val="0063503D"/>
    <w:rsid w:val="00635482"/>
    <w:rsid w:val="00635494"/>
    <w:rsid w:val="006355B7"/>
    <w:rsid w:val="00635774"/>
    <w:rsid w:val="006357D9"/>
    <w:rsid w:val="00635C01"/>
    <w:rsid w:val="006361B6"/>
    <w:rsid w:val="0063665B"/>
    <w:rsid w:val="006366A3"/>
    <w:rsid w:val="006367C9"/>
    <w:rsid w:val="00636A25"/>
    <w:rsid w:val="00636C49"/>
    <w:rsid w:val="00636DA6"/>
    <w:rsid w:val="00636F2E"/>
    <w:rsid w:val="00636FD3"/>
    <w:rsid w:val="006376A6"/>
    <w:rsid w:val="0063773B"/>
    <w:rsid w:val="00637742"/>
    <w:rsid w:val="006377CB"/>
    <w:rsid w:val="006379C1"/>
    <w:rsid w:val="006379D7"/>
    <w:rsid w:val="00637EA6"/>
    <w:rsid w:val="00637F64"/>
    <w:rsid w:val="006401B7"/>
    <w:rsid w:val="00640702"/>
    <w:rsid w:val="00640708"/>
    <w:rsid w:val="00640A49"/>
    <w:rsid w:val="006410AE"/>
    <w:rsid w:val="0064110D"/>
    <w:rsid w:val="00641176"/>
    <w:rsid w:val="006411CF"/>
    <w:rsid w:val="00641235"/>
    <w:rsid w:val="006418EA"/>
    <w:rsid w:val="006418ED"/>
    <w:rsid w:val="00641977"/>
    <w:rsid w:val="00641B27"/>
    <w:rsid w:val="00641BE7"/>
    <w:rsid w:val="00642366"/>
    <w:rsid w:val="0064270F"/>
    <w:rsid w:val="00642967"/>
    <w:rsid w:val="00642B42"/>
    <w:rsid w:val="00642CD1"/>
    <w:rsid w:val="00642E50"/>
    <w:rsid w:val="0064309A"/>
    <w:rsid w:val="006431C4"/>
    <w:rsid w:val="006432DC"/>
    <w:rsid w:val="00643AED"/>
    <w:rsid w:val="00644161"/>
    <w:rsid w:val="0064436E"/>
    <w:rsid w:val="0064470A"/>
    <w:rsid w:val="00644E5D"/>
    <w:rsid w:val="006450A7"/>
    <w:rsid w:val="00645224"/>
    <w:rsid w:val="00645562"/>
    <w:rsid w:val="006456B4"/>
    <w:rsid w:val="006457C2"/>
    <w:rsid w:val="006457D0"/>
    <w:rsid w:val="006458DA"/>
    <w:rsid w:val="0064592E"/>
    <w:rsid w:val="006459FF"/>
    <w:rsid w:val="00645A33"/>
    <w:rsid w:val="0064607E"/>
    <w:rsid w:val="00646436"/>
    <w:rsid w:val="006464C5"/>
    <w:rsid w:val="0064656A"/>
    <w:rsid w:val="00646B6F"/>
    <w:rsid w:val="00646B77"/>
    <w:rsid w:val="006471A3"/>
    <w:rsid w:val="00647738"/>
    <w:rsid w:val="00647772"/>
    <w:rsid w:val="0064777E"/>
    <w:rsid w:val="006477BD"/>
    <w:rsid w:val="00647EB2"/>
    <w:rsid w:val="00650182"/>
    <w:rsid w:val="006505E7"/>
    <w:rsid w:val="00650A93"/>
    <w:rsid w:val="00650C6C"/>
    <w:rsid w:val="006511F4"/>
    <w:rsid w:val="00651C71"/>
    <w:rsid w:val="00651F31"/>
    <w:rsid w:val="0065224A"/>
    <w:rsid w:val="006524F9"/>
    <w:rsid w:val="00652A98"/>
    <w:rsid w:val="00652C5D"/>
    <w:rsid w:val="00653021"/>
    <w:rsid w:val="006530AF"/>
    <w:rsid w:val="0065366F"/>
    <w:rsid w:val="00653721"/>
    <w:rsid w:val="00653873"/>
    <w:rsid w:val="0065431E"/>
    <w:rsid w:val="00654402"/>
    <w:rsid w:val="006544B8"/>
    <w:rsid w:val="006548B3"/>
    <w:rsid w:val="006549F1"/>
    <w:rsid w:val="00654A22"/>
    <w:rsid w:val="00654A26"/>
    <w:rsid w:val="00654A5D"/>
    <w:rsid w:val="00654AF0"/>
    <w:rsid w:val="00654DBC"/>
    <w:rsid w:val="00655045"/>
    <w:rsid w:val="00655490"/>
    <w:rsid w:val="00655564"/>
    <w:rsid w:val="006558CF"/>
    <w:rsid w:val="00655AEB"/>
    <w:rsid w:val="00655CBE"/>
    <w:rsid w:val="00656773"/>
    <w:rsid w:val="0065698C"/>
    <w:rsid w:val="006569F6"/>
    <w:rsid w:val="00656F9A"/>
    <w:rsid w:val="006572DB"/>
    <w:rsid w:val="00657355"/>
    <w:rsid w:val="006573C9"/>
    <w:rsid w:val="0066010E"/>
    <w:rsid w:val="006608C8"/>
    <w:rsid w:val="00660A28"/>
    <w:rsid w:val="00660F5E"/>
    <w:rsid w:val="006610F1"/>
    <w:rsid w:val="006612C3"/>
    <w:rsid w:val="006613A1"/>
    <w:rsid w:val="00661502"/>
    <w:rsid w:val="006615DC"/>
    <w:rsid w:val="00661626"/>
    <w:rsid w:val="00661A5C"/>
    <w:rsid w:val="00661CCF"/>
    <w:rsid w:val="00661D91"/>
    <w:rsid w:val="00661E36"/>
    <w:rsid w:val="006620EE"/>
    <w:rsid w:val="00662127"/>
    <w:rsid w:val="0066227B"/>
    <w:rsid w:val="006624B7"/>
    <w:rsid w:val="0066283A"/>
    <w:rsid w:val="00662A3B"/>
    <w:rsid w:val="00662B78"/>
    <w:rsid w:val="00662BD2"/>
    <w:rsid w:val="0066326D"/>
    <w:rsid w:val="006632E4"/>
    <w:rsid w:val="006634C9"/>
    <w:rsid w:val="00663886"/>
    <w:rsid w:val="00663A7F"/>
    <w:rsid w:val="00664281"/>
    <w:rsid w:val="0066441B"/>
    <w:rsid w:val="00664440"/>
    <w:rsid w:val="006648D6"/>
    <w:rsid w:val="00664B1E"/>
    <w:rsid w:val="00665296"/>
    <w:rsid w:val="006652D2"/>
    <w:rsid w:val="00665540"/>
    <w:rsid w:val="006658A2"/>
    <w:rsid w:val="00665AA1"/>
    <w:rsid w:val="00665AF4"/>
    <w:rsid w:val="00665BF4"/>
    <w:rsid w:val="00666356"/>
    <w:rsid w:val="00666715"/>
    <w:rsid w:val="00666A5C"/>
    <w:rsid w:val="00666C32"/>
    <w:rsid w:val="00666E67"/>
    <w:rsid w:val="00666EF4"/>
    <w:rsid w:val="00667008"/>
    <w:rsid w:val="006677DD"/>
    <w:rsid w:val="0067029D"/>
    <w:rsid w:val="00670963"/>
    <w:rsid w:val="00670B04"/>
    <w:rsid w:val="00670BDD"/>
    <w:rsid w:val="00670D38"/>
    <w:rsid w:val="00670DD4"/>
    <w:rsid w:val="00670E0D"/>
    <w:rsid w:val="00670FD0"/>
    <w:rsid w:val="006710BB"/>
    <w:rsid w:val="0067156B"/>
    <w:rsid w:val="00671C8D"/>
    <w:rsid w:val="00672041"/>
    <w:rsid w:val="00672278"/>
    <w:rsid w:val="00672AFB"/>
    <w:rsid w:val="00672C2D"/>
    <w:rsid w:val="00672C73"/>
    <w:rsid w:val="00672DB2"/>
    <w:rsid w:val="00672EC5"/>
    <w:rsid w:val="0067369A"/>
    <w:rsid w:val="006738ED"/>
    <w:rsid w:val="006739F1"/>
    <w:rsid w:val="00673A0A"/>
    <w:rsid w:val="00673C99"/>
    <w:rsid w:val="00673D68"/>
    <w:rsid w:val="00673F22"/>
    <w:rsid w:val="0067462C"/>
    <w:rsid w:val="00674799"/>
    <w:rsid w:val="006747EC"/>
    <w:rsid w:val="00674A55"/>
    <w:rsid w:val="00674B26"/>
    <w:rsid w:val="00674B36"/>
    <w:rsid w:val="00674B51"/>
    <w:rsid w:val="006750ED"/>
    <w:rsid w:val="0067535C"/>
    <w:rsid w:val="0067536D"/>
    <w:rsid w:val="006753AE"/>
    <w:rsid w:val="0067547D"/>
    <w:rsid w:val="0067562A"/>
    <w:rsid w:val="0067586A"/>
    <w:rsid w:val="00675A58"/>
    <w:rsid w:val="00675C87"/>
    <w:rsid w:val="00675E89"/>
    <w:rsid w:val="0067608B"/>
    <w:rsid w:val="006763C9"/>
    <w:rsid w:val="006763D0"/>
    <w:rsid w:val="00676432"/>
    <w:rsid w:val="00676498"/>
    <w:rsid w:val="0067664B"/>
    <w:rsid w:val="006767A8"/>
    <w:rsid w:val="0067682F"/>
    <w:rsid w:val="00676850"/>
    <w:rsid w:val="006776B5"/>
    <w:rsid w:val="00677732"/>
    <w:rsid w:val="00677F1D"/>
    <w:rsid w:val="0068045C"/>
    <w:rsid w:val="006806FB"/>
    <w:rsid w:val="006808CF"/>
    <w:rsid w:val="006809ED"/>
    <w:rsid w:val="0068107A"/>
    <w:rsid w:val="006810CC"/>
    <w:rsid w:val="00681139"/>
    <w:rsid w:val="00681569"/>
    <w:rsid w:val="00681C2C"/>
    <w:rsid w:val="00681FAB"/>
    <w:rsid w:val="00682103"/>
    <w:rsid w:val="00682285"/>
    <w:rsid w:val="006823C2"/>
    <w:rsid w:val="006825EE"/>
    <w:rsid w:val="006828A5"/>
    <w:rsid w:val="00682941"/>
    <w:rsid w:val="00682E18"/>
    <w:rsid w:val="00682E31"/>
    <w:rsid w:val="00682EE1"/>
    <w:rsid w:val="00682EED"/>
    <w:rsid w:val="00683739"/>
    <w:rsid w:val="00683784"/>
    <w:rsid w:val="006839CE"/>
    <w:rsid w:val="00683CBF"/>
    <w:rsid w:val="00683D69"/>
    <w:rsid w:val="0068419D"/>
    <w:rsid w:val="006841FE"/>
    <w:rsid w:val="006844E0"/>
    <w:rsid w:val="0068486F"/>
    <w:rsid w:val="00684B41"/>
    <w:rsid w:val="00685351"/>
    <w:rsid w:val="00685914"/>
    <w:rsid w:val="00686064"/>
    <w:rsid w:val="0068685C"/>
    <w:rsid w:val="00686B83"/>
    <w:rsid w:val="00686C86"/>
    <w:rsid w:val="00686D47"/>
    <w:rsid w:val="00686E05"/>
    <w:rsid w:val="00686E8F"/>
    <w:rsid w:val="006871D8"/>
    <w:rsid w:val="006879DB"/>
    <w:rsid w:val="00687B6A"/>
    <w:rsid w:val="00687FED"/>
    <w:rsid w:val="0069039E"/>
    <w:rsid w:val="006903BB"/>
    <w:rsid w:val="00690D2A"/>
    <w:rsid w:val="00691130"/>
    <w:rsid w:val="006911C0"/>
    <w:rsid w:val="00691D15"/>
    <w:rsid w:val="006921AA"/>
    <w:rsid w:val="006922B1"/>
    <w:rsid w:val="00692D94"/>
    <w:rsid w:val="00692F81"/>
    <w:rsid w:val="00693040"/>
    <w:rsid w:val="00693151"/>
    <w:rsid w:val="00693A00"/>
    <w:rsid w:val="00693E38"/>
    <w:rsid w:val="006941D3"/>
    <w:rsid w:val="0069436B"/>
    <w:rsid w:val="006951EB"/>
    <w:rsid w:val="00695319"/>
    <w:rsid w:val="00695418"/>
    <w:rsid w:val="0069573C"/>
    <w:rsid w:val="00695EB6"/>
    <w:rsid w:val="00695F2F"/>
    <w:rsid w:val="00696425"/>
    <w:rsid w:val="0069658C"/>
    <w:rsid w:val="0069666C"/>
    <w:rsid w:val="00696D8E"/>
    <w:rsid w:val="00696ED5"/>
    <w:rsid w:val="00697236"/>
    <w:rsid w:val="00697463"/>
    <w:rsid w:val="0069746D"/>
    <w:rsid w:val="0069755E"/>
    <w:rsid w:val="006975D6"/>
    <w:rsid w:val="006A050E"/>
    <w:rsid w:val="006A08E8"/>
    <w:rsid w:val="006A0E54"/>
    <w:rsid w:val="006A0F27"/>
    <w:rsid w:val="006A1035"/>
    <w:rsid w:val="006A11C3"/>
    <w:rsid w:val="006A126C"/>
    <w:rsid w:val="006A1884"/>
    <w:rsid w:val="006A1CB7"/>
    <w:rsid w:val="006A2212"/>
    <w:rsid w:val="006A2689"/>
    <w:rsid w:val="006A27C2"/>
    <w:rsid w:val="006A28EC"/>
    <w:rsid w:val="006A2A44"/>
    <w:rsid w:val="006A2C09"/>
    <w:rsid w:val="006A2C51"/>
    <w:rsid w:val="006A2E16"/>
    <w:rsid w:val="006A2E3F"/>
    <w:rsid w:val="006A2FE3"/>
    <w:rsid w:val="006A3251"/>
    <w:rsid w:val="006A3667"/>
    <w:rsid w:val="006A39B4"/>
    <w:rsid w:val="006A3D77"/>
    <w:rsid w:val="006A3E20"/>
    <w:rsid w:val="006A3E84"/>
    <w:rsid w:val="006A3EA9"/>
    <w:rsid w:val="006A3FEC"/>
    <w:rsid w:val="006A4175"/>
    <w:rsid w:val="006A48B7"/>
    <w:rsid w:val="006A4BB8"/>
    <w:rsid w:val="006A4D85"/>
    <w:rsid w:val="006A4E38"/>
    <w:rsid w:val="006A50E3"/>
    <w:rsid w:val="006A5212"/>
    <w:rsid w:val="006A5493"/>
    <w:rsid w:val="006A5642"/>
    <w:rsid w:val="006A570F"/>
    <w:rsid w:val="006A58DF"/>
    <w:rsid w:val="006A5EFE"/>
    <w:rsid w:val="006A60A6"/>
    <w:rsid w:val="006A634B"/>
    <w:rsid w:val="006A6361"/>
    <w:rsid w:val="006A64B6"/>
    <w:rsid w:val="006A67E1"/>
    <w:rsid w:val="006A686B"/>
    <w:rsid w:val="006A6897"/>
    <w:rsid w:val="006A6901"/>
    <w:rsid w:val="006A6C4A"/>
    <w:rsid w:val="006A6C5F"/>
    <w:rsid w:val="006A6DA4"/>
    <w:rsid w:val="006A6E97"/>
    <w:rsid w:val="006A7261"/>
    <w:rsid w:val="006A762D"/>
    <w:rsid w:val="006A7862"/>
    <w:rsid w:val="006A7948"/>
    <w:rsid w:val="006A7951"/>
    <w:rsid w:val="006A7A48"/>
    <w:rsid w:val="006A7DC6"/>
    <w:rsid w:val="006B0524"/>
    <w:rsid w:val="006B08A6"/>
    <w:rsid w:val="006B0D1A"/>
    <w:rsid w:val="006B0D48"/>
    <w:rsid w:val="006B0F10"/>
    <w:rsid w:val="006B10B9"/>
    <w:rsid w:val="006B15E6"/>
    <w:rsid w:val="006B1676"/>
    <w:rsid w:val="006B2CBB"/>
    <w:rsid w:val="006B2D21"/>
    <w:rsid w:val="006B2D63"/>
    <w:rsid w:val="006B2DAB"/>
    <w:rsid w:val="006B3174"/>
    <w:rsid w:val="006B339F"/>
    <w:rsid w:val="006B3535"/>
    <w:rsid w:val="006B35DF"/>
    <w:rsid w:val="006B36FC"/>
    <w:rsid w:val="006B3B2B"/>
    <w:rsid w:val="006B3B5A"/>
    <w:rsid w:val="006B4340"/>
    <w:rsid w:val="006B4CF9"/>
    <w:rsid w:val="006B5186"/>
    <w:rsid w:val="006B5591"/>
    <w:rsid w:val="006B57AB"/>
    <w:rsid w:val="006B5A63"/>
    <w:rsid w:val="006B5ABF"/>
    <w:rsid w:val="006B5B85"/>
    <w:rsid w:val="006B5C57"/>
    <w:rsid w:val="006B606E"/>
    <w:rsid w:val="006B621C"/>
    <w:rsid w:val="006B655F"/>
    <w:rsid w:val="006B65DC"/>
    <w:rsid w:val="006B66E3"/>
    <w:rsid w:val="006B67DD"/>
    <w:rsid w:val="006B6960"/>
    <w:rsid w:val="006B71D3"/>
    <w:rsid w:val="006B75C4"/>
    <w:rsid w:val="006B762A"/>
    <w:rsid w:val="006B7BC2"/>
    <w:rsid w:val="006C0930"/>
    <w:rsid w:val="006C0A7E"/>
    <w:rsid w:val="006C0DBC"/>
    <w:rsid w:val="006C10C1"/>
    <w:rsid w:val="006C1324"/>
    <w:rsid w:val="006C14AD"/>
    <w:rsid w:val="006C14D0"/>
    <w:rsid w:val="006C1E7F"/>
    <w:rsid w:val="006C1FC2"/>
    <w:rsid w:val="006C23AD"/>
    <w:rsid w:val="006C27CA"/>
    <w:rsid w:val="006C2CD6"/>
    <w:rsid w:val="006C2D7F"/>
    <w:rsid w:val="006C33C2"/>
    <w:rsid w:val="006C39DB"/>
    <w:rsid w:val="006C39DC"/>
    <w:rsid w:val="006C3D8F"/>
    <w:rsid w:val="006C4090"/>
    <w:rsid w:val="006C4265"/>
    <w:rsid w:val="006C4B15"/>
    <w:rsid w:val="006C4CCD"/>
    <w:rsid w:val="006C50D7"/>
    <w:rsid w:val="006C5DAD"/>
    <w:rsid w:val="006C5F9D"/>
    <w:rsid w:val="006C62F7"/>
    <w:rsid w:val="006C63DE"/>
    <w:rsid w:val="006C643E"/>
    <w:rsid w:val="006C6B73"/>
    <w:rsid w:val="006C6C19"/>
    <w:rsid w:val="006C6FF6"/>
    <w:rsid w:val="006C71E0"/>
    <w:rsid w:val="006C7259"/>
    <w:rsid w:val="006C752D"/>
    <w:rsid w:val="006C7688"/>
    <w:rsid w:val="006C7C6C"/>
    <w:rsid w:val="006C7F89"/>
    <w:rsid w:val="006D028E"/>
    <w:rsid w:val="006D02FF"/>
    <w:rsid w:val="006D0ACF"/>
    <w:rsid w:val="006D0AE0"/>
    <w:rsid w:val="006D0AED"/>
    <w:rsid w:val="006D0DCD"/>
    <w:rsid w:val="006D10B1"/>
    <w:rsid w:val="006D140E"/>
    <w:rsid w:val="006D18AF"/>
    <w:rsid w:val="006D1C21"/>
    <w:rsid w:val="006D1E3A"/>
    <w:rsid w:val="006D1F5D"/>
    <w:rsid w:val="006D23F9"/>
    <w:rsid w:val="006D2963"/>
    <w:rsid w:val="006D29A1"/>
    <w:rsid w:val="006D2D2C"/>
    <w:rsid w:val="006D3069"/>
    <w:rsid w:val="006D3330"/>
    <w:rsid w:val="006D3A80"/>
    <w:rsid w:val="006D403C"/>
    <w:rsid w:val="006D43D5"/>
    <w:rsid w:val="006D46AF"/>
    <w:rsid w:val="006D4723"/>
    <w:rsid w:val="006D4804"/>
    <w:rsid w:val="006D4A9A"/>
    <w:rsid w:val="006D4DC1"/>
    <w:rsid w:val="006D5704"/>
    <w:rsid w:val="006D58BD"/>
    <w:rsid w:val="006D5C73"/>
    <w:rsid w:val="006D5FFA"/>
    <w:rsid w:val="006D66B5"/>
    <w:rsid w:val="006D67CC"/>
    <w:rsid w:val="006D694F"/>
    <w:rsid w:val="006D7B1E"/>
    <w:rsid w:val="006D7B4D"/>
    <w:rsid w:val="006E0143"/>
    <w:rsid w:val="006E03B2"/>
    <w:rsid w:val="006E075A"/>
    <w:rsid w:val="006E07DA"/>
    <w:rsid w:val="006E08F1"/>
    <w:rsid w:val="006E0AB5"/>
    <w:rsid w:val="006E0B20"/>
    <w:rsid w:val="006E0E96"/>
    <w:rsid w:val="006E1740"/>
    <w:rsid w:val="006E1914"/>
    <w:rsid w:val="006E1C8F"/>
    <w:rsid w:val="006E1EB1"/>
    <w:rsid w:val="006E1EB5"/>
    <w:rsid w:val="006E1F03"/>
    <w:rsid w:val="006E2090"/>
    <w:rsid w:val="006E2264"/>
    <w:rsid w:val="006E25DB"/>
    <w:rsid w:val="006E26C6"/>
    <w:rsid w:val="006E2767"/>
    <w:rsid w:val="006E2D4B"/>
    <w:rsid w:val="006E2E7B"/>
    <w:rsid w:val="006E2FD5"/>
    <w:rsid w:val="006E33BD"/>
    <w:rsid w:val="006E392B"/>
    <w:rsid w:val="006E3A7E"/>
    <w:rsid w:val="006E3D73"/>
    <w:rsid w:val="006E428B"/>
    <w:rsid w:val="006E43E8"/>
    <w:rsid w:val="006E4829"/>
    <w:rsid w:val="006E4A83"/>
    <w:rsid w:val="006E4C82"/>
    <w:rsid w:val="006E4EF9"/>
    <w:rsid w:val="006E4FBC"/>
    <w:rsid w:val="006E510C"/>
    <w:rsid w:val="006E5289"/>
    <w:rsid w:val="006E5303"/>
    <w:rsid w:val="006E5453"/>
    <w:rsid w:val="006E5645"/>
    <w:rsid w:val="006E593D"/>
    <w:rsid w:val="006E5C69"/>
    <w:rsid w:val="006E5E80"/>
    <w:rsid w:val="006E5E84"/>
    <w:rsid w:val="006E60EA"/>
    <w:rsid w:val="006E611C"/>
    <w:rsid w:val="006E678B"/>
    <w:rsid w:val="006E67F2"/>
    <w:rsid w:val="006E6857"/>
    <w:rsid w:val="006E6BC7"/>
    <w:rsid w:val="006E6D8E"/>
    <w:rsid w:val="006E7657"/>
    <w:rsid w:val="006E7AE3"/>
    <w:rsid w:val="006E7DAB"/>
    <w:rsid w:val="006F0053"/>
    <w:rsid w:val="006F007D"/>
    <w:rsid w:val="006F02CD"/>
    <w:rsid w:val="006F040C"/>
    <w:rsid w:val="006F05DC"/>
    <w:rsid w:val="006F06A5"/>
    <w:rsid w:val="006F11D2"/>
    <w:rsid w:val="006F13CF"/>
    <w:rsid w:val="006F1C9B"/>
    <w:rsid w:val="006F1CD0"/>
    <w:rsid w:val="006F22EF"/>
    <w:rsid w:val="006F272D"/>
    <w:rsid w:val="006F2766"/>
    <w:rsid w:val="006F286C"/>
    <w:rsid w:val="006F2B26"/>
    <w:rsid w:val="006F3002"/>
    <w:rsid w:val="006F3251"/>
    <w:rsid w:val="006F33D0"/>
    <w:rsid w:val="006F379D"/>
    <w:rsid w:val="006F3851"/>
    <w:rsid w:val="006F3BF0"/>
    <w:rsid w:val="006F4493"/>
    <w:rsid w:val="006F44E2"/>
    <w:rsid w:val="006F4D46"/>
    <w:rsid w:val="006F5007"/>
    <w:rsid w:val="006F51D5"/>
    <w:rsid w:val="006F5908"/>
    <w:rsid w:val="006F5F09"/>
    <w:rsid w:val="006F620B"/>
    <w:rsid w:val="006F6380"/>
    <w:rsid w:val="006F68B1"/>
    <w:rsid w:val="006F6A7D"/>
    <w:rsid w:val="006F6A8C"/>
    <w:rsid w:val="006F6E82"/>
    <w:rsid w:val="006F6EE0"/>
    <w:rsid w:val="006F70F4"/>
    <w:rsid w:val="006F764E"/>
    <w:rsid w:val="006F7762"/>
    <w:rsid w:val="006F78DF"/>
    <w:rsid w:val="006F7D5A"/>
    <w:rsid w:val="006F7F3F"/>
    <w:rsid w:val="007000F1"/>
    <w:rsid w:val="007001F9"/>
    <w:rsid w:val="007002A6"/>
    <w:rsid w:val="00700988"/>
    <w:rsid w:val="00700A69"/>
    <w:rsid w:val="00700D96"/>
    <w:rsid w:val="00700E84"/>
    <w:rsid w:val="00700EFC"/>
    <w:rsid w:val="00701130"/>
    <w:rsid w:val="0070126D"/>
    <w:rsid w:val="00701742"/>
    <w:rsid w:val="00701759"/>
    <w:rsid w:val="00701790"/>
    <w:rsid w:val="007017CC"/>
    <w:rsid w:val="00701CB6"/>
    <w:rsid w:val="00701D0F"/>
    <w:rsid w:val="00702694"/>
    <w:rsid w:val="00702698"/>
    <w:rsid w:val="00702767"/>
    <w:rsid w:val="0070298A"/>
    <w:rsid w:val="00702CC5"/>
    <w:rsid w:val="00702FEF"/>
    <w:rsid w:val="00703021"/>
    <w:rsid w:val="00703193"/>
    <w:rsid w:val="0070329A"/>
    <w:rsid w:val="00703CC6"/>
    <w:rsid w:val="00703CDC"/>
    <w:rsid w:val="00703FBB"/>
    <w:rsid w:val="0070429E"/>
    <w:rsid w:val="007044A7"/>
    <w:rsid w:val="00704FEC"/>
    <w:rsid w:val="00705878"/>
    <w:rsid w:val="00706400"/>
    <w:rsid w:val="00706444"/>
    <w:rsid w:val="007067B8"/>
    <w:rsid w:val="00706D52"/>
    <w:rsid w:val="00706E82"/>
    <w:rsid w:val="00706E8F"/>
    <w:rsid w:val="0070706E"/>
    <w:rsid w:val="0070714D"/>
    <w:rsid w:val="00707450"/>
    <w:rsid w:val="00707748"/>
    <w:rsid w:val="00707DE7"/>
    <w:rsid w:val="007102BE"/>
    <w:rsid w:val="00710426"/>
    <w:rsid w:val="00710432"/>
    <w:rsid w:val="0071060B"/>
    <w:rsid w:val="00710750"/>
    <w:rsid w:val="00710959"/>
    <w:rsid w:val="007109F3"/>
    <w:rsid w:val="00710C4A"/>
    <w:rsid w:val="00710D31"/>
    <w:rsid w:val="00710FA7"/>
    <w:rsid w:val="007111AF"/>
    <w:rsid w:val="00711416"/>
    <w:rsid w:val="00711418"/>
    <w:rsid w:val="0071150A"/>
    <w:rsid w:val="00711A4B"/>
    <w:rsid w:val="00711D6C"/>
    <w:rsid w:val="00711DC6"/>
    <w:rsid w:val="007122F1"/>
    <w:rsid w:val="0071253F"/>
    <w:rsid w:val="00712839"/>
    <w:rsid w:val="00712864"/>
    <w:rsid w:val="00712A6A"/>
    <w:rsid w:val="007132A9"/>
    <w:rsid w:val="00713332"/>
    <w:rsid w:val="00713380"/>
    <w:rsid w:val="007136AC"/>
    <w:rsid w:val="0071382E"/>
    <w:rsid w:val="007143AB"/>
    <w:rsid w:val="007147B1"/>
    <w:rsid w:val="00714996"/>
    <w:rsid w:val="00714AAC"/>
    <w:rsid w:val="00714CD2"/>
    <w:rsid w:val="007158EE"/>
    <w:rsid w:val="00715C7C"/>
    <w:rsid w:val="00715F6B"/>
    <w:rsid w:val="0071650E"/>
    <w:rsid w:val="0071660C"/>
    <w:rsid w:val="007166B3"/>
    <w:rsid w:val="0071674E"/>
    <w:rsid w:val="0071681A"/>
    <w:rsid w:val="0071683E"/>
    <w:rsid w:val="00716FFF"/>
    <w:rsid w:val="007170B8"/>
    <w:rsid w:val="007170C4"/>
    <w:rsid w:val="00717120"/>
    <w:rsid w:val="00717130"/>
    <w:rsid w:val="00717191"/>
    <w:rsid w:val="0071736F"/>
    <w:rsid w:val="0071746F"/>
    <w:rsid w:val="00717555"/>
    <w:rsid w:val="00717B21"/>
    <w:rsid w:val="00717C27"/>
    <w:rsid w:val="00717C69"/>
    <w:rsid w:val="00720468"/>
    <w:rsid w:val="007207A9"/>
    <w:rsid w:val="007209B9"/>
    <w:rsid w:val="00720F3B"/>
    <w:rsid w:val="00720FDD"/>
    <w:rsid w:val="007210AB"/>
    <w:rsid w:val="007216AE"/>
    <w:rsid w:val="00722120"/>
    <w:rsid w:val="0072221E"/>
    <w:rsid w:val="00722251"/>
    <w:rsid w:val="007222F1"/>
    <w:rsid w:val="00722306"/>
    <w:rsid w:val="007223C4"/>
    <w:rsid w:val="007225A8"/>
    <w:rsid w:val="00722882"/>
    <w:rsid w:val="00722B09"/>
    <w:rsid w:val="007235ED"/>
    <w:rsid w:val="00723803"/>
    <w:rsid w:val="0072389F"/>
    <w:rsid w:val="0072395A"/>
    <w:rsid w:val="00723AC1"/>
    <w:rsid w:val="00723DBA"/>
    <w:rsid w:val="007241A9"/>
    <w:rsid w:val="0072440E"/>
    <w:rsid w:val="00724B3F"/>
    <w:rsid w:val="00724C5B"/>
    <w:rsid w:val="00724E7B"/>
    <w:rsid w:val="007252AF"/>
    <w:rsid w:val="007252C2"/>
    <w:rsid w:val="00725694"/>
    <w:rsid w:val="007258C6"/>
    <w:rsid w:val="007262E8"/>
    <w:rsid w:val="00726356"/>
    <w:rsid w:val="00726507"/>
    <w:rsid w:val="007265A9"/>
    <w:rsid w:val="00726649"/>
    <w:rsid w:val="00726FBB"/>
    <w:rsid w:val="00727376"/>
    <w:rsid w:val="007274A2"/>
    <w:rsid w:val="00727ACD"/>
    <w:rsid w:val="00727B5E"/>
    <w:rsid w:val="00727CD9"/>
    <w:rsid w:val="0073019A"/>
    <w:rsid w:val="0073031A"/>
    <w:rsid w:val="007304E7"/>
    <w:rsid w:val="00730632"/>
    <w:rsid w:val="007308A1"/>
    <w:rsid w:val="00730AEE"/>
    <w:rsid w:val="00730D00"/>
    <w:rsid w:val="007315C3"/>
    <w:rsid w:val="00731FAD"/>
    <w:rsid w:val="0073229F"/>
    <w:rsid w:val="007322EB"/>
    <w:rsid w:val="00732343"/>
    <w:rsid w:val="0073274C"/>
    <w:rsid w:val="00732AB9"/>
    <w:rsid w:val="00732B06"/>
    <w:rsid w:val="00732F4B"/>
    <w:rsid w:val="00733096"/>
    <w:rsid w:val="00733249"/>
    <w:rsid w:val="00733343"/>
    <w:rsid w:val="0073334A"/>
    <w:rsid w:val="007334BF"/>
    <w:rsid w:val="00733628"/>
    <w:rsid w:val="007338E0"/>
    <w:rsid w:val="007339BD"/>
    <w:rsid w:val="00733C24"/>
    <w:rsid w:val="00733CAB"/>
    <w:rsid w:val="00733E51"/>
    <w:rsid w:val="00734021"/>
    <w:rsid w:val="00734368"/>
    <w:rsid w:val="0073463D"/>
    <w:rsid w:val="0073465C"/>
    <w:rsid w:val="00734BA5"/>
    <w:rsid w:val="00734C93"/>
    <w:rsid w:val="007355AB"/>
    <w:rsid w:val="00735787"/>
    <w:rsid w:val="00736047"/>
    <w:rsid w:val="007365BB"/>
    <w:rsid w:val="00736883"/>
    <w:rsid w:val="007369AB"/>
    <w:rsid w:val="00736AFF"/>
    <w:rsid w:val="00736FFB"/>
    <w:rsid w:val="00737289"/>
    <w:rsid w:val="007373DE"/>
    <w:rsid w:val="00737562"/>
    <w:rsid w:val="0073759D"/>
    <w:rsid w:val="00737846"/>
    <w:rsid w:val="00737AE4"/>
    <w:rsid w:val="00737C9A"/>
    <w:rsid w:val="0074050E"/>
    <w:rsid w:val="0074060B"/>
    <w:rsid w:val="00740707"/>
    <w:rsid w:val="0074077D"/>
    <w:rsid w:val="00740C7D"/>
    <w:rsid w:val="00741168"/>
    <w:rsid w:val="0074116F"/>
    <w:rsid w:val="007411F7"/>
    <w:rsid w:val="00741204"/>
    <w:rsid w:val="00741C62"/>
    <w:rsid w:val="00742580"/>
    <w:rsid w:val="00742E82"/>
    <w:rsid w:val="00742FEE"/>
    <w:rsid w:val="007432AE"/>
    <w:rsid w:val="0074388C"/>
    <w:rsid w:val="0074392B"/>
    <w:rsid w:val="00743B77"/>
    <w:rsid w:val="00744349"/>
    <w:rsid w:val="0074437C"/>
    <w:rsid w:val="00744779"/>
    <w:rsid w:val="007449C3"/>
    <w:rsid w:val="00744A29"/>
    <w:rsid w:val="00744DC5"/>
    <w:rsid w:val="00745414"/>
    <w:rsid w:val="007456F8"/>
    <w:rsid w:val="0074583F"/>
    <w:rsid w:val="0074610F"/>
    <w:rsid w:val="00746141"/>
    <w:rsid w:val="007462DF"/>
    <w:rsid w:val="00746486"/>
    <w:rsid w:val="00746C4C"/>
    <w:rsid w:val="00746E6D"/>
    <w:rsid w:val="007474D4"/>
    <w:rsid w:val="0074782D"/>
    <w:rsid w:val="00747833"/>
    <w:rsid w:val="00747992"/>
    <w:rsid w:val="00747C5F"/>
    <w:rsid w:val="00750975"/>
    <w:rsid w:val="00750BAD"/>
    <w:rsid w:val="00750BFB"/>
    <w:rsid w:val="00750CB6"/>
    <w:rsid w:val="007511B5"/>
    <w:rsid w:val="007515CD"/>
    <w:rsid w:val="00751681"/>
    <w:rsid w:val="00751ABF"/>
    <w:rsid w:val="00751B5F"/>
    <w:rsid w:val="007520BA"/>
    <w:rsid w:val="007521A0"/>
    <w:rsid w:val="007523E6"/>
    <w:rsid w:val="0075261D"/>
    <w:rsid w:val="00752C59"/>
    <w:rsid w:val="00752E97"/>
    <w:rsid w:val="00752EEB"/>
    <w:rsid w:val="00753398"/>
    <w:rsid w:val="007533A3"/>
    <w:rsid w:val="007533CF"/>
    <w:rsid w:val="007533E2"/>
    <w:rsid w:val="007533E3"/>
    <w:rsid w:val="0075353B"/>
    <w:rsid w:val="007537BD"/>
    <w:rsid w:val="00753C4A"/>
    <w:rsid w:val="00754842"/>
    <w:rsid w:val="007549AE"/>
    <w:rsid w:val="00754B30"/>
    <w:rsid w:val="00754F17"/>
    <w:rsid w:val="00755071"/>
    <w:rsid w:val="007553A7"/>
    <w:rsid w:val="007553F9"/>
    <w:rsid w:val="0075566D"/>
    <w:rsid w:val="00755803"/>
    <w:rsid w:val="00755C56"/>
    <w:rsid w:val="00755F1B"/>
    <w:rsid w:val="00756236"/>
    <w:rsid w:val="0075673E"/>
    <w:rsid w:val="007567BD"/>
    <w:rsid w:val="00756BEA"/>
    <w:rsid w:val="00756BF3"/>
    <w:rsid w:val="0075744A"/>
    <w:rsid w:val="007574DC"/>
    <w:rsid w:val="007574E5"/>
    <w:rsid w:val="00757589"/>
    <w:rsid w:val="007578F3"/>
    <w:rsid w:val="00757AD9"/>
    <w:rsid w:val="00757B25"/>
    <w:rsid w:val="00757CAD"/>
    <w:rsid w:val="00757DC3"/>
    <w:rsid w:val="00757F64"/>
    <w:rsid w:val="007601A1"/>
    <w:rsid w:val="007606E0"/>
    <w:rsid w:val="00760750"/>
    <w:rsid w:val="0076082F"/>
    <w:rsid w:val="0076095A"/>
    <w:rsid w:val="00760FE6"/>
    <w:rsid w:val="007615C4"/>
    <w:rsid w:val="0076196C"/>
    <w:rsid w:val="00761BE6"/>
    <w:rsid w:val="00761C9E"/>
    <w:rsid w:val="00761CA8"/>
    <w:rsid w:val="00762346"/>
    <w:rsid w:val="00762412"/>
    <w:rsid w:val="0076243C"/>
    <w:rsid w:val="00762443"/>
    <w:rsid w:val="00763162"/>
    <w:rsid w:val="007633EC"/>
    <w:rsid w:val="007635F8"/>
    <w:rsid w:val="0076373B"/>
    <w:rsid w:val="0076391D"/>
    <w:rsid w:val="007639CB"/>
    <w:rsid w:val="00763FC6"/>
    <w:rsid w:val="007649CE"/>
    <w:rsid w:val="00764ADA"/>
    <w:rsid w:val="00764B03"/>
    <w:rsid w:val="00764B50"/>
    <w:rsid w:val="00764DC0"/>
    <w:rsid w:val="0076554B"/>
    <w:rsid w:val="00765577"/>
    <w:rsid w:val="00765F4A"/>
    <w:rsid w:val="007660A5"/>
    <w:rsid w:val="00766459"/>
    <w:rsid w:val="0076687C"/>
    <w:rsid w:val="00766CE9"/>
    <w:rsid w:val="00767341"/>
    <w:rsid w:val="00767620"/>
    <w:rsid w:val="0076770B"/>
    <w:rsid w:val="007678EC"/>
    <w:rsid w:val="00767AFB"/>
    <w:rsid w:val="00767C6E"/>
    <w:rsid w:val="00770669"/>
    <w:rsid w:val="0077083C"/>
    <w:rsid w:val="00770954"/>
    <w:rsid w:val="00770BC4"/>
    <w:rsid w:val="00770C3C"/>
    <w:rsid w:val="00770CE7"/>
    <w:rsid w:val="00770E7B"/>
    <w:rsid w:val="00770EF5"/>
    <w:rsid w:val="00770F3B"/>
    <w:rsid w:val="00771383"/>
    <w:rsid w:val="00771384"/>
    <w:rsid w:val="007713DF"/>
    <w:rsid w:val="007719F7"/>
    <w:rsid w:val="00771BB8"/>
    <w:rsid w:val="00771C56"/>
    <w:rsid w:val="00772149"/>
    <w:rsid w:val="007721C4"/>
    <w:rsid w:val="007722F5"/>
    <w:rsid w:val="0077241E"/>
    <w:rsid w:val="0077255D"/>
    <w:rsid w:val="00772795"/>
    <w:rsid w:val="007727E0"/>
    <w:rsid w:val="00772B48"/>
    <w:rsid w:val="00772D00"/>
    <w:rsid w:val="00773182"/>
    <w:rsid w:val="007733F1"/>
    <w:rsid w:val="00773510"/>
    <w:rsid w:val="007735A2"/>
    <w:rsid w:val="00773B46"/>
    <w:rsid w:val="00773E42"/>
    <w:rsid w:val="00773EE0"/>
    <w:rsid w:val="0077414A"/>
    <w:rsid w:val="00774A71"/>
    <w:rsid w:val="00774AFA"/>
    <w:rsid w:val="007751A9"/>
    <w:rsid w:val="00775311"/>
    <w:rsid w:val="0077551A"/>
    <w:rsid w:val="00775D90"/>
    <w:rsid w:val="00775E1D"/>
    <w:rsid w:val="0077623A"/>
    <w:rsid w:val="007763C3"/>
    <w:rsid w:val="0077665C"/>
    <w:rsid w:val="007766EB"/>
    <w:rsid w:val="0077672F"/>
    <w:rsid w:val="0077688F"/>
    <w:rsid w:val="00776C21"/>
    <w:rsid w:val="00777162"/>
    <w:rsid w:val="007776B7"/>
    <w:rsid w:val="00777CD1"/>
    <w:rsid w:val="0078019E"/>
    <w:rsid w:val="0078045D"/>
    <w:rsid w:val="007805A4"/>
    <w:rsid w:val="00780A7A"/>
    <w:rsid w:val="00780DC9"/>
    <w:rsid w:val="00780E12"/>
    <w:rsid w:val="0078115E"/>
    <w:rsid w:val="0078130E"/>
    <w:rsid w:val="00781436"/>
    <w:rsid w:val="0078153F"/>
    <w:rsid w:val="00781667"/>
    <w:rsid w:val="0078199D"/>
    <w:rsid w:val="00781B6E"/>
    <w:rsid w:val="00781E8F"/>
    <w:rsid w:val="007821A5"/>
    <w:rsid w:val="00782524"/>
    <w:rsid w:val="0078288A"/>
    <w:rsid w:val="00782899"/>
    <w:rsid w:val="00782F25"/>
    <w:rsid w:val="00783077"/>
    <w:rsid w:val="0078316A"/>
    <w:rsid w:val="0078342F"/>
    <w:rsid w:val="00783476"/>
    <w:rsid w:val="0078366E"/>
    <w:rsid w:val="00783873"/>
    <w:rsid w:val="00783A99"/>
    <w:rsid w:val="00783DED"/>
    <w:rsid w:val="00784479"/>
    <w:rsid w:val="00784537"/>
    <w:rsid w:val="00784A4F"/>
    <w:rsid w:val="007850D1"/>
    <w:rsid w:val="00785173"/>
    <w:rsid w:val="007851D4"/>
    <w:rsid w:val="00785C25"/>
    <w:rsid w:val="00785DE9"/>
    <w:rsid w:val="00785F0B"/>
    <w:rsid w:val="0078605B"/>
    <w:rsid w:val="00786119"/>
    <w:rsid w:val="007861BC"/>
    <w:rsid w:val="007862B1"/>
    <w:rsid w:val="007862D5"/>
    <w:rsid w:val="00786470"/>
    <w:rsid w:val="00786953"/>
    <w:rsid w:val="00787369"/>
    <w:rsid w:val="007873EC"/>
    <w:rsid w:val="007874A6"/>
    <w:rsid w:val="00787618"/>
    <w:rsid w:val="007879E5"/>
    <w:rsid w:val="00787EC2"/>
    <w:rsid w:val="00790133"/>
    <w:rsid w:val="007905E1"/>
    <w:rsid w:val="0079086B"/>
    <w:rsid w:val="00790875"/>
    <w:rsid w:val="007908DE"/>
    <w:rsid w:val="00790B09"/>
    <w:rsid w:val="00790F11"/>
    <w:rsid w:val="007912F7"/>
    <w:rsid w:val="007913DE"/>
    <w:rsid w:val="00791415"/>
    <w:rsid w:val="007915BE"/>
    <w:rsid w:val="00791634"/>
    <w:rsid w:val="007916A8"/>
    <w:rsid w:val="007916D2"/>
    <w:rsid w:val="00791995"/>
    <w:rsid w:val="007919E6"/>
    <w:rsid w:val="007919F8"/>
    <w:rsid w:val="00791A99"/>
    <w:rsid w:val="00791D11"/>
    <w:rsid w:val="00791F26"/>
    <w:rsid w:val="00792C4F"/>
    <w:rsid w:val="00792DB4"/>
    <w:rsid w:val="00792DD8"/>
    <w:rsid w:val="0079355F"/>
    <w:rsid w:val="00793EEB"/>
    <w:rsid w:val="00793FF5"/>
    <w:rsid w:val="0079403F"/>
    <w:rsid w:val="007940D5"/>
    <w:rsid w:val="007948BA"/>
    <w:rsid w:val="00794DF2"/>
    <w:rsid w:val="00794ED7"/>
    <w:rsid w:val="00794F91"/>
    <w:rsid w:val="007950CE"/>
    <w:rsid w:val="007951CE"/>
    <w:rsid w:val="00795209"/>
    <w:rsid w:val="00795861"/>
    <w:rsid w:val="007958DE"/>
    <w:rsid w:val="00795A59"/>
    <w:rsid w:val="00795E95"/>
    <w:rsid w:val="00796099"/>
    <w:rsid w:val="007960B2"/>
    <w:rsid w:val="00796172"/>
    <w:rsid w:val="00796218"/>
    <w:rsid w:val="00796582"/>
    <w:rsid w:val="0079682E"/>
    <w:rsid w:val="00796994"/>
    <w:rsid w:val="00796B65"/>
    <w:rsid w:val="00796D48"/>
    <w:rsid w:val="00796E01"/>
    <w:rsid w:val="00796FA5"/>
    <w:rsid w:val="00797171"/>
    <w:rsid w:val="007972E4"/>
    <w:rsid w:val="0079744F"/>
    <w:rsid w:val="007974D3"/>
    <w:rsid w:val="007979A2"/>
    <w:rsid w:val="00797A2A"/>
    <w:rsid w:val="00797C8C"/>
    <w:rsid w:val="00797E3B"/>
    <w:rsid w:val="00797F08"/>
    <w:rsid w:val="007A03D2"/>
    <w:rsid w:val="007A07EE"/>
    <w:rsid w:val="007A086A"/>
    <w:rsid w:val="007A10BA"/>
    <w:rsid w:val="007A1135"/>
    <w:rsid w:val="007A1256"/>
    <w:rsid w:val="007A125D"/>
    <w:rsid w:val="007A1383"/>
    <w:rsid w:val="007A1394"/>
    <w:rsid w:val="007A144B"/>
    <w:rsid w:val="007A17BC"/>
    <w:rsid w:val="007A19C7"/>
    <w:rsid w:val="007A1E1C"/>
    <w:rsid w:val="007A1EAA"/>
    <w:rsid w:val="007A29BA"/>
    <w:rsid w:val="007A30A8"/>
    <w:rsid w:val="007A323C"/>
    <w:rsid w:val="007A3480"/>
    <w:rsid w:val="007A37B5"/>
    <w:rsid w:val="007A3B54"/>
    <w:rsid w:val="007A3EB8"/>
    <w:rsid w:val="007A4232"/>
    <w:rsid w:val="007A4249"/>
    <w:rsid w:val="007A459C"/>
    <w:rsid w:val="007A4F71"/>
    <w:rsid w:val="007A52FB"/>
    <w:rsid w:val="007A54C0"/>
    <w:rsid w:val="007A576D"/>
    <w:rsid w:val="007A5A03"/>
    <w:rsid w:val="007A5C6B"/>
    <w:rsid w:val="007A629D"/>
    <w:rsid w:val="007A6742"/>
    <w:rsid w:val="007A68FF"/>
    <w:rsid w:val="007A6B7A"/>
    <w:rsid w:val="007A6D63"/>
    <w:rsid w:val="007A6E12"/>
    <w:rsid w:val="007A6FEA"/>
    <w:rsid w:val="007A708F"/>
    <w:rsid w:val="007A7CE1"/>
    <w:rsid w:val="007A7ECB"/>
    <w:rsid w:val="007A7EFE"/>
    <w:rsid w:val="007A7F2D"/>
    <w:rsid w:val="007B0182"/>
    <w:rsid w:val="007B05D3"/>
    <w:rsid w:val="007B07FD"/>
    <w:rsid w:val="007B0E53"/>
    <w:rsid w:val="007B136C"/>
    <w:rsid w:val="007B147D"/>
    <w:rsid w:val="007B2102"/>
    <w:rsid w:val="007B21E2"/>
    <w:rsid w:val="007B225C"/>
    <w:rsid w:val="007B2425"/>
    <w:rsid w:val="007B2ACA"/>
    <w:rsid w:val="007B2F29"/>
    <w:rsid w:val="007B319F"/>
    <w:rsid w:val="007B367E"/>
    <w:rsid w:val="007B371A"/>
    <w:rsid w:val="007B3A15"/>
    <w:rsid w:val="007B3B0C"/>
    <w:rsid w:val="007B3D0A"/>
    <w:rsid w:val="007B4117"/>
    <w:rsid w:val="007B41AC"/>
    <w:rsid w:val="007B41B2"/>
    <w:rsid w:val="007B4256"/>
    <w:rsid w:val="007B463D"/>
    <w:rsid w:val="007B4DBC"/>
    <w:rsid w:val="007B5278"/>
    <w:rsid w:val="007B52D4"/>
    <w:rsid w:val="007B53A6"/>
    <w:rsid w:val="007B5BD6"/>
    <w:rsid w:val="007B5C97"/>
    <w:rsid w:val="007B5ED8"/>
    <w:rsid w:val="007B61EC"/>
    <w:rsid w:val="007B6338"/>
    <w:rsid w:val="007B6839"/>
    <w:rsid w:val="007B6C50"/>
    <w:rsid w:val="007B6CB7"/>
    <w:rsid w:val="007B6CC9"/>
    <w:rsid w:val="007B6F77"/>
    <w:rsid w:val="007B7067"/>
    <w:rsid w:val="007B7452"/>
    <w:rsid w:val="007B790E"/>
    <w:rsid w:val="007B7BC5"/>
    <w:rsid w:val="007B7E12"/>
    <w:rsid w:val="007B7E29"/>
    <w:rsid w:val="007B7E34"/>
    <w:rsid w:val="007C02C5"/>
    <w:rsid w:val="007C0324"/>
    <w:rsid w:val="007C0330"/>
    <w:rsid w:val="007C0350"/>
    <w:rsid w:val="007C061C"/>
    <w:rsid w:val="007C0798"/>
    <w:rsid w:val="007C07D4"/>
    <w:rsid w:val="007C099F"/>
    <w:rsid w:val="007C0F81"/>
    <w:rsid w:val="007C0FB3"/>
    <w:rsid w:val="007C1783"/>
    <w:rsid w:val="007C178B"/>
    <w:rsid w:val="007C1839"/>
    <w:rsid w:val="007C19CA"/>
    <w:rsid w:val="007C1B01"/>
    <w:rsid w:val="007C1D5A"/>
    <w:rsid w:val="007C1FCA"/>
    <w:rsid w:val="007C22ED"/>
    <w:rsid w:val="007C26BD"/>
    <w:rsid w:val="007C26DD"/>
    <w:rsid w:val="007C2824"/>
    <w:rsid w:val="007C29EC"/>
    <w:rsid w:val="007C2CA8"/>
    <w:rsid w:val="007C2DA0"/>
    <w:rsid w:val="007C2FF5"/>
    <w:rsid w:val="007C342D"/>
    <w:rsid w:val="007C3491"/>
    <w:rsid w:val="007C34AB"/>
    <w:rsid w:val="007C388F"/>
    <w:rsid w:val="007C3A30"/>
    <w:rsid w:val="007C3BB2"/>
    <w:rsid w:val="007C3F35"/>
    <w:rsid w:val="007C41D3"/>
    <w:rsid w:val="007C4253"/>
    <w:rsid w:val="007C44A4"/>
    <w:rsid w:val="007C473F"/>
    <w:rsid w:val="007C4C3A"/>
    <w:rsid w:val="007C530C"/>
    <w:rsid w:val="007C5494"/>
    <w:rsid w:val="007C5569"/>
    <w:rsid w:val="007C57A0"/>
    <w:rsid w:val="007C5CE1"/>
    <w:rsid w:val="007C5F89"/>
    <w:rsid w:val="007C60C4"/>
    <w:rsid w:val="007C60E8"/>
    <w:rsid w:val="007C62BD"/>
    <w:rsid w:val="007C649C"/>
    <w:rsid w:val="007C651B"/>
    <w:rsid w:val="007C6AF9"/>
    <w:rsid w:val="007C6F32"/>
    <w:rsid w:val="007C74ED"/>
    <w:rsid w:val="007C7531"/>
    <w:rsid w:val="007C7A5F"/>
    <w:rsid w:val="007C7E30"/>
    <w:rsid w:val="007D00DD"/>
    <w:rsid w:val="007D0253"/>
    <w:rsid w:val="007D02B2"/>
    <w:rsid w:val="007D095C"/>
    <w:rsid w:val="007D0B05"/>
    <w:rsid w:val="007D0EF0"/>
    <w:rsid w:val="007D0EFD"/>
    <w:rsid w:val="007D10F7"/>
    <w:rsid w:val="007D110F"/>
    <w:rsid w:val="007D129C"/>
    <w:rsid w:val="007D16BD"/>
    <w:rsid w:val="007D1A93"/>
    <w:rsid w:val="007D1B10"/>
    <w:rsid w:val="007D1CBF"/>
    <w:rsid w:val="007D2270"/>
    <w:rsid w:val="007D22A6"/>
    <w:rsid w:val="007D253C"/>
    <w:rsid w:val="007D2541"/>
    <w:rsid w:val="007D26F6"/>
    <w:rsid w:val="007D2717"/>
    <w:rsid w:val="007D271C"/>
    <w:rsid w:val="007D29A3"/>
    <w:rsid w:val="007D29F5"/>
    <w:rsid w:val="007D33AD"/>
    <w:rsid w:val="007D351D"/>
    <w:rsid w:val="007D3AAF"/>
    <w:rsid w:val="007D3C50"/>
    <w:rsid w:val="007D42D1"/>
    <w:rsid w:val="007D4385"/>
    <w:rsid w:val="007D481A"/>
    <w:rsid w:val="007D4A78"/>
    <w:rsid w:val="007D4FA9"/>
    <w:rsid w:val="007D50DB"/>
    <w:rsid w:val="007D516A"/>
    <w:rsid w:val="007D536E"/>
    <w:rsid w:val="007D55D2"/>
    <w:rsid w:val="007D5604"/>
    <w:rsid w:val="007D583B"/>
    <w:rsid w:val="007D591E"/>
    <w:rsid w:val="007D5B6C"/>
    <w:rsid w:val="007D5B78"/>
    <w:rsid w:val="007D61CF"/>
    <w:rsid w:val="007D6287"/>
    <w:rsid w:val="007D6531"/>
    <w:rsid w:val="007D6654"/>
    <w:rsid w:val="007D6A9E"/>
    <w:rsid w:val="007D6D10"/>
    <w:rsid w:val="007D6D11"/>
    <w:rsid w:val="007D6E1E"/>
    <w:rsid w:val="007D6E44"/>
    <w:rsid w:val="007D6ECB"/>
    <w:rsid w:val="007D769F"/>
    <w:rsid w:val="007D7AB0"/>
    <w:rsid w:val="007D7BE3"/>
    <w:rsid w:val="007D7D09"/>
    <w:rsid w:val="007E078E"/>
    <w:rsid w:val="007E0B84"/>
    <w:rsid w:val="007E0BEF"/>
    <w:rsid w:val="007E0CB3"/>
    <w:rsid w:val="007E1335"/>
    <w:rsid w:val="007E16F6"/>
    <w:rsid w:val="007E17D9"/>
    <w:rsid w:val="007E1940"/>
    <w:rsid w:val="007E21B4"/>
    <w:rsid w:val="007E237D"/>
    <w:rsid w:val="007E24D2"/>
    <w:rsid w:val="007E25D5"/>
    <w:rsid w:val="007E294C"/>
    <w:rsid w:val="007E2F5D"/>
    <w:rsid w:val="007E32FA"/>
    <w:rsid w:val="007E35B0"/>
    <w:rsid w:val="007E3666"/>
    <w:rsid w:val="007E434D"/>
    <w:rsid w:val="007E450F"/>
    <w:rsid w:val="007E454C"/>
    <w:rsid w:val="007E4A5D"/>
    <w:rsid w:val="007E4A77"/>
    <w:rsid w:val="007E50B0"/>
    <w:rsid w:val="007E51E7"/>
    <w:rsid w:val="007E548C"/>
    <w:rsid w:val="007E5495"/>
    <w:rsid w:val="007E5727"/>
    <w:rsid w:val="007E5783"/>
    <w:rsid w:val="007E63B0"/>
    <w:rsid w:val="007E6847"/>
    <w:rsid w:val="007E6A9E"/>
    <w:rsid w:val="007E6AED"/>
    <w:rsid w:val="007E7100"/>
    <w:rsid w:val="007E7200"/>
    <w:rsid w:val="007E76C5"/>
    <w:rsid w:val="007E7F37"/>
    <w:rsid w:val="007F0515"/>
    <w:rsid w:val="007F0871"/>
    <w:rsid w:val="007F0A11"/>
    <w:rsid w:val="007F0F21"/>
    <w:rsid w:val="007F0FD3"/>
    <w:rsid w:val="007F1166"/>
    <w:rsid w:val="007F1432"/>
    <w:rsid w:val="007F16B9"/>
    <w:rsid w:val="007F179A"/>
    <w:rsid w:val="007F195C"/>
    <w:rsid w:val="007F1ED7"/>
    <w:rsid w:val="007F205C"/>
    <w:rsid w:val="007F2071"/>
    <w:rsid w:val="007F22CB"/>
    <w:rsid w:val="007F22CF"/>
    <w:rsid w:val="007F231C"/>
    <w:rsid w:val="007F246D"/>
    <w:rsid w:val="007F2528"/>
    <w:rsid w:val="007F26BC"/>
    <w:rsid w:val="007F2767"/>
    <w:rsid w:val="007F288E"/>
    <w:rsid w:val="007F2A59"/>
    <w:rsid w:val="007F2E02"/>
    <w:rsid w:val="007F3224"/>
    <w:rsid w:val="007F377A"/>
    <w:rsid w:val="007F37C0"/>
    <w:rsid w:val="007F3D25"/>
    <w:rsid w:val="007F3EC3"/>
    <w:rsid w:val="007F4D5E"/>
    <w:rsid w:val="007F4E0C"/>
    <w:rsid w:val="007F5593"/>
    <w:rsid w:val="007F5834"/>
    <w:rsid w:val="007F5853"/>
    <w:rsid w:val="007F59E0"/>
    <w:rsid w:val="007F5B39"/>
    <w:rsid w:val="007F5B45"/>
    <w:rsid w:val="007F5BB6"/>
    <w:rsid w:val="007F5F22"/>
    <w:rsid w:val="007F5F36"/>
    <w:rsid w:val="007F62B4"/>
    <w:rsid w:val="007F6359"/>
    <w:rsid w:val="007F67D8"/>
    <w:rsid w:val="007F6AEE"/>
    <w:rsid w:val="007F7072"/>
    <w:rsid w:val="007F70A0"/>
    <w:rsid w:val="007F7337"/>
    <w:rsid w:val="007F73BC"/>
    <w:rsid w:val="007F76B9"/>
    <w:rsid w:val="007F779F"/>
    <w:rsid w:val="007F7A26"/>
    <w:rsid w:val="008003C7"/>
    <w:rsid w:val="008006F0"/>
    <w:rsid w:val="00800B6A"/>
    <w:rsid w:val="00800CCF"/>
    <w:rsid w:val="00800FE8"/>
    <w:rsid w:val="0080126A"/>
    <w:rsid w:val="008012E4"/>
    <w:rsid w:val="00801341"/>
    <w:rsid w:val="00801911"/>
    <w:rsid w:val="008019B2"/>
    <w:rsid w:val="00801C8A"/>
    <w:rsid w:val="00801EEC"/>
    <w:rsid w:val="00801FAC"/>
    <w:rsid w:val="00802252"/>
    <w:rsid w:val="00802562"/>
    <w:rsid w:val="00802894"/>
    <w:rsid w:val="00802E50"/>
    <w:rsid w:val="00802F20"/>
    <w:rsid w:val="00803110"/>
    <w:rsid w:val="00803542"/>
    <w:rsid w:val="008035F9"/>
    <w:rsid w:val="00803630"/>
    <w:rsid w:val="00803710"/>
    <w:rsid w:val="00803F64"/>
    <w:rsid w:val="00804604"/>
    <w:rsid w:val="00804613"/>
    <w:rsid w:val="0080499D"/>
    <w:rsid w:val="008049B6"/>
    <w:rsid w:val="00804E20"/>
    <w:rsid w:val="00805291"/>
    <w:rsid w:val="00805296"/>
    <w:rsid w:val="00805420"/>
    <w:rsid w:val="0080560E"/>
    <w:rsid w:val="00806020"/>
    <w:rsid w:val="0080648A"/>
    <w:rsid w:val="00806B1A"/>
    <w:rsid w:val="00807048"/>
    <w:rsid w:val="00807106"/>
    <w:rsid w:val="008072EA"/>
    <w:rsid w:val="00807570"/>
    <w:rsid w:val="008079D9"/>
    <w:rsid w:val="00807B06"/>
    <w:rsid w:val="00807E16"/>
    <w:rsid w:val="008100BC"/>
    <w:rsid w:val="00810164"/>
    <w:rsid w:val="00810174"/>
    <w:rsid w:val="0081057D"/>
    <w:rsid w:val="00810DBD"/>
    <w:rsid w:val="00811425"/>
    <w:rsid w:val="00811533"/>
    <w:rsid w:val="008115B4"/>
    <w:rsid w:val="00812128"/>
    <w:rsid w:val="008121FD"/>
    <w:rsid w:val="008125F5"/>
    <w:rsid w:val="00812950"/>
    <w:rsid w:val="00812EDD"/>
    <w:rsid w:val="00813130"/>
    <w:rsid w:val="008133EF"/>
    <w:rsid w:val="0081375E"/>
    <w:rsid w:val="00813A89"/>
    <w:rsid w:val="00813D6C"/>
    <w:rsid w:val="008143B3"/>
    <w:rsid w:val="008146CA"/>
    <w:rsid w:val="008149F8"/>
    <w:rsid w:val="00814E64"/>
    <w:rsid w:val="00814F4B"/>
    <w:rsid w:val="008150DA"/>
    <w:rsid w:val="008152CA"/>
    <w:rsid w:val="008153B6"/>
    <w:rsid w:val="008159B1"/>
    <w:rsid w:val="00815EF5"/>
    <w:rsid w:val="00815FC9"/>
    <w:rsid w:val="0081635C"/>
    <w:rsid w:val="00816430"/>
    <w:rsid w:val="0081682E"/>
    <w:rsid w:val="008168AC"/>
    <w:rsid w:val="008169BE"/>
    <w:rsid w:val="00816F68"/>
    <w:rsid w:val="00816FD6"/>
    <w:rsid w:val="00817057"/>
    <w:rsid w:val="00817241"/>
    <w:rsid w:val="008174D3"/>
    <w:rsid w:val="00817959"/>
    <w:rsid w:val="00817CFB"/>
    <w:rsid w:val="008201DC"/>
    <w:rsid w:val="00820CDF"/>
    <w:rsid w:val="0082119F"/>
    <w:rsid w:val="008212D8"/>
    <w:rsid w:val="00821CF4"/>
    <w:rsid w:val="00821E89"/>
    <w:rsid w:val="008221A2"/>
    <w:rsid w:val="008222CC"/>
    <w:rsid w:val="008228C8"/>
    <w:rsid w:val="00822A64"/>
    <w:rsid w:val="0082312B"/>
    <w:rsid w:val="00823623"/>
    <w:rsid w:val="00823A35"/>
    <w:rsid w:val="00823B6B"/>
    <w:rsid w:val="00823D38"/>
    <w:rsid w:val="00823D7A"/>
    <w:rsid w:val="00823F93"/>
    <w:rsid w:val="00824341"/>
    <w:rsid w:val="0082470E"/>
    <w:rsid w:val="008248F4"/>
    <w:rsid w:val="0082499F"/>
    <w:rsid w:val="00824E99"/>
    <w:rsid w:val="0082562D"/>
    <w:rsid w:val="00825A11"/>
    <w:rsid w:val="008261AB"/>
    <w:rsid w:val="0082623C"/>
    <w:rsid w:val="00826451"/>
    <w:rsid w:val="00826963"/>
    <w:rsid w:val="00826AE5"/>
    <w:rsid w:val="00826C60"/>
    <w:rsid w:val="00826C78"/>
    <w:rsid w:val="00826D60"/>
    <w:rsid w:val="00826E23"/>
    <w:rsid w:val="00826F33"/>
    <w:rsid w:val="008279D0"/>
    <w:rsid w:val="00830006"/>
    <w:rsid w:val="0083020E"/>
    <w:rsid w:val="00830272"/>
    <w:rsid w:val="008302F0"/>
    <w:rsid w:val="00830392"/>
    <w:rsid w:val="0083042A"/>
    <w:rsid w:val="008306AA"/>
    <w:rsid w:val="0083076A"/>
    <w:rsid w:val="008317CF"/>
    <w:rsid w:val="00831871"/>
    <w:rsid w:val="00831B9E"/>
    <w:rsid w:val="00831C15"/>
    <w:rsid w:val="00831F27"/>
    <w:rsid w:val="00832190"/>
    <w:rsid w:val="008321C3"/>
    <w:rsid w:val="008328F0"/>
    <w:rsid w:val="0083299D"/>
    <w:rsid w:val="00833014"/>
    <w:rsid w:val="008331E0"/>
    <w:rsid w:val="00833297"/>
    <w:rsid w:val="008332A6"/>
    <w:rsid w:val="008333E1"/>
    <w:rsid w:val="00833489"/>
    <w:rsid w:val="00833563"/>
    <w:rsid w:val="0083373F"/>
    <w:rsid w:val="008337F0"/>
    <w:rsid w:val="0083387D"/>
    <w:rsid w:val="00833A78"/>
    <w:rsid w:val="00833EF0"/>
    <w:rsid w:val="00834C33"/>
    <w:rsid w:val="00834EF1"/>
    <w:rsid w:val="008350B1"/>
    <w:rsid w:val="00835460"/>
    <w:rsid w:val="0083555A"/>
    <w:rsid w:val="008358D6"/>
    <w:rsid w:val="00835B28"/>
    <w:rsid w:val="00835ED5"/>
    <w:rsid w:val="0083604F"/>
    <w:rsid w:val="0083617F"/>
    <w:rsid w:val="008362FA"/>
    <w:rsid w:val="00836561"/>
    <w:rsid w:val="008366D4"/>
    <w:rsid w:val="00836750"/>
    <w:rsid w:val="0083675C"/>
    <w:rsid w:val="008367E2"/>
    <w:rsid w:val="00836930"/>
    <w:rsid w:val="00836A36"/>
    <w:rsid w:val="00836AFB"/>
    <w:rsid w:val="00836D4F"/>
    <w:rsid w:val="00836DBB"/>
    <w:rsid w:val="00836DCC"/>
    <w:rsid w:val="00837133"/>
    <w:rsid w:val="008377C0"/>
    <w:rsid w:val="00837E55"/>
    <w:rsid w:val="00837EBC"/>
    <w:rsid w:val="008400E0"/>
    <w:rsid w:val="00840814"/>
    <w:rsid w:val="00840B9E"/>
    <w:rsid w:val="00840CCB"/>
    <w:rsid w:val="00841007"/>
    <w:rsid w:val="008412B3"/>
    <w:rsid w:val="00841346"/>
    <w:rsid w:val="00841422"/>
    <w:rsid w:val="00841A86"/>
    <w:rsid w:val="00841AC0"/>
    <w:rsid w:val="00842A52"/>
    <w:rsid w:val="00842B9F"/>
    <w:rsid w:val="00842C00"/>
    <w:rsid w:val="00842F88"/>
    <w:rsid w:val="00843009"/>
    <w:rsid w:val="008431F0"/>
    <w:rsid w:val="008433D2"/>
    <w:rsid w:val="00843D5E"/>
    <w:rsid w:val="00843DE8"/>
    <w:rsid w:val="00843FA8"/>
    <w:rsid w:val="0084430C"/>
    <w:rsid w:val="008447AE"/>
    <w:rsid w:val="0084481F"/>
    <w:rsid w:val="00844D8D"/>
    <w:rsid w:val="008457DF"/>
    <w:rsid w:val="0084597C"/>
    <w:rsid w:val="00845EEC"/>
    <w:rsid w:val="0084600C"/>
    <w:rsid w:val="008460D8"/>
    <w:rsid w:val="008460EF"/>
    <w:rsid w:val="00846367"/>
    <w:rsid w:val="00846501"/>
    <w:rsid w:val="008465EE"/>
    <w:rsid w:val="00846664"/>
    <w:rsid w:val="00847341"/>
    <w:rsid w:val="00847391"/>
    <w:rsid w:val="00847594"/>
    <w:rsid w:val="008475DC"/>
    <w:rsid w:val="00847736"/>
    <w:rsid w:val="0084790B"/>
    <w:rsid w:val="00847C2E"/>
    <w:rsid w:val="008500C9"/>
    <w:rsid w:val="00850221"/>
    <w:rsid w:val="008502E1"/>
    <w:rsid w:val="008506AB"/>
    <w:rsid w:val="0085091E"/>
    <w:rsid w:val="00850CAE"/>
    <w:rsid w:val="00850DAE"/>
    <w:rsid w:val="008512D4"/>
    <w:rsid w:val="008514EE"/>
    <w:rsid w:val="008518F4"/>
    <w:rsid w:val="00852276"/>
    <w:rsid w:val="008522F0"/>
    <w:rsid w:val="00852542"/>
    <w:rsid w:val="0085255D"/>
    <w:rsid w:val="008526BE"/>
    <w:rsid w:val="0085279D"/>
    <w:rsid w:val="00852974"/>
    <w:rsid w:val="008529A2"/>
    <w:rsid w:val="00852A54"/>
    <w:rsid w:val="00852C28"/>
    <w:rsid w:val="008532EC"/>
    <w:rsid w:val="00853314"/>
    <w:rsid w:val="008534AE"/>
    <w:rsid w:val="00853AF5"/>
    <w:rsid w:val="00854491"/>
    <w:rsid w:val="008546DB"/>
    <w:rsid w:val="0085471B"/>
    <w:rsid w:val="008547E2"/>
    <w:rsid w:val="0085493D"/>
    <w:rsid w:val="00854A97"/>
    <w:rsid w:val="00854E65"/>
    <w:rsid w:val="0085547C"/>
    <w:rsid w:val="0085573F"/>
    <w:rsid w:val="008557C8"/>
    <w:rsid w:val="00855A15"/>
    <w:rsid w:val="00855CBD"/>
    <w:rsid w:val="00855DE8"/>
    <w:rsid w:val="00855E81"/>
    <w:rsid w:val="00856055"/>
    <w:rsid w:val="008560BF"/>
    <w:rsid w:val="00856135"/>
    <w:rsid w:val="00856289"/>
    <w:rsid w:val="008566D8"/>
    <w:rsid w:val="00856959"/>
    <w:rsid w:val="0085696C"/>
    <w:rsid w:val="00856DCE"/>
    <w:rsid w:val="00856E5A"/>
    <w:rsid w:val="00856EB0"/>
    <w:rsid w:val="00856F7A"/>
    <w:rsid w:val="008572A0"/>
    <w:rsid w:val="008573FF"/>
    <w:rsid w:val="00857505"/>
    <w:rsid w:val="00857C33"/>
    <w:rsid w:val="00857D00"/>
    <w:rsid w:val="00857E25"/>
    <w:rsid w:val="00860276"/>
    <w:rsid w:val="008603AD"/>
    <w:rsid w:val="008603F9"/>
    <w:rsid w:val="00860549"/>
    <w:rsid w:val="00860AA1"/>
    <w:rsid w:val="00860C2F"/>
    <w:rsid w:val="00860D16"/>
    <w:rsid w:val="00860EE4"/>
    <w:rsid w:val="00861138"/>
    <w:rsid w:val="00861305"/>
    <w:rsid w:val="00861802"/>
    <w:rsid w:val="00861A88"/>
    <w:rsid w:val="00861BA2"/>
    <w:rsid w:val="00861FC1"/>
    <w:rsid w:val="00862465"/>
    <w:rsid w:val="0086255F"/>
    <w:rsid w:val="00862991"/>
    <w:rsid w:val="00862B01"/>
    <w:rsid w:val="00862D57"/>
    <w:rsid w:val="008631B2"/>
    <w:rsid w:val="0086332E"/>
    <w:rsid w:val="0086345A"/>
    <w:rsid w:val="0086388F"/>
    <w:rsid w:val="00863CFA"/>
    <w:rsid w:val="00863EA9"/>
    <w:rsid w:val="00863F00"/>
    <w:rsid w:val="00863F2F"/>
    <w:rsid w:val="008640D5"/>
    <w:rsid w:val="008643F0"/>
    <w:rsid w:val="00864412"/>
    <w:rsid w:val="00864639"/>
    <w:rsid w:val="00864788"/>
    <w:rsid w:val="008648E8"/>
    <w:rsid w:val="00864A02"/>
    <w:rsid w:val="00864B51"/>
    <w:rsid w:val="00864C7B"/>
    <w:rsid w:val="00865103"/>
    <w:rsid w:val="008655EF"/>
    <w:rsid w:val="00865626"/>
    <w:rsid w:val="0086571E"/>
    <w:rsid w:val="0086572A"/>
    <w:rsid w:val="008658D5"/>
    <w:rsid w:val="00865FDA"/>
    <w:rsid w:val="008663B3"/>
    <w:rsid w:val="00866490"/>
    <w:rsid w:val="008667E0"/>
    <w:rsid w:val="00866805"/>
    <w:rsid w:val="00866CA0"/>
    <w:rsid w:val="008670CA"/>
    <w:rsid w:val="00867229"/>
    <w:rsid w:val="00867272"/>
    <w:rsid w:val="008672B2"/>
    <w:rsid w:val="008672C6"/>
    <w:rsid w:val="008675B5"/>
    <w:rsid w:val="00867739"/>
    <w:rsid w:val="0086773A"/>
    <w:rsid w:val="008677EE"/>
    <w:rsid w:val="00867A95"/>
    <w:rsid w:val="00867C07"/>
    <w:rsid w:val="00867D2C"/>
    <w:rsid w:val="00867D35"/>
    <w:rsid w:val="00867FD9"/>
    <w:rsid w:val="0087002A"/>
    <w:rsid w:val="00870127"/>
    <w:rsid w:val="008701A3"/>
    <w:rsid w:val="00870481"/>
    <w:rsid w:val="0087065D"/>
    <w:rsid w:val="0087067C"/>
    <w:rsid w:val="00870855"/>
    <w:rsid w:val="008709BE"/>
    <w:rsid w:val="00870AA4"/>
    <w:rsid w:val="00870FCC"/>
    <w:rsid w:val="0087103E"/>
    <w:rsid w:val="008713A9"/>
    <w:rsid w:val="008718FD"/>
    <w:rsid w:val="00871903"/>
    <w:rsid w:val="00871A56"/>
    <w:rsid w:val="00871B02"/>
    <w:rsid w:val="00871B56"/>
    <w:rsid w:val="0087230A"/>
    <w:rsid w:val="0087239E"/>
    <w:rsid w:val="00872408"/>
    <w:rsid w:val="00872A96"/>
    <w:rsid w:val="00872BD1"/>
    <w:rsid w:val="00873023"/>
    <w:rsid w:val="008731CE"/>
    <w:rsid w:val="00873221"/>
    <w:rsid w:val="0087324C"/>
    <w:rsid w:val="00873275"/>
    <w:rsid w:val="00873A44"/>
    <w:rsid w:val="00873B26"/>
    <w:rsid w:val="00873BC6"/>
    <w:rsid w:val="00873E2A"/>
    <w:rsid w:val="00874048"/>
    <w:rsid w:val="00874260"/>
    <w:rsid w:val="00874330"/>
    <w:rsid w:val="008747A8"/>
    <w:rsid w:val="00875012"/>
    <w:rsid w:val="00875250"/>
    <w:rsid w:val="008758A7"/>
    <w:rsid w:val="00875F9B"/>
    <w:rsid w:val="008761D1"/>
    <w:rsid w:val="0087655D"/>
    <w:rsid w:val="00876598"/>
    <w:rsid w:val="008765BC"/>
    <w:rsid w:val="008767A9"/>
    <w:rsid w:val="0087695B"/>
    <w:rsid w:val="00876B7F"/>
    <w:rsid w:val="0087726B"/>
    <w:rsid w:val="008777D0"/>
    <w:rsid w:val="008778F5"/>
    <w:rsid w:val="00877B97"/>
    <w:rsid w:val="00877CD2"/>
    <w:rsid w:val="00880A71"/>
    <w:rsid w:val="00880C90"/>
    <w:rsid w:val="008811DD"/>
    <w:rsid w:val="00881559"/>
    <w:rsid w:val="00881723"/>
    <w:rsid w:val="008817A0"/>
    <w:rsid w:val="008818BE"/>
    <w:rsid w:val="00881912"/>
    <w:rsid w:val="00881B6D"/>
    <w:rsid w:val="008820C7"/>
    <w:rsid w:val="00882599"/>
    <w:rsid w:val="00882CBB"/>
    <w:rsid w:val="00882F9F"/>
    <w:rsid w:val="00883436"/>
    <w:rsid w:val="008835FF"/>
    <w:rsid w:val="00883770"/>
    <w:rsid w:val="008837D9"/>
    <w:rsid w:val="0088385B"/>
    <w:rsid w:val="0088397C"/>
    <w:rsid w:val="00883B6D"/>
    <w:rsid w:val="00883CCC"/>
    <w:rsid w:val="0088427F"/>
    <w:rsid w:val="00884B2D"/>
    <w:rsid w:val="00884F35"/>
    <w:rsid w:val="00884FEA"/>
    <w:rsid w:val="00885397"/>
    <w:rsid w:val="00885431"/>
    <w:rsid w:val="0088575E"/>
    <w:rsid w:val="008859C5"/>
    <w:rsid w:val="00885B8C"/>
    <w:rsid w:val="00885CFA"/>
    <w:rsid w:val="00885FFA"/>
    <w:rsid w:val="0088600F"/>
    <w:rsid w:val="008861F3"/>
    <w:rsid w:val="00886266"/>
    <w:rsid w:val="008869A0"/>
    <w:rsid w:val="00886A63"/>
    <w:rsid w:val="00886AA8"/>
    <w:rsid w:val="00886B2D"/>
    <w:rsid w:val="00886D69"/>
    <w:rsid w:val="00886F25"/>
    <w:rsid w:val="00887245"/>
    <w:rsid w:val="00887318"/>
    <w:rsid w:val="00887341"/>
    <w:rsid w:val="00887495"/>
    <w:rsid w:val="00887759"/>
    <w:rsid w:val="00887913"/>
    <w:rsid w:val="00887EFB"/>
    <w:rsid w:val="00890070"/>
    <w:rsid w:val="008902ED"/>
    <w:rsid w:val="0089045D"/>
    <w:rsid w:val="008905E0"/>
    <w:rsid w:val="008909FA"/>
    <w:rsid w:val="00891283"/>
    <w:rsid w:val="0089148B"/>
    <w:rsid w:val="0089166E"/>
    <w:rsid w:val="008916F6"/>
    <w:rsid w:val="00891A3E"/>
    <w:rsid w:val="00891E6F"/>
    <w:rsid w:val="00892368"/>
    <w:rsid w:val="008927B1"/>
    <w:rsid w:val="0089289F"/>
    <w:rsid w:val="008929C2"/>
    <w:rsid w:val="00893030"/>
    <w:rsid w:val="008932CE"/>
    <w:rsid w:val="008936CF"/>
    <w:rsid w:val="00893858"/>
    <w:rsid w:val="00893B92"/>
    <w:rsid w:val="00893F01"/>
    <w:rsid w:val="008943E7"/>
    <w:rsid w:val="008947F8"/>
    <w:rsid w:val="00894908"/>
    <w:rsid w:val="00894A1E"/>
    <w:rsid w:val="00894A69"/>
    <w:rsid w:val="00894A86"/>
    <w:rsid w:val="00894CAC"/>
    <w:rsid w:val="00895152"/>
    <w:rsid w:val="00895426"/>
    <w:rsid w:val="008955FF"/>
    <w:rsid w:val="0089569F"/>
    <w:rsid w:val="0089584C"/>
    <w:rsid w:val="008958F6"/>
    <w:rsid w:val="00895AC7"/>
    <w:rsid w:val="00895C61"/>
    <w:rsid w:val="00896266"/>
    <w:rsid w:val="008964F8"/>
    <w:rsid w:val="00896924"/>
    <w:rsid w:val="00896A37"/>
    <w:rsid w:val="00896F46"/>
    <w:rsid w:val="00896F95"/>
    <w:rsid w:val="00897211"/>
    <w:rsid w:val="008976DF"/>
    <w:rsid w:val="008976FF"/>
    <w:rsid w:val="00897873"/>
    <w:rsid w:val="008979A2"/>
    <w:rsid w:val="00897E14"/>
    <w:rsid w:val="00897FBB"/>
    <w:rsid w:val="008A0270"/>
    <w:rsid w:val="008A08E4"/>
    <w:rsid w:val="008A0A7C"/>
    <w:rsid w:val="008A0CB1"/>
    <w:rsid w:val="008A0FA5"/>
    <w:rsid w:val="008A1344"/>
    <w:rsid w:val="008A138B"/>
    <w:rsid w:val="008A1449"/>
    <w:rsid w:val="008A1503"/>
    <w:rsid w:val="008A16F6"/>
    <w:rsid w:val="008A1AD6"/>
    <w:rsid w:val="008A1B82"/>
    <w:rsid w:val="008A1BD6"/>
    <w:rsid w:val="008A1CE3"/>
    <w:rsid w:val="008A1DF7"/>
    <w:rsid w:val="008A1FD3"/>
    <w:rsid w:val="008A2D59"/>
    <w:rsid w:val="008A30B1"/>
    <w:rsid w:val="008A30FF"/>
    <w:rsid w:val="008A32DF"/>
    <w:rsid w:val="008A3399"/>
    <w:rsid w:val="008A3688"/>
    <w:rsid w:val="008A3717"/>
    <w:rsid w:val="008A381B"/>
    <w:rsid w:val="008A38B6"/>
    <w:rsid w:val="008A3BFD"/>
    <w:rsid w:val="008A3DE3"/>
    <w:rsid w:val="008A3F7C"/>
    <w:rsid w:val="008A4092"/>
    <w:rsid w:val="008A40BD"/>
    <w:rsid w:val="008A41F4"/>
    <w:rsid w:val="008A43BE"/>
    <w:rsid w:val="008A4732"/>
    <w:rsid w:val="008A4856"/>
    <w:rsid w:val="008A53CF"/>
    <w:rsid w:val="008A54B2"/>
    <w:rsid w:val="008A5785"/>
    <w:rsid w:val="008A5878"/>
    <w:rsid w:val="008A5B1C"/>
    <w:rsid w:val="008A6062"/>
    <w:rsid w:val="008A62A7"/>
    <w:rsid w:val="008A63C3"/>
    <w:rsid w:val="008A6D1E"/>
    <w:rsid w:val="008A7357"/>
    <w:rsid w:val="008A75D4"/>
    <w:rsid w:val="008A7803"/>
    <w:rsid w:val="008A781D"/>
    <w:rsid w:val="008B019E"/>
    <w:rsid w:val="008B0236"/>
    <w:rsid w:val="008B031C"/>
    <w:rsid w:val="008B03A6"/>
    <w:rsid w:val="008B04F9"/>
    <w:rsid w:val="008B0D3B"/>
    <w:rsid w:val="008B0E24"/>
    <w:rsid w:val="008B0E67"/>
    <w:rsid w:val="008B0F19"/>
    <w:rsid w:val="008B10B1"/>
    <w:rsid w:val="008B10C6"/>
    <w:rsid w:val="008B116B"/>
    <w:rsid w:val="008B2063"/>
    <w:rsid w:val="008B21F3"/>
    <w:rsid w:val="008B2663"/>
    <w:rsid w:val="008B275B"/>
    <w:rsid w:val="008B2A13"/>
    <w:rsid w:val="008B2AB1"/>
    <w:rsid w:val="008B2CEC"/>
    <w:rsid w:val="008B2F23"/>
    <w:rsid w:val="008B303B"/>
    <w:rsid w:val="008B312C"/>
    <w:rsid w:val="008B3277"/>
    <w:rsid w:val="008B3292"/>
    <w:rsid w:val="008B34C7"/>
    <w:rsid w:val="008B3944"/>
    <w:rsid w:val="008B3957"/>
    <w:rsid w:val="008B3C6B"/>
    <w:rsid w:val="008B40C1"/>
    <w:rsid w:val="008B425B"/>
    <w:rsid w:val="008B453D"/>
    <w:rsid w:val="008B5098"/>
    <w:rsid w:val="008B5DDE"/>
    <w:rsid w:val="008B5E70"/>
    <w:rsid w:val="008B5F33"/>
    <w:rsid w:val="008B5F95"/>
    <w:rsid w:val="008B60E5"/>
    <w:rsid w:val="008B618E"/>
    <w:rsid w:val="008B675D"/>
    <w:rsid w:val="008B6832"/>
    <w:rsid w:val="008B68C7"/>
    <w:rsid w:val="008B6987"/>
    <w:rsid w:val="008B6DE2"/>
    <w:rsid w:val="008B71AC"/>
    <w:rsid w:val="008B72F2"/>
    <w:rsid w:val="008B73A2"/>
    <w:rsid w:val="008B73B3"/>
    <w:rsid w:val="008B755F"/>
    <w:rsid w:val="008B75DA"/>
    <w:rsid w:val="008B791A"/>
    <w:rsid w:val="008B7E22"/>
    <w:rsid w:val="008C0DF6"/>
    <w:rsid w:val="008C1663"/>
    <w:rsid w:val="008C191E"/>
    <w:rsid w:val="008C1A9A"/>
    <w:rsid w:val="008C1BB9"/>
    <w:rsid w:val="008C2000"/>
    <w:rsid w:val="008C23B6"/>
    <w:rsid w:val="008C23FE"/>
    <w:rsid w:val="008C24C1"/>
    <w:rsid w:val="008C26CD"/>
    <w:rsid w:val="008C2942"/>
    <w:rsid w:val="008C29FE"/>
    <w:rsid w:val="008C2B7E"/>
    <w:rsid w:val="008C2C7A"/>
    <w:rsid w:val="008C2C9D"/>
    <w:rsid w:val="008C2CE7"/>
    <w:rsid w:val="008C2F1D"/>
    <w:rsid w:val="008C3023"/>
    <w:rsid w:val="008C3320"/>
    <w:rsid w:val="008C35C2"/>
    <w:rsid w:val="008C380C"/>
    <w:rsid w:val="008C3CFF"/>
    <w:rsid w:val="008C3ED5"/>
    <w:rsid w:val="008C4018"/>
    <w:rsid w:val="008C405C"/>
    <w:rsid w:val="008C470C"/>
    <w:rsid w:val="008C476B"/>
    <w:rsid w:val="008C4B71"/>
    <w:rsid w:val="008C5267"/>
    <w:rsid w:val="008C526A"/>
    <w:rsid w:val="008C536B"/>
    <w:rsid w:val="008C541F"/>
    <w:rsid w:val="008C5B1B"/>
    <w:rsid w:val="008C62F7"/>
    <w:rsid w:val="008C6629"/>
    <w:rsid w:val="008C6687"/>
    <w:rsid w:val="008C66E3"/>
    <w:rsid w:val="008C67DE"/>
    <w:rsid w:val="008C6803"/>
    <w:rsid w:val="008C6989"/>
    <w:rsid w:val="008C6B6A"/>
    <w:rsid w:val="008C6D94"/>
    <w:rsid w:val="008C7117"/>
    <w:rsid w:val="008C741C"/>
    <w:rsid w:val="008C74CC"/>
    <w:rsid w:val="008C7620"/>
    <w:rsid w:val="008C7BE2"/>
    <w:rsid w:val="008C7C3D"/>
    <w:rsid w:val="008C7E08"/>
    <w:rsid w:val="008D0A48"/>
    <w:rsid w:val="008D0CB0"/>
    <w:rsid w:val="008D0D28"/>
    <w:rsid w:val="008D0DA4"/>
    <w:rsid w:val="008D1352"/>
    <w:rsid w:val="008D13E5"/>
    <w:rsid w:val="008D15B4"/>
    <w:rsid w:val="008D1766"/>
    <w:rsid w:val="008D17A4"/>
    <w:rsid w:val="008D20D0"/>
    <w:rsid w:val="008D211F"/>
    <w:rsid w:val="008D2509"/>
    <w:rsid w:val="008D25B8"/>
    <w:rsid w:val="008D28AC"/>
    <w:rsid w:val="008D2917"/>
    <w:rsid w:val="008D291D"/>
    <w:rsid w:val="008D31D9"/>
    <w:rsid w:val="008D3287"/>
    <w:rsid w:val="008D34A4"/>
    <w:rsid w:val="008D3821"/>
    <w:rsid w:val="008D3864"/>
    <w:rsid w:val="008D3C3F"/>
    <w:rsid w:val="008D3EF4"/>
    <w:rsid w:val="008D3FB9"/>
    <w:rsid w:val="008D44D1"/>
    <w:rsid w:val="008D477D"/>
    <w:rsid w:val="008D489E"/>
    <w:rsid w:val="008D4934"/>
    <w:rsid w:val="008D4941"/>
    <w:rsid w:val="008D4D4F"/>
    <w:rsid w:val="008D51AC"/>
    <w:rsid w:val="008D5202"/>
    <w:rsid w:val="008D5A9D"/>
    <w:rsid w:val="008D5F32"/>
    <w:rsid w:val="008D5FC0"/>
    <w:rsid w:val="008D600F"/>
    <w:rsid w:val="008D6132"/>
    <w:rsid w:val="008D6360"/>
    <w:rsid w:val="008D63A0"/>
    <w:rsid w:val="008D64F8"/>
    <w:rsid w:val="008D693E"/>
    <w:rsid w:val="008D6988"/>
    <w:rsid w:val="008D6C9D"/>
    <w:rsid w:val="008D6CB7"/>
    <w:rsid w:val="008D7A97"/>
    <w:rsid w:val="008D7C35"/>
    <w:rsid w:val="008D7CB5"/>
    <w:rsid w:val="008D7E91"/>
    <w:rsid w:val="008D7F98"/>
    <w:rsid w:val="008E06D6"/>
    <w:rsid w:val="008E072B"/>
    <w:rsid w:val="008E0785"/>
    <w:rsid w:val="008E0908"/>
    <w:rsid w:val="008E092B"/>
    <w:rsid w:val="008E14EC"/>
    <w:rsid w:val="008E1801"/>
    <w:rsid w:val="008E1924"/>
    <w:rsid w:val="008E19CB"/>
    <w:rsid w:val="008E1B4B"/>
    <w:rsid w:val="008E1C0A"/>
    <w:rsid w:val="008E1F2D"/>
    <w:rsid w:val="008E1F86"/>
    <w:rsid w:val="008E1F9E"/>
    <w:rsid w:val="008E1FFF"/>
    <w:rsid w:val="008E21AB"/>
    <w:rsid w:val="008E21EF"/>
    <w:rsid w:val="008E2482"/>
    <w:rsid w:val="008E2887"/>
    <w:rsid w:val="008E2DD9"/>
    <w:rsid w:val="008E2DE5"/>
    <w:rsid w:val="008E3154"/>
    <w:rsid w:val="008E3750"/>
    <w:rsid w:val="008E37B3"/>
    <w:rsid w:val="008E3BA0"/>
    <w:rsid w:val="008E3D86"/>
    <w:rsid w:val="008E3E47"/>
    <w:rsid w:val="008E43E4"/>
    <w:rsid w:val="008E4528"/>
    <w:rsid w:val="008E45AF"/>
    <w:rsid w:val="008E4616"/>
    <w:rsid w:val="008E494D"/>
    <w:rsid w:val="008E5060"/>
    <w:rsid w:val="008E542F"/>
    <w:rsid w:val="008E5514"/>
    <w:rsid w:val="008E571B"/>
    <w:rsid w:val="008E57AA"/>
    <w:rsid w:val="008E588E"/>
    <w:rsid w:val="008E596F"/>
    <w:rsid w:val="008E5C47"/>
    <w:rsid w:val="008E5DAD"/>
    <w:rsid w:val="008E5DF2"/>
    <w:rsid w:val="008E629A"/>
    <w:rsid w:val="008E6333"/>
    <w:rsid w:val="008E645A"/>
    <w:rsid w:val="008E64F1"/>
    <w:rsid w:val="008E6924"/>
    <w:rsid w:val="008E6BC3"/>
    <w:rsid w:val="008E745D"/>
    <w:rsid w:val="008E76BB"/>
    <w:rsid w:val="008E7856"/>
    <w:rsid w:val="008E78FE"/>
    <w:rsid w:val="008E7927"/>
    <w:rsid w:val="008E7C9D"/>
    <w:rsid w:val="008E7F52"/>
    <w:rsid w:val="008F046B"/>
    <w:rsid w:val="008F08CF"/>
    <w:rsid w:val="008F0940"/>
    <w:rsid w:val="008F0D57"/>
    <w:rsid w:val="008F0ED9"/>
    <w:rsid w:val="008F13CE"/>
    <w:rsid w:val="008F14B8"/>
    <w:rsid w:val="008F150B"/>
    <w:rsid w:val="008F1700"/>
    <w:rsid w:val="008F1B1F"/>
    <w:rsid w:val="008F1FC8"/>
    <w:rsid w:val="008F20DB"/>
    <w:rsid w:val="008F22C6"/>
    <w:rsid w:val="008F2512"/>
    <w:rsid w:val="008F2677"/>
    <w:rsid w:val="008F2693"/>
    <w:rsid w:val="008F2741"/>
    <w:rsid w:val="008F2A1C"/>
    <w:rsid w:val="008F310E"/>
    <w:rsid w:val="008F369E"/>
    <w:rsid w:val="008F3C0F"/>
    <w:rsid w:val="008F3D7E"/>
    <w:rsid w:val="008F3E21"/>
    <w:rsid w:val="008F425F"/>
    <w:rsid w:val="008F42F7"/>
    <w:rsid w:val="008F4AB3"/>
    <w:rsid w:val="008F539E"/>
    <w:rsid w:val="008F54D2"/>
    <w:rsid w:val="008F59B1"/>
    <w:rsid w:val="008F65D1"/>
    <w:rsid w:val="008F67F6"/>
    <w:rsid w:val="008F6B15"/>
    <w:rsid w:val="008F6EE1"/>
    <w:rsid w:val="008F730C"/>
    <w:rsid w:val="008F78F4"/>
    <w:rsid w:val="008F7D3F"/>
    <w:rsid w:val="00900087"/>
    <w:rsid w:val="0090061D"/>
    <w:rsid w:val="00900849"/>
    <w:rsid w:val="00900AEA"/>
    <w:rsid w:val="00900CD4"/>
    <w:rsid w:val="009015DC"/>
    <w:rsid w:val="00901894"/>
    <w:rsid w:val="00901D2E"/>
    <w:rsid w:val="0090232D"/>
    <w:rsid w:val="00902535"/>
    <w:rsid w:val="009028D7"/>
    <w:rsid w:val="00902AAB"/>
    <w:rsid w:val="00902AF0"/>
    <w:rsid w:val="0090332F"/>
    <w:rsid w:val="0090373A"/>
    <w:rsid w:val="00903968"/>
    <w:rsid w:val="00903A1B"/>
    <w:rsid w:val="00903A5E"/>
    <w:rsid w:val="00903F80"/>
    <w:rsid w:val="0090402B"/>
    <w:rsid w:val="0090486E"/>
    <w:rsid w:val="00904DE3"/>
    <w:rsid w:val="00904FEB"/>
    <w:rsid w:val="00905180"/>
    <w:rsid w:val="0090575F"/>
    <w:rsid w:val="0090579C"/>
    <w:rsid w:val="00905833"/>
    <w:rsid w:val="00905A7A"/>
    <w:rsid w:val="00905F63"/>
    <w:rsid w:val="009060F4"/>
    <w:rsid w:val="0090693D"/>
    <w:rsid w:val="00906C49"/>
    <w:rsid w:val="00906D6E"/>
    <w:rsid w:val="009078C0"/>
    <w:rsid w:val="00907948"/>
    <w:rsid w:val="00907B96"/>
    <w:rsid w:val="00907BB3"/>
    <w:rsid w:val="00907E19"/>
    <w:rsid w:val="00910481"/>
    <w:rsid w:val="00910657"/>
    <w:rsid w:val="00910668"/>
    <w:rsid w:val="0091072A"/>
    <w:rsid w:val="00910C15"/>
    <w:rsid w:val="00910C32"/>
    <w:rsid w:val="00910EA1"/>
    <w:rsid w:val="0091103E"/>
    <w:rsid w:val="00911317"/>
    <w:rsid w:val="00911331"/>
    <w:rsid w:val="009113F6"/>
    <w:rsid w:val="00911433"/>
    <w:rsid w:val="00911463"/>
    <w:rsid w:val="0091153A"/>
    <w:rsid w:val="00911896"/>
    <w:rsid w:val="00911A74"/>
    <w:rsid w:val="00911E6F"/>
    <w:rsid w:val="00911EEF"/>
    <w:rsid w:val="0091270A"/>
    <w:rsid w:val="00912902"/>
    <w:rsid w:val="00912929"/>
    <w:rsid w:val="00912ADC"/>
    <w:rsid w:val="00912AEC"/>
    <w:rsid w:val="00912D15"/>
    <w:rsid w:val="00912F5F"/>
    <w:rsid w:val="00913038"/>
    <w:rsid w:val="009131EB"/>
    <w:rsid w:val="009136CB"/>
    <w:rsid w:val="009137C4"/>
    <w:rsid w:val="009138D1"/>
    <w:rsid w:val="009138E8"/>
    <w:rsid w:val="009139A3"/>
    <w:rsid w:val="00913A0C"/>
    <w:rsid w:val="00913F6F"/>
    <w:rsid w:val="009143D3"/>
    <w:rsid w:val="009144DB"/>
    <w:rsid w:val="00914539"/>
    <w:rsid w:val="0091457D"/>
    <w:rsid w:val="00914718"/>
    <w:rsid w:val="009149B0"/>
    <w:rsid w:val="00915069"/>
    <w:rsid w:val="009153BC"/>
    <w:rsid w:val="00915522"/>
    <w:rsid w:val="00915683"/>
    <w:rsid w:val="009159D8"/>
    <w:rsid w:val="00915B3A"/>
    <w:rsid w:val="00915BD1"/>
    <w:rsid w:val="00915C1B"/>
    <w:rsid w:val="00915F1C"/>
    <w:rsid w:val="0091690F"/>
    <w:rsid w:val="00916950"/>
    <w:rsid w:val="00916B67"/>
    <w:rsid w:val="00916B86"/>
    <w:rsid w:val="00917095"/>
    <w:rsid w:val="0091724E"/>
    <w:rsid w:val="009173A9"/>
    <w:rsid w:val="009173C7"/>
    <w:rsid w:val="00917487"/>
    <w:rsid w:val="0091754F"/>
    <w:rsid w:val="00917627"/>
    <w:rsid w:val="00917708"/>
    <w:rsid w:val="00917B27"/>
    <w:rsid w:val="00917C42"/>
    <w:rsid w:val="009201FB"/>
    <w:rsid w:val="00920313"/>
    <w:rsid w:val="0092061B"/>
    <w:rsid w:val="0092061C"/>
    <w:rsid w:val="009207C4"/>
    <w:rsid w:val="009208CC"/>
    <w:rsid w:val="00920A33"/>
    <w:rsid w:val="00920EE0"/>
    <w:rsid w:val="00920EF8"/>
    <w:rsid w:val="009215CA"/>
    <w:rsid w:val="00921A3D"/>
    <w:rsid w:val="00922264"/>
    <w:rsid w:val="00922353"/>
    <w:rsid w:val="00922679"/>
    <w:rsid w:val="00922AD6"/>
    <w:rsid w:val="009230BA"/>
    <w:rsid w:val="0092311B"/>
    <w:rsid w:val="00923176"/>
    <w:rsid w:val="0092371F"/>
    <w:rsid w:val="00923DE0"/>
    <w:rsid w:val="00923E42"/>
    <w:rsid w:val="00923FE3"/>
    <w:rsid w:val="00924DD0"/>
    <w:rsid w:val="00924FB1"/>
    <w:rsid w:val="009254EB"/>
    <w:rsid w:val="009255CB"/>
    <w:rsid w:val="009255F3"/>
    <w:rsid w:val="00925610"/>
    <w:rsid w:val="00925964"/>
    <w:rsid w:val="00925ABE"/>
    <w:rsid w:val="00925CED"/>
    <w:rsid w:val="00925D9F"/>
    <w:rsid w:val="00926152"/>
    <w:rsid w:val="009262B2"/>
    <w:rsid w:val="009263AF"/>
    <w:rsid w:val="00926842"/>
    <w:rsid w:val="00926A79"/>
    <w:rsid w:val="00926AEB"/>
    <w:rsid w:val="00926FFB"/>
    <w:rsid w:val="0092739E"/>
    <w:rsid w:val="0092756A"/>
    <w:rsid w:val="00927760"/>
    <w:rsid w:val="00927782"/>
    <w:rsid w:val="009279CB"/>
    <w:rsid w:val="00927B31"/>
    <w:rsid w:val="00927ED3"/>
    <w:rsid w:val="00927F04"/>
    <w:rsid w:val="00930152"/>
    <w:rsid w:val="009302AE"/>
    <w:rsid w:val="00930346"/>
    <w:rsid w:val="0093046D"/>
    <w:rsid w:val="009307FA"/>
    <w:rsid w:val="009308CD"/>
    <w:rsid w:val="00930913"/>
    <w:rsid w:val="00930FF3"/>
    <w:rsid w:val="0093118A"/>
    <w:rsid w:val="0093135F"/>
    <w:rsid w:val="0093155C"/>
    <w:rsid w:val="009317B0"/>
    <w:rsid w:val="00931ACD"/>
    <w:rsid w:val="0093212F"/>
    <w:rsid w:val="0093220E"/>
    <w:rsid w:val="0093266A"/>
    <w:rsid w:val="00932844"/>
    <w:rsid w:val="00932C86"/>
    <w:rsid w:val="00932EA2"/>
    <w:rsid w:val="00932EC2"/>
    <w:rsid w:val="009334BF"/>
    <w:rsid w:val="0093354C"/>
    <w:rsid w:val="00933604"/>
    <w:rsid w:val="00933C20"/>
    <w:rsid w:val="00933C62"/>
    <w:rsid w:val="00933E56"/>
    <w:rsid w:val="00933EB7"/>
    <w:rsid w:val="0093405A"/>
    <w:rsid w:val="009342DC"/>
    <w:rsid w:val="0093431B"/>
    <w:rsid w:val="00934361"/>
    <w:rsid w:val="00934D6D"/>
    <w:rsid w:val="00934E83"/>
    <w:rsid w:val="00935285"/>
    <w:rsid w:val="0093528E"/>
    <w:rsid w:val="009354D5"/>
    <w:rsid w:val="009356A2"/>
    <w:rsid w:val="00935820"/>
    <w:rsid w:val="00935A68"/>
    <w:rsid w:val="00935D41"/>
    <w:rsid w:val="00935D73"/>
    <w:rsid w:val="00935E1A"/>
    <w:rsid w:val="0093614F"/>
    <w:rsid w:val="0093661D"/>
    <w:rsid w:val="0093675E"/>
    <w:rsid w:val="0093686B"/>
    <w:rsid w:val="00936B93"/>
    <w:rsid w:val="00936BCF"/>
    <w:rsid w:val="00936CB2"/>
    <w:rsid w:val="00936FA4"/>
    <w:rsid w:val="00937630"/>
    <w:rsid w:val="009376D5"/>
    <w:rsid w:val="0093798A"/>
    <w:rsid w:val="00937C77"/>
    <w:rsid w:val="00937CC6"/>
    <w:rsid w:val="00937DA6"/>
    <w:rsid w:val="00937E90"/>
    <w:rsid w:val="00940587"/>
    <w:rsid w:val="00940784"/>
    <w:rsid w:val="00940A63"/>
    <w:rsid w:val="00940EF8"/>
    <w:rsid w:val="00941339"/>
    <w:rsid w:val="009414E6"/>
    <w:rsid w:val="00941DA4"/>
    <w:rsid w:val="00941E96"/>
    <w:rsid w:val="00941F47"/>
    <w:rsid w:val="0094224E"/>
    <w:rsid w:val="009423BE"/>
    <w:rsid w:val="00942B3B"/>
    <w:rsid w:val="00942E16"/>
    <w:rsid w:val="00942E85"/>
    <w:rsid w:val="00943000"/>
    <w:rsid w:val="009430C1"/>
    <w:rsid w:val="00943234"/>
    <w:rsid w:val="0094327F"/>
    <w:rsid w:val="00943359"/>
    <w:rsid w:val="009448B0"/>
    <w:rsid w:val="00944C63"/>
    <w:rsid w:val="00944D32"/>
    <w:rsid w:val="00944E39"/>
    <w:rsid w:val="0094556F"/>
    <w:rsid w:val="009458CE"/>
    <w:rsid w:val="009459EC"/>
    <w:rsid w:val="0094626F"/>
    <w:rsid w:val="009475BA"/>
    <w:rsid w:val="00947756"/>
    <w:rsid w:val="00947DF1"/>
    <w:rsid w:val="00947F18"/>
    <w:rsid w:val="009502C2"/>
    <w:rsid w:val="0095037E"/>
    <w:rsid w:val="00950A53"/>
    <w:rsid w:val="00950C3A"/>
    <w:rsid w:val="00950F69"/>
    <w:rsid w:val="00951159"/>
    <w:rsid w:val="0095185C"/>
    <w:rsid w:val="00951987"/>
    <w:rsid w:val="00951B01"/>
    <w:rsid w:val="00951B43"/>
    <w:rsid w:val="00951BA3"/>
    <w:rsid w:val="0095221A"/>
    <w:rsid w:val="009522D0"/>
    <w:rsid w:val="00952663"/>
    <w:rsid w:val="009526E9"/>
    <w:rsid w:val="0095288B"/>
    <w:rsid w:val="00952B08"/>
    <w:rsid w:val="00952B4B"/>
    <w:rsid w:val="00952CA4"/>
    <w:rsid w:val="00953456"/>
    <w:rsid w:val="00953522"/>
    <w:rsid w:val="00953F8B"/>
    <w:rsid w:val="009541D4"/>
    <w:rsid w:val="00954BFF"/>
    <w:rsid w:val="00954C02"/>
    <w:rsid w:val="00954F06"/>
    <w:rsid w:val="0095533D"/>
    <w:rsid w:val="00955524"/>
    <w:rsid w:val="00956054"/>
    <w:rsid w:val="0095643D"/>
    <w:rsid w:val="00956E7B"/>
    <w:rsid w:val="00956FF7"/>
    <w:rsid w:val="00957114"/>
    <w:rsid w:val="00957A02"/>
    <w:rsid w:val="00957CE9"/>
    <w:rsid w:val="00957D02"/>
    <w:rsid w:val="009600F1"/>
    <w:rsid w:val="00960270"/>
    <w:rsid w:val="009604E4"/>
    <w:rsid w:val="00960568"/>
    <w:rsid w:val="00960575"/>
    <w:rsid w:val="009608A1"/>
    <w:rsid w:val="00960D8F"/>
    <w:rsid w:val="00960EE5"/>
    <w:rsid w:val="00960F60"/>
    <w:rsid w:val="00960F97"/>
    <w:rsid w:val="009610B8"/>
    <w:rsid w:val="00961521"/>
    <w:rsid w:val="009616E3"/>
    <w:rsid w:val="0096175B"/>
    <w:rsid w:val="00961779"/>
    <w:rsid w:val="00961793"/>
    <w:rsid w:val="00961823"/>
    <w:rsid w:val="0096198D"/>
    <w:rsid w:val="00961DA6"/>
    <w:rsid w:val="009626D7"/>
    <w:rsid w:val="00962B63"/>
    <w:rsid w:val="00962F8E"/>
    <w:rsid w:val="0096331F"/>
    <w:rsid w:val="009637E0"/>
    <w:rsid w:val="00963AA6"/>
    <w:rsid w:val="00963C7B"/>
    <w:rsid w:val="00963D8D"/>
    <w:rsid w:val="00963EC7"/>
    <w:rsid w:val="0096408D"/>
    <w:rsid w:val="009640E8"/>
    <w:rsid w:val="009642FF"/>
    <w:rsid w:val="00964B71"/>
    <w:rsid w:val="00965080"/>
    <w:rsid w:val="009651AD"/>
    <w:rsid w:val="00965305"/>
    <w:rsid w:val="0096535E"/>
    <w:rsid w:val="00965628"/>
    <w:rsid w:val="009656DB"/>
    <w:rsid w:val="00965B3F"/>
    <w:rsid w:val="00965C7C"/>
    <w:rsid w:val="00965E4F"/>
    <w:rsid w:val="0096623E"/>
    <w:rsid w:val="00966720"/>
    <w:rsid w:val="00966C5D"/>
    <w:rsid w:val="009670EB"/>
    <w:rsid w:val="00967318"/>
    <w:rsid w:val="00967399"/>
    <w:rsid w:val="00967606"/>
    <w:rsid w:val="0096762B"/>
    <w:rsid w:val="0096762D"/>
    <w:rsid w:val="00967B83"/>
    <w:rsid w:val="00967BF8"/>
    <w:rsid w:val="00967FD0"/>
    <w:rsid w:val="0097032A"/>
    <w:rsid w:val="009703D8"/>
    <w:rsid w:val="0097045C"/>
    <w:rsid w:val="009706C6"/>
    <w:rsid w:val="0097089C"/>
    <w:rsid w:val="00971FC8"/>
    <w:rsid w:val="00972229"/>
    <w:rsid w:val="00972319"/>
    <w:rsid w:val="00972AA4"/>
    <w:rsid w:val="00972B54"/>
    <w:rsid w:val="00972CDB"/>
    <w:rsid w:val="00972DE7"/>
    <w:rsid w:val="00972EA6"/>
    <w:rsid w:val="00972EF9"/>
    <w:rsid w:val="0097312A"/>
    <w:rsid w:val="00973165"/>
    <w:rsid w:val="0097316C"/>
    <w:rsid w:val="0097338F"/>
    <w:rsid w:val="009739E1"/>
    <w:rsid w:val="00973B4B"/>
    <w:rsid w:val="00973C74"/>
    <w:rsid w:val="00973EC2"/>
    <w:rsid w:val="00973EE9"/>
    <w:rsid w:val="00973F7A"/>
    <w:rsid w:val="00973FD7"/>
    <w:rsid w:val="00974070"/>
    <w:rsid w:val="009741A6"/>
    <w:rsid w:val="009742FE"/>
    <w:rsid w:val="00974A1F"/>
    <w:rsid w:val="00974A77"/>
    <w:rsid w:val="00974CC1"/>
    <w:rsid w:val="00974D66"/>
    <w:rsid w:val="00974DA7"/>
    <w:rsid w:val="00974EA9"/>
    <w:rsid w:val="00974F86"/>
    <w:rsid w:val="00975631"/>
    <w:rsid w:val="00975B98"/>
    <w:rsid w:val="00975EDC"/>
    <w:rsid w:val="0097604B"/>
    <w:rsid w:val="0097610F"/>
    <w:rsid w:val="0097632B"/>
    <w:rsid w:val="00976842"/>
    <w:rsid w:val="00976A40"/>
    <w:rsid w:val="00976AED"/>
    <w:rsid w:val="00976B0F"/>
    <w:rsid w:val="00976FA9"/>
    <w:rsid w:val="00977571"/>
    <w:rsid w:val="00977624"/>
    <w:rsid w:val="00977900"/>
    <w:rsid w:val="0098093D"/>
    <w:rsid w:val="00980CCA"/>
    <w:rsid w:val="00980EB4"/>
    <w:rsid w:val="00980FC1"/>
    <w:rsid w:val="009812DE"/>
    <w:rsid w:val="00981497"/>
    <w:rsid w:val="00981678"/>
    <w:rsid w:val="009816D9"/>
    <w:rsid w:val="0098176B"/>
    <w:rsid w:val="0098189F"/>
    <w:rsid w:val="00981931"/>
    <w:rsid w:val="00981E3E"/>
    <w:rsid w:val="00981F10"/>
    <w:rsid w:val="009820A2"/>
    <w:rsid w:val="00982902"/>
    <w:rsid w:val="00982A39"/>
    <w:rsid w:val="00982ADA"/>
    <w:rsid w:val="00983A6D"/>
    <w:rsid w:val="00983AD3"/>
    <w:rsid w:val="00983CC3"/>
    <w:rsid w:val="00983D6F"/>
    <w:rsid w:val="00984F34"/>
    <w:rsid w:val="00985293"/>
    <w:rsid w:val="009853E8"/>
    <w:rsid w:val="009857DC"/>
    <w:rsid w:val="00985854"/>
    <w:rsid w:val="0098649C"/>
    <w:rsid w:val="00986DA1"/>
    <w:rsid w:val="00986EBC"/>
    <w:rsid w:val="00987275"/>
    <w:rsid w:val="009872EA"/>
    <w:rsid w:val="00987372"/>
    <w:rsid w:val="00987812"/>
    <w:rsid w:val="00987B4F"/>
    <w:rsid w:val="0099017C"/>
    <w:rsid w:val="00990645"/>
    <w:rsid w:val="009907BF"/>
    <w:rsid w:val="00990977"/>
    <w:rsid w:val="00990A69"/>
    <w:rsid w:val="00990EFB"/>
    <w:rsid w:val="00990F84"/>
    <w:rsid w:val="009911F8"/>
    <w:rsid w:val="00991899"/>
    <w:rsid w:val="009918A1"/>
    <w:rsid w:val="009918D0"/>
    <w:rsid w:val="00991B3E"/>
    <w:rsid w:val="00991D66"/>
    <w:rsid w:val="00991D86"/>
    <w:rsid w:val="00992209"/>
    <w:rsid w:val="00992268"/>
    <w:rsid w:val="009923DA"/>
    <w:rsid w:val="009924B8"/>
    <w:rsid w:val="009929E7"/>
    <w:rsid w:val="00993123"/>
    <w:rsid w:val="00993317"/>
    <w:rsid w:val="009934B2"/>
    <w:rsid w:val="0099353F"/>
    <w:rsid w:val="009935DE"/>
    <w:rsid w:val="0099389D"/>
    <w:rsid w:val="00993B19"/>
    <w:rsid w:val="00993BE9"/>
    <w:rsid w:val="00994183"/>
    <w:rsid w:val="0099421B"/>
    <w:rsid w:val="0099431C"/>
    <w:rsid w:val="009944F4"/>
    <w:rsid w:val="009947C0"/>
    <w:rsid w:val="00994811"/>
    <w:rsid w:val="00994938"/>
    <w:rsid w:val="00995063"/>
    <w:rsid w:val="00995109"/>
    <w:rsid w:val="00995E23"/>
    <w:rsid w:val="00996046"/>
    <w:rsid w:val="009964EE"/>
    <w:rsid w:val="00996551"/>
    <w:rsid w:val="00996726"/>
    <w:rsid w:val="00996B6C"/>
    <w:rsid w:val="0099715A"/>
    <w:rsid w:val="00997451"/>
    <w:rsid w:val="009975B2"/>
    <w:rsid w:val="009975B7"/>
    <w:rsid w:val="00997E66"/>
    <w:rsid w:val="00997FD2"/>
    <w:rsid w:val="009A0057"/>
    <w:rsid w:val="009A013D"/>
    <w:rsid w:val="009A0354"/>
    <w:rsid w:val="009A051E"/>
    <w:rsid w:val="009A0589"/>
    <w:rsid w:val="009A068B"/>
    <w:rsid w:val="009A0DCD"/>
    <w:rsid w:val="009A0FFC"/>
    <w:rsid w:val="009A1011"/>
    <w:rsid w:val="009A11C6"/>
    <w:rsid w:val="009A14DD"/>
    <w:rsid w:val="009A168A"/>
    <w:rsid w:val="009A18B9"/>
    <w:rsid w:val="009A18D0"/>
    <w:rsid w:val="009A1A5D"/>
    <w:rsid w:val="009A1D35"/>
    <w:rsid w:val="009A2292"/>
    <w:rsid w:val="009A264D"/>
    <w:rsid w:val="009A2830"/>
    <w:rsid w:val="009A2E01"/>
    <w:rsid w:val="009A2FE0"/>
    <w:rsid w:val="009A3700"/>
    <w:rsid w:val="009A3784"/>
    <w:rsid w:val="009A37D9"/>
    <w:rsid w:val="009A3AFF"/>
    <w:rsid w:val="009A3CE9"/>
    <w:rsid w:val="009A3F36"/>
    <w:rsid w:val="009A4133"/>
    <w:rsid w:val="009A419A"/>
    <w:rsid w:val="009A45E0"/>
    <w:rsid w:val="009A4678"/>
    <w:rsid w:val="009A488A"/>
    <w:rsid w:val="009A48EA"/>
    <w:rsid w:val="009A4BDD"/>
    <w:rsid w:val="009A4CB1"/>
    <w:rsid w:val="009A50C1"/>
    <w:rsid w:val="009A51F6"/>
    <w:rsid w:val="009A5440"/>
    <w:rsid w:val="009A5485"/>
    <w:rsid w:val="009A5BFD"/>
    <w:rsid w:val="009A64FF"/>
    <w:rsid w:val="009A671C"/>
    <w:rsid w:val="009A68F6"/>
    <w:rsid w:val="009A6CCF"/>
    <w:rsid w:val="009A722E"/>
    <w:rsid w:val="009A72A6"/>
    <w:rsid w:val="009A753D"/>
    <w:rsid w:val="009A771F"/>
    <w:rsid w:val="009A79EE"/>
    <w:rsid w:val="009A7B5D"/>
    <w:rsid w:val="009A7CB4"/>
    <w:rsid w:val="009A7DF6"/>
    <w:rsid w:val="009A7E9D"/>
    <w:rsid w:val="009A7F69"/>
    <w:rsid w:val="009B0032"/>
    <w:rsid w:val="009B0296"/>
    <w:rsid w:val="009B0588"/>
    <w:rsid w:val="009B05A0"/>
    <w:rsid w:val="009B07E1"/>
    <w:rsid w:val="009B0915"/>
    <w:rsid w:val="009B09FC"/>
    <w:rsid w:val="009B0B34"/>
    <w:rsid w:val="009B1200"/>
    <w:rsid w:val="009B1703"/>
    <w:rsid w:val="009B17B0"/>
    <w:rsid w:val="009B1D21"/>
    <w:rsid w:val="009B1ED3"/>
    <w:rsid w:val="009B1F92"/>
    <w:rsid w:val="009B1FF4"/>
    <w:rsid w:val="009B2016"/>
    <w:rsid w:val="009B2213"/>
    <w:rsid w:val="009B28A9"/>
    <w:rsid w:val="009B28D8"/>
    <w:rsid w:val="009B2A50"/>
    <w:rsid w:val="009B2E73"/>
    <w:rsid w:val="009B3533"/>
    <w:rsid w:val="009B35FF"/>
    <w:rsid w:val="009B3C84"/>
    <w:rsid w:val="009B3EF8"/>
    <w:rsid w:val="009B4354"/>
    <w:rsid w:val="009B45D9"/>
    <w:rsid w:val="009B4854"/>
    <w:rsid w:val="009B49BE"/>
    <w:rsid w:val="009B4B75"/>
    <w:rsid w:val="009B53E2"/>
    <w:rsid w:val="009B54A0"/>
    <w:rsid w:val="009B54E6"/>
    <w:rsid w:val="009B5786"/>
    <w:rsid w:val="009B5987"/>
    <w:rsid w:val="009B5A98"/>
    <w:rsid w:val="009B5AFD"/>
    <w:rsid w:val="009B5C64"/>
    <w:rsid w:val="009B5E33"/>
    <w:rsid w:val="009B5E7F"/>
    <w:rsid w:val="009B5FF8"/>
    <w:rsid w:val="009B6210"/>
    <w:rsid w:val="009B63A2"/>
    <w:rsid w:val="009B68EE"/>
    <w:rsid w:val="009B6A72"/>
    <w:rsid w:val="009B6BD5"/>
    <w:rsid w:val="009B6C28"/>
    <w:rsid w:val="009B6C2D"/>
    <w:rsid w:val="009B6E5B"/>
    <w:rsid w:val="009B7169"/>
    <w:rsid w:val="009B7668"/>
    <w:rsid w:val="009B7958"/>
    <w:rsid w:val="009B79D0"/>
    <w:rsid w:val="009B7DC9"/>
    <w:rsid w:val="009B7E24"/>
    <w:rsid w:val="009C02E2"/>
    <w:rsid w:val="009C0317"/>
    <w:rsid w:val="009C073B"/>
    <w:rsid w:val="009C0829"/>
    <w:rsid w:val="009C0CDB"/>
    <w:rsid w:val="009C0ECC"/>
    <w:rsid w:val="009C10DC"/>
    <w:rsid w:val="009C1165"/>
    <w:rsid w:val="009C1305"/>
    <w:rsid w:val="009C2250"/>
    <w:rsid w:val="009C2647"/>
    <w:rsid w:val="009C27F4"/>
    <w:rsid w:val="009C2B4B"/>
    <w:rsid w:val="009C2B83"/>
    <w:rsid w:val="009C2BE1"/>
    <w:rsid w:val="009C2D1A"/>
    <w:rsid w:val="009C2D96"/>
    <w:rsid w:val="009C2F1F"/>
    <w:rsid w:val="009C3016"/>
    <w:rsid w:val="009C3599"/>
    <w:rsid w:val="009C368D"/>
    <w:rsid w:val="009C37D5"/>
    <w:rsid w:val="009C3951"/>
    <w:rsid w:val="009C3AC2"/>
    <w:rsid w:val="009C3B4C"/>
    <w:rsid w:val="009C4184"/>
    <w:rsid w:val="009C420B"/>
    <w:rsid w:val="009C431E"/>
    <w:rsid w:val="009C4374"/>
    <w:rsid w:val="009C4456"/>
    <w:rsid w:val="009C4492"/>
    <w:rsid w:val="009C45CA"/>
    <w:rsid w:val="009C46AE"/>
    <w:rsid w:val="009C478A"/>
    <w:rsid w:val="009C49E5"/>
    <w:rsid w:val="009C4A09"/>
    <w:rsid w:val="009C4CA3"/>
    <w:rsid w:val="009C5253"/>
    <w:rsid w:val="009C527C"/>
    <w:rsid w:val="009C58B7"/>
    <w:rsid w:val="009C5A24"/>
    <w:rsid w:val="009C5E00"/>
    <w:rsid w:val="009C6160"/>
    <w:rsid w:val="009C63B1"/>
    <w:rsid w:val="009C6702"/>
    <w:rsid w:val="009C6804"/>
    <w:rsid w:val="009C68F8"/>
    <w:rsid w:val="009C691F"/>
    <w:rsid w:val="009C6A14"/>
    <w:rsid w:val="009C6B58"/>
    <w:rsid w:val="009C6C3E"/>
    <w:rsid w:val="009C7280"/>
    <w:rsid w:val="009C76AC"/>
    <w:rsid w:val="009C77B7"/>
    <w:rsid w:val="009D0014"/>
    <w:rsid w:val="009D00B3"/>
    <w:rsid w:val="009D0351"/>
    <w:rsid w:val="009D0B72"/>
    <w:rsid w:val="009D11C8"/>
    <w:rsid w:val="009D11F7"/>
    <w:rsid w:val="009D1335"/>
    <w:rsid w:val="009D17B8"/>
    <w:rsid w:val="009D18E7"/>
    <w:rsid w:val="009D18F0"/>
    <w:rsid w:val="009D1D36"/>
    <w:rsid w:val="009D2270"/>
    <w:rsid w:val="009D22B9"/>
    <w:rsid w:val="009D234C"/>
    <w:rsid w:val="009D2450"/>
    <w:rsid w:val="009D24C5"/>
    <w:rsid w:val="009D283B"/>
    <w:rsid w:val="009D295C"/>
    <w:rsid w:val="009D2AC2"/>
    <w:rsid w:val="009D2AF1"/>
    <w:rsid w:val="009D2B9A"/>
    <w:rsid w:val="009D2E7A"/>
    <w:rsid w:val="009D30D2"/>
    <w:rsid w:val="009D3847"/>
    <w:rsid w:val="009D39EE"/>
    <w:rsid w:val="009D4250"/>
    <w:rsid w:val="009D4416"/>
    <w:rsid w:val="009D4A96"/>
    <w:rsid w:val="009D4D58"/>
    <w:rsid w:val="009D548D"/>
    <w:rsid w:val="009D5498"/>
    <w:rsid w:val="009D619E"/>
    <w:rsid w:val="009D634E"/>
    <w:rsid w:val="009D666D"/>
    <w:rsid w:val="009D69BF"/>
    <w:rsid w:val="009D6DC8"/>
    <w:rsid w:val="009D7017"/>
    <w:rsid w:val="009D783D"/>
    <w:rsid w:val="009D7CB1"/>
    <w:rsid w:val="009E0AE7"/>
    <w:rsid w:val="009E0B17"/>
    <w:rsid w:val="009E10EF"/>
    <w:rsid w:val="009E15BB"/>
    <w:rsid w:val="009E1617"/>
    <w:rsid w:val="009E17D5"/>
    <w:rsid w:val="009E1A3E"/>
    <w:rsid w:val="009E1C29"/>
    <w:rsid w:val="009E1D93"/>
    <w:rsid w:val="009E1DA9"/>
    <w:rsid w:val="009E2A0D"/>
    <w:rsid w:val="009E2C64"/>
    <w:rsid w:val="009E2FB9"/>
    <w:rsid w:val="009E308D"/>
    <w:rsid w:val="009E3141"/>
    <w:rsid w:val="009E362D"/>
    <w:rsid w:val="009E3BE1"/>
    <w:rsid w:val="009E3C0D"/>
    <w:rsid w:val="009E3EF0"/>
    <w:rsid w:val="009E4377"/>
    <w:rsid w:val="009E4E9D"/>
    <w:rsid w:val="009E520F"/>
    <w:rsid w:val="009E5836"/>
    <w:rsid w:val="009E5B00"/>
    <w:rsid w:val="009E5B18"/>
    <w:rsid w:val="009E5DCE"/>
    <w:rsid w:val="009E5FC0"/>
    <w:rsid w:val="009E607B"/>
    <w:rsid w:val="009E6182"/>
    <w:rsid w:val="009E6383"/>
    <w:rsid w:val="009E66BC"/>
    <w:rsid w:val="009E69CA"/>
    <w:rsid w:val="009E6B41"/>
    <w:rsid w:val="009E7A1E"/>
    <w:rsid w:val="009F0782"/>
    <w:rsid w:val="009F07AF"/>
    <w:rsid w:val="009F0886"/>
    <w:rsid w:val="009F0A73"/>
    <w:rsid w:val="009F0BD2"/>
    <w:rsid w:val="009F0C23"/>
    <w:rsid w:val="009F0E76"/>
    <w:rsid w:val="009F0E7F"/>
    <w:rsid w:val="009F0EA0"/>
    <w:rsid w:val="009F0F9F"/>
    <w:rsid w:val="009F0FCC"/>
    <w:rsid w:val="009F1093"/>
    <w:rsid w:val="009F19CF"/>
    <w:rsid w:val="009F1BE6"/>
    <w:rsid w:val="009F1DBE"/>
    <w:rsid w:val="009F2137"/>
    <w:rsid w:val="009F22FD"/>
    <w:rsid w:val="009F2669"/>
    <w:rsid w:val="009F28F1"/>
    <w:rsid w:val="009F2BF1"/>
    <w:rsid w:val="009F3168"/>
    <w:rsid w:val="009F33B6"/>
    <w:rsid w:val="009F3902"/>
    <w:rsid w:val="009F39E2"/>
    <w:rsid w:val="009F3A72"/>
    <w:rsid w:val="009F3B84"/>
    <w:rsid w:val="009F3CDA"/>
    <w:rsid w:val="009F41BE"/>
    <w:rsid w:val="009F42D3"/>
    <w:rsid w:val="009F450F"/>
    <w:rsid w:val="009F47D4"/>
    <w:rsid w:val="009F47EC"/>
    <w:rsid w:val="009F48D2"/>
    <w:rsid w:val="009F4DE2"/>
    <w:rsid w:val="009F4EFF"/>
    <w:rsid w:val="009F4FD6"/>
    <w:rsid w:val="009F502C"/>
    <w:rsid w:val="009F5041"/>
    <w:rsid w:val="009F51A9"/>
    <w:rsid w:val="009F5301"/>
    <w:rsid w:val="009F539B"/>
    <w:rsid w:val="009F5AE8"/>
    <w:rsid w:val="009F5F7D"/>
    <w:rsid w:val="009F6128"/>
    <w:rsid w:val="009F62A5"/>
    <w:rsid w:val="009F62AF"/>
    <w:rsid w:val="009F64C9"/>
    <w:rsid w:val="009F6798"/>
    <w:rsid w:val="009F68A9"/>
    <w:rsid w:val="009F699A"/>
    <w:rsid w:val="009F6E4D"/>
    <w:rsid w:val="009F7266"/>
    <w:rsid w:val="009F7BE8"/>
    <w:rsid w:val="009F7E7C"/>
    <w:rsid w:val="009F7FAB"/>
    <w:rsid w:val="00A000F3"/>
    <w:rsid w:val="00A00196"/>
    <w:rsid w:val="00A00602"/>
    <w:rsid w:val="00A00643"/>
    <w:rsid w:val="00A00C31"/>
    <w:rsid w:val="00A01330"/>
    <w:rsid w:val="00A01331"/>
    <w:rsid w:val="00A016DD"/>
    <w:rsid w:val="00A018E6"/>
    <w:rsid w:val="00A019CE"/>
    <w:rsid w:val="00A024E9"/>
    <w:rsid w:val="00A0260D"/>
    <w:rsid w:val="00A028AC"/>
    <w:rsid w:val="00A02C55"/>
    <w:rsid w:val="00A03278"/>
    <w:rsid w:val="00A034F0"/>
    <w:rsid w:val="00A035F6"/>
    <w:rsid w:val="00A03680"/>
    <w:rsid w:val="00A0395F"/>
    <w:rsid w:val="00A03E9C"/>
    <w:rsid w:val="00A03FAB"/>
    <w:rsid w:val="00A04254"/>
    <w:rsid w:val="00A04354"/>
    <w:rsid w:val="00A045A6"/>
    <w:rsid w:val="00A04660"/>
    <w:rsid w:val="00A04E72"/>
    <w:rsid w:val="00A051DC"/>
    <w:rsid w:val="00A051FE"/>
    <w:rsid w:val="00A05292"/>
    <w:rsid w:val="00A05609"/>
    <w:rsid w:val="00A05BB8"/>
    <w:rsid w:val="00A05C5B"/>
    <w:rsid w:val="00A05E0D"/>
    <w:rsid w:val="00A062B6"/>
    <w:rsid w:val="00A0673B"/>
    <w:rsid w:val="00A0676E"/>
    <w:rsid w:val="00A06890"/>
    <w:rsid w:val="00A06B63"/>
    <w:rsid w:val="00A06C34"/>
    <w:rsid w:val="00A07545"/>
    <w:rsid w:val="00A0764F"/>
    <w:rsid w:val="00A07840"/>
    <w:rsid w:val="00A07DF7"/>
    <w:rsid w:val="00A07F9A"/>
    <w:rsid w:val="00A07FF2"/>
    <w:rsid w:val="00A10009"/>
    <w:rsid w:val="00A10213"/>
    <w:rsid w:val="00A102DC"/>
    <w:rsid w:val="00A10466"/>
    <w:rsid w:val="00A10605"/>
    <w:rsid w:val="00A106CF"/>
    <w:rsid w:val="00A10852"/>
    <w:rsid w:val="00A109EB"/>
    <w:rsid w:val="00A10D2E"/>
    <w:rsid w:val="00A10E8C"/>
    <w:rsid w:val="00A10F11"/>
    <w:rsid w:val="00A113F4"/>
    <w:rsid w:val="00A114FA"/>
    <w:rsid w:val="00A11512"/>
    <w:rsid w:val="00A1159B"/>
    <w:rsid w:val="00A117AB"/>
    <w:rsid w:val="00A117F0"/>
    <w:rsid w:val="00A1187B"/>
    <w:rsid w:val="00A11EF4"/>
    <w:rsid w:val="00A11F0D"/>
    <w:rsid w:val="00A122E5"/>
    <w:rsid w:val="00A12881"/>
    <w:rsid w:val="00A12A8B"/>
    <w:rsid w:val="00A12A9B"/>
    <w:rsid w:val="00A12FF4"/>
    <w:rsid w:val="00A1331B"/>
    <w:rsid w:val="00A13FD6"/>
    <w:rsid w:val="00A13FFB"/>
    <w:rsid w:val="00A144AA"/>
    <w:rsid w:val="00A144D9"/>
    <w:rsid w:val="00A1490E"/>
    <w:rsid w:val="00A14952"/>
    <w:rsid w:val="00A149CB"/>
    <w:rsid w:val="00A14AD2"/>
    <w:rsid w:val="00A14C4F"/>
    <w:rsid w:val="00A14ED3"/>
    <w:rsid w:val="00A1588F"/>
    <w:rsid w:val="00A15D70"/>
    <w:rsid w:val="00A15D8A"/>
    <w:rsid w:val="00A15DBC"/>
    <w:rsid w:val="00A16C61"/>
    <w:rsid w:val="00A172C6"/>
    <w:rsid w:val="00A17594"/>
    <w:rsid w:val="00A17AE3"/>
    <w:rsid w:val="00A17BA3"/>
    <w:rsid w:val="00A17D43"/>
    <w:rsid w:val="00A17EAB"/>
    <w:rsid w:val="00A17F1E"/>
    <w:rsid w:val="00A200A7"/>
    <w:rsid w:val="00A20153"/>
    <w:rsid w:val="00A20253"/>
    <w:rsid w:val="00A20738"/>
    <w:rsid w:val="00A207AA"/>
    <w:rsid w:val="00A20A34"/>
    <w:rsid w:val="00A20E54"/>
    <w:rsid w:val="00A20F51"/>
    <w:rsid w:val="00A20F76"/>
    <w:rsid w:val="00A20FD7"/>
    <w:rsid w:val="00A21055"/>
    <w:rsid w:val="00A2141E"/>
    <w:rsid w:val="00A21537"/>
    <w:rsid w:val="00A21A3D"/>
    <w:rsid w:val="00A21DBC"/>
    <w:rsid w:val="00A21FC1"/>
    <w:rsid w:val="00A22676"/>
    <w:rsid w:val="00A228EE"/>
    <w:rsid w:val="00A22B31"/>
    <w:rsid w:val="00A22B32"/>
    <w:rsid w:val="00A22ED3"/>
    <w:rsid w:val="00A2331D"/>
    <w:rsid w:val="00A23531"/>
    <w:rsid w:val="00A235B4"/>
    <w:rsid w:val="00A2387F"/>
    <w:rsid w:val="00A23888"/>
    <w:rsid w:val="00A23A62"/>
    <w:rsid w:val="00A23AF0"/>
    <w:rsid w:val="00A23BF4"/>
    <w:rsid w:val="00A23DBF"/>
    <w:rsid w:val="00A24007"/>
    <w:rsid w:val="00A24712"/>
    <w:rsid w:val="00A25105"/>
    <w:rsid w:val="00A25688"/>
    <w:rsid w:val="00A25C9A"/>
    <w:rsid w:val="00A25F3F"/>
    <w:rsid w:val="00A26438"/>
    <w:rsid w:val="00A26521"/>
    <w:rsid w:val="00A26714"/>
    <w:rsid w:val="00A2676D"/>
    <w:rsid w:val="00A268A2"/>
    <w:rsid w:val="00A26D9D"/>
    <w:rsid w:val="00A26FD4"/>
    <w:rsid w:val="00A27216"/>
    <w:rsid w:val="00A2749D"/>
    <w:rsid w:val="00A27678"/>
    <w:rsid w:val="00A2771A"/>
    <w:rsid w:val="00A27AB3"/>
    <w:rsid w:val="00A27C79"/>
    <w:rsid w:val="00A27F75"/>
    <w:rsid w:val="00A305AC"/>
    <w:rsid w:val="00A30A15"/>
    <w:rsid w:val="00A30A79"/>
    <w:rsid w:val="00A30DA8"/>
    <w:rsid w:val="00A30EF5"/>
    <w:rsid w:val="00A3122F"/>
    <w:rsid w:val="00A31233"/>
    <w:rsid w:val="00A31306"/>
    <w:rsid w:val="00A3137D"/>
    <w:rsid w:val="00A315B9"/>
    <w:rsid w:val="00A316F5"/>
    <w:rsid w:val="00A317C5"/>
    <w:rsid w:val="00A31CD7"/>
    <w:rsid w:val="00A31E4D"/>
    <w:rsid w:val="00A31EA4"/>
    <w:rsid w:val="00A32097"/>
    <w:rsid w:val="00A320D3"/>
    <w:rsid w:val="00A3223C"/>
    <w:rsid w:val="00A3235C"/>
    <w:rsid w:val="00A326ED"/>
    <w:rsid w:val="00A328CB"/>
    <w:rsid w:val="00A32BE1"/>
    <w:rsid w:val="00A32CA9"/>
    <w:rsid w:val="00A32F89"/>
    <w:rsid w:val="00A334C0"/>
    <w:rsid w:val="00A33611"/>
    <w:rsid w:val="00A33682"/>
    <w:rsid w:val="00A3381B"/>
    <w:rsid w:val="00A33B0E"/>
    <w:rsid w:val="00A33C9E"/>
    <w:rsid w:val="00A33D25"/>
    <w:rsid w:val="00A33DF1"/>
    <w:rsid w:val="00A33FB9"/>
    <w:rsid w:val="00A345A6"/>
    <w:rsid w:val="00A347AA"/>
    <w:rsid w:val="00A3481F"/>
    <w:rsid w:val="00A34A86"/>
    <w:rsid w:val="00A351A8"/>
    <w:rsid w:val="00A3529B"/>
    <w:rsid w:val="00A35554"/>
    <w:rsid w:val="00A35607"/>
    <w:rsid w:val="00A35776"/>
    <w:rsid w:val="00A35A8C"/>
    <w:rsid w:val="00A35ACF"/>
    <w:rsid w:val="00A3608A"/>
    <w:rsid w:val="00A366C9"/>
    <w:rsid w:val="00A3685E"/>
    <w:rsid w:val="00A36D62"/>
    <w:rsid w:val="00A37099"/>
    <w:rsid w:val="00A37667"/>
    <w:rsid w:val="00A37EC2"/>
    <w:rsid w:val="00A4040B"/>
    <w:rsid w:val="00A40564"/>
    <w:rsid w:val="00A4056A"/>
    <w:rsid w:val="00A4081A"/>
    <w:rsid w:val="00A40C0D"/>
    <w:rsid w:val="00A40DF4"/>
    <w:rsid w:val="00A41096"/>
    <w:rsid w:val="00A413DB"/>
    <w:rsid w:val="00A41442"/>
    <w:rsid w:val="00A416CA"/>
    <w:rsid w:val="00A41980"/>
    <w:rsid w:val="00A41BA8"/>
    <w:rsid w:val="00A423FD"/>
    <w:rsid w:val="00A42479"/>
    <w:rsid w:val="00A4254F"/>
    <w:rsid w:val="00A4259D"/>
    <w:rsid w:val="00A42DF7"/>
    <w:rsid w:val="00A430B9"/>
    <w:rsid w:val="00A43381"/>
    <w:rsid w:val="00A43549"/>
    <w:rsid w:val="00A439AE"/>
    <w:rsid w:val="00A439DB"/>
    <w:rsid w:val="00A43A1B"/>
    <w:rsid w:val="00A43A7D"/>
    <w:rsid w:val="00A4413D"/>
    <w:rsid w:val="00A442A9"/>
    <w:rsid w:val="00A44711"/>
    <w:rsid w:val="00A44730"/>
    <w:rsid w:val="00A44CEC"/>
    <w:rsid w:val="00A44D94"/>
    <w:rsid w:val="00A44F20"/>
    <w:rsid w:val="00A44F56"/>
    <w:rsid w:val="00A45FE9"/>
    <w:rsid w:val="00A46416"/>
    <w:rsid w:val="00A4666A"/>
    <w:rsid w:val="00A46987"/>
    <w:rsid w:val="00A46990"/>
    <w:rsid w:val="00A46AE4"/>
    <w:rsid w:val="00A46F24"/>
    <w:rsid w:val="00A470EB"/>
    <w:rsid w:val="00A4720E"/>
    <w:rsid w:val="00A47330"/>
    <w:rsid w:val="00A4744B"/>
    <w:rsid w:val="00A47592"/>
    <w:rsid w:val="00A477AA"/>
    <w:rsid w:val="00A47861"/>
    <w:rsid w:val="00A47AD4"/>
    <w:rsid w:val="00A47C5E"/>
    <w:rsid w:val="00A505EC"/>
    <w:rsid w:val="00A50671"/>
    <w:rsid w:val="00A507C4"/>
    <w:rsid w:val="00A507FF"/>
    <w:rsid w:val="00A5090E"/>
    <w:rsid w:val="00A50B6A"/>
    <w:rsid w:val="00A50EF1"/>
    <w:rsid w:val="00A51313"/>
    <w:rsid w:val="00A51599"/>
    <w:rsid w:val="00A51742"/>
    <w:rsid w:val="00A51745"/>
    <w:rsid w:val="00A51751"/>
    <w:rsid w:val="00A51999"/>
    <w:rsid w:val="00A51BF6"/>
    <w:rsid w:val="00A51EC0"/>
    <w:rsid w:val="00A51EEC"/>
    <w:rsid w:val="00A51FEE"/>
    <w:rsid w:val="00A5203E"/>
    <w:rsid w:val="00A528F4"/>
    <w:rsid w:val="00A52913"/>
    <w:rsid w:val="00A531A8"/>
    <w:rsid w:val="00A53377"/>
    <w:rsid w:val="00A533A0"/>
    <w:rsid w:val="00A5342B"/>
    <w:rsid w:val="00A5350F"/>
    <w:rsid w:val="00A537A2"/>
    <w:rsid w:val="00A53D06"/>
    <w:rsid w:val="00A53E33"/>
    <w:rsid w:val="00A53E49"/>
    <w:rsid w:val="00A53EF4"/>
    <w:rsid w:val="00A53F01"/>
    <w:rsid w:val="00A540BF"/>
    <w:rsid w:val="00A545B5"/>
    <w:rsid w:val="00A5489D"/>
    <w:rsid w:val="00A549A5"/>
    <w:rsid w:val="00A54BF3"/>
    <w:rsid w:val="00A54D9A"/>
    <w:rsid w:val="00A5554C"/>
    <w:rsid w:val="00A55730"/>
    <w:rsid w:val="00A55A88"/>
    <w:rsid w:val="00A55DE2"/>
    <w:rsid w:val="00A55E1C"/>
    <w:rsid w:val="00A5619D"/>
    <w:rsid w:val="00A56385"/>
    <w:rsid w:val="00A563EA"/>
    <w:rsid w:val="00A5645A"/>
    <w:rsid w:val="00A56AE5"/>
    <w:rsid w:val="00A56C43"/>
    <w:rsid w:val="00A56D82"/>
    <w:rsid w:val="00A56F6D"/>
    <w:rsid w:val="00A572BE"/>
    <w:rsid w:val="00A5774A"/>
    <w:rsid w:val="00A57B81"/>
    <w:rsid w:val="00A600B3"/>
    <w:rsid w:val="00A604D0"/>
    <w:rsid w:val="00A604D3"/>
    <w:rsid w:val="00A60A77"/>
    <w:rsid w:val="00A60BF1"/>
    <w:rsid w:val="00A60E5E"/>
    <w:rsid w:val="00A60EA0"/>
    <w:rsid w:val="00A6115D"/>
    <w:rsid w:val="00A61164"/>
    <w:rsid w:val="00A61699"/>
    <w:rsid w:val="00A61837"/>
    <w:rsid w:val="00A61A38"/>
    <w:rsid w:val="00A61B0D"/>
    <w:rsid w:val="00A61E5B"/>
    <w:rsid w:val="00A620C1"/>
    <w:rsid w:val="00A628DF"/>
    <w:rsid w:val="00A62ED9"/>
    <w:rsid w:val="00A630EF"/>
    <w:rsid w:val="00A6328A"/>
    <w:rsid w:val="00A632F9"/>
    <w:rsid w:val="00A63490"/>
    <w:rsid w:val="00A63595"/>
    <w:rsid w:val="00A63609"/>
    <w:rsid w:val="00A63767"/>
    <w:rsid w:val="00A63864"/>
    <w:rsid w:val="00A63B6D"/>
    <w:rsid w:val="00A63BAA"/>
    <w:rsid w:val="00A63E0A"/>
    <w:rsid w:val="00A643C2"/>
    <w:rsid w:val="00A64653"/>
    <w:rsid w:val="00A647B8"/>
    <w:rsid w:val="00A647D9"/>
    <w:rsid w:val="00A648BE"/>
    <w:rsid w:val="00A64A14"/>
    <w:rsid w:val="00A64EF9"/>
    <w:rsid w:val="00A64F25"/>
    <w:rsid w:val="00A6518E"/>
    <w:rsid w:val="00A653BC"/>
    <w:rsid w:val="00A65669"/>
    <w:rsid w:val="00A656F5"/>
    <w:rsid w:val="00A658E8"/>
    <w:rsid w:val="00A65A4B"/>
    <w:rsid w:val="00A65B27"/>
    <w:rsid w:val="00A65C2F"/>
    <w:rsid w:val="00A65F45"/>
    <w:rsid w:val="00A66549"/>
    <w:rsid w:val="00A665E7"/>
    <w:rsid w:val="00A66B64"/>
    <w:rsid w:val="00A6734E"/>
    <w:rsid w:val="00A67749"/>
    <w:rsid w:val="00A67967"/>
    <w:rsid w:val="00A67D0B"/>
    <w:rsid w:val="00A67F54"/>
    <w:rsid w:val="00A7025E"/>
    <w:rsid w:val="00A70340"/>
    <w:rsid w:val="00A70523"/>
    <w:rsid w:val="00A70870"/>
    <w:rsid w:val="00A70885"/>
    <w:rsid w:val="00A70B2F"/>
    <w:rsid w:val="00A70E11"/>
    <w:rsid w:val="00A7129C"/>
    <w:rsid w:val="00A714EC"/>
    <w:rsid w:val="00A717A0"/>
    <w:rsid w:val="00A71A23"/>
    <w:rsid w:val="00A71D81"/>
    <w:rsid w:val="00A736D7"/>
    <w:rsid w:val="00A73CB1"/>
    <w:rsid w:val="00A73EE1"/>
    <w:rsid w:val="00A7451B"/>
    <w:rsid w:val="00A74A47"/>
    <w:rsid w:val="00A74CEB"/>
    <w:rsid w:val="00A7505F"/>
    <w:rsid w:val="00A75503"/>
    <w:rsid w:val="00A757C6"/>
    <w:rsid w:val="00A75B8E"/>
    <w:rsid w:val="00A761D9"/>
    <w:rsid w:val="00A765D5"/>
    <w:rsid w:val="00A76D68"/>
    <w:rsid w:val="00A77454"/>
    <w:rsid w:val="00A77461"/>
    <w:rsid w:val="00A7751E"/>
    <w:rsid w:val="00A777A9"/>
    <w:rsid w:val="00A77E00"/>
    <w:rsid w:val="00A77F8E"/>
    <w:rsid w:val="00A80A75"/>
    <w:rsid w:val="00A80B9C"/>
    <w:rsid w:val="00A81513"/>
    <w:rsid w:val="00A815CC"/>
    <w:rsid w:val="00A815E2"/>
    <w:rsid w:val="00A81609"/>
    <w:rsid w:val="00A8160B"/>
    <w:rsid w:val="00A816EA"/>
    <w:rsid w:val="00A816F0"/>
    <w:rsid w:val="00A81791"/>
    <w:rsid w:val="00A81A22"/>
    <w:rsid w:val="00A81CB2"/>
    <w:rsid w:val="00A81D23"/>
    <w:rsid w:val="00A82652"/>
    <w:rsid w:val="00A82FB5"/>
    <w:rsid w:val="00A8337F"/>
    <w:rsid w:val="00A835CB"/>
    <w:rsid w:val="00A8393C"/>
    <w:rsid w:val="00A83A5D"/>
    <w:rsid w:val="00A83A7E"/>
    <w:rsid w:val="00A83C0F"/>
    <w:rsid w:val="00A83C79"/>
    <w:rsid w:val="00A83F2E"/>
    <w:rsid w:val="00A83FE7"/>
    <w:rsid w:val="00A8413D"/>
    <w:rsid w:val="00A842F0"/>
    <w:rsid w:val="00A8442E"/>
    <w:rsid w:val="00A845BC"/>
    <w:rsid w:val="00A84756"/>
    <w:rsid w:val="00A849CE"/>
    <w:rsid w:val="00A8567F"/>
    <w:rsid w:val="00A85EA7"/>
    <w:rsid w:val="00A85EE9"/>
    <w:rsid w:val="00A860B4"/>
    <w:rsid w:val="00A86173"/>
    <w:rsid w:val="00A862A3"/>
    <w:rsid w:val="00A8636F"/>
    <w:rsid w:val="00A86580"/>
    <w:rsid w:val="00A867AB"/>
    <w:rsid w:val="00A874AA"/>
    <w:rsid w:val="00A874E1"/>
    <w:rsid w:val="00A878BB"/>
    <w:rsid w:val="00A90053"/>
    <w:rsid w:val="00A90096"/>
    <w:rsid w:val="00A90809"/>
    <w:rsid w:val="00A908F7"/>
    <w:rsid w:val="00A90AAB"/>
    <w:rsid w:val="00A92785"/>
    <w:rsid w:val="00A92A5C"/>
    <w:rsid w:val="00A93269"/>
    <w:rsid w:val="00A93451"/>
    <w:rsid w:val="00A9346D"/>
    <w:rsid w:val="00A936D1"/>
    <w:rsid w:val="00A938A0"/>
    <w:rsid w:val="00A93AE2"/>
    <w:rsid w:val="00A93D33"/>
    <w:rsid w:val="00A9444B"/>
    <w:rsid w:val="00A945B6"/>
    <w:rsid w:val="00A94CCD"/>
    <w:rsid w:val="00A94D4C"/>
    <w:rsid w:val="00A950A9"/>
    <w:rsid w:val="00A95159"/>
    <w:rsid w:val="00A95414"/>
    <w:rsid w:val="00A954F1"/>
    <w:rsid w:val="00A95511"/>
    <w:rsid w:val="00A9580D"/>
    <w:rsid w:val="00A95901"/>
    <w:rsid w:val="00A95C0D"/>
    <w:rsid w:val="00A961E4"/>
    <w:rsid w:val="00A96937"/>
    <w:rsid w:val="00A96E32"/>
    <w:rsid w:val="00A96F7B"/>
    <w:rsid w:val="00A9705B"/>
    <w:rsid w:val="00A97164"/>
    <w:rsid w:val="00A9772A"/>
    <w:rsid w:val="00AA009B"/>
    <w:rsid w:val="00AA0EC1"/>
    <w:rsid w:val="00AA188F"/>
    <w:rsid w:val="00AA22A7"/>
    <w:rsid w:val="00AA23C9"/>
    <w:rsid w:val="00AA2473"/>
    <w:rsid w:val="00AA24FD"/>
    <w:rsid w:val="00AA27B0"/>
    <w:rsid w:val="00AA292A"/>
    <w:rsid w:val="00AA2EF7"/>
    <w:rsid w:val="00AA302D"/>
    <w:rsid w:val="00AA3444"/>
    <w:rsid w:val="00AA3449"/>
    <w:rsid w:val="00AA3812"/>
    <w:rsid w:val="00AA39C4"/>
    <w:rsid w:val="00AA3AD2"/>
    <w:rsid w:val="00AA3AFF"/>
    <w:rsid w:val="00AA48A8"/>
    <w:rsid w:val="00AA4AC5"/>
    <w:rsid w:val="00AA4C02"/>
    <w:rsid w:val="00AA52A2"/>
    <w:rsid w:val="00AA53DD"/>
    <w:rsid w:val="00AA6044"/>
    <w:rsid w:val="00AA6086"/>
    <w:rsid w:val="00AA6179"/>
    <w:rsid w:val="00AA67C3"/>
    <w:rsid w:val="00AA6A6E"/>
    <w:rsid w:val="00AA6F87"/>
    <w:rsid w:val="00AA6FD1"/>
    <w:rsid w:val="00AA7050"/>
    <w:rsid w:val="00AA725B"/>
    <w:rsid w:val="00AA768E"/>
    <w:rsid w:val="00AA79AB"/>
    <w:rsid w:val="00AA7B0E"/>
    <w:rsid w:val="00AA7BA8"/>
    <w:rsid w:val="00AA7DBD"/>
    <w:rsid w:val="00AB0239"/>
    <w:rsid w:val="00AB05A4"/>
    <w:rsid w:val="00AB065D"/>
    <w:rsid w:val="00AB0900"/>
    <w:rsid w:val="00AB0915"/>
    <w:rsid w:val="00AB09CA"/>
    <w:rsid w:val="00AB0DD0"/>
    <w:rsid w:val="00AB12EC"/>
    <w:rsid w:val="00AB1439"/>
    <w:rsid w:val="00AB1468"/>
    <w:rsid w:val="00AB148A"/>
    <w:rsid w:val="00AB1494"/>
    <w:rsid w:val="00AB1563"/>
    <w:rsid w:val="00AB15B2"/>
    <w:rsid w:val="00AB1779"/>
    <w:rsid w:val="00AB18EF"/>
    <w:rsid w:val="00AB1B4A"/>
    <w:rsid w:val="00AB25E7"/>
    <w:rsid w:val="00AB2693"/>
    <w:rsid w:val="00AB28C3"/>
    <w:rsid w:val="00AB2988"/>
    <w:rsid w:val="00AB2A7E"/>
    <w:rsid w:val="00AB2DCD"/>
    <w:rsid w:val="00AB3066"/>
    <w:rsid w:val="00AB30A6"/>
    <w:rsid w:val="00AB31C2"/>
    <w:rsid w:val="00AB32D8"/>
    <w:rsid w:val="00AB34F3"/>
    <w:rsid w:val="00AB3507"/>
    <w:rsid w:val="00AB3A91"/>
    <w:rsid w:val="00AB3C05"/>
    <w:rsid w:val="00AB3DEC"/>
    <w:rsid w:val="00AB4164"/>
    <w:rsid w:val="00AB4166"/>
    <w:rsid w:val="00AB4369"/>
    <w:rsid w:val="00AB473D"/>
    <w:rsid w:val="00AB4742"/>
    <w:rsid w:val="00AB4F76"/>
    <w:rsid w:val="00AB5291"/>
    <w:rsid w:val="00AB5B58"/>
    <w:rsid w:val="00AB5DDF"/>
    <w:rsid w:val="00AB5EA5"/>
    <w:rsid w:val="00AB5F06"/>
    <w:rsid w:val="00AB6019"/>
    <w:rsid w:val="00AB666A"/>
    <w:rsid w:val="00AB6A1D"/>
    <w:rsid w:val="00AB6BF1"/>
    <w:rsid w:val="00AB73D6"/>
    <w:rsid w:val="00AB7966"/>
    <w:rsid w:val="00AB7986"/>
    <w:rsid w:val="00AB7B55"/>
    <w:rsid w:val="00AB7CFD"/>
    <w:rsid w:val="00AC0340"/>
    <w:rsid w:val="00AC037B"/>
    <w:rsid w:val="00AC081D"/>
    <w:rsid w:val="00AC0A66"/>
    <w:rsid w:val="00AC0C22"/>
    <w:rsid w:val="00AC0C4F"/>
    <w:rsid w:val="00AC0FA7"/>
    <w:rsid w:val="00AC0FBD"/>
    <w:rsid w:val="00AC12A0"/>
    <w:rsid w:val="00AC1417"/>
    <w:rsid w:val="00AC15FD"/>
    <w:rsid w:val="00AC17AD"/>
    <w:rsid w:val="00AC18A8"/>
    <w:rsid w:val="00AC1BCF"/>
    <w:rsid w:val="00AC1C08"/>
    <w:rsid w:val="00AC2228"/>
    <w:rsid w:val="00AC2308"/>
    <w:rsid w:val="00AC236D"/>
    <w:rsid w:val="00AC30A9"/>
    <w:rsid w:val="00AC30E5"/>
    <w:rsid w:val="00AC337D"/>
    <w:rsid w:val="00AC3B56"/>
    <w:rsid w:val="00AC3CC4"/>
    <w:rsid w:val="00AC4045"/>
    <w:rsid w:val="00AC40EE"/>
    <w:rsid w:val="00AC4778"/>
    <w:rsid w:val="00AC4924"/>
    <w:rsid w:val="00AC4AC7"/>
    <w:rsid w:val="00AC4BFC"/>
    <w:rsid w:val="00AC4FF2"/>
    <w:rsid w:val="00AC5790"/>
    <w:rsid w:val="00AC62EF"/>
    <w:rsid w:val="00AC65CC"/>
    <w:rsid w:val="00AC66BC"/>
    <w:rsid w:val="00AC6717"/>
    <w:rsid w:val="00AC678F"/>
    <w:rsid w:val="00AC6851"/>
    <w:rsid w:val="00AC6BC8"/>
    <w:rsid w:val="00AC6C32"/>
    <w:rsid w:val="00AC6CFD"/>
    <w:rsid w:val="00AC6FD1"/>
    <w:rsid w:val="00AC7204"/>
    <w:rsid w:val="00AC7381"/>
    <w:rsid w:val="00AC73CE"/>
    <w:rsid w:val="00AC75A6"/>
    <w:rsid w:val="00AC79DE"/>
    <w:rsid w:val="00AC7E3B"/>
    <w:rsid w:val="00AC7FB5"/>
    <w:rsid w:val="00AD0255"/>
    <w:rsid w:val="00AD0793"/>
    <w:rsid w:val="00AD0996"/>
    <w:rsid w:val="00AD09A3"/>
    <w:rsid w:val="00AD0AE6"/>
    <w:rsid w:val="00AD0C79"/>
    <w:rsid w:val="00AD10B2"/>
    <w:rsid w:val="00AD117C"/>
    <w:rsid w:val="00AD125D"/>
    <w:rsid w:val="00AD1420"/>
    <w:rsid w:val="00AD146F"/>
    <w:rsid w:val="00AD1508"/>
    <w:rsid w:val="00AD15D6"/>
    <w:rsid w:val="00AD16CF"/>
    <w:rsid w:val="00AD18FB"/>
    <w:rsid w:val="00AD1CB6"/>
    <w:rsid w:val="00AD1EDF"/>
    <w:rsid w:val="00AD1F87"/>
    <w:rsid w:val="00AD2005"/>
    <w:rsid w:val="00AD2099"/>
    <w:rsid w:val="00AD2174"/>
    <w:rsid w:val="00AD22B5"/>
    <w:rsid w:val="00AD22F2"/>
    <w:rsid w:val="00AD26DA"/>
    <w:rsid w:val="00AD2E27"/>
    <w:rsid w:val="00AD2F1F"/>
    <w:rsid w:val="00AD3021"/>
    <w:rsid w:val="00AD326E"/>
    <w:rsid w:val="00AD39DB"/>
    <w:rsid w:val="00AD3AB5"/>
    <w:rsid w:val="00AD401C"/>
    <w:rsid w:val="00AD40EA"/>
    <w:rsid w:val="00AD438C"/>
    <w:rsid w:val="00AD4598"/>
    <w:rsid w:val="00AD4680"/>
    <w:rsid w:val="00AD4BB7"/>
    <w:rsid w:val="00AD4C47"/>
    <w:rsid w:val="00AD58AA"/>
    <w:rsid w:val="00AD5F28"/>
    <w:rsid w:val="00AD6119"/>
    <w:rsid w:val="00AD61E0"/>
    <w:rsid w:val="00AD62C9"/>
    <w:rsid w:val="00AD6409"/>
    <w:rsid w:val="00AD648E"/>
    <w:rsid w:val="00AD682E"/>
    <w:rsid w:val="00AD6C4F"/>
    <w:rsid w:val="00AD6DFC"/>
    <w:rsid w:val="00AD6F72"/>
    <w:rsid w:val="00AD6FC3"/>
    <w:rsid w:val="00AD7188"/>
    <w:rsid w:val="00AD731C"/>
    <w:rsid w:val="00AD73A3"/>
    <w:rsid w:val="00AD773E"/>
    <w:rsid w:val="00AD7B2A"/>
    <w:rsid w:val="00AD7B2E"/>
    <w:rsid w:val="00AE0492"/>
    <w:rsid w:val="00AE053E"/>
    <w:rsid w:val="00AE05A1"/>
    <w:rsid w:val="00AE090F"/>
    <w:rsid w:val="00AE098A"/>
    <w:rsid w:val="00AE0AAA"/>
    <w:rsid w:val="00AE0C13"/>
    <w:rsid w:val="00AE0DBE"/>
    <w:rsid w:val="00AE0E35"/>
    <w:rsid w:val="00AE13BD"/>
    <w:rsid w:val="00AE15EF"/>
    <w:rsid w:val="00AE179E"/>
    <w:rsid w:val="00AE17E6"/>
    <w:rsid w:val="00AE1E01"/>
    <w:rsid w:val="00AE1FEF"/>
    <w:rsid w:val="00AE2329"/>
    <w:rsid w:val="00AE238F"/>
    <w:rsid w:val="00AE2612"/>
    <w:rsid w:val="00AE26E8"/>
    <w:rsid w:val="00AE2D78"/>
    <w:rsid w:val="00AE305B"/>
    <w:rsid w:val="00AE30ED"/>
    <w:rsid w:val="00AE31DE"/>
    <w:rsid w:val="00AE379C"/>
    <w:rsid w:val="00AE3948"/>
    <w:rsid w:val="00AE3A08"/>
    <w:rsid w:val="00AE3C50"/>
    <w:rsid w:val="00AE3C93"/>
    <w:rsid w:val="00AE3CEB"/>
    <w:rsid w:val="00AE474A"/>
    <w:rsid w:val="00AE47C9"/>
    <w:rsid w:val="00AE47E3"/>
    <w:rsid w:val="00AE485D"/>
    <w:rsid w:val="00AE4A67"/>
    <w:rsid w:val="00AE4C09"/>
    <w:rsid w:val="00AE558F"/>
    <w:rsid w:val="00AE5607"/>
    <w:rsid w:val="00AE56EB"/>
    <w:rsid w:val="00AE575F"/>
    <w:rsid w:val="00AE5BA1"/>
    <w:rsid w:val="00AE5E79"/>
    <w:rsid w:val="00AE5F0C"/>
    <w:rsid w:val="00AE6167"/>
    <w:rsid w:val="00AE62BB"/>
    <w:rsid w:val="00AE647D"/>
    <w:rsid w:val="00AE6F1C"/>
    <w:rsid w:val="00AE71A1"/>
    <w:rsid w:val="00AE7372"/>
    <w:rsid w:val="00AE7568"/>
    <w:rsid w:val="00AE75B7"/>
    <w:rsid w:val="00AE78A3"/>
    <w:rsid w:val="00AE7940"/>
    <w:rsid w:val="00AE7CB7"/>
    <w:rsid w:val="00AF02ED"/>
    <w:rsid w:val="00AF02F3"/>
    <w:rsid w:val="00AF0443"/>
    <w:rsid w:val="00AF0E5B"/>
    <w:rsid w:val="00AF0FA5"/>
    <w:rsid w:val="00AF161B"/>
    <w:rsid w:val="00AF1670"/>
    <w:rsid w:val="00AF186B"/>
    <w:rsid w:val="00AF1E40"/>
    <w:rsid w:val="00AF1E6E"/>
    <w:rsid w:val="00AF1E8F"/>
    <w:rsid w:val="00AF1EAE"/>
    <w:rsid w:val="00AF223A"/>
    <w:rsid w:val="00AF2549"/>
    <w:rsid w:val="00AF2785"/>
    <w:rsid w:val="00AF2814"/>
    <w:rsid w:val="00AF2965"/>
    <w:rsid w:val="00AF2A4E"/>
    <w:rsid w:val="00AF2E56"/>
    <w:rsid w:val="00AF31DB"/>
    <w:rsid w:val="00AF31E4"/>
    <w:rsid w:val="00AF39EA"/>
    <w:rsid w:val="00AF3BB8"/>
    <w:rsid w:val="00AF3CDE"/>
    <w:rsid w:val="00AF4093"/>
    <w:rsid w:val="00AF4242"/>
    <w:rsid w:val="00AF435F"/>
    <w:rsid w:val="00AF441F"/>
    <w:rsid w:val="00AF4500"/>
    <w:rsid w:val="00AF486D"/>
    <w:rsid w:val="00AF4BBF"/>
    <w:rsid w:val="00AF5A6A"/>
    <w:rsid w:val="00AF5B58"/>
    <w:rsid w:val="00AF5BC6"/>
    <w:rsid w:val="00AF5CEF"/>
    <w:rsid w:val="00AF64A7"/>
    <w:rsid w:val="00AF6634"/>
    <w:rsid w:val="00AF689C"/>
    <w:rsid w:val="00AF699A"/>
    <w:rsid w:val="00AF70F9"/>
    <w:rsid w:val="00AF7E9C"/>
    <w:rsid w:val="00B0005B"/>
    <w:rsid w:val="00B00606"/>
    <w:rsid w:val="00B00723"/>
    <w:rsid w:val="00B00927"/>
    <w:rsid w:val="00B00B46"/>
    <w:rsid w:val="00B00BE5"/>
    <w:rsid w:val="00B00FF3"/>
    <w:rsid w:val="00B0101A"/>
    <w:rsid w:val="00B0118A"/>
    <w:rsid w:val="00B02083"/>
    <w:rsid w:val="00B022B0"/>
    <w:rsid w:val="00B024A8"/>
    <w:rsid w:val="00B026CB"/>
    <w:rsid w:val="00B0279C"/>
    <w:rsid w:val="00B02865"/>
    <w:rsid w:val="00B02B31"/>
    <w:rsid w:val="00B02DB5"/>
    <w:rsid w:val="00B03007"/>
    <w:rsid w:val="00B03355"/>
    <w:rsid w:val="00B035DD"/>
    <w:rsid w:val="00B03B2B"/>
    <w:rsid w:val="00B040BE"/>
    <w:rsid w:val="00B04170"/>
    <w:rsid w:val="00B04279"/>
    <w:rsid w:val="00B0450C"/>
    <w:rsid w:val="00B04961"/>
    <w:rsid w:val="00B05B5F"/>
    <w:rsid w:val="00B05B76"/>
    <w:rsid w:val="00B06274"/>
    <w:rsid w:val="00B067A8"/>
    <w:rsid w:val="00B067E0"/>
    <w:rsid w:val="00B068EB"/>
    <w:rsid w:val="00B0739F"/>
    <w:rsid w:val="00B0768F"/>
    <w:rsid w:val="00B0772B"/>
    <w:rsid w:val="00B07911"/>
    <w:rsid w:val="00B07C45"/>
    <w:rsid w:val="00B07E85"/>
    <w:rsid w:val="00B100A6"/>
    <w:rsid w:val="00B1029D"/>
    <w:rsid w:val="00B10560"/>
    <w:rsid w:val="00B1062C"/>
    <w:rsid w:val="00B108CB"/>
    <w:rsid w:val="00B10F15"/>
    <w:rsid w:val="00B10FA1"/>
    <w:rsid w:val="00B11103"/>
    <w:rsid w:val="00B111BD"/>
    <w:rsid w:val="00B11413"/>
    <w:rsid w:val="00B11CC3"/>
    <w:rsid w:val="00B12266"/>
    <w:rsid w:val="00B12430"/>
    <w:rsid w:val="00B12898"/>
    <w:rsid w:val="00B12AD8"/>
    <w:rsid w:val="00B12D4F"/>
    <w:rsid w:val="00B12D9B"/>
    <w:rsid w:val="00B12F17"/>
    <w:rsid w:val="00B134BA"/>
    <w:rsid w:val="00B134DD"/>
    <w:rsid w:val="00B136C7"/>
    <w:rsid w:val="00B13A96"/>
    <w:rsid w:val="00B13DE5"/>
    <w:rsid w:val="00B13E4F"/>
    <w:rsid w:val="00B13FC5"/>
    <w:rsid w:val="00B143F4"/>
    <w:rsid w:val="00B14594"/>
    <w:rsid w:val="00B145D7"/>
    <w:rsid w:val="00B147EF"/>
    <w:rsid w:val="00B149FB"/>
    <w:rsid w:val="00B14A02"/>
    <w:rsid w:val="00B14B73"/>
    <w:rsid w:val="00B14C02"/>
    <w:rsid w:val="00B14C4D"/>
    <w:rsid w:val="00B14FE9"/>
    <w:rsid w:val="00B154C4"/>
    <w:rsid w:val="00B156A0"/>
    <w:rsid w:val="00B156AF"/>
    <w:rsid w:val="00B15790"/>
    <w:rsid w:val="00B16821"/>
    <w:rsid w:val="00B16EB8"/>
    <w:rsid w:val="00B1713C"/>
    <w:rsid w:val="00B17635"/>
    <w:rsid w:val="00B17734"/>
    <w:rsid w:val="00B17760"/>
    <w:rsid w:val="00B179CA"/>
    <w:rsid w:val="00B17DA1"/>
    <w:rsid w:val="00B17F6F"/>
    <w:rsid w:val="00B206BC"/>
    <w:rsid w:val="00B206DF"/>
    <w:rsid w:val="00B208BC"/>
    <w:rsid w:val="00B20F62"/>
    <w:rsid w:val="00B20FB2"/>
    <w:rsid w:val="00B210E1"/>
    <w:rsid w:val="00B21452"/>
    <w:rsid w:val="00B21574"/>
    <w:rsid w:val="00B21625"/>
    <w:rsid w:val="00B21A85"/>
    <w:rsid w:val="00B21C0B"/>
    <w:rsid w:val="00B21EB8"/>
    <w:rsid w:val="00B2214F"/>
    <w:rsid w:val="00B227F0"/>
    <w:rsid w:val="00B22A23"/>
    <w:rsid w:val="00B22DB2"/>
    <w:rsid w:val="00B22DF8"/>
    <w:rsid w:val="00B22EAA"/>
    <w:rsid w:val="00B232DF"/>
    <w:rsid w:val="00B23311"/>
    <w:rsid w:val="00B23316"/>
    <w:rsid w:val="00B2386D"/>
    <w:rsid w:val="00B23EF7"/>
    <w:rsid w:val="00B23F38"/>
    <w:rsid w:val="00B241BF"/>
    <w:rsid w:val="00B244CB"/>
    <w:rsid w:val="00B24528"/>
    <w:rsid w:val="00B24613"/>
    <w:rsid w:val="00B246C5"/>
    <w:rsid w:val="00B24952"/>
    <w:rsid w:val="00B24A31"/>
    <w:rsid w:val="00B24F7D"/>
    <w:rsid w:val="00B24F8E"/>
    <w:rsid w:val="00B2505A"/>
    <w:rsid w:val="00B2512C"/>
    <w:rsid w:val="00B2536F"/>
    <w:rsid w:val="00B257F0"/>
    <w:rsid w:val="00B259E8"/>
    <w:rsid w:val="00B25AB5"/>
    <w:rsid w:val="00B25EA3"/>
    <w:rsid w:val="00B25F97"/>
    <w:rsid w:val="00B2611B"/>
    <w:rsid w:val="00B26324"/>
    <w:rsid w:val="00B266DB"/>
    <w:rsid w:val="00B26BF8"/>
    <w:rsid w:val="00B270A4"/>
    <w:rsid w:val="00B27326"/>
    <w:rsid w:val="00B27574"/>
    <w:rsid w:val="00B276A4"/>
    <w:rsid w:val="00B27C07"/>
    <w:rsid w:val="00B27DB6"/>
    <w:rsid w:val="00B300D9"/>
    <w:rsid w:val="00B30184"/>
    <w:rsid w:val="00B306E6"/>
    <w:rsid w:val="00B30C1F"/>
    <w:rsid w:val="00B30C76"/>
    <w:rsid w:val="00B30E22"/>
    <w:rsid w:val="00B311BB"/>
    <w:rsid w:val="00B313DC"/>
    <w:rsid w:val="00B3160A"/>
    <w:rsid w:val="00B319D6"/>
    <w:rsid w:val="00B31A10"/>
    <w:rsid w:val="00B31A3A"/>
    <w:rsid w:val="00B31F6D"/>
    <w:rsid w:val="00B32006"/>
    <w:rsid w:val="00B3245C"/>
    <w:rsid w:val="00B32500"/>
    <w:rsid w:val="00B3269E"/>
    <w:rsid w:val="00B32B38"/>
    <w:rsid w:val="00B32C2A"/>
    <w:rsid w:val="00B332E9"/>
    <w:rsid w:val="00B33374"/>
    <w:rsid w:val="00B3341E"/>
    <w:rsid w:val="00B337E9"/>
    <w:rsid w:val="00B33F4C"/>
    <w:rsid w:val="00B341F3"/>
    <w:rsid w:val="00B34446"/>
    <w:rsid w:val="00B347E4"/>
    <w:rsid w:val="00B34D0F"/>
    <w:rsid w:val="00B354F3"/>
    <w:rsid w:val="00B35700"/>
    <w:rsid w:val="00B3585C"/>
    <w:rsid w:val="00B35BAD"/>
    <w:rsid w:val="00B35BCE"/>
    <w:rsid w:val="00B36472"/>
    <w:rsid w:val="00B36702"/>
    <w:rsid w:val="00B367A0"/>
    <w:rsid w:val="00B367BB"/>
    <w:rsid w:val="00B36E0F"/>
    <w:rsid w:val="00B36EB6"/>
    <w:rsid w:val="00B370DD"/>
    <w:rsid w:val="00B37677"/>
    <w:rsid w:val="00B37851"/>
    <w:rsid w:val="00B378D1"/>
    <w:rsid w:val="00B37A9A"/>
    <w:rsid w:val="00B37D9F"/>
    <w:rsid w:val="00B37DD4"/>
    <w:rsid w:val="00B40AFC"/>
    <w:rsid w:val="00B40B52"/>
    <w:rsid w:val="00B40C6D"/>
    <w:rsid w:val="00B41019"/>
    <w:rsid w:val="00B41280"/>
    <w:rsid w:val="00B414AE"/>
    <w:rsid w:val="00B41611"/>
    <w:rsid w:val="00B416C4"/>
    <w:rsid w:val="00B41705"/>
    <w:rsid w:val="00B417FF"/>
    <w:rsid w:val="00B4187E"/>
    <w:rsid w:val="00B41A63"/>
    <w:rsid w:val="00B41D1A"/>
    <w:rsid w:val="00B42377"/>
    <w:rsid w:val="00B426B0"/>
    <w:rsid w:val="00B42F81"/>
    <w:rsid w:val="00B42FCD"/>
    <w:rsid w:val="00B431FA"/>
    <w:rsid w:val="00B43592"/>
    <w:rsid w:val="00B43607"/>
    <w:rsid w:val="00B43AEC"/>
    <w:rsid w:val="00B43B0F"/>
    <w:rsid w:val="00B43D62"/>
    <w:rsid w:val="00B4409C"/>
    <w:rsid w:val="00B44512"/>
    <w:rsid w:val="00B4464A"/>
    <w:rsid w:val="00B44654"/>
    <w:rsid w:val="00B44941"/>
    <w:rsid w:val="00B44F68"/>
    <w:rsid w:val="00B45575"/>
    <w:rsid w:val="00B45707"/>
    <w:rsid w:val="00B457F4"/>
    <w:rsid w:val="00B458D1"/>
    <w:rsid w:val="00B45C3E"/>
    <w:rsid w:val="00B45C44"/>
    <w:rsid w:val="00B45C68"/>
    <w:rsid w:val="00B46132"/>
    <w:rsid w:val="00B46201"/>
    <w:rsid w:val="00B46330"/>
    <w:rsid w:val="00B463D1"/>
    <w:rsid w:val="00B46771"/>
    <w:rsid w:val="00B46873"/>
    <w:rsid w:val="00B46B21"/>
    <w:rsid w:val="00B46D94"/>
    <w:rsid w:val="00B47678"/>
    <w:rsid w:val="00B4792C"/>
    <w:rsid w:val="00B47CD3"/>
    <w:rsid w:val="00B47CE0"/>
    <w:rsid w:val="00B50088"/>
    <w:rsid w:val="00B5009B"/>
    <w:rsid w:val="00B50127"/>
    <w:rsid w:val="00B501C7"/>
    <w:rsid w:val="00B5032A"/>
    <w:rsid w:val="00B504CC"/>
    <w:rsid w:val="00B50533"/>
    <w:rsid w:val="00B5067A"/>
    <w:rsid w:val="00B50914"/>
    <w:rsid w:val="00B50D42"/>
    <w:rsid w:val="00B51480"/>
    <w:rsid w:val="00B51602"/>
    <w:rsid w:val="00B51DE8"/>
    <w:rsid w:val="00B51E09"/>
    <w:rsid w:val="00B5209A"/>
    <w:rsid w:val="00B52581"/>
    <w:rsid w:val="00B52582"/>
    <w:rsid w:val="00B5272E"/>
    <w:rsid w:val="00B528E0"/>
    <w:rsid w:val="00B52A22"/>
    <w:rsid w:val="00B52AFA"/>
    <w:rsid w:val="00B52D69"/>
    <w:rsid w:val="00B52DD2"/>
    <w:rsid w:val="00B52F12"/>
    <w:rsid w:val="00B532D6"/>
    <w:rsid w:val="00B53403"/>
    <w:rsid w:val="00B53512"/>
    <w:rsid w:val="00B53624"/>
    <w:rsid w:val="00B53BBE"/>
    <w:rsid w:val="00B54230"/>
    <w:rsid w:val="00B54259"/>
    <w:rsid w:val="00B54643"/>
    <w:rsid w:val="00B54867"/>
    <w:rsid w:val="00B549F7"/>
    <w:rsid w:val="00B54D0C"/>
    <w:rsid w:val="00B54EE0"/>
    <w:rsid w:val="00B54EE7"/>
    <w:rsid w:val="00B550E8"/>
    <w:rsid w:val="00B554D5"/>
    <w:rsid w:val="00B554D8"/>
    <w:rsid w:val="00B555E1"/>
    <w:rsid w:val="00B557AC"/>
    <w:rsid w:val="00B55B75"/>
    <w:rsid w:val="00B55BBE"/>
    <w:rsid w:val="00B55D5A"/>
    <w:rsid w:val="00B55D7B"/>
    <w:rsid w:val="00B55EF2"/>
    <w:rsid w:val="00B5619F"/>
    <w:rsid w:val="00B56229"/>
    <w:rsid w:val="00B5641F"/>
    <w:rsid w:val="00B56924"/>
    <w:rsid w:val="00B56A87"/>
    <w:rsid w:val="00B56FBC"/>
    <w:rsid w:val="00B570EA"/>
    <w:rsid w:val="00B571B6"/>
    <w:rsid w:val="00B57A52"/>
    <w:rsid w:val="00B57A6D"/>
    <w:rsid w:val="00B57B7E"/>
    <w:rsid w:val="00B57D9E"/>
    <w:rsid w:val="00B57ED8"/>
    <w:rsid w:val="00B57FDD"/>
    <w:rsid w:val="00B604C0"/>
    <w:rsid w:val="00B609C9"/>
    <w:rsid w:val="00B60C63"/>
    <w:rsid w:val="00B60E11"/>
    <w:rsid w:val="00B60ED4"/>
    <w:rsid w:val="00B61390"/>
    <w:rsid w:val="00B61EDE"/>
    <w:rsid w:val="00B62944"/>
    <w:rsid w:val="00B62C0D"/>
    <w:rsid w:val="00B62C20"/>
    <w:rsid w:val="00B636A3"/>
    <w:rsid w:val="00B637EC"/>
    <w:rsid w:val="00B63AC5"/>
    <w:rsid w:val="00B63AFF"/>
    <w:rsid w:val="00B63ED7"/>
    <w:rsid w:val="00B64821"/>
    <w:rsid w:val="00B64ACE"/>
    <w:rsid w:val="00B64BE6"/>
    <w:rsid w:val="00B64C12"/>
    <w:rsid w:val="00B64D53"/>
    <w:rsid w:val="00B64FA8"/>
    <w:rsid w:val="00B65261"/>
    <w:rsid w:val="00B65712"/>
    <w:rsid w:val="00B65F9E"/>
    <w:rsid w:val="00B65FAA"/>
    <w:rsid w:val="00B66063"/>
    <w:rsid w:val="00B660E6"/>
    <w:rsid w:val="00B662C9"/>
    <w:rsid w:val="00B6636E"/>
    <w:rsid w:val="00B66778"/>
    <w:rsid w:val="00B66A61"/>
    <w:rsid w:val="00B66BE0"/>
    <w:rsid w:val="00B66F6C"/>
    <w:rsid w:val="00B66F80"/>
    <w:rsid w:val="00B66FDF"/>
    <w:rsid w:val="00B670DF"/>
    <w:rsid w:val="00B671E8"/>
    <w:rsid w:val="00B67448"/>
    <w:rsid w:val="00B67F28"/>
    <w:rsid w:val="00B70058"/>
    <w:rsid w:val="00B70100"/>
    <w:rsid w:val="00B70A60"/>
    <w:rsid w:val="00B70ED1"/>
    <w:rsid w:val="00B70ED2"/>
    <w:rsid w:val="00B711B8"/>
    <w:rsid w:val="00B71475"/>
    <w:rsid w:val="00B71541"/>
    <w:rsid w:val="00B716D3"/>
    <w:rsid w:val="00B71D6B"/>
    <w:rsid w:val="00B71F7B"/>
    <w:rsid w:val="00B72649"/>
    <w:rsid w:val="00B72AE3"/>
    <w:rsid w:val="00B72D96"/>
    <w:rsid w:val="00B73173"/>
    <w:rsid w:val="00B73381"/>
    <w:rsid w:val="00B73414"/>
    <w:rsid w:val="00B73625"/>
    <w:rsid w:val="00B73A59"/>
    <w:rsid w:val="00B73C5D"/>
    <w:rsid w:val="00B73E34"/>
    <w:rsid w:val="00B73E71"/>
    <w:rsid w:val="00B74281"/>
    <w:rsid w:val="00B742A0"/>
    <w:rsid w:val="00B74C48"/>
    <w:rsid w:val="00B74D03"/>
    <w:rsid w:val="00B74D2B"/>
    <w:rsid w:val="00B74E76"/>
    <w:rsid w:val="00B74E77"/>
    <w:rsid w:val="00B74FB7"/>
    <w:rsid w:val="00B75078"/>
    <w:rsid w:val="00B7541A"/>
    <w:rsid w:val="00B756A3"/>
    <w:rsid w:val="00B759B5"/>
    <w:rsid w:val="00B75C41"/>
    <w:rsid w:val="00B75D7F"/>
    <w:rsid w:val="00B75DEC"/>
    <w:rsid w:val="00B75DFB"/>
    <w:rsid w:val="00B75E19"/>
    <w:rsid w:val="00B75F66"/>
    <w:rsid w:val="00B75FF2"/>
    <w:rsid w:val="00B763D0"/>
    <w:rsid w:val="00B76AC5"/>
    <w:rsid w:val="00B76BC7"/>
    <w:rsid w:val="00B76F32"/>
    <w:rsid w:val="00B77300"/>
    <w:rsid w:val="00B77E93"/>
    <w:rsid w:val="00B77FAF"/>
    <w:rsid w:val="00B803B8"/>
    <w:rsid w:val="00B808FE"/>
    <w:rsid w:val="00B809AB"/>
    <w:rsid w:val="00B80A8F"/>
    <w:rsid w:val="00B80DE0"/>
    <w:rsid w:val="00B81016"/>
    <w:rsid w:val="00B8103B"/>
    <w:rsid w:val="00B8130F"/>
    <w:rsid w:val="00B813D5"/>
    <w:rsid w:val="00B81555"/>
    <w:rsid w:val="00B8167F"/>
    <w:rsid w:val="00B8189C"/>
    <w:rsid w:val="00B81DFF"/>
    <w:rsid w:val="00B81EA0"/>
    <w:rsid w:val="00B8209A"/>
    <w:rsid w:val="00B821B1"/>
    <w:rsid w:val="00B8239A"/>
    <w:rsid w:val="00B82719"/>
    <w:rsid w:val="00B827F5"/>
    <w:rsid w:val="00B82B32"/>
    <w:rsid w:val="00B836AC"/>
    <w:rsid w:val="00B83A5A"/>
    <w:rsid w:val="00B83DE1"/>
    <w:rsid w:val="00B841BD"/>
    <w:rsid w:val="00B8437C"/>
    <w:rsid w:val="00B843A0"/>
    <w:rsid w:val="00B84445"/>
    <w:rsid w:val="00B84B75"/>
    <w:rsid w:val="00B84D0B"/>
    <w:rsid w:val="00B851B1"/>
    <w:rsid w:val="00B852B1"/>
    <w:rsid w:val="00B8534B"/>
    <w:rsid w:val="00B855D6"/>
    <w:rsid w:val="00B85815"/>
    <w:rsid w:val="00B8581E"/>
    <w:rsid w:val="00B8597F"/>
    <w:rsid w:val="00B85B2D"/>
    <w:rsid w:val="00B85EF5"/>
    <w:rsid w:val="00B862D9"/>
    <w:rsid w:val="00B86608"/>
    <w:rsid w:val="00B86843"/>
    <w:rsid w:val="00B86B7B"/>
    <w:rsid w:val="00B86BD9"/>
    <w:rsid w:val="00B86F52"/>
    <w:rsid w:val="00B86F56"/>
    <w:rsid w:val="00B87C25"/>
    <w:rsid w:val="00B87EF0"/>
    <w:rsid w:val="00B87EF7"/>
    <w:rsid w:val="00B90256"/>
    <w:rsid w:val="00B90698"/>
    <w:rsid w:val="00B9087F"/>
    <w:rsid w:val="00B90C7C"/>
    <w:rsid w:val="00B90D3D"/>
    <w:rsid w:val="00B90D8A"/>
    <w:rsid w:val="00B90E7D"/>
    <w:rsid w:val="00B912AE"/>
    <w:rsid w:val="00B91429"/>
    <w:rsid w:val="00B916A9"/>
    <w:rsid w:val="00B918B0"/>
    <w:rsid w:val="00B919DC"/>
    <w:rsid w:val="00B91B3F"/>
    <w:rsid w:val="00B9208C"/>
    <w:rsid w:val="00B92A16"/>
    <w:rsid w:val="00B9311F"/>
    <w:rsid w:val="00B9321F"/>
    <w:rsid w:val="00B93397"/>
    <w:rsid w:val="00B9390A"/>
    <w:rsid w:val="00B93B83"/>
    <w:rsid w:val="00B93D1D"/>
    <w:rsid w:val="00B93FA9"/>
    <w:rsid w:val="00B941EF"/>
    <w:rsid w:val="00B941FE"/>
    <w:rsid w:val="00B942C6"/>
    <w:rsid w:val="00B94785"/>
    <w:rsid w:val="00B949BD"/>
    <w:rsid w:val="00B94A74"/>
    <w:rsid w:val="00B94AC6"/>
    <w:rsid w:val="00B94D87"/>
    <w:rsid w:val="00B94F2D"/>
    <w:rsid w:val="00B95440"/>
    <w:rsid w:val="00B954A5"/>
    <w:rsid w:val="00B95506"/>
    <w:rsid w:val="00B95645"/>
    <w:rsid w:val="00B956B8"/>
    <w:rsid w:val="00B95A3C"/>
    <w:rsid w:val="00B95BE8"/>
    <w:rsid w:val="00B95F72"/>
    <w:rsid w:val="00B9641B"/>
    <w:rsid w:val="00B96474"/>
    <w:rsid w:val="00B96479"/>
    <w:rsid w:val="00B96C33"/>
    <w:rsid w:val="00B96EA4"/>
    <w:rsid w:val="00B9726B"/>
    <w:rsid w:val="00B9778D"/>
    <w:rsid w:val="00B97AB9"/>
    <w:rsid w:val="00B97DC2"/>
    <w:rsid w:val="00BA003E"/>
    <w:rsid w:val="00BA085C"/>
    <w:rsid w:val="00BA0A63"/>
    <w:rsid w:val="00BA0C39"/>
    <w:rsid w:val="00BA0F27"/>
    <w:rsid w:val="00BA10F5"/>
    <w:rsid w:val="00BA1338"/>
    <w:rsid w:val="00BA1588"/>
    <w:rsid w:val="00BA161F"/>
    <w:rsid w:val="00BA180E"/>
    <w:rsid w:val="00BA1B9D"/>
    <w:rsid w:val="00BA22BC"/>
    <w:rsid w:val="00BA2485"/>
    <w:rsid w:val="00BA24B0"/>
    <w:rsid w:val="00BA2786"/>
    <w:rsid w:val="00BA280C"/>
    <w:rsid w:val="00BA2A4F"/>
    <w:rsid w:val="00BA2CE9"/>
    <w:rsid w:val="00BA2D10"/>
    <w:rsid w:val="00BA2EB6"/>
    <w:rsid w:val="00BA2FD9"/>
    <w:rsid w:val="00BA321A"/>
    <w:rsid w:val="00BA3530"/>
    <w:rsid w:val="00BA35A7"/>
    <w:rsid w:val="00BA35FD"/>
    <w:rsid w:val="00BA3A68"/>
    <w:rsid w:val="00BA3DCE"/>
    <w:rsid w:val="00BA3E84"/>
    <w:rsid w:val="00BA4201"/>
    <w:rsid w:val="00BA42AA"/>
    <w:rsid w:val="00BA44CD"/>
    <w:rsid w:val="00BA4595"/>
    <w:rsid w:val="00BA4703"/>
    <w:rsid w:val="00BA4811"/>
    <w:rsid w:val="00BA485C"/>
    <w:rsid w:val="00BA487C"/>
    <w:rsid w:val="00BA4A4E"/>
    <w:rsid w:val="00BA4C61"/>
    <w:rsid w:val="00BA4D8E"/>
    <w:rsid w:val="00BA538E"/>
    <w:rsid w:val="00BA5B14"/>
    <w:rsid w:val="00BA5DB0"/>
    <w:rsid w:val="00BA626A"/>
    <w:rsid w:val="00BA66B8"/>
    <w:rsid w:val="00BA6A33"/>
    <w:rsid w:val="00BA6B03"/>
    <w:rsid w:val="00BA6EBC"/>
    <w:rsid w:val="00BA7274"/>
    <w:rsid w:val="00BA7908"/>
    <w:rsid w:val="00BA7FB5"/>
    <w:rsid w:val="00BA7FC9"/>
    <w:rsid w:val="00BB0128"/>
    <w:rsid w:val="00BB03A5"/>
    <w:rsid w:val="00BB075E"/>
    <w:rsid w:val="00BB0DFF"/>
    <w:rsid w:val="00BB109A"/>
    <w:rsid w:val="00BB1270"/>
    <w:rsid w:val="00BB12AD"/>
    <w:rsid w:val="00BB1B3A"/>
    <w:rsid w:val="00BB1F8C"/>
    <w:rsid w:val="00BB2125"/>
    <w:rsid w:val="00BB2153"/>
    <w:rsid w:val="00BB225F"/>
    <w:rsid w:val="00BB25D5"/>
    <w:rsid w:val="00BB28DB"/>
    <w:rsid w:val="00BB2A2A"/>
    <w:rsid w:val="00BB2B2D"/>
    <w:rsid w:val="00BB2CD5"/>
    <w:rsid w:val="00BB2FFD"/>
    <w:rsid w:val="00BB3794"/>
    <w:rsid w:val="00BB3CF2"/>
    <w:rsid w:val="00BB3F4D"/>
    <w:rsid w:val="00BB3FFE"/>
    <w:rsid w:val="00BB4714"/>
    <w:rsid w:val="00BB4750"/>
    <w:rsid w:val="00BB4A88"/>
    <w:rsid w:val="00BB4E86"/>
    <w:rsid w:val="00BB525D"/>
    <w:rsid w:val="00BB537B"/>
    <w:rsid w:val="00BB56A0"/>
    <w:rsid w:val="00BB593F"/>
    <w:rsid w:val="00BB5975"/>
    <w:rsid w:val="00BB5AB3"/>
    <w:rsid w:val="00BB5B64"/>
    <w:rsid w:val="00BB5BA0"/>
    <w:rsid w:val="00BB5BEC"/>
    <w:rsid w:val="00BB605C"/>
    <w:rsid w:val="00BB697E"/>
    <w:rsid w:val="00BB6B8B"/>
    <w:rsid w:val="00BB6EFE"/>
    <w:rsid w:val="00BB70B7"/>
    <w:rsid w:val="00BB716D"/>
    <w:rsid w:val="00BB726E"/>
    <w:rsid w:val="00BB745D"/>
    <w:rsid w:val="00BB7500"/>
    <w:rsid w:val="00BB7824"/>
    <w:rsid w:val="00BB78A9"/>
    <w:rsid w:val="00BB7933"/>
    <w:rsid w:val="00BB7AB8"/>
    <w:rsid w:val="00BB7CE4"/>
    <w:rsid w:val="00BB7E63"/>
    <w:rsid w:val="00BC026C"/>
    <w:rsid w:val="00BC0341"/>
    <w:rsid w:val="00BC03A4"/>
    <w:rsid w:val="00BC04F2"/>
    <w:rsid w:val="00BC052A"/>
    <w:rsid w:val="00BC0925"/>
    <w:rsid w:val="00BC0DA6"/>
    <w:rsid w:val="00BC14C9"/>
    <w:rsid w:val="00BC16D2"/>
    <w:rsid w:val="00BC1762"/>
    <w:rsid w:val="00BC18FF"/>
    <w:rsid w:val="00BC1BC8"/>
    <w:rsid w:val="00BC1CA5"/>
    <w:rsid w:val="00BC2059"/>
    <w:rsid w:val="00BC2361"/>
    <w:rsid w:val="00BC24B9"/>
    <w:rsid w:val="00BC27C1"/>
    <w:rsid w:val="00BC28D4"/>
    <w:rsid w:val="00BC29F5"/>
    <w:rsid w:val="00BC2A47"/>
    <w:rsid w:val="00BC2C68"/>
    <w:rsid w:val="00BC3393"/>
    <w:rsid w:val="00BC33C8"/>
    <w:rsid w:val="00BC358E"/>
    <w:rsid w:val="00BC3C2C"/>
    <w:rsid w:val="00BC3CDA"/>
    <w:rsid w:val="00BC3D17"/>
    <w:rsid w:val="00BC41E7"/>
    <w:rsid w:val="00BC456B"/>
    <w:rsid w:val="00BC4985"/>
    <w:rsid w:val="00BC4CF2"/>
    <w:rsid w:val="00BC4D93"/>
    <w:rsid w:val="00BC4EFB"/>
    <w:rsid w:val="00BC50F0"/>
    <w:rsid w:val="00BC57FA"/>
    <w:rsid w:val="00BC5BB5"/>
    <w:rsid w:val="00BC5D00"/>
    <w:rsid w:val="00BC5FB0"/>
    <w:rsid w:val="00BC6741"/>
    <w:rsid w:val="00BC6F50"/>
    <w:rsid w:val="00BC7162"/>
    <w:rsid w:val="00BC79CF"/>
    <w:rsid w:val="00BC7E46"/>
    <w:rsid w:val="00BD023C"/>
    <w:rsid w:val="00BD02F6"/>
    <w:rsid w:val="00BD0377"/>
    <w:rsid w:val="00BD07EC"/>
    <w:rsid w:val="00BD0A38"/>
    <w:rsid w:val="00BD0BF3"/>
    <w:rsid w:val="00BD0FDB"/>
    <w:rsid w:val="00BD1444"/>
    <w:rsid w:val="00BD14F8"/>
    <w:rsid w:val="00BD1951"/>
    <w:rsid w:val="00BD1AAC"/>
    <w:rsid w:val="00BD1C8C"/>
    <w:rsid w:val="00BD1D97"/>
    <w:rsid w:val="00BD1EA9"/>
    <w:rsid w:val="00BD1F8F"/>
    <w:rsid w:val="00BD1FFB"/>
    <w:rsid w:val="00BD22B3"/>
    <w:rsid w:val="00BD2392"/>
    <w:rsid w:val="00BD2565"/>
    <w:rsid w:val="00BD268E"/>
    <w:rsid w:val="00BD2719"/>
    <w:rsid w:val="00BD2B48"/>
    <w:rsid w:val="00BD2D88"/>
    <w:rsid w:val="00BD2DED"/>
    <w:rsid w:val="00BD2ED1"/>
    <w:rsid w:val="00BD3471"/>
    <w:rsid w:val="00BD3619"/>
    <w:rsid w:val="00BD3973"/>
    <w:rsid w:val="00BD46DA"/>
    <w:rsid w:val="00BD47E2"/>
    <w:rsid w:val="00BD493A"/>
    <w:rsid w:val="00BD4D68"/>
    <w:rsid w:val="00BD52FF"/>
    <w:rsid w:val="00BD5574"/>
    <w:rsid w:val="00BD5695"/>
    <w:rsid w:val="00BD5C13"/>
    <w:rsid w:val="00BD61E0"/>
    <w:rsid w:val="00BD7163"/>
    <w:rsid w:val="00BD7876"/>
    <w:rsid w:val="00BD796A"/>
    <w:rsid w:val="00BD7B75"/>
    <w:rsid w:val="00BD7BB9"/>
    <w:rsid w:val="00BD7D81"/>
    <w:rsid w:val="00BE0198"/>
    <w:rsid w:val="00BE03D3"/>
    <w:rsid w:val="00BE03F9"/>
    <w:rsid w:val="00BE052A"/>
    <w:rsid w:val="00BE0BD1"/>
    <w:rsid w:val="00BE1979"/>
    <w:rsid w:val="00BE1E2C"/>
    <w:rsid w:val="00BE1FEC"/>
    <w:rsid w:val="00BE2169"/>
    <w:rsid w:val="00BE2379"/>
    <w:rsid w:val="00BE23D2"/>
    <w:rsid w:val="00BE2450"/>
    <w:rsid w:val="00BE24D1"/>
    <w:rsid w:val="00BE2AFF"/>
    <w:rsid w:val="00BE2CD1"/>
    <w:rsid w:val="00BE2EE1"/>
    <w:rsid w:val="00BE2F58"/>
    <w:rsid w:val="00BE3349"/>
    <w:rsid w:val="00BE3364"/>
    <w:rsid w:val="00BE351F"/>
    <w:rsid w:val="00BE3C5C"/>
    <w:rsid w:val="00BE3C91"/>
    <w:rsid w:val="00BE3DB6"/>
    <w:rsid w:val="00BE4045"/>
    <w:rsid w:val="00BE414B"/>
    <w:rsid w:val="00BE45AF"/>
    <w:rsid w:val="00BE493B"/>
    <w:rsid w:val="00BE4AC4"/>
    <w:rsid w:val="00BE4E28"/>
    <w:rsid w:val="00BE4F04"/>
    <w:rsid w:val="00BE56B9"/>
    <w:rsid w:val="00BE575B"/>
    <w:rsid w:val="00BE585A"/>
    <w:rsid w:val="00BE5B59"/>
    <w:rsid w:val="00BE5BAE"/>
    <w:rsid w:val="00BE5D73"/>
    <w:rsid w:val="00BE5E41"/>
    <w:rsid w:val="00BE5F3A"/>
    <w:rsid w:val="00BE61A2"/>
    <w:rsid w:val="00BE61E0"/>
    <w:rsid w:val="00BE6422"/>
    <w:rsid w:val="00BE66DA"/>
    <w:rsid w:val="00BE6A55"/>
    <w:rsid w:val="00BE6A6C"/>
    <w:rsid w:val="00BE6E16"/>
    <w:rsid w:val="00BE708E"/>
    <w:rsid w:val="00BE763A"/>
    <w:rsid w:val="00BE77B3"/>
    <w:rsid w:val="00BE7997"/>
    <w:rsid w:val="00BE79CE"/>
    <w:rsid w:val="00BE7C1A"/>
    <w:rsid w:val="00BE7E24"/>
    <w:rsid w:val="00BE7EC2"/>
    <w:rsid w:val="00BEA8BF"/>
    <w:rsid w:val="00BF02A6"/>
    <w:rsid w:val="00BF04A3"/>
    <w:rsid w:val="00BF0863"/>
    <w:rsid w:val="00BF0DBB"/>
    <w:rsid w:val="00BF11B7"/>
    <w:rsid w:val="00BF12F5"/>
    <w:rsid w:val="00BF16BF"/>
    <w:rsid w:val="00BF17EE"/>
    <w:rsid w:val="00BF19E4"/>
    <w:rsid w:val="00BF1AB3"/>
    <w:rsid w:val="00BF1B3C"/>
    <w:rsid w:val="00BF1BC0"/>
    <w:rsid w:val="00BF28D3"/>
    <w:rsid w:val="00BF28FE"/>
    <w:rsid w:val="00BF29B6"/>
    <w:rsid w:val="00BF29CA"/>
    <w:rsid w:val="00BF2CB9"/>
    <w:rsid w:val="00BF3044"/>
    <w:rsid w:val="00BF3050"/>
    <w:rsid w:val="00BF349B"/>
    <w:rsid w:val="00BF34A4"/>
    <w:rsid w:val="00BF3567"/>
    <w:rsid w:val="00BF37CC"/>
    <w:rsid w:val="00BF380D"/>
    <w:rsid w:val="00BF3A74"/>
    <w:rsid w:val="00BF3F88"/>
    <w:rsid w:val="00BF400C"/>
    <w:rsid w:val="00BF449F"/>
    <w:rsid w:val="00BF44AA"/>
    <w:rsid w:val="00BF4527"/>
    <w:rsid w:val="00BF45FD"/>
    <w:rsid w:val="00BF4607"/>
    <w:rsid w:val="00BF48D8"/>
    <w:rsid w:val="00BF48DD"/>
    <w:rsid w:val="00BF49ED"/>
    <w:rsid w:val="00BF4C97"/>
    <w:rsid w:val="00BF4D32"/>
    <w:rsid w:val="00BF4FA0"/>
    <w:rsid w:val="00BF5176"/>
    <w:rsid w:val="00BF5660"/>
    <w:rsid w:val="00BF5A42"/>
    <w:rsid w:val="00BF5B28"/>
    <w:rsid w:val="00BF5D6E"/>
    <w:rsid w:val="00BF5F4E"/>
    <w:rsid w:val="00BF5FA3"/>
    <w:rsid w:val="00BF62CC"/>
    <w:rsid w:val="00BF6328"/>
    <w:rsid w:val="00BF6517"/>
    <w:rsid w:val="00BF66BA"/>
    <w:rsid w:val="00BF69E5"/>
    <w:rsid w:val="00BF6B12"/>
    <w:rsid w:val="00BF6B81"/>
    <w:rsid w:val="00BF6F55"/>
    <w:rsid w:val="00BF6FB2"/>
    <w:rsid w:val="00BF7121"/>
    <w:rsid w:val="00BF7151"/>
    <w:rsid w:val="00BF7192"/>
    <w:rsid w:val="00BF71B9"/>
    <w:rsid w:val="00BF72F8"/>
    <w:rsid w:val="00BF7478"/>
    <w:rsid w:val="00BF77A1"/>
    <w:rsid w:val="00BF78D0"/>
    <w:rsid w:val="00BF78D7"/>
    <w:rsid w:val="00BF7B9F"/>
    <w:rsid w:val="00BF7CC0"/>
    <w:rsid w:val="00C0026F"/>
    <w:rsid w:val="00C0032B"/>
    <w:rsid w:val="00C00549"/>
    <w:rsid w:val="00C00552"/>
    <w:rsid w:val="00C00C2B"/>
    <w:rsid w:val="00C00DB4"/>
    <w:rsid w:val="00C00DDB"/>
    <w:rsid w:val="00C0104D"/>
    <w:rsid w:val="00C01156"/>
    <w:rsid w:val="00C015D6"/>
    <w:rsid w:val="00C0162A"/>
    <w:rsid w:val="00C017C0"/>
    <w:rsid w:val="00C0189B"/>
    <w:rsid w:val="00C01A21"/>
    <w:rsid w:val="00C01A87"/>
    <w:rsid w:val="00C01D72"/>
    <w:rsid w:val="00C01FDB"/>
    <w:rsid w:val="00C02452"/>
    <w:rsid w:val="00C02660"/>
    <w:rsid w:val="00C02A62"/>
    <w:rsid w:val="00C02BF3"/>
    <w:rsid w:val="00C02E1E"/>
    <w:rsid w:val="00C03258"/>
    <w:rsid w:val="00C0380E"/>
    <w:rsid w:val="00C04031"/>
    <w:rsid w:val="00C04146"/>
    <w:rsid w:val="00C041AF"/>
    <w:rsid w:val="00C04256"/>
    <w:rsid w:val="00C044D8"/>
    <w:rsid w:val="00C04585"/>
    <w:rsid w:val="00C0466A"/>
    <w:rsid w:val="00C04732"/>
    <w:rsid w:val="00C0487E"/>
    <w:rsid w:val="00C048DD"/>
    <w:rsid w:val="00C04BF4"/>
    <w:rsid w:val="00C04C8D"/>
    <w:rsid w:val="00C04D7A"/>
    <w:rsid w:val="00C04E3D"/>
    <w:rsid w:val="00C05038"/>
    <w:rsid w:val="00C0514A"/>
    <w:rsid w:val="00C052F4"/>
    <w:rsid w:val="00C057D7"/>
    <w:rsid w:val="00C058DB"/>
    <w:rsid w:val="00C058F6"/>
    <w:rsid w:val="00C05BBC"/>
    <w:rsid w:val="00C05C19"/>
    <w:rsid w:val="00C05DA4"/>
    <w:rsid w:val="00C05DEF"/>
    <w:rsid w:val="00C06038"/>
    <w:rsid w:val="00C06866"/>
    <w:rsid w:val="00C06BF8"/>
    <w:rsid w:val="00C06E16"/>
    <w:rsid w:val="00C06F00"/>
    <w:rsid w:val="00C070C8"/>
    <w:rsid w:val="00C07517"/>
    <w:rsid w:val="00C07652"/>
    <w:rsid w:val="00C07703"/>
    <w:rsid w:val="00C07C85"/>
    <w:rsid w:val="00C1044D"/>
    <w:rsid w:val="00C10724"/>
    <w:rsid w:val="00C107B0"/>
    <w:rsid w:val="00C10902"/>
    <w:rsid w:val="00C10A57"/>
    <w:rsid w:val="00C10AF8"/>
    <w:rsid w:val="00C10FE4"/>
    <w:rsid w:val="00C11121"/>
    <w:rsid w:val="00C115E6"/>
    <w:rsid w:val="00C115F8"/>
    <w:rsid w:val="00C116D6"/>
    <w:rsid w:val="00C11B9C"/>
    <w:rsid w:val="00C11BEF"/>
    <w:rsid w:val="00C11BF8"/>
    <w:rsid w:val="00C11C5D"/>
    <w:rsid w:val="00C11D6E"/>
    <w:rsid w:val="00C11EC4"/>
    <w:rsid w:val="00C12086"/>
    <w:rsid w:val="00C1209E"/>
    <w:rsid w:val="00C1248D"/>
    <w:rsid w:val="00C124DB"/>
    <w:rsid w:val="00C12693"/>
    <w:rsid w:val="00C12A0D"/>
    <w:rsid w:val="00C12CCD"/>
    <w:rsid w:val="00C13238"/>
    <w:rsid w:val="00C137EB"/>
    <w:rsid w:val="00C139B4"/>
    <w:rsid w:val="00C13EC0"/>
    <w:rsid w:val="00C13F1F"/>
    <w:rsid w:val="00C140EB"/>
    <w:rsid w:val="00C14119"/>
    <w:rsid w:val="00C1440F"/>
    <w:rsid w:val="00C144E6"/>
    <w:rsid w:val="00C14C1B"/>
    <w:rsid w:val="00C14D6C"/>
    <w:rsid w:val="00C14FB9"/>
    <w:rsid w:val="00C1510C"/>
    <w:rsid w:val="00C154F3"/>
    <w:rsid w:val="00C1556D"/>
    <w:rsid w:val="00C15909"/>
    <w:rsid w:val="00C15C58"/>
    <w:rsid w:val="00C15CC7"/>
    <w:rsid w:val="00C15DE2"/>
    <w:rsid w:val="00C15F94"/>
    <w:rsid w:val="00C166EA"/>
    <w:rsid w:val="00C16F2B"/>
    <w:rsid w:val="00C170D0"/>
    <w:rsid w:val="00C1720C"/>
    <w:rsid w:val="00C1737D"/>
    <w:rsid w:val="00C173CD"/>
    <w:rsid w:val="00C173E7"/>
    <w:rsid w:val="00C174E1"/>
    <w:rsid w:val="00C177A8"/>
    <w:rsid w:val="00C17B74"/>
    <w:rsid w:val="00C17CC8"/>
    <w:rsid w:val="00C20105"/>
    <w:rsid w:val="00C20334"/>
    <w:rsid w:val="00C203A0"/>
    <w:rsid w:val="00C20720"/>
    <w:rsid w:val="00C208C8"/>
    <w:rsid w:val="00C20B77"/>
    <w:rsid w:val="00C20C9D"/>
    <w:rsid w:val="00C20EF0"/>
    <w:rsid w:val="00C20F8C"/>
    <w:rsid w:val="00C20FD6"/>
    <w:rsid w:val="00C2102A"/>
    <w:rsid w:val="00C21696"/>
    <w:rsid w:val="00C21837"/>
    <w:rsid w:val="00C21B70"/>
    <w:rsid w:val="00C220AE"/>
    <w:rsid w:val="00C222E0"/>
    <w:rsid w:val="00C22B41"/>
    <w:rsid w:val="00C22C32"/>
    <w:rsid w:val="00C22DCF"/>
    <w:rsid w:val="00C2310C"/>
    <w:rsid w:val="00C234B6"/>
    <w:rsid w:val="00C23636"/>
    <w:rsid w:val="00C2373A"/>
    <w:rsid w:val="00C237EF"/>
    <w:rsid w:val="00C23A40"/>
    <w:rsid w:val="00C23B27"/>
    <w:rsid w:val="00C23B90"/>
    <w:rsid w:val="00C23D5C"/>
    <w:rsid w:val="00C23E3C"/>
    <w:rsid w:val="00C23EB7"/>
    <w:rsid w:val="00C23F13"/>
    <w:rsid w:val="00C243EF"/>
    <w:rsid w:val="00C24718"/>
    <w:rsid w:val="00C24AA9"/>
    <w:rsid w:val="00C24BBB"/>
    <w:rsid w:val="00C24BCE"/>
    <w:rsid w:val="00C24FBA"/>
    <w:rsid w:val="00C25058"/>
    <w:rsid w:val="00C251CF"/>
    <w:rsid w:val="00C251D0"/>
    <w:rsid w:val="00C25211"/>
    <w:rsid w:val="00C25379"/>
    <w:rsid w:val="00C254DE"/>
    <w:rsid w:val="00C25573"/>
    <w:rsid w:val="00C2586E"/>
    <w:rsid w:val="00C2590B"/>
    <w:rsid w:val="00C25AB3"/>
    <w:rsid w:val="00C25DF0"/>
    <w:rsid w:val="00C25EED"/>
    <w:rsid w:val="00C2620F"/>
    <w:rsid w:val="00C26751"/>
    <w:rsid w:val="00C26768"/>
    <w:rsid w:val="00C26AAE"/>
    <w:rsid w:val="00C26ACE"/>
    <w:rsid w:val="00C26ADA"/>
    <w:rsid w:val="00C26C62"/>
    <w:rsid w:val="00C26D7B"/>
    <w:rsid w:val="00C26DA9"/>
    <w:rsid w:val="00C27BA0"/>
    <w:rsid w:val="00C304FB"/>
    <w:rsid w:val="00C30E59"/>
    <w:rsid w:val="00C30ED8"/>
    <w:rsid w:val="00C30FB2"/>
    <w:rsid w:val="00C31748"/>
    <w:rsid w:val="00C31968"/>
    <w:rsid w:val="00C31970"/>
    <w:rsid w:val="00C31AAF"/>
    <w:rsid w:val="00C31BC7"/>
    <w:rsid w:val="00C31BE4"/>
    <w:rsid w:val="00C31C1B"/>
    <w:rsid w:val="00C31D4C"/>
    <w:rsid w:val="00C31DE4"/>
    <w:rsid w:val="00C31DFD"/>
    <w:rsid w:val="00C32102"/>
    <w:rsid w:val="00C3318F"/>
    <w:rsid w:val="00C33570"/>
    <w:rsid w:val="00C335F8"/>
    <w:rsid w:val="00C336EA"/>
    <w:rsid w:val="00C33708"/>
    <w:rsid w:val="00C3375F"/>
    <w:rsid w:val="00C33A96"/>
    <w:rsid w:val="00C33E90"/>
    <w:rsid w:val="00C342DD"/>
    <w:rsid w:val="00C3481D"/>
    <w:rsid w:val="00C348BC"/>
    <w:rsid w:val="00C3494C"/>
    <w:rsid w:val="00C3521D"/>
    <w:rsid w:val="00C3537C"/>
    <w:rsid w:val="00C357AA"/>
    <w:rsid w:val="00C357BD"/>
    <w:rsid w:val="00C35C42"/>
    <w:rsid w:val="00C35F7D"/>
    <w:rsid w:val="00C360C2"/>
    <w:rsid w:val="00C360C4"/>
    <w:rsid w:val="00C36140"/>
    <w:rsid w:val="00C361B8"/>
    <w:rsid w:val="00C361F9"/>
    <w:rsid w:val="00C364C0"/>
    <w:rsid w:val="00C36640"/>
    <w:rsid w:val="00C366BF"/>
    <w:rsid w:val="00C366E2"/>
    <w:rsid w:val="00C3701C"/>
    <w:rsid w:val="00C3773D"/>
    <w:rsid w:val="00C37DB2"/>
    <w:rsid w:val="00C37E88"/>
    <w:rsid w:val="00C4006A"/>
    <w:rsid w:val="00C40415"/>
    <w:rsid w:val="00C40980"/>
    <w:rsid w:val="00C40C52"/>
    <w:rsid w:val="00C40E40"/>
    <w:rsid w:val="00C40FB4"/>
    <w:rsid w:val="00C41049"/>
    <w:rsid w:val="00C41417"/>
    <w:rsid w:val="00C41451"/>
    <w:rsid w:val="00C417F3"/>
    <w:rsid w:val="00C41A35"/>
    <w:rsid w:val="00C41B4C"/>
    <w:rsid w:val="00C41C62"/>
    <w:rsid w:val="00C4209D"/>
    <w:rsid w:val="00C42B91"/>
    <w:rsid w:val="00C42C02"/>
    <w:rsid w:val="00C42C16"/>
    <w:rsid w:val="00C42FAA"/>
    <w:rsid w:val="00C432D6"/>
    <w:rsid w:val="00C4392B"/>
    <w:rsid w:val="00C43A95"/>
    <w:rsid w:val="00C43E2A"/>
    <w:rsid w:val="00C44382"/>
    <w:rsid w:val="00C443B5"/>
    <w:rsid w:val="00C44489"/>
    <w:rsid w:val="00C44562"/>
    <w:rsid w:val="00C44656"/>
    <w:rsid w:val="00C448B6"/>
    <w:rsid w:val="00C44A6F"/>
    <w:rsid w:val="00C44B39"/>
    <w:rsid w:val="00C44BD2"/>
    <w:rsid w:val="00C44BE0"/>
    <w:rsid w:val="00C44E2C"/>
    <w:rsid w:val="00C44E8F"/>
    <w:rsid w:val="00C450B9"/>
    <w:rsid w:val="00C45233"/>
    <w:rsid w:val="00C453A8"/>
    <w:rsid w:val="00C455CF"/>
    <w:rsid w:val="00C459E7"/>
    <w:rsid w:val="00C45CA4"/>
    <w:rsid w:val="00C45D77"/>
    <w:rsid w:val="00C45E10"/>
    <w:rsid w:val="00C4603D"/>
    <w:rsid w:val="00C46047"/>
    <w:rsid w:val="00C460DB"/>
    <w:rsid w:val="00C463DB"/>
    <w:rsid w:val="00C46627"/>
    <w:rsid w:val="00C46813"/>
    <w:rsid w:val="00C468E8"/>
    <w:rsid w:val="00C46AF1"/>
    <w:rsid w:val="00C46FCD"/>
    <w:rsid w:val="00C4725B"/>
    <w:rsid w:val="00C473E1"/>
    <w:rsid w:val="00C476A2"/>
    <w:rsid w:val="00C476CA"/>
    <w:rsid w:val="00C47DBC"/>
    <w:rsid w:val="00C50011"/>
    <w:rsid w:val="00C50294"/>
    <w:rsid w:val="00C503D8"/>
    <w:rsid w:val="00C50730"/>
    <w:rsid w:val="00C509DD"/>
    <w:rsid w:val="00C50C6F"/>
    <w:rsid w:val="00C51000"/>
    <w:rsid w:val="00C51443"/>
    <w:rsid w:val="00C51CC4"/>
    <w:rsid w:val="00C51D99"/>
    <w:rsid w:val="00C52213"/>
    <w:rsid w:val="00C524C5"/>
    <w:rsid w:val="00C52C91"/>
    <w:rsid w:val="00C5302C"/>
    <w:rsid w:val="00C532B4"/>
    <w:rsid w:val="00C53433"/>
    <w:rsid w:val="00C5343B"/>
    <w:rsid w:val="00C537A2"/>
    <w:rsid w:val="00C53948"/>
    <w:rsid w:val="00C53A95"/>
    <w:rsid w:val="00C53F38"/>
    <w:rsid w:val="00C5436C"/>
    <w:rsid w:val="00C54732"/>
    <w:rsid w:val="00C547D3"/>
    <w:rsid w:val="00C54A10"/>
    <w:rsid w:val="00C54BED"/>
    <w:rsid w:val="00C54CE9"/>
    <w:rsid w:val="00C54DB9"/>
    <w:rsid w:val="00C551E1"/>
    <w:rsid w:val="00C5538F"/>
    <w:rsid w:val="00C55708"/>
    <w:rsid w:val="00C55966"/>
    <w:rsid w:val="00C55EBD"/>
    <w:rsid w:val="00C56198"/>
    <w:rsid w:val="00C561A5"/>
    <w:rsid w:val="00C56272"/>
    <w:rsid w:val="00C567D2"/>
    <w:rsid w:val="00C56988"/>
    <w:rsid w:val="00C56B6C"/>
    <w:rsid w:val="00C56D04"/>
    <w:rsid w:val="00C56F6C"/>
    <w:rsid w:val="00C57026"/>
    <w:rsid w:val="00C57407"/>
    <w:rsid w:val="00C57616"/>
    <w:rsid w:val="00C57961"/>
    <w:rsid w:val="00C579DD"/>
    <w:rsid w:val="00C57B9D"/>
    <w:rsid w:val="00C57D5F"/>
    <w:rsid w:val="00C57DD0"/>
    <w:rsid w:val="00C603AF"/>
    <w:rsid w:val="00C60532"/>
    <w:rsid w:val="00C60543"/>
    <w:rsid w:val="00C6062E"/>
    <w:rsid w:val="00C60736"/>
    <w:rsid w:val="00C60892"/>
    <w:rsid w:val="00C609EC"/>
    <w:rsid w:val="00C60D16"/>
    <w:rsid w:val="00C61109"/>
    <w:rsid w:val="00C61180"/>
    <w:rsid w:val="00C614DA"/>
    <w:rsid w:val="00C61524"/>
    <w:rsid w:val="00C6158D"/>
    <w:rsid w:val="00C6167F"/>
    <w:rsid w:val="00C61948"/>
    <w:rsid w:val="00C61E7B"/>
    <w:rsid w:val="00C625BA"/>
    <w:rsid w:val="00C625CB"/>
    <w:rsid w:val="00C628AF"/>
    <w:rsid w:val="00C62BDF"/>
    <w:rsid w:val="00C62E9A"/>
    <w:rsid w:val="00C6346F"/>
    <w:rsid w:val="00C638F1"/>
    <w:rsid w:val="00C641D8"/>
    <w:rsid w:val="00C64405"/>
    <w:rsid w:val="00C64636"/>
    <w:rsid w:val="00C6477F"/>
    <w:rsid w:val="00C6494F"/>
    <w:rsid w:val="00C64979"/>
    <w:rsid w:val="00C64B97"/>
    <w:rsid w:val="00C64BBC"/>
    <w:rsid w:val="00C64D52"/>
    <w:rsid w:val="00C6526C"/>
    <w:rsid w:val="00C6539B"/>
    <w:rsid w:val="00C654B4"/>
    <w:rsid w:val="00C65739"/>
    <w:rsid w:val="00C6593A"/>
    <w:rsid w:val="00C65CBE"/>
    <w:rsid w:val="00C65D91"/>
    <w:rsid w:val="00C65DDD"/>
    <w:rsid w:val="00C65E20"/>
    <w:rsid w:val="00C66040"/>
    <w:rsid w:val="00C66206"/>
    <w:rsid w:val="00C664C7"/>
    <w:rsid w:val="00C66706"/>
    <w:rsid w:val="00C668D3"/>
    <w:rsid w:val="00C66B05"/>
    <w:rsid w:val="00C66F48"/>
    <w:rsid w:val="00C67071"/>
    <w:rsid w:val="00C672AE"/>
    <w:rsid w:val="00C67326"/>
    <w:rsid w:val="00C67461"/>
    <w:rsid w:val="00C675DD"/>
    <w:rsid w:val="00C6781A"/>
    <w:rsid w:val="00C67882"/>
    <w:rsid w:val="00C679E9"/>
    <w:rsid w:val="00C70B3A"/>
    <w:rsid w:val="00C70CEB"/>
    <w:rsid w:val="00C70DAF"/>
    <w:rsid w:val="00C70EE9"/>
    <w:rsid w:val="00C711A4"/>
    <w:rsid w:val="00C71267"/>
    <w:rsid w:val="00C71517"/>
    <w:rsid w:val="00C71554"/>
    <w:rsid w:val="00C71749"/>
    <w:rsid w:val="00C7192B"/>
    <w:rsid w:val="00C719AE"/>
    <w:rsid w:val="00C71D92"/>
    <w:rsid w:val="00C721C6"/>
    <w:rsid w:val="00C7233A"/>
    <w:rsid w:val="00C72516"/>
    <w:rsid w:val="00C72875"/>
    <w:rsid w:val="00C73113"/>
    <w:rsid w:val="00C7322D"/>
    <w:rsid w:val="00C73282"/>
    <w:rsid w:val="00C73AFE"/>
    <w:rsid w:val="00C73F65"/>
    <w:rsid w:val="00C74301"/>
    <w:rsid w:val="00C74345"/>
    <w:rsid w:val="00C7449A"/>
    <w:rsid w:val="00C7463C"/>
    <w:rsid w:val="00C74EAC"/>
    <w:rsid w:val="00C752C6"/>
    <w:rsid w:val="00C753A6"/>
    <w:rsid w:val="00C7587F"/>
    <w:rsid w:val="00C75F50"/>
    <w:rsid w:val="00C762F8"/>
    <w:rsid w:val="00C765A9"/>
    <w:rsid w:val="00C767DD"/>
    <w:rsid w:val="00C776E9"/>
    <w:rsid w:val="00C77B8A"/>
    <w:rsid w:val="00C77DB1"/>
    <w:rsid w:val="00C8016D"/>
    <w:rsid w:val="00C807CB"/>
    <w:rsid w:val="00C80837"/>
    <w:rsid w:val="00C80DFE"/>
    <w:rsid w:val="00C80E4E"/>
    <w:rsid w:val="00C81306"/>
    <w:rsid w:val="00C8139D"/>
    <w:rsid w:val="00C81799"/>
    <w:rsid w:val="00C81CD2"/>
    <w:rsid w:val="00C81DB0"/>
    <w:rsid w:val="00C81EAD"/>
    <w:rsid w:val="00C81EC1"/>
    <w:rsid w:val="00C81F36"/>
    <w:rsid w:val="00C821B8"/>
    <w:rsid w:val="00C82431"/>
    <w:rsid w:val="00C8255B"/>
    <w:rsid w:val="00C8291F"/>
    <w:rsid w:val="00C8299D"/>
    <w:rsid w:val="00C82A8B"/>
    <w:rsid w:val="00C82B1E"/>
    <w:rsid w:val="00C82F31"/>
    <w:rsid w:val="00C82FA8"/>
    <w:rsid w:val="00C831D7"/>
    <w:rsid w:val="00C83665"/>
    <w:rsid w:val="00C83B8E"/>
    <w:rsid w:val="00C83F65"/>
    <w:rsid w:val="00C8487A"/>
    <w:rsid w:val="00C84C0E"/>
    <w:rsid w:val="00C84F1B"/>
    <w:rsid w:val="00C8504C"/>
    <w:rsid w:val="00C85B17"/>
    <w:rsid w:val="00C85EBF"/>
    <w:rsid w:val="00C8637D"/>
    <w:rsid w:val="00C86471"/>
    <w:rsid w:val="00C867D6"/>
    <w:rsid w:val="00C868AF"/>
    <w:rsid w:val="00C86BDD"/>
    <w:rsid w:val="00C86C13"/>
    <w:rsid w:val="00C86F54"/>
    <w:rsid w:val="00C87414"/>
    <w:rsid w:val="00C87417"/>
    <w:rsid w:val="00C876F9"/>
    <w:rsid w:val="00C87DCE"/>
    <w:rsid w:val="00C90490"/>
    <w:rsid w:val="00C90B77"/>
    <w:rsid w:val="00C90F95"/>
    <w:rsid w:val="00C90FAA"/>
    <w:rsid w:val="00C90FF7"/>
    <w:rsid w:val="00C9140D"/>
    <w:rsid w:val="00C91690"/>
    <w:rsid w:val="00C9174D"/>
    <w:rsid w:val="00C917DB"/>
    <w:rsid w:val="00C91920"/>
    <w:rsid w:val="00C919D6"/>
    <w:rsid w:val="00C91D72"/>
    <w:rsid w:val="00C91E6C"/>
    <w:rsid w:val="00C91E7D"/>
    <w:rsid w:val="00C9208E"/>
    <w:rsid w:val="00C92137"/>
    <w:rsid w:val="00C9233E"/>
    <w:rsid w:val="00C924CD"/>
    <w:rsid w:val="00C92687"/>
    <w:rsid w:val="00C926C8"/>
    <w:rsid w:val="00C9299F"/>
    <w:rsid w:val="00C92A4F"/>
    <w:rsid w:val="00C92A91"/>
    <w:rsid w:val="00C92C91"/>
    <w:rsid w:val="00C92E8C"/>
    <w:rsid w:val="00C930AD"/>
    <w:rsid w:val="00C93151"/>
    <w:rsid w:val="00C93180"/>
    <w:rsid w:val="00C93455"/>
    <w:rsid w:val="00C93562"/>
    <w:rsid w:val="00C93563"/>
    <w:rsid w:val="00C937BC"/>
    <w:rsid w:val="00C938B5"/>
    <w:rsid w:val="00C93989"/>
    <w:rsid w:val="00C939F7"/>
    <w:rsid w:val="00C93C95"/>
    <w:rsid w:val="00C94559"/>
    <w:rsid w:val="00C94608"/>
    <w:rsid w:val="00C94719"/>
    <w:rsid w:val="00C9487B"/>
    <w:rsid w:val="00C94914"/>
    <w:rsid w:val="00C94B41"/>
    <w:rsid w:val="00C94C69"/>
    <w:rsid w:val="00C94D37"/>
    <w:rsid w:val="00C95209"/>
    <w:rsid w:val="00C9521E"/>
    <w:rsid w:val="00C956B4"/>
    <w:rsid w:val="00C956F2"/>
    <w:rsid w:val="00C95B31"/>
    <w:rsid w:val="00C95B5E"/>
    <w:rsid w:val="00C95D18"/>
    <w:rsid w:val="00C95ECA"/>
    <w:rsid w:val="00C95F2A"/>
    <w:rsid w:val="00C960CE"/>
    <w:rsid w:val="00C96165"/>
    <w:rsid w:val="00C964F8"/>
    <w:rsid w:val="00C9660B"/>
    <w:rsid w:val="00C96873"/>
    <w:rsid w:val="00C9698D"/>
    <w:rsid w:val="00C96BD7"/>
    <w:rsid w:val="00C96FAF"/>
    <w:rsid w:val="00C971D9"/>
    <w:rsid w:val="00C975A2"/>
    <w:rsid w:val="00C977C8"/>
    <w:rsid w:val="00C97829"/>
    <w:rsid w:val="00CA000D"/>
    <w:rsid w:val="00CA01FD"/>
    <w:rsid w:val="00CA08D7"/>
    <w:rsid w:val="00CA0A40"/>
    <w:rsid w:val="00CA0AEB"/>
    <w:rsid w:val="00CA11FF"/>
    <w:rsid w:val="00CA17C6"/>
    <w:rsid w:val="00CA26E5"/>
    <w:rsid w:val="00CA2936"/>
    <w:rsid w:val="00CA2AA2"/>
    <w:rsid w:val="00CA2C1E"/>
    <w:rsid w:val="00CA2C8C"/>
    <w:rsid w:val="00CA2CB8"/>
    <w:rsid w:val="00CA2D23"/>
    <w:rsid w:val="00CA349A"/>
    <w:rsid w:val="00CA35F9"/>
    <w:rsid w:val="00CA3726"/>
    <w:rsid w:val="00CA3A1B"/>
    <w:rsid w:val="00CA3C97"/>
    <w:rsid w:val="00CA3CDD"/>
    <w:rsid w:val="00CA3E73"/>
    <w:rsid w:val="00CA3EFC"/>
    <w:rsid w:val="00CA44F7"/>
    <w:rsid w:val="00CA4966"/>
    <w:rsid w:val="00CA4A30"/>
    <w:rsid w:val="00CA4F8B"/>
    <w:rsid w:val="00CA53BA"/>
    <w:rsid w:val="00CA5502"/>
    <w:rsid w:val="00CA57C2"/>
    <w:rsid w:val="00CA581B"/>
    <w:rsid w:val="00CA60D0"/>
    <w:rsid w:val="00CA656A"/>
    <w:rsid w:val="00CA657A"/>
    <w:rsid w:val="00CA69C2"/>
    <w:rsid w:val="00CA69FB"/>
    <w:rsid w:val="00CA6A67"/>
    <w:rsid w:val="00CA6EED"/>
    <w:rsid w:val="00CA71C9"/>
    <w:rsid w:val="00CA722E"/>
    <w:rsid w:val="00CA73CB"/>
    <w:rsid w:val="00CA75D8"/>
    <w:rsid w:val="00CA782C"/>
    <w:rsid w:val="00CA7AA9"/>
    <w:rsid w:val="00CA7AF6"/>
    <w:rsid w:val="00CA7B0E"/>
    <w:rsid w:val="00CA7C0C"/>
    <w:rsid w:val="00CA7E85"/>
    <w:rsid w:val="00CA7FA2"/>
    <w:rsid w:val="00CB0132"/>
    <w:rsid w:val="00CB092D"/>
    <w:rsid w:val="00CB0B1D"/>
    <w:rsid w:val="00CB12C4"/>
    <w:rsid w:val="00CB140F"/>
    <w:rsid w:val="00CB186B"/>
    <w:rsid w:val="00CB18DF"/>
    <w:rsid w:val="00CB1AFB"/>
    <w:rsid w:val="00CB1C94"/>
    <w:rsid w:val="00CB1D29"/>
    <w:rsid w:val="00CB2036"/>
    <w:rsid w:val="00CB203E"/>
    <w:rsid w:val="00CB276B"/>
    <w:rsid w:val="00CB2B99"/>
    <w:rsid w:val="00CB2C01"/>
    <w:rsid w:val="00CB2D11"/>
    <w:rsid w:val="00CB2E92"/>
    <w:rsid w:val="00CB3038"/>
    <w:rsid w:val="00CB333E"/>
    <w:rsid w:val="00CB3620"/>
    <w:rsid w:val="00CB374D"/>
    <w:rsid w:val="00CB4226"/>
    <w:rsid w:val="00CB4261"/>
    <w:rsid w:val="00CB4375"/>
    <w:rsid w:val="00CB457F"/>
    <w:rsid w:val="00CB4732"/>
    <w:rsid w:val="00CB48D9"/>
    <w:rsid w:val="00CB4ACC"/>
    <w:rsid w:val="00CB51BF"/>
    <w:rsid w:val="00CB51F4"/>
    <w:rsid w:val="00CB535B"/>
    <w:rsid w:val="00CB537D"/>
    <w:rsid w:val="00CB56BE"/>
    <w:rsid w:val="00CB59C5"/>
    <w:rsid w:val="00CB5AA7"/>
    <w:rsid w:val="00CB5E13"/>
    <w:rsid w:val="00CB6176"/>
    <w:rsid w:val="00CB6283"/>
    <w:rsid w:val="00CB6605"/>
    <w:rsid w:val="00CB6840"/>
    <w:rsid w:val="00CB6A9E"/>
    <w:rsid w:val="00CB6BAF"/>
    <w:rsid w:val="00CB7374"/>
    <w:rsid w:val="00CB7403"/>
    <w:rsid w:val="00CB7699"/>
    <w:rsid w:val="00CB778E"/>
    <w:rsid w:val="00CB79D7"/>
    <w:rsid w:val="00CB79F8"/>
    <w:rsid w:val="00CB7A79"/>
    <w:rsid w:val="00CB7AFF"/>
    <w:rsid w:val="00CB7F6B"/>
    <w:rsid w:val="00CC0033"/>
    <w:rsid w:val="00CC06CB"/>
    <w:rsid w:val="00CC08E9"/>
    <w:rsid w:val="00CC10FF"/>
    <w:rsid w:val="00CC13F7"/>
    <w:rsid w:val="00CC1697"/>
    <w:rsid w:val="00CC1BCD"/>
    <w:rsid w:val="00CC1E3E"/>
    <w:rsid w:val="00CC1E56"/>
    <w:rsid w:val="00CC2149"/>
    <w:rsid w:val="00CC2203"/>
    <w:rsid w:val="00CC27FD"/>
    <w:rsid w:val="00CC288B"/>
    <w:rsid w:val="00CC2896"/>
    <w:rsid w:val="00CC2A1E"/>
    <w:rsid w:val="00CC2B49"/>
    <w:rsid w:val="00CC2BD1"/>
    <w:rsid w:val="00CC2C12"/>
    <w:rsid w:val="00CC2FBC"/>
    <w:rsid w:val="00CC306F"/>
    <w:rsid w:val="00CC3487"/>
    <w:rsid w:val="00CC3573"/>
    <w:rsid w:val="00CC35DD"/>
    <w:rsid w:val="00CC36B0"/>
    <w:rsid w:val="00CC3771"/>
    <w:rsid w:val="00CC3B20"/>
    <w:rsid w:val="00CC3F26"/>
    <w:rsid w:val="00CC428E"/>
    <w:rsid w:val="00CC44B4"/>
    <w:rsid w:val="00CC459B"/>
    <w:rsid w:val="00CC4601"/>
    <w:rsid w:val="00CC4760"/>
    <w:rsid w:val="00CC4894"/>
    <w:rsid w:val="00CC4CA3"/>
    <w:rsid w:val="00CC4F18"/>
    <w:rsid w:val="00CC53C8"/>
    <w:rsid w:val="00CC570A"/>
    <w:rsid w:val="00CC580F"/>
    <w:rsid w:val="00CC5E48"/>
    <w:rsid w:val="00CC67D0"/>
    <w:rsid w:val="00CC6A4F"/>
    <w:rsid w:val="00CC75EC"/>
    <w:rsid w:val="00CC771E"/>
    <w:rsid w:val="00CC787E"/>
    <w:rsid w:val="00CC788A"/>
    <w:rsid w:val="00CC7A7A"/>
    <w:rsid w:val="00CC7BD3"/>
    <w:rsid w:val="00CC7BDA"/>
    <w:rsid w:val="00CC7D9C"/>
    <w:rsid w:val="00CC7F65"/>
    <w:rsid w:val="00CD010B"/>
    <w:rsid w:val="00CD02C1"/>
    <w:rsid w:val="00CD118F"/>
    <w:rsid w:val="00CD13E1"/>
    <w:rsid w:val="00CD143A"/>
    <w:rsid w:val="00CD15CA"/>
    <w:rsid w:val="00CD1913"/>
    <w:rsid w:val="00CD1A26"/>
    <w:rsid w:val="00CD1B32"/>
    <w:rsid w:val="00CD1FC4"/>
    <w:rsid w:val="00CD201A"/>
    <w:rsid w:val="00CD2206"/>
    <w:rsid w:val="00CD227E"/>
    <w:rsid w:val="00CD22E8"/>
    <w:rsid w:val="00CD24F2"/>
    <w:rsid w:val="00CD28C1"/>
    <w:rsid w:val="00CD2A96"/>
    <w:rsid w:val="00CD3012"/>
    <w:rsid w:val="00CD30F4"/>
    <w:rsid w:val="00CD3187"/>
    <w:rsid w:val="00CD33F2"/>
    <w:rsid w:val="00CD357D"/>
    <w:rsid w:val="00CD36A5"/>
    <w:rsid w:val="00CD3CE9"/>
    <w:rsid w:val="00CD3EA6"/>
    <w:rsid w:val="00CD46CA"/>
    <w:rsid w:val="00CD47D0"/>
    <w:rsid w:val="00CD4B2B"/>
    <w:rsid w:val="00CD4EBB"/>
    <w:rsid w:val="00CD5164"/>
    <w:rsid w:val="00CD5324"/>
    <w:rsid w:val="00CD544A"/>
    <w:rsid w:val="00CD5DC9"/>
    <w:rsid w:val="00CD5E1F"/>
    <w:rsid w:val="00CD5E7E"/>
    <w:rsid w:val="00CD6132"/>
    <w:rsid w:val="00CD62D9"/>
    <w:rsid w:val="00CD6794"/>
    <w:rsid w:val="00CD67D5"/>
    <w:rsid w:val="00CD736B"/>
    <w:rsid w:val="00CD7839"/>
    <w:rsid w:val="00CD7E3C"/>
    <w:rsid w:val="00CD7E58"/>
    <w:rsid w:val="00CE0540"/>
    <w:rsid w:val="00CE0685"/>
    <w:rsid w:val="00CE0694"/>
    <w:rsid w:val="00CE07CF"/>
    <w:rsid w:val="00CE0BCA"/>
    <w:rsid w:val="00CE0E06"/>
    <w:rsid w:val="00CE0E91"/>
    <w:rsid w:val="00CE11B3"/>
    <w:rsid w:val="00CE149E"/>
    <w:rsid w:val="00CE1523"/>
    <w:rsid w:val="00CE1682"/>
    <w:rsid w:val="00CE1C18"/>
    <w:rsid w:val="00CE1D98"/>
    <w:rsid w:val="00CE20BA"/>
    <w:rsid w:val="00CE2199"/>
    <w:rsid w:val="00CE27E5"/>
    <w:rsid w:val="00CE2C6D"/>
    <w:rsid w:val="00CE308B"/>
    <w:rsid w:val="00CE3143"/>
    <w:rsid w:val="00CE3260"/>
    <w:rsid w:val="00CE3612"/>
    <w:rsid w:val="00CE393D"/>
    <w:rsid w:val="00CE3AC8"/>
    <w:rsid w:val="00CE3AF9"/>
    <w:rsid w:val="00CE3BD4"/>
    <w:rsid w:val="00CE40AD"/>
    <w:rsid w:val="00CE4229"/>
    <w:rsid w:val="00CE4356"/>
    <w:rsid w:val="00CE4465"/>
    <w:rsid w:val="00CE4670"/>
    <w:rsid w:val="00CE46E3"/>
    <w:rsid w:val="00CE48FC"/>
    <w:rsid w:val="00CE4A1C"/>
    <w:rsid w:val="00CE4E00"/>
    <w:rsid w:val="00CE5629"/>
    <w:rsid w:val="00CE5762"/>
    <w:rsid w:val="00CE580D"/>
    <w:rsid w:val="00CE5900"/>
    <w:rsid w:val="00CE59A4"/>
    <w:rsid w:val="00CE5BE0"/>
    <w:rsid w:val="00CE5E9E"/>
    <w:rsid w:val="00CE6150"/>
    <w:rsid w:val="00CE65C0"/>
    <w:rsid w:val="00CE677A"/>
    <w:rsid w:val="00CE67D0"/>
    <w:rsid w:val="00CE67FB"/>
    <w:rsid w:val="00CE68E2"/>
    <w:rsid w:val="00CE69AA"/>
    <w:rsid w:val="00CE6CC2"/>
    <w:rsid w:val="00CE6E69"/>
    <w:rsid w:val="00CE6F18"/>
    <w:rsid w:val="00CE71D1"/>
    <w:rsid w:val="00CE74A4"/>
    <w:rsid w:val="00CE7743"/>
    <w:rsid w:val="00CE7831"/>
    <w:rsid w:val="00CE7E7A"/>
    <w:rsid w:val="00CF03CA"/>
    <w:rsid w:val="00CF0548"/>
    <w:rsid w:val="00CF05C6"/>
    <w:rsid w:val="00CF07D0"/>
    <w:rsid w:val="00CF0A81"/>
    <w:rsid w:val="00CF0CF5"/>
    <w:rsid w:val="00CF0F80"/>
    <w:rsid w:val="00CF0F94"/>
    <w:rsid w:val="00CF12B7"/>
    <w:rsid w:val="00CF1577"/>
    <w:rsid w:val="00CF187E"/>
    <w:rsid w:val="00CF1C3D"/>
    <w:rsid w:val="00CF1D60"/>
    <w:rsid w:val="00CF218B"/>
    <w:rsid w:val="00CF22C6"/>
    <w:rsid w:val="00CF2C55"/>
    <w:rsid w:val="00CF2FAA"/>
    <w:rsid w:val="00CF366F"/>
    <w:rsid w:val="00CF376C"/>
    <w:rsid w:val="00CF3916"/>
    <w:rsid w:val="00CF3B36"/>
    <w:rsid w:val="00CF417B"/>
    <w:rsid w:val="00CF42A8"/>
    <w:rsid w:val="00CF459E"/>
    <w:rsid w:val="00CF45B8"/>
    <w:rsid w:val="00CF492D"/>
    <w:rsid w:val="00CF4978"/>
    <w:rsid w:val="00CF49C5"/>
    <w:rsid w:val="00CF49E7"/>
    <w:rsid w:val="00CF4C2F"/>
    <w:rsid w:val="00CF4E48"/>
    <w:rsid w:val="00CF4FAA"/>
    <w:rsid w:val="00CF504B"/>
    <w:rsid w:val="00CF5552"/>
    <w:rsid w:val="00CF5653"/>
    <w:rsid w:val="00CF57F1"/>
    <w:rsid w:val="00CF5A10"/>
    <w:rsid w:val="00CF60A0"/>
    <w:rsid w:val="00CF6111"/>
    <w:rsid w:val="00CF6252"/>
    <w:rsid w:val="00CF63FA"/>
    <w:rsid w:val="00CF6B53"/>
    <w:rsid w:val="00CF6E5B"/>
    <w:rsid w:val="00CF72A2"/>
    <w:rsid w:val="00CF7808"/>
    <w:rsid w:val="00CF7B05"/>
    <w:rsid w:val="00CF7BB2"/>
    <w:rsid w:val="00CF7C06"/>
    <w:rsid w:val="00D00042"/>
    <w:rsid w:val="00D00289"/>
    <w:rsid w:val="00D00B59"/>
    <w:rsid w:val="00D00B6B"/>
    <w:rsid w:val="00D01046"/>
    <w:rsid w:val="00D0129D"/>
    <w:rsid w:val="00D013B5"/>
    <w:rsid w:val="00D01680"/>
    <w:rsid w:val="00D0171E"/>
    <w:rsid w:val="00D01AB4"/>
    <w:rsid w:val="00D01E2E"/>
    <w:rsid w:val="00D020E2"/>
    <w:rsid w:val="00D025C8"/>
    <w:rsid w:val="00D0268D"/>
    <w:rsid w:val="00D02D13"/>
    <w:rsid w:val="00D02F84"/>
    <w:rsid w:val="00D02FA0"/>
    <w:rsid w:val="00D03200"/>
    <w:rsid w:val="00D034D9"/>
    <w:rsid w:val="00D0350A"/>
    <w:rsid w:val="00D0381E"/>
    <w:rsid w:val="00D03F17"/>
    <w:rsid w:val="00D03F78"/>
    <w:rsid w:val="00D040C9"/>
    <w:rsid w:val="00D041CC"/>
    <w:rsid w:val="00D04230"/>
    <w:rsid w:val="00D04285"/>
    <w:rsid w:val="00D04400"/>
    <w:rsid w:val="00D0485B"/>
    <w:rsid w:val="00D04B03"/>
    <w:rsid w:val="00D04CD3"/>
    <w:rsid w:val="00D04EA7"/>
    <w:rsid w:val="00D04ECA"/>
    <w:rsid w:val="00D04EED"/>
    <w:rsid w:val="00D05004"/>
    <w:rsid w:val="00D05023"/>
    <w:rsid w:val="00D05202"/>
    <w:rsid w:val="00D052A1"/>
    <w:rsid w:val="00D052B3"/>
    <w:rsid w:val="00D05368"/>
    <w:rsid w:val="00D05571"/>
    <w:rsid w:val="00D056A0"/>
    <w:rsid w:val="00D056A9"/>
    <w:rsid w:val="00D05734"/>
    <w:rsid w:val="00D0610D"/>
    <w:rsid w:val="00D06148"/>
    <w:rsid w:val="00D06250"/>
    <w:rsid w:val="00D064C9"/>
    <w:rsid w:val="00D06C0D"/>
    <w:rsid w:val="00D06E53"/>
    <w:rsid w:val="00D0715D"/>
    <w:rsid w:val="00D071AE"/>
    <w:rsid w:val="00D07284"/>
    <w:rsid w:val="00D07323"/>
    <w:rsid w:val="00D074FF"/>
    <w:rsid w:val="00D0754C"/>
    <w:rsid w:val="00D076C2"/>
    <w:rsid w:val="00D0782B"/>
    <w:rsid w:val="00D07D42"/>
    <w:rsid w:val="00D07D80"/>
    <w:rsid w:val="00D07EA2"/>
    <w:rsid w:val="00D07EBD"/>
    <w:rsid w:val="00D1008D"/>
    <w:rsid w:val="00D10519"/>
    <w:rsid w:val="00D10675"/>
    <w:rsid w:val="00D10850"/>
    <w:rsid w:val="00D10917"/>
    <w:rsid w:val="00D10F50"/>
    <w:rsid w:val="00D11679"/>
    <w:rsid w:val="00D11830"/>
    <w:rsid w:val="00D11897"/>
    <w:rsid w:val="00D11D63"/>
    <w:rsid w:val="00D11DF5"/>
    <w:rsid w:val="00D11E62"/>
    <w:rsid w:val="00D11F3C"/>
    <w:rsid w:val="00D12150"/>
    <w:rsid w:val="00D12434"/>
    <w:rsid w:val="00D124D7"/>
    <w:rsid w:val="00D125D3"/>
    <w:rsid w:val="00D12941"/>
    <w:rsid w:val="00D12C37"/>
    <w:rsid w:val="00D12D7D"/>
    <w:rsid w:val="00D12DDE"/>
    <w:rsid w:val="00D12DF8"/>
    <w:rsid w:val="00D13200"/>
    <w:rsid w:val="00D132FF"/>
    <w:rsid w:val="00D13A94"/>
    <w:rsid w:val="00D1402A"/>
    <w:rsid w:val="00D141A2"/>
    <w:rsid w:val="00D14301"/>
    <w:rsid w:val="00D1460C"/>
    <w:rsid w:val="00D14C71"/>
    <w:rsid w:val="00D14E36"/>
    <w:rsid w:val="00D151C2"/>
    <w:rsid w:val="00D155F0"/>
    <w:rsid w:val="00D15A22"/>
    <w:rsid w:val="00D16189"/>
    <w:rsid w:val="00D165BE"/>
    <w:rsid w:val="00D167A6"/>
    <w:rsid w:val="00D16A73"/>
    <w:rsid w:val="00D16B6A"/>
    <w:rsid w:val="00D16C81"/>
    <w:rsid w:val="00D16E1A"/>
    <w:rsid w:val="00D16E25"/>
    <w:rsid w:val="00D170FA"/>
    <w:rsid w:val="00D172B6"/>
    <w:rsid w:val="00D1730C"/>
    <w:rsid w:val="00D177E5"/>
    <w:rsid w:val="00D1780B"/>
    <w:rsid w:val="00D17B79"/>
    <w:rsid w:val="00D17B9E"/>
    <w:rsid w:val="00D17E9E"/>
    <w:rsid w:val="00D17F03"/>
    <w:rsid w:val="00D201B9"/>
    <w:rsid w:val="00D20242"/>
    <w:rsid w:val="00D2039F"/>
    <w:rsid w:val="00D20469"/>
    <w:rsid w:val="00D206BB"/>
    <w:rsid w:val="00D2094A"/>
    <w:rsid w:val="00D20AB6"/>
    <w:rsid w:val="00D2127E"/>
    <w:rsid w:val="00D21F70"/>
    <w:rsid w:val="00D22415"/>
    <w:rsid w:val="00D22559"/>
    <w:rsid w:val="00D22562"/>
    <w:rsid w:val="00D225BA"/>
    <w:rsid w:val="00D229E7"/>
    <w:rsid w:val="00D22F07"/>
    <w:rsid w:val="00D231A1"/>
    <w:rsid w:val="00D23896"/>
    <w:rsid w:val="00D23BDD"/>
    <w:rsid w:val="00D23EC7"/>
    <w:rsid w:val="00D24451"/>
    <w:rsid w:val="00D244F7"/>
    <w:rsid w:val="00D247C5"/>
    <w:rsid w:val="00D24A0C"/>
    <w:rsid w:val="00D2518D"/>
    <w:rsid w:val="00D25408"/>
    <w:rsid w:val="00D255E2"/>
    <w:rsid w:val="00D256C2"/>
    <w:rsid w:val="00D256DE"/>
    <w:rsid w:val="00D25A6A"/>
    <w:rsid w:val="00D25F04"/>
    <w:rsid w:val="00D26299"/>
    <w:rsid w:val="00D26784"/>
    <w:rsid w:val="00D2682C"/>
    <w:rsid w:val="00D2684E"/>
    <w:rsid w:val="00D26A23"/>
    <w:rsid w:val="00D26E3C"/>
    <w:rsid w:val="00D26F94"/>
    <w:rsid w:val="00D2746C"/>
    <w:rsid w:val="00D27550"/>
    <w:rsid w:val="00D27858"/>
    <w:rsid w:val="00D27BE1"/>
    <w:rsid w:val="00D27C62"/>
    <w:rsid w:val="00D300FC"/>
    <w:rsid w:val="00D304B7"/>
    <w:rsid w:val="00D305E3"/>
    <w:rsid w:val="00D3081E"/>
    <w:rsid w:val="00D308DF"/>
    <w:rsid w:val="00D30AD9"/>
    <w:rsid w:val="00D31168"/>
    <w:rsid w:val="00D317F6"/>
    <w:rsid w:val="00D318F7"/>
    <w:rsid w:val="00D3190F"/>
    <w:rsid w:val="00D319C3"/>
    <w:rsid w:val="00D31B09"/>
    <w:rsid w:val="00D31DC6"/>
    <w:rsid w:val="00D31E13"/>
    <w:rsid w:val="00D31E81"/>
    <w:rsid w:val="00D322B7"/>
    <w:rsid w:val="00D32797"/>
    <w:rsid w:val="00D32AB9"/>
    <w:rsid w:val="00D32C36"/>
    <w:rsid w:val="00D32E50"/>
    <w:rsid w:val="00D3367C"/>
    <w:rsid w:val="00D3378D"/>
    <w:rsid w:val="00D33BD0"/>
    <w:rsid w:val="00D348C3"/>
    <w:rsid w:val="00D34B5E"/>
    <w:rsid w:val="00D34C6B"/>
    <w:rsid w:val="00D34D62"/>
    <w:rsid w:val="00D35338"/>
    <w:rsid w:val="00D35385"/>
    <w:rsid w:val="00D35440"/>
    <w:rsid w:val="00D35AE2"/>
    <w:rsid w:val="00D35C98"/>
    <w:rsid w:val="00D35CF9"/>
    <w:rsid w:val="00D35E16"/>
    <w:rsid w:val="00D35F9A"/>
    <w:rsid w:val="00D36155"/>
    <w:rsid w:val="00D36322"/>
    <w:rsid w:val="00D363D7"/>
    <w:rsid w:val="00D36409"/>
    <w:rsid w:val="00D3641B"/>
    <w:rsid w:val="00D36455"/>
    <w:rsid w:val="00D36674"/>
    <w:rsid w:val="00D366F0"/>
    <w:rsid w:val="00D36C61"/>
    <w:rsid w:val="00D36E9A"/>
    <w:rsid w:val="00D36ED0"/>
    <w:rsid w:val="00D3719A"/>
    <w:rsid w:val="00D371D5"/>
    <w:rsid w:val="00D37F63"/>
    <w:rsid w:val="00D401FD"/>
    <w:rsid w:val="00D40518"/>
    <w:rsid w:val="00D405D9"/>
    <w:rsid w:val="00D406AD"/>
    <w:rsid w:val="00D407A0"/>
    <w:rsid w:val="00D40A6D"/>
    <w:rsid w:val="00D40D64"/>
    <w:rsid w:val="00D41143"/>
    <w:rsid w:val="00D4146D"/>
    <w:rsid w:val="00D418AF"/>
    <w:rsid w:val="00D41B94"/>
    <w:rsid w:val="00D41DB9"/>
    <w:rsid w:val="00D41FBD"/>
    <w:rsid w:val="00D4213E"/>
    <w:rsid w:val="00D425EC"/>
    <w:rsid w:val="00D4263B"/>
    <w:rsid w:val="00D42A3D"/>
    <w:rsid w:val="00D42D42"/>
    <w:rsid w:val="00D42EE3"/>
    <w:rsid w:val="00D4323F"/>
    <w:rsid w:val="00D43319"/>
    <w:rsid w:val="00D4345F"/>
    <w:rsid w:val="00D43720"/>
    <w:rsid w:val="00D43A47"/>
    <w:rsid w:val="00D43A8B"/>
    <w:rsid w:val="00D43B10"/>
    <w:rsid w:val="00D43C26"/>
    <w:rsid w:val="00D43F41"/>
    <w:rsid w:val="00D43FB3"/>
    <w:rsid w:val="00D444CC"/>
    <w:rsid w:val="00D4469E"/>
    <w:rsid w:val="00D447C2"/>
    <w:rsid w:val="00D44803"/>
    <w:rsid w:val="00D44D55"/>
    <w:rsid w:val="00D44E9E"/>
    <w:rsid w:val="00D44F89"/>
    <w:rsid w:val="00D45228"/>
    <w:rsid w:val="00D452A5"/>
    <w:rsid w:val="00D45871"/>
    <w:rsid w:val="00D4595F"/>
    <w:rsid w:val="00D45A40"/>
    <w:rsid w:val="00D45C33"/>
    <w:rsid w:val="00D46277"/>
    <w:rsid w:val="00D4628B"/>
    <w:rsid w:val="00D462A4"/>
    <w:rsid w:val="00D462CC"/>
    <w:rsid w:val="00D4638A"/>
    <w:rsid w:val="00D46431"/>
    <w:rsid w:val="00D46B44"/>
    <w:rsid w:val="00D46CCB"/>
    <w:rsid w:val="00D46DCB"/>
    <w:rsid w:val="00D46E80"/>
    <w:rsid w:val="00D46E9B"/>
    <w:rsid w:val="00D47312"/>
    <w:rsid w:val="00D473DB"/>
    <w:rsid w:val="00D477B1"/>
    <w:rsid w:val="00D50710"/>
    <w:rsid w:val="00D50CB6"/>
    <w:rsid w:val="00D51869"/>
    <w:rsid w:val="00D519C9"/>
    <w:rsid w:val="00D51A48"/>
    <w:rsid w:val="00D51B3D"/>
    <w:rsid w:val="00D51EA4"/>
    <w:rsid w:val="00D51F2F"/>
    <w:rsid w:val="00D520C3"/>
    <w:rsid w:val="00D529B5"/>
    <w:rsid w:val="00D52CD9"/>
    <w:rsid w:val="00D53040"/>
    <w:rsid w:val="00D535C1"/>
    <w:rsid w:val="00D54034"/>
    <w:rsid w:val="00D54159"/>
    <w:rsid w:val="00D541AA"/>
    <w:rsid w:val="00D5438E"/>
    <w:rsid w:val="00D546C9"/>
    <w:rsid w:val="00D54F14"/>
    <w:rsid w:val="00D551E2"/>
    <w:rsid w:val="00D5534A"/>
    <w:rsid w:val="00D5584D"/>
    <w:rsid w:val="00D5594C"/>
    <w:rsid w:val="00D55CE6"/>
    <w:rsid w:val="00D55E69"/>
    <w:rsid w:val="00D55EE7"/>
    <w:rsid w:val="00D55F95"/>
    <w:rsid w:val="00D5662E"/>
    <w:rsid w:val="00D5665B"/>
    <w:rsid w:val="00D567F6"/>
    <w:rsid w:val="00D56AF0"/>
    <w:rsid w:val="00D5713A"/>
    <w:rsid w:val="00D573BC"/>
    <w:rsid w:val="00D57408"/>
    <w:rsid w:val="00D57A1E"/>
    <w:rsid w:val="00D57DB6"/>
    <w:rsid w:val="00D57F2F"/>
    <w:rsid w:val="00D602C0"/>
    <w:rsid w:val="00D60583"/>
    <w:rsid w:val="00D6067B"/>
    <w:rsid w:val="00D608B6"/>
    <w:rsid w:val="00D60A5A"/>
    <w:rsid w:val="00D60CE1"/>
    <w:rsid w:val="00D610F3"/>
    <w:rsid w:val="00D61544"/>
    <w:rsid w:val="00D61552"/>
    <w:rsid w:val="00D6171A"/>
    <w:rsid w:val="00D619BF"/>
    <w:rsid w:val="00D61BFA"/>
    <w:rsid w:val="00D61E61"/>
    <w:rsid w:val="00D6208B"/>
    <w:rsid w:val="00D62260"/>
    <w:rsid w:val="00D6249D"/>
    <w:rsid w:val="00D62B9B"/>
    <w:rsid w:val="00D62C8C"/>
    <w:rsid w:val="00D62F53"/>
    <w:rsid w:val="00D63546"/>
    <w:rsid w:val="00D63757"/>
    <w:rsid w:val="00D637F7"/>
    <w:rsid w:val="00D63CFF"/>
    <w:rsid w:val="00D63ED0"/>
    <w:rsid w:val="00D640AD"/>
    <w:rsid w:val="00D64281"/>
    <w:rsid w:val="00D646E6"/>
    <w:rsid w:val="00D6515D"/>
    <w:rsid w:val="00D65169"/>
    <w:rsid w:val="00D654EF"/>
    <w:rsid w:val="00D655F5"/>
    <w:rsid w:val="00D656EA"/>
    <w:rsid w:val="00D65A93"/>
    <w:rsid w:val="00D65AEF"/>
    <w:rsid w:val="00D65C3F"/>
    <w:rsid w:val="00D65EF9"/>
    <w:rsid w:val="00D66088"/>
    <w:rsid w:val="00D6657A"/>
    <w:rsid w:val="00D667E8"/>
    <w:rsid w:val="00D66C8A"/>
    <w:rsid w:val="00D66EF9"/>
    <w:rsid w:val="00D67052"/>
    <w:rsid w:val="00D6739B"/>
    <w:rsid w:val="00D677FD"/>
    <w:rsid w:val="00D67EE3"/>
    <w:rsid w:val="00D70045"/>
    <w:rsid w:val="00D70460"/>
    <w:rsid w:val="00D70D56"/>
    <w:rsid w:val="00D70E13"/>
    <w:rsid w:val="00D710D1"/>
    <w:rsid w:val="00D714D7"/>
    <w:rsid w:val="00D716EE"/>
    <w:rsid w:val="00D71743"/>
    <w:rsid w:val="00D71858"/>
    <w:rsid w:val="00D7188A"/>
    <w:rsid w:val="00D71ACF"/>
    <w:rsid w:val="00D71B76"/>
    <w:rsid w:val="00D71FF2"/>
    <w:rsid w:val="00D72319"/>
    <w:rsid w:val="00D7246B"/>
    <w:rsid w:val="00D7247E"/>
    <w:rsid w:val="00D7262E"/>
    <w:rsid w:val="00D72DE0"/>
    <w:rsid w:val="00D72FCF"/>
    <w:rsid w:val="00D7306A"/>
    <w:rsid w:val="00D73381"/>
    <w:rsid w:val="00D736F3"/>
    <w:rsid w:val="00D73B64"/>
    <w:rsid w:val="00D73F62"/>
    <w:rsid w:val="00D74126"/>
    <w:rsid w:val="00D74A0A"/>
    <w:rsid w:val="00D74D08"/>
    <w:rsid w:val="00D74D12"/>
    <w:rsid w:val="00D74EE9"/>
    <w:rsid w:val="00D7532F"/>
    <w:rsid w:val="00D753C0"/>
    <w:rsid w:val="00D760E9"/>
    <w:rsid w:val="00D761DE"/>
    <w:rsid w:val="00D7627F"/>
    <w:rsid w:val="00D76376"/>
    <w:rsid w:val="00D7646B"/>
    <w:rsid w:val="00D767B3"/>
    <w:rsid w:val="00D76854"/>
    <w:rsid w:val="00D76C0E"/>
    <w:rsid w:val="00D76F4E"/>
    <w:rsid w:val="00D76F86"/>
    <w:rsid w:val="00D77146"/>
    <w:rsid w:val="00D77233"/>
    <w:rsid w:val="00D77578"/>
    <w:rsid w:val="00D80174"/>
    <w:rsid w:val="00D801DD"/>
    <w:rsid w:val="00D801EA"/>
    <w:rsid w:val="00D80209"/>
    <w:rsid w:val="00D80620"/>
    <w:rsid w:val="00D80642"/>
    <w:rsid w:val="00D80963"/>
    <w:rsid w:val="00D80A5B"/>
    <w:rsid w:val="00D80C33"/>
    <w:rsid w:val="00D80C83"/>
    <w:rsid w:val="00D81C0D"/>
    <w:rsid w:val="00D820A4"/>
    <w:rsid w:val="00D82211"/>
    <w:rsid w:val="00D82295"/>
    <w:rsid w:val="00D822CE"/>
    <w:rsid w:val="00D8245A"/>
    <w:rsid w:val="00D8276B"/>
    <w:rsid w:val="00D83672"/>
    <w:rsid w:val="00D83934"/>
    <w:rsid w:val="00D83A4A"/>
    <w:rsid w:val="00D83F46"/>
    <w:rsid w:val="00D84024"/>
    <w:rsid w:val="00D840C2"/>
    <w:rsid w:val="00D84363"/>
    <w:rsid w:val="00D84650"/>
    <w:rsid w:val="00D84B04"/>
    <w:rsid w:val="00D85096"/>
    <w:rsid w:val="00D85213"/>
    <w:rsid w:val="00D85318"/>
    <w:rsid w:val="00D85338"/>
    <w:rsid w:val="00D858A3"/>
    <w:rsid w:val="00D85C7F"/>
    <w:rsid w:val="00D85F46"/>
    <w:rsid w:val="00D86182"/>
    <w:rsid w:val="00D86B23"/>
    <w:rsid w:val="00D87AD6"/>
    <w:rsid w:val="00D87F42"/>
    <w:rsid w:val="00D90456"/>
    <w:rsid w:val="00D90685"/>
    <w:rsid w:val="00D90731"/>
    <w:rsid w:val="00D90A31"/>
    <w:rsid w:val="00D90AB6"/>
    <w:rsid w:val="00D9110B"/>
    <w:rsid w:val="00D91762"/>
    <w:rsid w:val="00D91854"/>
    <w:rsid w:val="00D918C8"/>
    <w:rsid w:val="00D91C53"/>
    <w:rsid w:val="00D91C70"/>
    <w:rsid w:val="00D921D3"/>
    <w:rsid w:val="00D92611"/>
    <w:rsid w:val="00D9288D"/>
    <w:rsid w:val="00D92A0F"/>
    <w:rsid w:val="00D92A26"/>
    <w:rsid w:val="00D92B07"/>
    <w:rsid w:val="00D93574"/>
    <w:rsid w:val="00D93964"/>
    <w:rsid w:val="00D93AB2"/>
    <w:rsid w:val="00D93CD9"/>
    <w:rsid w:val="00D9404D"/>
    <w:rsid w:val="00D94278"/>
    <w:rsid w:val="00D94488"/>
    <w:rsid w:val="00D9461B"/>
    <w:rsid w:val="00D946F0"/>
    <w:rsid w:val="00D9482E"/>
    <w:rsid w:val="00D94F87"/>
    <w:rsid w:val="00D95A41"/>
    <w:rsid w:val="00D95D85"/>
    <w:rsid w:val="00D960A4"/>
    <w:rsid w:val="00D96580"/>
    <w:rsid w:val="00D968DC"/>
    <w:rsid w:val="00D96943"/>
    <w:rsid w:val="00D96CBF"/>
    <w:rsid w:val="00D96E9F"/>
    <w:rsid w:val="00D96F88"/>
    <w:rsid w:val="00D97089"/>
    <w:rsid w:val="00D97737"/>
    <w:rsid w:val="00D97AF9"/>
    <w:rsid w:val="00DA0429"/>
    <w:rsid w:val="00DA04C5"/>
    <w:rsid w:val="00DA0988"/>
    <w:rsid w:val="00DA0C2D"/>
    <w:rsid w:val="00DA0DDF"/>
    <w:rsid w:val="00DA120A"/>
    <w:rsid w:val="00DA13A9"/>
    <w:rsid w:val="00DA17A3"/>
    <w:rsid w:val="00DA1BCE"/>
    <w:rsid w:val="00DA1E4A"/>
    <w:rsid w:val="00DA1E96"/>
    <w:rsid w:val="00DA240C"/>
    <w:rsid w:val="00DA2549"/>
    <w:rsid w:val="00DA2846"/>
    <w:rsid w:val="00DA2A4B"/>
    <w:rsid w:val="00DA2A5B"/>
    <w:rsid w:val="00DA2F2D"/>
    <w:rsid w:val="00DA3293"/>
    <w:rsid w:val="00DA3A82"/>
    <w:rsid w:val="00DA3B33"/>
    <w:rsid w:val="00DA3CB4"/>
    <w:rsid w:val="00DA4309"/>
    <w:rsid w:val="00DA4723"/>
    <w:rsid w:val="00DA487B"/>
    <w:rsid w:val="00DA499F"/>
    <w:rsid w:val="00DA4B3F"/>
    <w:rsid w:val="00DA4DCB"/>
    <w:rsid w:val="00DA4E9B"/>
    <w:rsid w:val="00DA51C2"/>
    <w:rsid w:val="00DA52AD"/>
    <w:rsid w:val="00DA52FB"/>
    <w:rsid w:val="00DA5AE6"/>
    <w:rsid w:val="00DA654D"/>
    <w:rsid w:val="00DA66AE"/>
    <w:rsid w:val="00DA691F"/>
    <w:rsid w:val="00DA6A1A"/>
    <w:rsid w:val="00DA6B5F"/>
    <w:rsid w:val="00DA7379"/>
    <w:rsid w:val="00DA7945"/>
    <w:rsid w:val="00DA7A2D"/>
    <w:rsid w:val="00DA7BA3"/>
    <w:rsid w:val="00DA7D0D"/>
    <w:rsid w:val="00DA7E32"/>
    <w:rsid w:val="00DB0024"/>
    <w:rsid w:val="00DB0079"/>
    <w:rsid w:val="00DB008B"/>
    <w:rsid w:val="00DB080B"/>
    <w:rsid w:val="00DB08E8"/>
    <w:rsid w:val="00DB0A6B"/>
    <w:rsid w:val="00DB0D45"/>
    <w:rsid w:val="00DB10B1"/>
    <w:rsid w:val="00DB10E9"/>
    <w:rsid w:val="00DB12D6"/>
    <w:rsid w:val="00DB1511"/>
    <w:rsid w:val="00DB1766"/>
    <w:rsid w:val="00DB1A34"/>
    <w:rsid w:val="00DB1AAB"/>
    <w:rsid w:val="00DB1CCD"/>
    <w:rsid w:val="00DB1D3A"/>
    <w:rsid w:val="00DB1E30"/>
    <w:rsid w:val="00DB1EF6"/>
    <w:rsid w:val="00DB20B6"/>
    <w:rsid w:val="00DB2523"/>
    <w:rsid w:val="00DB25CA"/>
    <w:rsid w:val="00DB2648"/>
    <w:rsid w:val="00DB269E"/>
    <w:rsid w:val="00DB286B"/>
    <w:rsid w:val="00DB2954"/>
    <w:rsid w:val="00DB2C2A"/>
    <w:rsid w:val="00DB2CD6"/>
    <w:rsid w:val="00DB2FB9"/>
    <w:rsid w:val="00DB308A"/>
    <w:rsid w:val="00DB3335"/>
    <w:rsid w:val="00DB369B"/>
    <w:rsid w:val="00DB3740"/>
    <w:rsid w:val="00DB38B9"/>
    <w:rsid w:val="00DB38EB"/>
    <w:rsid w:val="00DB4145"/>
    <w:rsid w:val="00DB41DC"/>
    <w:rsid w:val="00DB4295"/>
    <w:rsid w:val="00DB429F"/>
    <w:rsid w:val="00DB45C2"/>
    <w:rsid w:val="00DB45CB"/>
    <w:rsid w:val="00DB4BB1"/>
    <w:rsid w:val="00DB5249"/>
    <w:rsid w:val="00DB533A"/>
    <w:rsid w:val="00DB5519"/>
    <w:rsid w:val="00DB5659"/>
    <w:rsid w:val="00DB578F"/>
    <w:rsid w:val="00DB5ADE"/>
    <w:rsid w:val="00DB5DA5"/>
    <w:rsid w:val="00DB6127"/>
    <w:rsid w:val="00DB6844"/>
    <w:rsid w:val="00DB6B3E"/>
    <w:rsid w:val="00DB6BE1"/>
    <w:rsid w:val="00DB7232"/>
    <w:rsid w:val="00DB7DB6"/>
    <w:rsid w:val="00DB7EF8"/>
    <w:rsid w:val="00DC03FF"/>
    <w:rsid w:val="00DC0524"/>
    <w:rsid w:val="00DC0BF7"/>
    <w:rsid w:val="00DC11CB"/>
    <w:rsid w:val="00DC1279"/>
    <w:rsid w:val="00DC1402"/>
    <w:rsid w:val="00DC1A54"/>
    <w:rsid w:val="00DC1C80"/>
    <w:rsid w:val="00DC21E5"/>
    <w:rsid w:val="00DC2238"/>
    <w:rsid w:val="00DC22B1"/>
    <w:rsid w:val="00DC2374"/>
    <w:rsid w:val="00DC253F"/>
    <w:rsid w:val="00DC299F"/>
    <w:rsid w:val="00DC2FD2"/>
    <w:rsid w:val="00DC3319"/>
    <w:rsid w:val="00DC3B19"/>
    <w:rsid w:val="00DC3C2D"/>
    <w:rsid w:val="00DC3C5C"/>
    <w:rsid w:val="00DC422F"/>
    <w:rsid w:val="00DC4530"/>
    <w:rsid w:val="00DC455F"/>
    <w:rsid w:val="00DC4571"/>
    <w:rsid w:val="00DC45B2"/>
    <w:rsid w:val="00DC48B9"/>
    <w:rsid w:val="00DC492B"/>
    <w:rsid w:val="00DC4D4E"/>
    <w:rsid w:val="00DC50D1"/>
    <w:rsid w:val="00DC52E2"/>
    <w:rsid w:val="00DC5600"/>
    <w:rsid w:val="00DC5B15"/>
    <w:rsid w:val="00DC5C7A"/>
    <w:rsid w:val="00DC5C99"/>
    <w:rsid w:val="00DC5F57"/>
    <w:rsid w:val="00DC5FAD"/>
    <w:rsid w:val="00DC66AD"/>
    <w:rsid w:val="00DC6BF4"/>
    <w:rsid w:val="00DC7390"/>
    <w:rsid w:val="00DC7703"/>
    <w:rsid w:val="00DC7737"/>
    <w:rsid w:val="00DC78A9"/>
    <w:rsid w:val="00DC7A97"/>
    <w:rsid w:val="00DC7DBD"/>
    <w:rsid w:val="00DD0244"/>
    <w:rsid w:val="00DD0315"/>
    <w:rsid w:val="00DD038D"/>
    <w:rsid w:val="00DD0873"/>
    <w:rsid w:val="00DD0967"/>
    <w:rsid w:val="00DD0D48"/>
    <w:rsid w:val="00DD0F2E"/>
    <w:rsid w:val="00DD10FC"/>
    <w:rsid w:val="00DD12B3"/>
    <w:rsid w:val="00DD1446"/>
    <w:rsid w:val="00DD1484"/>
    <w:rsid w:val="00DD15CF"/>
    <w:rsid w:val="00DD194D"/>
    <w:rsid w:val="00DD1A68"/>
    <w:rsid w:val="00DD1A9E"/>
    <w:rsid w:val="00DD1EA7"/>
    <w:rsid w:val="00DD204C"/>
    <w:rsid w:val="00DD2075"/>
    <w:rsid w:val="00DD2630"/>
    <w:rsid w:val="00DD2A1D"/>
    <w:rsid w:val="00DD2C9E"/>
    <w:rsid w:val="00DD2DB5"/>
    <w:rsid w:val="00DD2F8D"/>
    <w:rsid w:val="00DD3082"/>
    <w:rsid w:val="00DD3178"/>
    <w:rsid w:val="00DD3917"/>
    <w:rsid w:val="00DD3ADE"/>
    <w:rsid w:val="00DD3D00"/>
    <w:rsid w:val="00DD3E32"/>
    <w:rsid w:val="00DD3F28"/>
    <w:rsid w:val="00DD3FDD"/>
    <w:rsid w:val="00DD45E2"/>
    <w:rsid w:val="00DD4A8F"/>
    <w:rsid w:val="00DD4D5F"/>
    <w:rsid w:val="00DD4D67"/>
    <w:rsid w:val="00DD4DE2"/>
    <w:rsid w:val="00DD4EA5"/>
    <w:rsid w:val="00DD500D"/>
    <w:rsid w:val="00DD5105"/>
    <w:rsid w:val="00DD5162"/>
    <w:rsid w:val="00DD5431"/>
    <w:rsid w:val="00DD56E5"/>
    <w:rsid w:val="00DD5C3E"/>
    <w:rsid w:val="00DD5CF9"/>
    <w:rsid w:val="00DD5E3F"/>
    <w:rsid w:val="00DD6158"/>
    <w:rsid w:val="00DD620C"/>
    <w:rsid w:val="00DD621B"/>
    <w:rsid w:val="00DD6BF3"/>
    <w:rsid w:val="00DD6D99"/>
    <w:rsid w:val="00DD6F2F"/>
    <w:rsid w:val="00DD716A"/>
    <w:rsid w:val="00DD724F"/>
    <w:rsid w:val="00DD7449"/>
    <w:rsid w:val="00DD768C"/>
    <w:rsid w:val="00DD7A09"/>
    <w:rsid w:val="00DD7D41"/>
    <w:rsid w:val="00DD7DF9"/>
    <w:rsid w:val="00DD7EDB"/>
    <w:rsid w:val="00DE0749"/>
    <w:rsid w:val="00DE11AB"/>
    <w:rsid w:val="00DE14F5"/>
    <w:rsid w:val="00DE15D2"/>
    <w:rsid w:val="00DE18B0"/>
    <w:rsid w:val="00DE1944"/>
    <w:rsid w:val="00DE19F4"/>
    <w:rsid w:val="00DE1B36"/>
    <w:rsid w:val="00DE1F02"/>
    <w:rsid w:val="00DE2474"/>
    <w:rsid w:val="00DE2556"/>
    <w:rsid w:val="00DE2637"/>
    <w:rsid w:val="00DE2823"/>
    <w:rsid w:val="00DE2A1A"/>
    <w:rsid w:val="00DE2A3A"/>
    <w:rsid w:val="00DE2D74"/>
    <w:rsid w:val="00DE2DA2"/>
    <w:rsid w:val="00DE3041"/>
    <w:rsid w:val="00DE3125"/>
    <w:rsid w:val="00DE331F"/>
    <w:rsid w:val="00DE33AF"/>
    <w:rsid w:val="00DE3440"/>
    <w:rsid w:val="00DE357F"/>
    <w:rsid w:val="00DE3698"/>
    <w:rsid w:val="00DE396B"/>
    <w:rsid w:val="00DE39AA"/>
    <w:rsid w:val="00DE39EA"/>
    <w:rsid w:val="00DE3C11"/>
    <w:rsid w:val="00DE4222"/>
    <w:rsid w:val="00DE4240"/>
    <w:rsid w:val="00DE43F0"/>
    <w:rsid w:val="00DE4579"/>
    <w:rsid w:val="00DE4591"/>
    <w:rsid w:val="00DE481B"/>
    <w:rsid w:val="00DE48B3"/>
    <w:rsid w:val="00DE4E78"/>
    <w:rsid w:val="00DE5010"/>
    <w:rsid w:val="00DE59E7"/>
    <w:rsid w:val="00DE5CE5"/>
    <w:rsid w:val="00DE5E13"/>
    <w:rsid w:val="00DE5F45"/>
    <w:rsid w:val="00DE610A"/>
    <w:rsid w:val="00DE67DA"/>
    <w:rsid w:val="00DE694A"/>
    <w:rsid w:val="00DE698F"/>
    <w:rsid w:val="00DE6B88"/>
    <w:rsid w:val="00DE6F92"/>
    <w:rsid w:val="00DE716C"/>
    <w:rsid w:val="00DE7684"/>
    <w:rsid w:val="00DE7696"/>
    <w:rsid w:val="00DE76F3"/>
    <w:rsid w:val="00DE7846"/>
    <w:rsid w:val="00DE7A39"/>
    <w:rsid w:val="00DE7D2C"/>
    <w:rsid w:val="00DE7D32"/>
    <w:rsid w:val="00DF03F4"/>
    <w:rsid w:val="00DF06DB"/>
    <w:rsid w:val="00DF0852"/>
    <w:rsid w:val="00DF0885"/>
    <w:rsid w:val="00DF09C4"/>
    <w:rsid w:val="00DF0A29"/>
    <w:rsid w:val="00DF0D44"/>
    <w:rsid w:val="00DF0E67"/>
    <w:rsid w:val="00DF19C8"/>
    <w:rsid w:val="00DF222D"/>
    <w:rsid w:val="00DF2238"/>
    <w:rsid w:val="00DF2297"/>
    <w:rsid w:val="00DF240C"/>
    <w:rsid w:val="00DF27EC"/>
    <w:rsid w:val="00DF29F1"/>
    <w:rsid w:val="00DF2EEB"/>
    <w:rsid w:val="00DF2FCF"/>
    <w:rsid w:val="00DF301F"/>
    <w:rsid w:val="00DF387C"/>
    <w:rsid w:val="00DF3899"/>
    <w:rsid w:val="00DF3E31"/>
    <w:rsid w:val="00DF4751"/>
    <w:rsid w:val="00DF477D"/>
    <w:rsid w:val="00DF49A6"/>
    <w:rsid w:val="00DF4B7E"/>
    <w:rsid w:val="00DF4C18"/>
    <w:rsid w:val="00DF4C41"/>
    <w:rsid w:val="00DF4E3A"/>
    <w:rsid w:val="00DF4F41"/>
    <w:rsid w:val="00DF4F61"/>
    <w:rsid w:val="00DF56B5"/>
    <w:rsid w:val="00DF59D9"/>
    <w:rsid w:val="00DF5C20"/>
    <w:rsid w:val="00DF5EDA"/>
    <w:rsid w:val="00DF6829"/>
    <w:rsid w:val="00DF6AC8"/>
    <w:rsid w:val="00DF6B3D"/>
    <w:rsid w:val="00DF712B"/>
    <w:rsid w:val="00DF716A"/>
    <w:rsid w:val="00DF7663"/>
    <w:rsid w:val="00DF7A76"/>
    <w:rsid w:val="00DF7CC9"/>
    <w:rsid w:val="00DF7D7B"/>
    <w:rsid w:val="00DF7DFB"/>
    <w:rsid w:val="00DF7F65"/>
    <w:rsid w:val="00E00199"/>
    <w:rsid w:val="00E0070F"/>
    <w:rsid w:val="00E00A02"/>
    <w:rsid w:val="00E00BCF"/>
    <w:rsid w:val="00E00C52"/>
    <w:rsid w:val="00E00CB4"/>
    <w:rsid w:val="00E00D20"/>
    <w:rsid w:val="00E00F51"/>
    <w:rsid w:val="00E00F8D"/>
    <w:rsid w:val="00E011D2"/>
    <w:rsid w:val="00E011FD"/>
    <w:rsid w:val="00E0193F"/>
    <w:rsid w:val="00E01C41"/>
    <w:rsid w:val="00E01D8F"/>
    <w:rsid w:val="00E01DC7"/>
    <w:rsid w:val="00E02602"/>
    <w:rsid w:val="00E0276D"/>
    <w:rsid w:val="00E0281B"/>
    <w:rsid w:val="00E028D7"/>
    <w:rsid w:val="00E02B17"/>
    <w:rsid w:val="00E02D2F"/>
    <w:rsid w:val="00E02DE3"/>
    <w:rsid w:val="00E02F50"/>
    <w:rsid w:val="00E03143"/>
    <w:rsid w:val="00E03366"/>
    <w:rsid w:val="00E03468"/>
    <w:rsid w:val="00E039D8"/>
    <w:rsid w:val="00E03CAC"/>
    <w:rsid w:val="00E0449C"/>
    <w:rsid w:val="00E04675"/>
    <w:rsid w:val="00E046DA"/>
    <w:rsid w:val="00E048F1"/>
    <w:rsid w:val="00E04D52"/>
    <w:rsid w:val="00E053B3"/>
    <w:rsid w:val="00E05492"/>
    <w:rsid w:val="00E05638"/>
    <w:rsid w:val="00E05753"/>
    <w:rsid w:val="00E05986"/>
    <w:rsid w:val="00E059EA"/>
    <w:rsid w:val="00E05AA5"/>
    <w:rsid w:val="00E05D21"/>
    <w:rsid w:val="00E061B0"/>
    <w:rsid w:val="00E0625C"/>
    <w:rsid w:val="00E0667A"/>
    <w:rsid w:val="00E06B95"/>
    <w:rsid w:val="00E06EB7"/>
    <w:rsid w:val="00E06FBF"/>
    <w:rsid w:val="00E07301"/>
    <w:rsid w:val="00E07406"/>
    <w:rsid w:val="00E079E5"/>
    <w:rsid w:val="00E07B9D"/>
    <w:rsid w:val="00E10095"/>
    <w:rsid w:val="00E10247"/>
    <w:rsid w:val="00E103C1"/>
    <w:rsid w:val="00E10528"/>
    <w:rsid w:val="00E10DF9"/>
    <w:rsid w:val="00E11147"/>
    <w:rsid w:val="00E12155"/>
    <w:rsid w:val="00E122B7"/>
    <w:rsid w:val="00E128CD"/>
    <w:rsid w:val="00E12BF5"/>
    <w:rsid w:val="00E12D6B"/>
    <w:rsid w:val="00E130C9"/>
    <w:rsid w:val="00E131F4"/>
    <w:rsid w:val="00E13237"/>
    <w:rsid w:val="00E132F8"/>
    <w:rsid w:val="00E1350C"/>
    <w:rsid w:val="00E1358E"/>
    <w:rsid w:val="00E135F9"/>
    <w:rsid w:val="00E13A69"/>
    <w:rsid w:val="00E13BC5"/>
    <w:rsid w:val="00E13E71"/>
    <w:rsid w:val="00E14214"/>
    <w:rsid w:val="00E143A9"/>
    <w:rsid w:val="00E146FB"/>
    <w:rsid w:val="00E148A5"/>
    <w:rsid w:val="00E149F6"/>
    <w:rsid w:val="00E14E9F"/>
    <w:rsid w:val="00E15065"/>
    <w:rsid w:val="00E1566E"/>
    <w:rsid w:val="00E1597E"/>
    <w:rsid w:val="00E15BCA"/>
    <w:rsid w:val="00E15D38"/>
    <w:rsid w:val="00E15F73"/>
    <w:rsid w:val="00E160DC"/>
    <w:rsid w:val="00E16113"/>
    <w:rsid w:val="00E16325"/>
    <w:rsid w:val="00E16730"/>
    <w:rsid w:val="00E16C13"/>
    <w:rsid w:val="00E16EE0"/>
    <w:rsid w:val="00E17101"/>
    <w:rsid w:val="00E179E5"/>
    <w:rsid w:val="00E17ABA"/>
    <w:rsid w:val="00E17ED6"/>
    <w:rsid w:val="00E17F51"/>
    <w:rsid w:val="00E20DD6"/>
    <w:rsid w:val="00E21322"/>
    <w:rsid w:val="00E2135F"/>
    <w:rsid w:val="00E214AD"/>
    <w:rsid w:val="00E21B40"/>
    <w:rsid w:val="00E21B61"/>
    <w:rsid w:val="00E21BF1"/>
    <w:rsid w:val="00E22193"/>
    <w:rsid w:val="00E221D3"/>
    <w:rsid w:val="00E22256"/>
    <w:rsid w:val="00E2242D"/>
    <w:rsid w:val="00E224FE"/>
    <w:rsid w:val="00E22867"/>
    <w:rsid w:val="00E229CB"/>
    <w:rsid w:val="00E22B61"/>
    <w:rsid w:val="00E23245"/>
    <w:rsid w:val="00E234E5"/>
    <w:rsid w:val="00E23733"/>
    <w:rsid w:val="00E23914"/>
    <w:rsid w:val="00E23928"/>
    <w:rsid w:val="00E23AE5"/>
    <w:rsid w:val="00E24388"/>
    <w:rsid w:val="00E243BA"/>
    <w:rsid w:val="00E245A3"/>
    <w:rsid w:val="00E24775"/>
    <w:rsid w:val="00E25693"/>
    <w:rsid w:val="00E259FB"/>
    <w:rsid w:val="00E25CA4"/>
    <w:rsid w:val="00E2626F"/>
    <w:rsid w:val="00E26342"/>
    <w:rsid w:val="00E26435"/>
    <w:rsid w:val="00E26506"/>
    <w:rsid w:val="00E2673F"/>
    <w:rsid w:val="00E26CC4"/>
    <w:rsid w:val="00E27042"/>
    <w:rsid w:val="00E270C0"/>
    <w:rsid w:val="00E275E5"/>
    <w:rsid w:val="00E276CD"/>
    <w:rsid w:val="00E27723"/>
    <w:rsid w:val="00E278E5"/>
    <w:rsid w:val="00E27A76"/>
    <w:rsid w:val="00E27B2A"/>
    <w:rsid w:val="00E27BA8"/>
    <w:rsid w:val="00E27BDD"/>
    <w:rsid w:val="00E30082"/>
    <w:rsid w:val="00E300F9"/>
    <w:rsid w:val="00E30357"/>
    <w:rsid w:val="00E305DE"/>
    <w:rsid w:val="00E30670"/>
    <w:rsid w:val="00E3068B"/>
    <w:rsid w:val="00E306A7"/>
    <w:rsid w:val="00E30AF7"/>
    <w:rsid w:val="00E30B4C"/>
    <w:rsid w:val="00E30DFD"/>
    <w:rsid w:val="00E3160C"/>
    <w:rsid w:val="00E316FA"/>
    <w:rsid w:val="00E3188F"/>
    <w:rsid w:val="00E31899"/>
    <w:rsid w:val="00E31E02"/>
    <w:rsid w:val="00E31F1B"/>
    <w:rsid w:val="00E31F82"/>
    <w:rsid w:val="00E320C8"/>
    <w:rsid w:val="00E324C3"/>
    <w:rsid w:val="00E32744"/>
    <w:rsid w:val="00E32EE8"/>
    <w:rsid w:val="00E330DF"/>
    <w:rsid w:val="00E332AE"/>
    <w:rsid w:val="00E3348C"/>
    <w:rsid w:val="00E336AA"/>
    <w:rsid w:val="00E33F3A"/>
    <w:rsid w:val="00E33F5A"/>
    <w:rsid w:val="00E341F3"/>
    <w:rsid w:val="00E3439E"/>
    <w:rsid w:val="00E34522"/>
    <w:rsid w:val="00E34777"/>
    <w:rsid w:val="00E34A05"/>
    <w:rsid w:val="00E34B0C"/>
    <w:rsid w:val="00E351D4"/>
    <w:rsid w:val="00E356B4"/>
    <w:rsid w:val="00E35C7E"/>
    <w:rsid w:val="00E3649B"/>
    <w:rsid w:val="00E36622"/>
    <w:rsid w:val="00E36671"/>
    <w:rsid w:val="00E3694A"/>
    <w:rsid w:val="00E37115"/>
    <w:rsid w:val="00E372A3"/>
    <w:rsid w:val="00E37B60"/>
    <w:rsid w:val="00E40050"/>
    <w:rsid w:val="00E40097"/>
    <w:rsid w:val="00E404BB"/>
    <w:rsid w:val="00E409BF"/>
    <w:rsid w:val="00E40B16"/>
    <w:rsid w:val="00E40DB2"/>
    <w:rsid w:val="00E40F6C"/>
    <w:rsid w:val="00E4111E"/>
    <w:rsid w:val="00E411AC"/>
    <w:rsid w:val="00E41282"/>
    <w:rsid w:val="00E4172A"/>
    <w:rsid w:val="00E41972"/>
    <w:rsid w:val="00E41B19"/>
    <w:rsid w:val="00E42386"/>
    <w:rsid w:val="00E42583"/>
    <w:rsid w:val="00E427DF"/>
    <w:rsid w:val="00E42959"/>
    <w:rsid w:val="00E43360"/>
    <w:rsid w:val="00E43597"/>
    <w:rsid w:val="00E438F9"/>
    <w:rsid w:val="00E43FE5"/>
    <w:rsid w:val="00E44D3C"/>
    <w:rsid w:val="00E44EF5"/>
    <w:rsid w:val="00E4554C"/>
    <w:rsid w:val="00E45581"/>
    <w:rsid w:val="00E45750"/>
    <w:rsid w:val="00E45751"/>
    <w:rsid w:val="00E45F7F"/>
    <w:rsid w:val="00E45FEE"/>
    <w:rsid w:val="00E461B5"/>
    <w:rsid w:val="00E4624B"/>
    <w:rsid w:val="00E46535"/>
    <w:rsid w:val="00E465BC"/>
    <w:rsid w:val="00E47753"/>
    <w:rsid w:val="00E47824"/>
    <w:rsid w:val="00E47E8E"/>
    <w:rsid w:val="00E500E8"/>
    <w:rsid w:val="00E500FB"/>
    <w:rsid w:val="00E502FA"/>
    <w:rsid w:val="00E50750"/>
    <w:rsid w:val="00E50777"/>
    <w:rsid w:val="00E50790"/>
    <w:rsid w:val="00E50853"/>
    <w:rsid w:val="00E5091E"/>
    <w:rsid w:val="00E509C8"/>
    <w:rsid w:val="00E50A30"/>
    <w:rsid w:val="00E50D8F"/>
    <w:rsid w:val="00E516F8"/>
    <w:rsid w:val="00E521F5"/>
    <w:rsid w:val="00E52316"/>
    <w:rsid w:val="00E52448"/>
    <w:rsid w:val="00E524AA"/>
    <w:rsid w:val="00E52609"/>
    <w:rsid w:val="00E527AB"/>
    <w:rsid w:val="00E52DB1"/>
    <w:rsid w:val="00E52E70"/>
    <w:rsid w:val="00E53495"/>
    <w:rsid w:val="00E53715"/>
    <w:rsid w:val="00E53C02"/>
    <w:rsid w:val="00E53DBD"/>
    <w:rsid w:val="00E541B1"/>
    <w:rsid w:val="00E542A0"/>
    <w:rsid w:val="00E543AF"/>
    <w:rsid w:val="00E543FD"/>
    <w:rsid w:val="00E54503"/>
    <w:rsid w:val="00E54629"/>
    <w:rsid w:val="00E5467F"/>
    <w:rsid w:val="00E54BEF"/>
    <w:rsid w:val="00E54CEE"/>
    <w:rsid w:val="00E54FB2"/>
    <w:rsid w:val="00E5542C"/>
    <w:rsid w:val="00E5578E"/>
    <w:rsid w:val="00E55857"/>
    <w:rsid w:val="00E55903"/>
    <w:rsid w:val="00E55B87"/>
    <w:rsid w:val="00E56191"/>
    <w:rsid w:val="00E561FF"/>
    <w:rsid w:val="00E563E0"/>
    <w:rsid w:val="00E56889"/>
    <w:rsid w:val="00E56B88"/>
    <w:rsid w:val="00E56C49"/>
    <w:rsid w:val="00E56DED"/>
    <w:rsid w:val="00E56E28"/>
    <w:rsid w:val="00E56F33"/>
    <w:rsid w:val="00E57434"/>
    <w:rsid w:val="00E579C7"/>
    <w:rsid w:val="00E579F8"/>
    <w:rsid w:val="00E57A57"/>
    <w:rsid w:val="00E57BE3"/>
    <w:rsid w:val="00E57CCA"/>
    <w:rsid w:val="00E57E31"/>
    <w:rsid w:val="00E57F86"/>
    <w:rsid w:val="00E6029D"/>
    <w:rsid w:val="00E60A5F"/>
    <w:rsid w:val="00E60C0F"/>
    <w:rsid w:val="00E60F02"/>
    <w:rsid w:val="00E6106F"/>
    <w:rsid w:val="00E61104"/>
    <w:rsid w:val="00E61162"/>
    <w:rsid w:val="00E611D3"/>
    <w:rsid w:val="00E61521"/>
    <w:rsid w:val="00E6162C"/>
    <w:rsid w:val="00E618BE"/>
    <w:rsid w:val="00E6195A"/>
    <w:rsid w:val="00E61E7E"/>
    <w:rsid w:val="00E629A4"/>
    <w:rsid w:val="00E629F0"/>
    <w:rsid w:val="00E636A1"/>
    <w:rsid w:val="00E63BBE"/>
    <w:rsid w:val="00E63FC7"/>
    <w:rsid w:val="00E64118"/>
    <w:rsid w:val="00E642B4"/>
    <w:rsid w:val="00E6451F"/>
    <w:rsid w:val="00E649B2"/>
    <w:rsid w:val="00E64BE5"/>
    <w:rsid w:val="00E650C6"/>
    <w:rsid w:val="00E656D3"/>
    <w:rsid w:val="00E657E6"/>
    <w:rsid w:val="00E65857"/>
    <w:rsid w:val="00E6589A"/>
    <w:rsid w:val="00E65EDB"/>
    <w:rsid w:val="00E65F75"/>
    <w:rsid w:val="00E65F78"/>
    <w:rsid w:val="00E66225"/>
    <w:rsid w:val="00E663D9"/>
    <w:rsid w:val="00E66BF4"/>
    <w:rsid w:val="00E66E0C"/>
    <w:rsid w:val="00E66E36"/>
    <w:rsid w:val="00E66EF8"/>
    <w:rsid w:val="00E66F66"/>
    <w:rsid w:val="00E67283"/>
    <w:rsid w:val="00E673E0"/>
    <w:rsid w:val="00E674D9"/>
    <w:rsid w:val="00E675C3"/>
    <w:rsid w:val="00E67735"/>
    <w:rsid w:val="00E67770"/>
    <w:rsid w:val="00E67807"/>
    <w:rsid w:val="00E679AA"/>
    <w:rsid w:val="00E67F99"/>
    <w:rsid w:val="00E67FEF"/>
    <w:rsid w:val="00E70FA0"/>
    <w:rsid w:val="00E71008"/>
    <w:rsid w:val="00E715A0"/>
    <w:rsid w:val="00E717F6"/>
    <w:rsid w:val="00E718A2"/>
    <w:rsid w:val="00E7263A"/>
    <w:rsid w:val="00E72752"/>
    <w:rsid w:val="00E728D0"/>
    <w:rsid w:val="00E72AFD"/>
    <w:rsid w:val="00E72B07"/>
    <w:rsid w:val="00E72EB6"/>
    <w:rsid w:val="00E73068"/>
    <w:rsid w:val="00E7367C"/>
    <w:rsid w:val="00E73973"/>
    <w:rsid w:val="00E73AF3"/>
    <w:rsid w:val="00E73C15"/>
    <w:rsid w:val="00E74512"/>
    <w:rsid w:val="00E747BF"/>
    <w:rsid w:val="00E747C5"/>
    <w:rsid w:val="00E74A6E"/>
    <w:rsid w:val="00E74A83"/>
    <w:rsid w:val="00E74F5A"/>
    <w:rsid w:val="00E750EA"/>
    <w:rsid w:val="00E7515E"/>
    <w:rsid w:val="00E752AE"/>
    <w:rsid w:val="00E756BF"/>
    <w:rsid w:val="00E7574C"/>
    <w:rsid w:val="00E7579E"/>
    <w:rsid w:val="00E75C54"/>
    <w:rsid w:val="00E75FBE"/>
    <w:rsid w:val="00E760F6"/>
    <w:rsid w:val="00E76124"/>
    <w:rsid w:val="00E7622D"/>
    <w:rsid w:val="00E767BC"/>
    <w:rsid w:val="00E767EB"/>
    <w:rsid w:val="00E768DF"/>
    <w:rsid w:val="00E769FC"/>
    <w:rsid w:val="00E76D31"/>
    <w:rsid w:val="00E76E89"/>
    <w:rsid w:val="00E776A5"/>
    <w:rsid w:val="00E7797A"/>
    <w:rsid w:val="00E77A23"/>
    <w:rsid w:val="00E77A57"/>
    <w:rsid w:val="00E77B8D"/>
    <w:rsid w:val="00E801DB"/>
    <w:rsid w:val="00E802C8"/>
    <w:rsid w:val="00E80442"/>
    <w:rsid w:val="00E8076A"/>
    <w:rsid w:val="00E80795"/>
    <w:rsid w:val="00E80801"/>
    <w:rsid w:val="00E80EC1"/>
    <w:rsid w:val="00E811F2"/>
    <w:rsid w:val="00E814B0"/>
    <w:rsid w:val="00E81543"/>
    <w:rsid w:val="00E81727"/>
    <w:rsid w:val="00E81BA0"/>
    <w:rsid w:val="00E81F19"/>
    <w:rsid w:val="00E82091"/>
    <w:rsid w:val="00E82105"/>
    <w:rsid w:val="00E824A9"/>
    <w:rsid w:val="00E82572"/>
    <w:rsid w:val="00E82948"/>
    <w:rsid w:val="00E82DC4"/>
    <w:rsid w:val="00E82E2A"/>
    <w:rsid w:val="00E82EDB"/>
    <w:rsid w:val="00E830DB"/>
    <w:rsid w:val="00E83340"/>
    <w:rsid w:val="00E83413"/>
    <w:rsid w:val="00E835C2"/>
    <w:rsid w:val="00E8372B"/>
    <w:rsid w:val="00E83A63"/>
    <w:rsid w:val="00E84462"/>
    <w:rsid w:val="00E845C5"/>
    <w:rsid w:val="00E846B9"/>
    <w:rsid w:val="00E846E4"/>
    <w:rsid w:val="00E856B4"/>
    <w:rsid w:val="00E85A5D"/>
    <w:rsid w:val="00E85D74"/>
    <w:rsid w:val="00E85E5F"/>
    <w:rsid w:val="00E860CA"/>
    <w:rsid w:val="00E86189"/>
    <w:rsid w:val="00E864E4"/>
    <w:rsid w:val="00E865A5"/>
    <w:rsid w:val="00E86E0A"/>
    <w:rsid w:val="00E86EEF"/>
    <w:rsid w:val="00E86FF8"/>
    <w:rsid w:val="00E87136"/>
    <w:rsid w:val="00E872BE"/>
    <w:rsid w:val="00E87777"/>
    <w:rsid w:val="00E87870"/>
    <w:rsid w:val="00E87D94"/>
    <w:rsid w:val="00E9009D"/>
    <w:rsid w:val="00E90247"/>
    <w:rsid w:val="00E903FE"/>
    <w:rsid w:val="00E90927"/>
    <w:rsid w:val="00E9122A"/>
    <w:rsid w:val="00E91588"/>
    <w:rsid w:val="00E9166A"/>
    <w:rsid w:val="00E91A6E"/>
    <w:rsid w:val="00E91FD8"/>
    <w:rsid w:val="00E929FA"/>
    <w:rsid w:val="00E92D57"/>
    <w:rsid w:val="00E9308E"/>
    <w:rsid w:val="00E932A4"/>
    <w:rsid w:val="00E93555"/>
    <w:rsid w:val="00E93A56"/>
    <w:rsid w:val="00E93B5B"/>
    <w:rsid w:val="00E93E88"/>
    <w:rsid w:val="00E943D8"/>
    <w:rsid w:val="00E94421"/>
    <w:rsid w:val="00E94580"/>
    <w:rsid w:val="00E94DF9"/>
    <w:rsid w:val="00E94EEC"/>
    <w:rsid w:val="00E950F1"/>
    <w:rsid w:val="00E95252"/>
    <w:rsid w:val="00E956DA"/>
    <w:rsid w:val="00E956F9"/>
    <w:rsid w:val="00E959E3"/>
    <w:rsid w:val="00E96361"/>
    <w:rsid w:val="00E96523"/>
    <w:rsid w:val="00E96690"/>
    <w:rsid w:val="00E96D44"/>
    <w:rsid w:val="00E9702A"/>
    <w:rsid w:val="00E97967"/>
    <w:rsid w:val="00E97F24"/>
    <w:rsid w:val="00E9F22A"/>
    <w:rsid w:val="00EA04A7"/>
    <w:rsid w:val="00EA05CA"/>
    <w:rsid w:val="00EA0936"/>
    <w:rsid w:val="00EA0C0E"/>
    <w:rsid w:val="00EA1739"/>
    <w:rsid w:val="00EA1A9D"/>
    <w:rsid w:val="00EA1D84"/>
    <w:rsid w:val="00EA20C2"/>
    <w:rsid w:val="00EA2381"/>
    <w:rsid w:val="00EA241D"/>
    <w:rsid w:val="00EA2579"/>
    <w:rsid w:val="00EA2C75"/>
    <w:rsid w:val="00EA2C9A"/>
    <w:rsid w:val="00EA2D3F"/>
    <w:rsid w:val="00EA3810"/>
    <w:rsid w:val="00EA39EC"/>
    <w:rsid w:val="00EA47FD"/>
    <w:rsid w:val="00EA4C61"/>
    <w:rsid w:val="00EA4E8D"/>
    <w:rsid w:val="00EA56B2"/>
    <w:rsid w:val="00EA599E"/>
    <w:rsid w:val="00EA59BD"/>
    <w:rsid w:val="00EA5C54"/>
    <w:rsid w:val="00EA5D2D"/>
    <w:rsid w:val="00EA5D31"/>
    <w:rsid w:val="00EA618A"/>
    <w:rsid w:val="00EA6284"/>
    <w:rsid w:val="00EA6362"/>
    <w:rsid w:val="00EA65FB"/>
    <w:rsid w:val="00EA68AF"/>
    <w:rsid w:val="00EA68C6"/>
    <w:rsid w:val="00EA6AF3"/>
    <w:rsid w:val="00EA6E73"/>
    <w:rsid w:val="00EA6EF4"/>
    <w:rsid w:val="00EA6F9B"/>
    <w:rsid w:val="00EA788F"/>
    <w:rsid w:val="00EA7B6A"/>
    <w:rsid w:val="00EA7CD4"/>
    <w:rsid w:val="00EA7D7B"/>
    <w:rsid w:val="00EA7D82"/>
    <w:rsid w:val="00EB1200"/>
    <w:rsid w:val="00EB12DC"/>
    <w:rsid w:val="00EB1399"/>
    <w:rsid w:val="00EB179A"/>
    <w:rsid w:val="00EB2223"/>
    <w:rsid w:val="00EB22EC"/>
    <w:rsid w:val="00EB23AD"/>
    <w:rsid w:val="00EB26CA"/>
    <w:rsid w:val="00EB2A77"/>
    <w:rsid w:val="00EB2D71"/>
    <w:rsid w:val="00EB2DCF"/>
    <w:rsid w:val="00EB37A6"/>
    <w:rsid w:val="00EB37C0"/>
    <w:rsid w:val="00EB3BBA"/>
    <w:rsid w:val="00EB3D1D"/>
    <w:rsid w:val="00EB45B5"/>
    <w:rsid w:val="00EB48A3"/>
    <w:rsid w:val="00EB4936"/>
    <w:rsid w:val="00EB4CA7"/>
    <w:rsid w:val="00EB52EE"/>
    <w:rsid w:val="00EB5467"/>
    <w:rsid w:val="00EB5913"/>
    <w:rsid w:val="00EB5B7B"/>
    <w:rsid w:val="00EB5F06"/>
    <w:rsid w:val="00EB5F68"/>
    <w:rsid w:val="00EB62B4"/>
    <w:rsid w:val="00EB62BB"/>
    <w:rsid w:val="00EB6ECE"/>
    <w:rsid w:val="00EB6EF4"/>
    <w:rsid w:val="00EB75EC"/>
    <w:rsid w:val="00EB795C"/>
    <w:rsid w:val="00EB7DCD"/>
    <w:rsid w:val="00EC014A"/>
    <w:rsid w:val="00EC0425"/>
    <w:rsid w:val="00EC0514"/>
    <w:rsid w:val="00EC0F93"/>
    <w:rsid w:val="00EC1175"/>
    <w:rsid w:val="00EC11AA"/>
    <w:rsid w:val="00EC1489"/>
    <w:rsid w:val="00EC14A9"/>
    <w:rsid w:val="00EC18E6"/>
    <w:rsid w:val="00EC22CE"/>
    <w:rsid w:val="00EC230B"/>
    <w:rsid w:val="00EC2B25"/>
    <w:rsid w:val="00EC2D16"/>
    <w:rsid w:val="00EC3514"/>
    <w:rsid w:val="00EC3A2D"/>
    <w:rsid w:val="00EC4157"/>
    <w:rsid w:val="00EC4164"/>
    <w:rsid w:val="00EC4240"/>
    <w:rsid w:val="00EC42A4"/>
    <w:rsid w:val="00EC4455"/>
    <w:rsid w:val="00EC4851"/>
    <w:rsid w:val="00EC489E"/>
    <w:rsid w:val="00EC4A12"/>
    <w:rsid w:val="00EC51F5"/>
    <w:rsid w:val="00EC59A2"/>
    <w:rsid w:val="00EC5B13"/>
    <w:rsid w:val="00EC606D"/>
    <w:rsid w:val="00EC6535"/>
    <w:rsid w:val="00EC6804"/>
    <w:rsid w:val="00EC6D1F"/>
    <w:rsid w:val="00EC6E2C"/>
    <w:rsid w:val="00EC6E61"/>
    <w:rsid w:val="00EC7291"/>
    <w:rsid w:val="00EC77F4"/>
    <w:rsid w:val="00EC793F"/>
    <w:rsid w:val="00EC7EB5"/>
    <w:rsid w:val="00EC7EDD"/>
    <w:rsid w:val="00EC7F17"/>
    <w:rsid w:val="00EC7FA4"/>
    <w:rsid w:val="00ED035F"/>
    <w:rsid w:val="00ED0F2B"/>
    <w:rsid w:val="00ED1058"/>
    <w:rsid w:val="00ED10A9"/>
    <w:rsid w:val="00ED14C2"/>
    <w:rsid w:val="00ED168A"/>
    <w:rsid w:val="00ED179F"/>
    <w:rsid w:val="00ED18A2"/>
    <w:rsid w:val="00ED1CC0"/>
    <w:rsid w:val="00ED1FF1"/>
    <w:rsid w:val="00ED220C"/>
    <w:rsid w:val="00ED26D0"/>
    <w:rsid w:val="00ED2DFD"/>
    <w:rsid w:val="00ED2EB0"/>
    <w:rsid w:val="00ED2F7E"/>
    <w:rsid w:val="00ED30C1"/>
    <w:rsid w:val="00ED31BA"/>
    <w:rsid w:val="00ED3444"/>
    <w:rsid w:val="00ED3A8E"/>
    <w:rsid w:val="00ED3D0D"/>
    <w:rsid w:val="00ED3FC2"/>
    <w:rsid w:val="00ED413E"/>
    <w:rsid w:val="00ED41EA"/>
    <w:rsid w:val="00ED4559"/>
    <w:rsid w:val="00ED45C1"/>
    <w:rsid w:val="00ED4B9F"/>
    <w:rsid w:val="00ED4BD0"/>
    <w:rsid w:val="00ED4D86"/>
    <w:rsid w:val="00ED4EB5"/>
    <w:rsid w:val="00ED5110"/>
    <w:rsid w:val="00ED51D9"/>
    <w:rsid w:val="00ED5659"/>
    <w:rsid w:val="00ED59FF"/>
    <w:rsid w:val="00ED5EB3"/>
    <w:rsid w:val="00ED5EDE"/>
    <w:rsid w:val="00ED6760"/>
    <w:rsid w:val="00ED67CD"/>
    <w:rsid w:val="00ED68C6"/>
    <w:rsid w:val="00ED69F0"/>
    <w:rsid w:val="00ED6B49"/>
    <w:rsid w:val="00ED6BD1"/>
    <w:rsid w:val="00ED6DC9"/>
    <w:rsid w:val="00ED716D"/>
    <w:rsid w:val="00ED745D"/>
    <w:rsid w:val="00ED793B"/>
    <w:rsid w:val="00ED79E2"/>
    <w:rsid w:val="00ED7AAB"/>
    <w:rsid w:val="00ED7F98"/>
    <w:rsid w:val="00EE07D5"/>
    <w:rsid w:val="00EE0A2E"/>
    <w:rsid w:val="00EE0ADA"/>
    <w:rsid w:val="00EE0AF9"/>
    <w:rsid w:val="00EE0CF7"/>
    <w:rsid w:val="00EE1594"/>
    <w:rsid w:val="00EE1DF4"/>
    <w:rsid w:val="00EE22DB"/>
    <w:rsid w:val="00EE253E"/>
    <w:rsid w:val="00EE2622"/>
    <w:rsid w:val="00EE263E"/>
    <w:rsid w:val="00EE2986"/>
    <w:rsid w:val="00EE2BCB"/>
    <w:rsid w:val="00EE2C61"/>
    <w:rsid w:val="00EE2DF1"/>
    <w:rsid w:val="00EE3425"/>
    <w:rsid w:val="00EE35A1"/>
    <w:rsid w:val="00EE3807"/>
    <w:rsid w:val="00EE3965"/>
    <w:rsid w:val="00EE3BCC"/>
    <w:rsid w:val="00EE3C14"/>
    <w:rsid w:val="00EE415D"/>
    <w:rsid w:val="00EE417D"/>
    <w:rsid w:val="00EE44BB"/>
    <w:rsid w:val="00EE4E0D"/>
    <w:rsid w:val="00EE4FF9"/>
    <w:rsid w:val="00EE50A9"/>
    <w:rsid w:val="00EE523A"/>
    <w:rsid w:val="00EE54CD"/>
    <w:rsid w:val="00EE5A75"/>
    <w:rsid w:val="00EE5BD4"/>
    <w:rsid w:val="00EE5E97"/>
    <w:rsid w:val="00EE6086"/>
    <w:rsid w:val="00EE6473"/>
    <w:rsid w:val="00EE64B0"/>
    <w:rsid w:val="00EE671E"/>
    <w:rsid w:val="00EE677D"/>
    <w:rsid w:val="00EE689C"/>
    <w:rsid w:val="00EE68B4"/>
    <w:rsid w:val="00EE6F73"/>
    <w:rsid w:val="00EE704E"/>
    <w:rsid w:val="00EE70A8"/>
    <w:rsid w:val="00EE7129"/>
    <w:rsid w:val="00EE71F7"/>
    <w:rsid w:val="00EE7293"/>
    <w:rsid w:val="00EE7CA5"/>
    <w:rsid w:val="00EE7D1D"/>
    <w:rsid w:val="00EE7D6F"/>
    <w:rsid w:val="00EF0015"/>
    <w:rsid w:val="00EF044A"/>
    <w:rsid w:val="00EF04B7"/>
    <w:rsid w:val="00EF0501"/>
    <w:rsid w:val="00EF06CD"/>
    <w:rsid w:val="00EF0DDF"/>
    <w:rsid w:val="00EF119E"/>
    <w:rsid w:val="00EF1282"/>
    <w:rsid w:val="00EF137C"/>
    <w:rsid w:val="00EF1643"/>
    <w:rsid w:val="00EF1C7C"/>
    <w:rsid w:val="00EF1F6A"/>
    <w:rsid w:val="00EF2470"/>
    <w:rsid w:val="00EF24D4"/>
    <w:rsid w:val="00EF2511"/>
    <w:rsid w:val="00EF2968"/>
    <w:rsid w:val="00EF29E2"/>
    <w:rsid w:val="00EF2AF1"/>
    <w:rsid w:val="00EF2EB9"/>
    <w:rsid w:val="00EF30A7"/>
    <w:rsid w:val="00EF36FF"/>
    <w:rsid w:val="00EF3972"/>
    <w:rsid w:val="00EF3B67"/>
    <w:rsid w:val="00EF416F"/>
    <w:rsid w:val="00EF41A8"/>
    <w:rsid w:val="00EF4234"/>
    <w:rsid w:val="00EF44C9"/>
    <w:rsid w:val="00EF4541"/>
    <w:rsid w:val="00EF45FB"/>
    <w:rsid w:val="00EF554C"/>
    <w:rsid w:val="00EF593E"/>
    <w:rsid w:val="00EF5DEF"/>
    <w:rsid w:val="00EF6189"/>
    <w:rsid w:val="00EF62EC"/>
    <w:rsid w:val="00EF658A"/>
    <w:rsid w:val="00EF65B0"/>
    <w:rsid w:val="00EF67B3"/>
    <w:rsid w:val="00EF6825"/>
    <w:rsid w:val="00EF68DB"/>
    <w:rsid w:val="00EF695E"/>
    <w:rsid w:val="00EF6BDD"/>
    <w:rsid w:val="00EF6C90"/>
    <w:rsid w:val="00EF6F16"/>
    <w:rsid w:val="00EF74FA"/>
    <w:rsid w:val="00EF7516"/>
    <w:rsid w:val="00EF7AE4"/>
    <w:rsid w:val="00EF7FB7"/>
    <w:rsid w:val="00F0014D"/>
    <w:rsid w:val="00F008EB"/>
    <w:rsid w:val="00F00CB0"/>
    <w:rsid w:val="00F00D64"/>
    <w:rsid w:val="00F00F08"/>
    <w:rsid w:val="00F012FA"/>
    <w:rsid w:val="00F01409"/>
    <w:rsid w:val="00F01550"/>
    <w:rsid w:val="00F017F0"/>
    <w:rsid w:val="00F018E2"/>
    <w:rsid w:val="00F0218B"/>
    <w:rsid w:val="00F021A0"/>
    <w:rsid w:val="00F021DE"/>
    <w:rsid w:val="00F0267B"/>
    <w:rsid w:val="00F029BF"/>
    <w:rsid w:val="00F02AAC"/>
    <w:rsid w:val="00F03511"/>
    <w:rsid w:val="00F043AF"/>
    <w:rsid w:val="00F04431"/>
    <w:rsid w:val="00F04477"/>
    <w:rsid w:val="00F049B2"/>
    <w:rsid w:val="00F04F5F"/>
    <w:rsid w:val="00F04F80"/>
    <w:rsid w:val="00F05151"/>
    <w:rsid w:val="00F0540F"/>
    <w:rsid w:val="00F054CC"/>
    <w:rsid w:val="00F0550D"/>
    <w:rsid w:val="00F0554C"/>
    <w:rsid w:val="00F05B6D"/>
    <w:rsid w:val="00F05E86"/>
    <w:rsid w:val="00F060CE"/>
    <w:rsid w:val="00F06234"/>
    <w:rsid w:val="00F06723"/>
    <w:rsid w:val="00F068E5"/>
    <w:rsid w:val="00F06AA9"/>
    <w:rsid w:val="00F06BE6"/>
    <w:rsid w:val="00F06E01"/>
    <w:rsid w:val="00F06E71"/>
    <w:rsid w:val="00F07009"/>
    <w:rsid w:val="00F0739B"/>
    <w:rsid w:val="00F0746E"/>
    <w:rsid w:val="00F076B2"/>
    <w:rsid w:val="00F078A3"/>
    <w:rsid w:val="00F07C6A"/>
    <w:rsid w:val="00F07F82"/>
    <w:rsid w:val="00F10266"/>
    <w:rsid w:val="00F10282"/>
    <w:rsid w:val="00F10617"/>
    <w:rsid w:val="00F10631"/>
    <w:rsid w:val="00F1085A"/>
    <w:rsid w:val="00F10AB2"/>
    <w:rsid w:val="00F10C63"/>
    <w:rsid w:val="00F10FA0"/>
    <w:rsid w:val="00F11142"/>
    <w:rsid w:val="00F111D0"/>
    <w:rsid w:val="00F11210"/>
    <w:rsid w:val="00F11455"/>
    <w:rsid w:val="00F1153B"/>
    <w:rsid w:val="00F11AF1"/>
    <w:rsid w:val="00F11AF4"/>
    <w:rsid w:val="00F11D1F"/>
    <w:rsid w:val="00F11FF1"/>
    <w:rsid w:val="00F120AE"/>
    <w:rsid w:val="00F12313"/>
    <w:rsid w:val="00F128C5"/>
    <w:rsid w:val="00F12B53"/>
    <w:rsid w:val="00F13153"/>
    <w:rsid w:val="00F132FE"/>
    <w:rsid w:val="00F13492"/>
    <w:rsid w:val="00F139F8"/>
    <w:rsid w:val="00F13A0F"/>
    <w:rsid w:val="00F13A27"/>
    <w:rsid w:val="00F13A90"/>
    <w:rsid w:val="00F13F38"/>
    <w:rsid w:val="00F1442E"/>
    <w:rsid w:val="00F14AF5"/>
    <w:rsid w:val="00F14C84"/>
    <w:rsid w:val="00F14E22"/>
    <w:rsid w:val="00F159C0"/>
    <w:rsid w:val="00F15B23"/>
    <w:rsid w:val="00F16388"/>
    <w:rsid w:val="00F164CF"/>
    <w:rsid w:val="00F1664F"/>
    <w:rsid w:val="00F16816"/>
    <w:rsid w:val="00F16B57"/>
    <w:rsid w:val="00F16E52"/>
    <w:rsid w:val="00F16F92"/>
    <w:rsid w:val="00F1718E"/>
    <w:rsid w:val="00F172E8"/>
    <w:rsid w:val="00F17322"/>
    <w:rsid w:val="00F17CC7"/>
    <w:rsid w:val="00F17DB3"/>
    <w:rsid w:val="00F17DF1"/>
    <w:rsid w:val="00F17F9B"/>
    <w:rsid w:val="00F2015C"/>
    <w:rsid w:val="00F20698"/>
    <w:rsid w:val="00F20B86"/>
    <w:rsid w:val="00F21032"/>
    <w:rsid w:val="00F213CC"/>
    <w:rsid w:val="00F2158A"/>
    <w:rsid w:val="00F21620"/>
    <w:rsid w:val="00F218F6"/>
    <w:rsid w:val="00F2194B"/>
    <w:rsid w:val="00F21D34"/>
    <w:rsid w:val="00F21D50"/>
    <w:rsid w:val="00F21D9B"/>
    <w:rsid w:val="00F22AA2"/>
    <w:rsid w:val="00F22F90"/>
    <w:rsid w:val="00F23838"/>
    <w:rsid w:val="00F238D6"/>
    <w:rsid w:val="00F23AF0"/>
    <w:rsid w:val="00F23BFD"/>
    <w:rsid w:val="00F23C3D"/>
    <w:rsid w:val="00F24202"/>
    <w:rsid w:val="00F24EA4"/>
    <w:rsid w:val="00F25262"/>
    <w:rsid w:val="00F253B6"/>
    <w:rsid w:val="00F2547E"/>
    <w:rsid w:val="00F254E3"/>
    <w:rsid w:val="00F25747"/>
    <w:rsid w:val="00F2580F"/>
    <w:rsid w:val="00F25C09"/>
    <w:rsid w:val="00F25C0A"/>
    <w:rsid w:val="00F269EE"/>
    <w:rsid w:val="00F26BE0"/>
    <w:rsid w:val="00F26C60"/>
    <w:rsid w:val="00F26E47"/>
    <w:rsid w:val="00F26F12"/>
    <w:rsid w:val="00F27126"/>
    <w:rsid w:val="00F2732B"/>
    <w:rsid w:val="00F2736C"/>
    <w:rsid w:val="00F30073"/>
    <w:rsid w:val="00F301DE"/>
    <w:rsid w:val="00F30445"/>
    <w:rsid w:val="00F3052F"/>
    <w:rsid w:val="00F30557"/>
    <w:rsid w:val="00F30623"/>
    <w:rsid w:val="00F3066F"/>
    <w:rsid w:val="00F30A05"/>
    <w:rsid w:val="00F30ADE"/>
    <w:rsid w:val="00F30C7C"/>
    <w:rsid w:val="00F30D17"/>
    <w:rsid w:val="00F31252"/>
    <w:rsid w:val="00F316F5"/>
    <w:rsid w:val="00F317DC"/>
    <w:rsid w:val="00F31D2C"/>
    <w:rsid w:val="00F32444"/>
    <w:rsid w:val="00F326E5"/>
    <w:rsid w:val="00F32709"/>
    <w:rsid w:val="00F330CF"/>
    <w:rsid w:val="00F333B5"/>
    <w:rsid w:val="00F3348C"/>
    <w:rsid w:val="00F336A6"/>
    <w:rsid w:val="00F3385B"/>
    <w:rsid w:val="00F339BA"/>
    <w:rsid w:val="00F3407B"/>
    <w:rsid w:val="00F34681"/>
    <w:rsid w:val="00F34B06"/>
    <w:rsid w:val="00F34D98"/>
    <w:rsid w:val="00F34EA6"/>
    <w:rsid w:val="00F3540B"/>
    <w:rsid w:val="00F355E7"/>
    <w:rsid w:val="00F35607"/>
    <w:rsid w:val="00F35A8F"/>
    <w:rsid w:val="00F35AC5"/>
    <w:rsid w:val="00F35C50"/>
    <w:rsid w:val="00F35E29"/>
    <w:rsid w:val="00F35F0F"/>
    <w:rsid w:val="00F35F5C"/>
    <w:rsid w:val="00F361D3"/>
    <w:rsid w:val="00F368FD"/>
    <w:rsid w:val="00F36BBA"/>
    <w:rsid w:val="00F36C92"/>
    <w:rsid w:val="00F36CFE"/>
    <w:rsid w:val="00F371CA"/>
    <w:rsid w:val="00F372E1"/>
    <w:rsid w:val="00F3738F"/>
    <w:rsid w:val="00F374E0"/>
    <w:rsid w:val="00F37CAD"/>
    <w:rsid w:val="00F37ED3"/>
    <w:rsid w:val="00F40128"/>
    <w:rsid w:val="00F40610"/>
    <w:rsid w:val="00F40705"/>
    <w:rsid w:val="00F40A9E"/>
    <w:rsid w:val="00F40D65"/>
    <w:rsid w:val="00F40FB4"/>
    <w:rsid w:val="00F412CB"/>
    <w:rsid w:val="00F41325"/>
    <w:rsid w:val="00F41539"/>
    <w:rsid w:val="00F41543"/>
    <w:rsid w:val="00F4198D"/>
    <w:rsid w:val="00F41A8D"/>
    <w:rsid w:val="00F41AAE"/>
    <w:rsid w:val="00F41CCB"/>
    <w:rsid w:val="00F422EC"/>
    <w:rsid w:val="00F42354"/>
    <w:rsid w:val="00F42584"/>
    <w:rsid w:val="00F425BB"/>
    <w:rsid w:val="00F4348A"/>
    <w:rsid w:val="00F435AD"/>
    <w:rsid w:val="00F437CA"/>
    <w:rsid w:val="00F437D6"/>
    <w:rsid w:val="00F43B33"/>
    <w:rsid w:val="00F43BC8"/>
    <w:rsid w:val="00F43EC8"/>
    <w:rsid w:val="00F44B16"/>
    <w:rsid w:val="00F44D6B"/>
    <w:rsid w:val="00F44F10"/>
    <w:rsid w:val="00F450F6"/>
    <w:rsid w:val="00F454B7"/>
    <w:rsid w:val="00F45544"/>
    <w:rsid w:val="00F45626"/>
    <w:rsid w:val="00F45656"/>
    <w:rsid w:val="00F457FB"/>
    <w:rsid w:val="00F45A8F"/>
    <w:rsid w:val="00F45B8A"/>
    <w:rsid w:val="00F45BE3"/>
    <w:rsid w:val="00F45D24"/>
    <w:rsid w:val="00F46027"/>
    <w:rsid w:val="00F460B4"/>
    <w:rsid w:val="00F463DF"/>
    <w:rsid w:val="00F463EB"/>
    <w:rsid w:val="00F4663E"/>
    <w:rsid w:val="00F46697"/>
    <w:rsid w:val="00F46709"/>
    <w:rsid w:val="00F46959"/>
    <w:rsid w:val="00F46BE0"/>
    <w:rsid w:val="00F46DF4"/>
    <w:rsid w:val="00F46FC1"/>
    <w:rsid w:val="00F46FF6"/>
    <w:rsid w:val="00F4732E"/>
    <w:rsid w:val="00F478BD"/>
    <w:rsid w:val="00F47987"/>
    <w:rsid w:val="00F479F5"/>
    <w:rsid w:val="00F47D70"/>
    <w:rsid w:val="00F508AC"/>
    <w:rsid w:val="00F50E04"/>
    <w:rsid w:val="00F50E1F"/>
    <w:rsid w:val="00F50E58"/>
    <w:rsid w:val="00F50FF3"/>
    <w:rsid w:val="00F512AB"/>
    <w:rsid w:val="00F51667"/>
    <w:rsid w:val="00F517B4"/>
    <w:rsid w:val="00F517E8"/>
    <w:rsid w:val="00F518E0"/>
    <w:rsid w:val="00F519E7"/>
    <w:rsid w:val="00F52063"/>
    <w:rsid w:val="00F5229B"/>
    <w:rsid w:val="00F523DF"/>
    <w:rsid w:val="00F5248E"/>
    <w:rsid w:val="00F526BE"/>
    <w:rsid w:val="00F52ADD"/>
    <w:rsid w:val="00F52F54"/>
    <w:rsid w:val="00F536D7"/>
    <w:rsid w:val="00F537E5"/>
    <w:rsid w:val="00F54841"/>
    <w:rsid w:val="00F5490E"/>
    <w:rsid w:val="00F54AE8"/>
    <w:rsid w:val="00F54B29"/>
    <w:rsid w:val="00F5549A"/>
    <w:rsid w:val="00F55D6C"/>
    <w:rsid w:val="00F55D88"/>
    <w:rsid w:val="00F560E6"/>
    <w:rsid w:val="00F561FD"/>
    <w:rsid w:val="00F567ED"/>
    <w:rsid w:val="00F56CFB"/>
    <w:rsid w:val="00F56D1B"/>
    <w:rsid w:val="00F56D2E"/>
    <w:rsid w:val="00F574A8"/>
    <w:rsid w:val="00F57A4F"/>
    <w:rsid w:val="00F57C89"/>
    <w:rsid w:val="00F57FE2"/>
    <w:rsid w:val="00F600BB"/>
    <w:rsid w:val="00F60971"/>
    <w:rsid w:val="00F60B88"/>
    <w:rsid w:val="00F60BF9"/>
    <w:rsid w:val="00F60C8C"/>
    <w:rsid w:val="00F60FBF"/>
    <w:rsid w:val="00F61102"/>
    <w:rsid w:val="00F611B0"/>
    <w:rsid w:val="00F61373"/>
    <w:rsid w:val="00F61583"/>
    <w:rsid w:val="00F619F6"/>
    <w:rsid w:val="00F61BFD"/>
    <w:rsid w:val="00F61D28"/>
    <w:rsid w:val="00F62B59"/>
    <w:rsid w:val="00F62C22"/>
    <w:rsid w:val="00F62DD4"/>
    <w:rsid w:val="00F632C7"/>
    <w:rsid w:val="00F639B4"/>
    <w:rsid w:val="00F64036"/>
    <w:rsid w:val="00F64A22"/>
    <w:rsid w:val="00F64AC3"/>
    <w:rsid w:val="00F64B35"/>
    <w:rsid w:val="00F64C08"/>
    <w:rsid w:val="00F64DD5"/>
    <w:rsid w:val="00F65217"/>
    <w:rsid w:val="00F654B8"/>
    <w:rsid w:val="00F65EF6"/>
    <w:rsid w:val="00F66250"/>
    <w:rsid w:val="00F66575"/>
    <w:rsid w:val="00F66674"/>
    <w:rsid w:val="00F6680D"/>
    <w:rsid w:val="00F66920"/>
    <w:rsid w:val="00F67153"/>
    <w:rsid w:val="00F6762F"/>
    <w:rsid w:val="00F678F6"/>
    <w:rsid w:val="00F67A24"/>
    <w:rsid w:val="00F702CF"/>
    <w:rsid w:val="00F70346"/>
    <w:rsid w:val="00F7084C"/>
    <w:rsid w:val="00F70CEC"/>
    <w:rsid w:val="00F70E6B"/>
    <w:rsid w:val="00F70EB4"/>
    <w:rsid w:val="00F7101E"/>
    <w:rsid w:val="00F71428"/>
    <w:rsid w:val="00F714B7"/>
    <w:rsid w:val="00F714CC"/>
    <w:rsid w:val="00F715DF"/>
    <w:rsid w:val="00F715F9"/>
    <w:rsid w:val="00F71699"/>
    <w:rsid w:val="00F723A1"/>
    <w:rsid w:val="00F7259B"/>
    <w:rsid w:val="00F72873"/>
    <w:rsid w:val="00F7296F"/>
    <w:rsid w:val="00F72C75"/>
    <w:rsid w:val="00F72E90"/>
    <w:rsid w:val="00F72F21"/>
    <w:rsid w:val="00F733DA"/>
    <w:rsid w:val="00F737B7"/>
    <w:rsid w:val="00F73B4D"/>
    <w:rsid w:val="00F73D4F"/>
    <w:rsid w:val="00F73D6C"/>
    <w:rsid w:val="00F73F33"/>
    <w:rsid w:val="00F741F7"/>
    <w:rsid w:val="00F7426F"/>
    <w:rsid w:val="00F74694"/>
    <w:rsid w:val="00F74968"/>
    <w:rsid w:val="00F74C42"/>
    <w:rsid w:val="00F75089"/>
    <w:rsid w:val="00F752B1"/>
    <w:rsid w:val="00F75513"/>
    <w:rsid w:val="00F75551"/>
    <w:rsid w:val="00F758B0"/>
    <w:rsid w:val="00F75F7A"/>
    <w:rsid w:val="00F76070"/>
    <w:rsid w:val="00F7627A"/>
    <w:rsid w:val="00F7640D"/>
    <w:rsid w:val="00F76583"/>
    <w:rsid w:val="00F7672D"/>
    <w:rsid w:val="00F76966"/>
    <w:rsid w:val="00F76C65"/>
    <w:rsid w:val="00F76E0C"/>
    <w:rsid w:val="00F76E38"/>
    <w:rsid w:val="00F76FE3"/>
    <w:rsid w:val="00F7723B"/>
    <w:rsid w:val="00F772A6"/>
    <w:rsid w:val="00F772DA"/>
    <w:rsid w:val="00F7765F"/>
    <w:rsid w:val="00F778DA"/>
    <w:rsid w:val="00F77B70"/>
    <w:rsid w:val="00F80364"/>
    <w:rsid w:val="00F80524"/>
    <w:rsid w:val="00F80715"/>
    <w:rsid w:val="00F80A74"/>
    <w:rsid w:val="00F80CD1"/>
    <w:rsid w:val="00F81419"/>
    <w:rsid w:val="00F81915"/>
    <w:rsid w:val="00F81CC6"/>
    <w:rsid w:val="00F81FA1"/>
    <w:rsid w:val="00F81FEC"/>
    <w:rsid w:val="00F821E0"/>
    <w:rsid w:val="00F82763"/>
    <w:rsid w:val="00F82779"/>
    <w:rsid w:val="00F8292E"/>
    <w:rsid w:val="00F82AE2"/>
    <w:rsid w:val="00F82E5E"/>
    <w:rsid w:val="00F82F9B"/>
    <w:rsid w:val="00F830A0"/>
    <w:rsid w:val="00F836D7"/>
    <w:rsid w:val="00F83931"/>
    <w:rsid w:val="00F83A39"/>
    <w:rsid w:val="00F83D75"/>
    <w:rsid w:val="00F83E9C"/>
    <w:rsid w:val="00F83EA1"/>
    <w:rsid w:val="00F83F28"/>
    <w:rsid w:val="00F841A5"/>
    <w:rsid w:val="00F84927"/>
    <w:rsid w:val="00F84B92"/>
    <w:rsid w:val="00F84FA4"/>
    <w:rsid w:val="00F85BFD"/>
    <w:rsid w:val="00F85F3D"/>
    <w:rsid w:val="00F865C8"/>
    <w:rsid w:val="00F869E3"/>
    <w:rsid w:val="00F86B00"/>
    <w:rsid w:val="00F86FD8"/>
    <w:rsid w:val="00F87185"/>
    <w:rsid w:val="00F872BE"/>
    <w:rsid w:val="00F875EA"/>
    <w:rsid w:val="00F875F2"/>
    <w:rsid w:val="00F87645"/>
    <w:rsid w:val="00F87ADA"/>
    <w:rsid w:val="00F87D24"/>
    <w:rsid w:val="00F87EC1"/>
    <w:rsid w:val="00F9048D"/>
    <w:rsid w:val="00F908CE"/>
    <w:rsid w:val="00F90D7B"/>
    <w:rsid w:val="00F920C1"/>
    <w:rsid w:val="00F92116"/>
    <w:rsid w:val="00F921A0"/>
    <w:rsid w:val="00F926B1"/>
    <w:rsid w:val="00F92796"/>
    <w:rsid w:val="00F92C5E"/>
    <w:rsid w:val="00F92D53"/>
    <w:rsid w:val="00F92E03"/>
    <w:rsid w:val="00F92E55"/>
    <w:rsid w:val="00F92F81"/>
    <w:rsid w:val="00F932CA"/>
    <w:rsid w:val="00F934AD"/>
    <w:rsid w:val="00F9369E"/>
    <w:rsid w:val="00F937B2"/>
    <w:rsid w:val="00F937E8"/>
    <w:rsid w:val="00F93816"/>
    <w:rsid w:val="00F93B34"/>
    <w:rsid w:val="00F93F68"/>
    <w:rsid w:val="00F94142"/>
    <w:rsid w:val="00F944CE"/>
    <w:rsid w:val="00F949B8"/>
    <w:rsid w:val="00F94CB2"/>
    <w:rsid w:val="00F94E3E"/>
    <w:rsid w:val="00F95026"/>
    <w:rsid w:val="00F952C2"/>
    <w:rsid w:val="00F95853"/>
    <w:rsid w:val="00F95CD3"/>
    <w:rsid w:val="00F95E1D"/>
    <w:rsid w:val="00F95F9B"/>
    <w:rsid w:val="00F96079"/>
    <w:rsid w:val="00F96116"/>
    <w:rsid w:val="00F9611F"/>
    <w:rsid w:val="00F9618D"/>
    <w:rsid w:val="00F96726"/>
    <w:rsid w:val="00F967C1"/>
    <w:rsid w:val="00F96961"/>
    <w:rsid w:val="00F97920"/>
    <w:rsid w:val="00FA000B"/>
    <w:rsid w:val="00FA0276"/>
    <w:rsid w:val="00FA0AAB"/>
    <w:rsid w:val="00FA0CB5"/>
    <w:rsid w:val="00FA105D"/>
    <w:rsid w:val="00FA124C"/>
    <w:rsid w:val="00FA1343"/>
    <w:rsid w:val="00FA1407"/>
    <w:rsid w:val="00FA1588"/>
    <w:rsid w:val="00FA1659"/>
    <w:rsid w:val="00FA18EC"/>
    <w:rsid w:val="00FA1C98"/>
    <w:rsid w:val="00FA1D80"/>
    <w:rsid w:val="00FA2190"/>
    <w:rsid w:val="00FA24B9"/>
    <w:rsid w:val="00FA2502"/>
    <w:rsid w:val="00FA2542"/>
    <w:rsid w:val="00FA2A1F"/>
    <w:rsid w:val="00FA2C9D"/>
    <w:rsid w:val="00FA331D"/>
    <w:rsid w:val="00FA3846"/>
    <w:rsid w:val="00FA38B4"/>
    <w:rsid w:val="00FA393E"/>
    <w:rsid w:val="00FA3E3A"/>
    <w:rsid w:val="00FA41FB"/>
    <w:rsid w:val="00FA42DC"/>
    <w:rsid w:val="00FA432A"/>
    <w:rsid w:val="00FA492A"/>
    <w:rsid w:val="00FA4DB1"/>
    <w:rsid w:val="00FA51D4"/>
    <w:rsid w:val="00FA54D9"/>
    <w:rsid w:val="00FA5815"/>
    <w:rsid w:val="00FA588E"/>
    <w:rsid w:val="00FA5B26"/>
    <w:rsid w:val="00FA5BB0"/>
    <w:rsid w:val="00FA5D53"/>
    <w:rsid w:val="00FA5DFB"/>
    <w:rsid w:val="00FA5E19"/>
    <w:rsid w:val="00FA6060"/>
    <w:rsid w:val="00FA606C"/>
    <w:rsid w:val="00FA64C1"/>
    <w:rsid w:val="00FA65F0"/>
    <w:rsid w:val="00FA666A"/>
    <w:rsid w:val="00FA66B0"/>
    <w:rsid w:val="00FA6AEF"/>
    <w:rsid w:val="00FA6B83"/>
    <w:rsid w:val="00FA6B93"/>
    <w:rsid w:val="00FA6C0B"/>
    <w:rsid w:val="00FA6CC5"/>
    <w:rsid w:val="00FA6DDF"/>
    <w:rsid w:val="00FA7252"/>
    <w:rsid w:val="00FA7315"/>
    <w:rsid w:val="00FA7585"/>
    <w:rsid w:val="00FA77FF"/>
    <w:rsid w:val="00FA7A8E"/>
    <w:rsid w:val="00FA7AC9"/>
    <w:rsid w:val="00FA7F0D"/>
    <w:rsid w:val="00FB0231"/>
    <w:rsid w:val="00FB04B5"/>
    <w:rsid w:val="00FB052F"/>
    <w:rsid w:val="00FB0A0F"/>
    <w:rsid w:val="00FB0B59"/>
    <w:rsid w:val="00FB0D47"/>
    <w:rsid w:val="00FB134E"/>
    <w:rsid w:val="00FB17CB"/>
    <w:rsid w:val="00FB1B03"/>
    <w:rsid w:val="00FB1C75"/>
    <w:rsid w:val="00FB1C82"/>
    <w:rsid w:val="00FB21E5"/>
    <w:rsid w:val="00FB2921"/>
    <w:rsid w:val="00FB2C42"/>
    <w:rsid w:val="00FB34B1"/>
    <w:rsid w:val="00FB36B6"/>
    <w:rsid w:val="00FB39EC"/>
    <w:rsid w:val="00FB3E44"/>
    <w:rsid w:val="00FB3EAB"/>
    <w:rsid w:val="00FB3F59"/>
    <w:rsid w:val="00FB40D4"/>
    <w:rsid w:val="00FB45E7"/>
    <w:rsid w:val="00FB510C"/>
    <w:rsid w:val="00FB54B5"/>
    <w:rsid w:val="00FB5A77"/>
    <w:rsid w:val="00FB5ACA"/>
    <w:rsid w:val="00FB5C19"/>
    <w:rsid w:val="00FB5DA4"/>
    <w:rsid w:val="00FB623E"/>
    <w:rsid w:val="00FB6280"/>
    <w:rsid w:val="00FB6390"/>
    <w:rsid w:val="00FB63AD"/>
    <w:rsid w:val="00FB68ED"/>
    <w:rsid w:val="00FB6905"/>
    <w:rsid w:val="00FB6940"/>
    <w:rsid w:val="00FB6A26"/>
    <w:rsid w:val="00FB6BEF"/>
    <w:rsid w:val="00FB6EDE"/>
    <w:rsid w:val="00FB7133"/>
    <w:rsid w:val="00FB71B4"/>
    <w:rsid w:val="00FB728E"/>
    <w:rsid w:val="00FB72C5"/>
    <w:rsid w:val="00FB758B"/>
    <w:rsid w:val="00FB793D"/>
    <w:rsid w:val="00FB7C3E"/>
    <w:rsid w:val="00FB7E34"/>
    <w:rsid w:val="00FB7F72"/>
    <w:rsid w:val="00FB7FA6"/>
    <w:rsid w:val="00FC03DF"/>
    <w:rsid w:val="00FC0A4A"/>
    <w:rsid w:val="00FC0B29"/>
    <w:rsid w:val="00FC0BC5"/>
    <w:rsid w:val="00FC0C1D"/>
    <w:rsid w:val="00FC0C47"/>
    <w:rsid w:val="00FC0C4A"/>
    <w:rsid w:val="00FC0CDE"/>
    <w:rsid w:val="00FC0F01"/>
    <w:rsid w:val="00FC11FA"/>
    <w:rsid w:val="00FC14FF"/>
    <w:rsid w:val="00FC15EA"/>
    <w:rsid w:val="00FC17C4"/>
    <w:rsid w:val="00FC18AE"/>
    <w:rsid w:val="00FC1BF7"/>
    <w:rsid w:val="00FC2103"/>
    <w:rsid w:val="00FC26C8"/>
    <w:rsid w:val="00FC2871"/>
    <w:rsid w:val="00FC28A6"/>
    <w:rsid w:val="00FC2E42"/>
    <w:rsid w:val="00FC30AA"/>
    <w:rsid w:val="00FC34E0"/>
    <w:rsid w:val="00FC3839"/>
    <w:rsid w:val="00FC39DB"/>
    <w:rsid w:val="00FC3B99"/>
    <w:rsid w:val="00FC3CB9"/>
    <w:rsid w:val="00FC3E62"/>
    <w:rsid w:val="00FC40F3"/>
    <w:rsid w:val="00FC4137"/>
    <w:rsid w:val="00FC4244"/>
    <w:rsid w:val="00FC4B29"/>
    <w:rsid w:val="00FC4DE4"/>
    <w:rsid w:val="00FC50E1"/>
    <w:rsid w:val="00FC52B3"/>
    <w:rsid w:val="00FC5543"/>
    <w:rsid w:val="00FC592A"/>
    <w:rsid w:val="00FC5BD7"/>
    <w:rsid w:val="00FC5D0D"/>
    <w:rsid w:val="00FC5D21"/>
    <w:rsid w:val="00FC5EFB"/>
    <w:rsid w:val="00FC5FC2"/>
    <w:rsid w:val="00FC6324"/>
    <w:rsid w:val="00FC644C"/>
    <w:rsid w:val="00FC7198"/>
    <w:rsid w:val="00FC7248"/>
    <w:rsid w:val="00FC728A"/>
    <w:rsid w:val="00FC74BA"/>
    <w:rsid w:val="00FC7888"/>
    <w:rsid w:val="00FC7923"/>
    <w:rsid w:val="00FC7A9F"/>
    <w:rsid w:val="00FC7B29"/>
    <w:rsid w:val="00FC7E11"/>
    <w:rsid w:val="00FC7E95"/>
    <w:rsid w:val="00FC7EFD"/>
    <w:rsid w:val="00FC7F86"/>
    <w:rsid w:val="00FC8140"/>
    <w:rsid w:val="00FD07EA"/>
    <w:rsid w:val="00FD0842"/>
    <w:rsid w:val="00FD093E"/>
    <w:rsid w:val="00FD0A8C"/>
    <w:rsid w:val="00FD0B9D"/>
    <w:rsid w:val="00FD11D8"/>
    <w:rsid w:val="00FD1224"/>
    <w:rsid w:val="00FD1642"/>
    <w:rsid w:val="00FD18AB"/>
    <w:rsid w:val="00FD19A5"/>
    <w:rsid w:val="00FD1ACD"/>
    <w:rsid w:val="00FD20C5"/>
    <w:rsid w:val="00FD2389"/>
    <w:rsid w:val="00FD245E"/>
    <w:rsid w:val="00FD2917"/>
    <w:rsid w:val="00FD29D0"/>
    <w:rsid w:val="00FD2B61"/>
    <w:rsid w:val="00FD2DE2"/>
    <w:rsid w:val="00FD312A"/>
    <w:rsid w:val="00FD3136"/>
    <w:rsid w:val="00FD3141"/>
    <w:rsid w:val="00FD3674"/>
    <w:rsid w:val="00FD39E3"/>
    <w:rsid w:val="00FD408F"/>
    <w:rsid w:val="00FD43DE"/>
    <w:rsid w:val="00FD45DF"/>
    <w:rsid w:val="00FD531F"/>
    <w:rsid w:val="00FD53B0"/>
    <w:rsid w:val="00FD5533"/>
    <w:rsid w:val="00FD56B7"/>
    <w:rsid w:val="00FD5751"/>
    <w:rsid w:val="00FD5804"/>
    <w:rsid w:val="00FD583F"/>
    <w:rsid w:val="00FD5C72"/>
    <w:rsid w:val="00FD5D89"/>
    <w:rsid w:val="00FD62FE"/>
    <w:rsid w:val="00FD6633"/>
    <w:rsid w:val="00FD6EDA"/>
    <w:rsid w:val="00FD743C"/>
    <w:rsid w:val="00FD79BB"/>
    <w:rsid w:val="00FD7BA7"/>
    <w:rsid w:val="00FE0318"/>
    <w:rsid w:val="00FE04E0"/>
    <w:rsid w:val="00FE0BF2"/>
    <w:rsid w:val="00FE0C1E"/>
    <w:rsid w:val="00FE0C9F"/>
    <w:rsid w:val="00FE1146"/>
    <w:rsid w:val="00FE15D2"/>
    <w:rsid w:val="00FE1799"/>
    <w:rsid w:val="00FE1AA1"/>
    <w:rsid w:val="00FE1AF3"/>
    <w:rsid w:val="00FE1EE4"/>
    <w:rsid w:val="00FE1EF9"/>
    <w:rsid w:val="00FE211D"/>
    <w:rsid w:val="00FE2267"/>
    <w:rsid w:val="00FE2462"/>
    <w:rsid w:val="00FE2894"/>
    <w:rsid w:val="00FE28E5"/>
    <w:rsid w:val="00FE28FE"/>
    <w:rsid w:val="00FE2CA7"/>
    <w:rsid w:val="00FE2D92"/>
    <w:rsid w:val="00FE2F6A"/>
    <w:rsid w:val="00FE3135"/>
    <w:rsid w:val="00FE3173"/>
    <w:rsid w:val="00FE3263"/>
    <w:rsid w:val="00FE3728"/>
    <w:rsid w:val="00FE3B21"/>
    <w:rsid w:val="00FE3CA2"/>
    <w:rsid w:val="00FE4F0E"/>
    <w:rsid w:val="00FE4F9E"/>
    <w:rsid w:val="00FE5561"/>
    <w:rsid w:val="00FE597D"/>
    <w:rsid w:val="00FE5A5F"/>
    <w:rsid w:val="00FE5DC1"/>
    <w:rsid w:val="00FE62A2"/>
    <w:rsid w:val="00FE693E"/>
    <w:rsid w:val="00FE69FB"/>
    <w:rsid w:val="00FE6AE0"/>
    <w:rsid w:val="00FE7160"/>
    <w:rsid w:val="00FE7331"/>
    <w:rsid w:val="00FE73E2"/>
    <w:rsid w:val="00FE742F"/>
    <w:rsid w:val="00FE7A32"/>
    <w:rsid w:val="00FE7C21"/>
    <w:rsid w:val="00FE7EF8"/>
    <w:rsid w:val="00FE7F71"/>
    <w:rsid w:val="00FF0125"/>
    <w:rsid w:val="00FF01E2"/>
    <w:rsid w:val="00FF056C"/>
    <w:rsid w:val="00FF085C"/>
    <w:rsid w:val="00FF09EC"/>
    <w:rsid w:val="00FF0C2B"/>
    <w:rsid w:val="00FF0CC2"/>
    <w:rsid w:val="00FF127F"/>
    <w:rsid w:val="00FF141E"/>
    <w:rsid w:val="00FF1450"/>
    <w:rsid w:val="00FF1471"/>
    <w:rsid w:val="00FF167D"/>
    <w:rsid w:val="00FF1778"/>
    <w:rsid w:val="00FF18C1"/>
    <w:rsid w:val="00FF1CFB"/>
    <w:rsid w:val="00FF1CFC"/>
    <w:rsid w:val="00FF1DB7"/>
    <w:rsid w:val="00FF1F40"/>
    <w:rsid w:val="00FF1FAE"/>
    <w:rsid w:val="00FF1FEB"/>
    <w:rsid w:val="00FF2A58"/>
    <w:rsid w:val="00FF2C0F"/>
    <w:rsid w:val="00FF31FC"/>
    <w:rsid w:val="00FF33A9"/>
    <w:rsid w:val="00FF34A0"/>
    <w:rsid w:val="00FF3C0C"/>
    <w:rsid w:val="00FF3E54"/>
    <w:rsid w:val="00FF42C5"/>
    <w:rsid w:val="00FF48A5"/>
    <w:rsid w:val="00FF4EDA"/>
    <w:rsid w:val="00FF5262"/>
    <w:rsid w:val="00FF5AD8"/>
    <w:rsid w:val="00FF5EA5"/>
    <w:rsid w:val="00FF66CA"/>
    <w:rsid w:val="00FF6CC6"/>
    <w:rsid w:val="00FF6E0A"/>
    <w:rsid w:val="00FF7368"/>
    <w:rsid w:val="00FF7516"/>
    <w:rsid w:val="00FF77BF"/>
    <w:rsid w:val="00FF7837"/>
    <w:rsid w:val="00FF7943"/>
    <w:rsid w:val="00FF79FF"/>
    <w:rsid w:val="00FF7C90"/>
    <w:rsid w:val="00FF7CBE"/>
    <w:rsid w:val="0102F56C"/>
    <w:rsid w:val="0106F071"/>
    <w:rsid w:val="010874DE"/>
    <w:rsid w:val="010C27EA"/>
    <w:rsid w:val="0114880D"/>
    <w:rsid w:val="01155D4F"/>
    <w:rsid w:val="011D7993"/>
    <w:rsid w:val="01204138"/>
    <w:rsid w:val="01216C9B"/>
    <w:rsid w:val="01562F05"/>
    <w:rsid w:val="0162B858"/>
    <w:rsid w:val="0166108F"/>
    <w:rsid w:val="01752104"/>
    <w:rsid w:val="0199F87D"/>
    <w:rsid w:val="01A7C29A"/>
    <w:rsid w:val="01C15E5D"/>
    <w:rsid w:val="01C783B8"/>
    <w:rsid w:val="01CAA0EE"/>
    <w:rsid w:val="01CAB1CF"/>
    <w:rsid w:val="01D151C2"/>
    <w:rsid w:val="01DC1909"/>
    <w:rsid w:val="01EBDF76"/>
    <w:rsid w:val="01EF186C"/>
    <w:rsid w:val="0201D915"/>
    <w:rsid w:val="02093CAE"/>
    <w:rsid w:val="0223ADF6"/>
    <w:rsid w:val="023489FA"/>
    <w:rsid w:val="02352B4F"/>
    <w:rsid w:val="0236467D"/>
    <w:rsid w:val="024AB638"/>
    <w:rsid w:val="025010A9"/>
    <w:rsid w:val="0252229E"/>
    <w:rsid w:val="0255B1E8"/>
    <w:rsid w:val="0257E02C"/>
    <w:rsid w:val="0268EBA6"/>
    <w:rsid w:val="02839E61"/>
    <w:rsid w:val="0288BEEF"/>
    <w:rsid w:val="028BAFE0"/>
    <w:rsid w:val="02936969"/>
    <w:rsid w:val="029FF5A4"/>
    <w:rsid w:val="02A18CF6"/>
    <w:rsid w:val="02CFE160"/>
    <w:rsid w:val="02EAFC9E"/>
    <w:rsid w:val="02FB9469"/>
    <w:rsid w:val="02FBAC30"/>
    <w:rsid w:val="0306DA7F"/>
    <w:rsid w:val="03112073"/>
    <w:rsid w:val="0313A34A"/>
    <w:rsid w:val="032AF995"/>
    <w:rsid w:val="03623412"/>
    <w:rsid w:val="0367E561"/>
    <w:rsid w:val="03721879"/>
    <w:rsid w:val="039F4A3D"/>
    <w:rsid w:val="03AC62AD"/>
    <w:rsid w:val="03B62AB1"/>
    <w:rsid w:val="03C60BF9"/>
    <w:rsid w:val="03D655A0"/>
    <w:rsid w:val="03DAA3C6"/>
    <w:rsid w:val="0400299B"/>
    <w:rsid w:val="0406036B"/>
    <w:rsid w:val="040BDBD6"/>
    <w:rsid w:val="044A6AB4"/>
    <w:rsid w:val="04530146"/>
    <w:rsid w:val="04545EB1"/>
    <w:rsid w:val="04608F58"/>
    <w:rsid w:val="0462746F"/>
    <w:rsid w:val="0467E9B3"/>
    <w:rsid w:val="046A4250"/>
    <w:rsid w:val="046EB0E2"/>
    <w:rsid w:val="047D5BDF"/>
    <w:rsid w:val="048382F6"/>
    <w:rsid w:val="049A4C4A"/>
    <w:rsid w:val="04A35AD5"/>
    <w:rsid w:val="04CC89E8"/>
    <w:rsid w:val="04CDBD71"/>
    <w:rsid w:val="04E67F70"/>
    <w:rsid w:val="04E6FC5C"/>
    <w:rsid w:val="04F25D05"/>
    <w:rsid w:val="04F6FF18"/>
    <w:rsid w:val="050318FB"/>
    <w:rsid w:val="0512B9E6"/>
    <w:rsid w:val="0519AFA7"/>
    <w:rsid w:val="05536374"/>
    <w:rsid w:val="056BF02A"/>
    <w:rsid w:val="058FF2B1"/>
    <w:rsid w:val="059B9EA1"/>
    <w:rsid w:val="059F9711"/>
    <w:rsid w:val="05BEBF2D"/>
    <w:rsid w:val="05EF2970"/>
    <w:rsid w:val="05FD53DA"/>
    <w:rsid w:val="0602AEEE"/>
    <w:rsid w:val="0632DD9B"/>
    <w:rsid w:val="0634143D"/>
    <w:rsid w:val="0640F338"/>
    <w:rsid w:val="064CE8A9"/>
    <w:rsid w:val="065A226B"/>
    <w:rsid w:val="066402D6"/>
    <w:rsid w:val="0673E4A5"/>
    <w:rsid w:val="0674243E"/>
    <w:rsid w:val="0682BE8D"/>
    <w:rsid w:val="0685CC0E"/>
    <w:rsid w:val="068FD589"/>
    <w:rsid w:val="06963012"/>
    <w:rsid w:val="069EBD66"/>
    <w:rsid w:val="06A64AA1"/>
    <w:rsid w:val="06AEF960"/>
    <w:rsid w:val="06B46FDD"/>
    <w:rsid w:val="06C5E3CF"/>
    <w:rsid w:val="071E309C"/>
    <w:rsid w:val="0730134E"/>
    <w:rsid w:val="07357357"/>
    <w:rsid w:val="07520E64"/>
    <w:rsid w:val="076B7207"/>
    <w:rsid w:val="07731922"/>
    <w:rsid w:val="079DF497"/>
    <w:rsid w:val="07A78EA2"/>
    <w:rsid w:val="07C24389"/>
    <w:rsid w:val="07CD545F"/>
    <w:rsid w:val="07D813D6"/>
    <w:rsid w:val="07D87A35"/>
    <w:rsid w:val="07DD1984"/>
    <w:rsid w:val="07E6D1A9"/>
    <w:rsid w:val="081BBD09"/>
    <w:rsid w:val="0833AE4F"/>
    <w:rsid w:val="0835DEAC"/>
    <w:rsid w:val="08407B44"/>
    <w:rsid w:val="085586A5"/>
    <w:rsid w:val="085CC9C4"/>
    <w:rsid w:val="0878A79C"/>
    <w:rsid w:val="089402E4"/>
    <w:rsid w:val="08A15F60"/>
    <w:rsid w:val="08A80E69"/>
    <w:rsid w:val="08B306C4"/>
    <w:rsid w:val="08CFA564"/>
    <w:rsid w:val="08EA2A96"/>
    <w:rsid w:val="08ECEAA1"/>
    <w:rsid w:val="08F0920A"/>
    <w:rsid w:val="0906AFA0"/>
    <w:rsid w:val="09094B59"/>
    <w:rsid w:val="09095407"/>
    <w:rsid w:val="090E1124"/>
    <w:rsid w:val="09187932"/>
    <w:rsid w:val="0918ECE5"/>
    <w:rsid w:val="091DE1EB"/>
    <w:rsid w:val="0943DC8B"/>
    <w:rsid w:val="09537ED6"/>
    <w:rsid w:val="0970B38E"/>
    <w:rsid w:val="09777AB1"/>
    <w:rsid w:val="09783542"/>
    <w:rsid w:val="098C9BB5"/>
    <w:rsid w:val="09923BE1"/>
    <w:rsid w:val="0999DC26"/>
    <w:rsid w:val="09A66E1F"/>
    <w:rsid w:val="09A7817B"/>
    <w:rsid w:val="09B4BB5E"/>
    <w:rsid w:val="09BE9A57"/>
    <w:rsid w:val="09EBFB9E"/>
    <w:rsid w:val="0A0178DD"/>
    <w:rsid w:val="0A0CBAB6"/>
    <w:rsid w:val="0A0EE34A"/>
    <w:rsid w:val="0A41EA18"/>
    <w:rsid w:val="0A43B1DE"/>
    <w:rsid w:val="0A49B6B2"/>
    <w:rsid w:val="0A71A388"/>
    <w:rsid w:val="0A77CCC5"/>
    <w:rsid w:val="0A879E53"/>
    <w:rsid w:val="0A96EF90"/>
    <w:rsid w:val="0AA162C7"/>
    <w:rsid w:val="0AB8ECF8"/>
    <w:rsid w:val="0ABB2911"/>
    <w:rsid w:val="0ABDB820"/>
    <w:rsid w:val="0AC6F419"/>
    <w:rsid w:val="0ACBBEDA"/>
    <w:rsid w:val="0ADDEBD2"/>
    <w:rsid w:val="0AF006A1"/>
    <w:rsid w:val="0AF75D2C"/>
    <w:rsid w:val="0B159B94"/>
    <w:rsid w:val="0B3D4F95"/>
    <w:rsid w:val="0B4F1439"/>
    <w:rsid w:val="0B509AFF"/>
    <w:rsid w:val="0B66AF04"/>
    <w:rsid w:val="0B6DB3B6"/>
    <w:rsid w:val="0B750E62"/>
    <w:rsid w:val="0B8088EB"/>
    <w:rsid w:val="0B96461C"/>
    <w:rsid w:val="0B96A130"/>
    <w:rsid w:val="0B9A67C3"/>
    <w:rsid w:val="0B9CEEC9"/>
    <w:rsid w:val="0BA6FC6D"/>
    <w:rsid w:val="0BA99546"/>
    <w:rsid w:val="0BAFC51E"/>
    <w:rsid w:val="0BD2613F"/>
    <w:rsid w:val="0BD4C729"/>
    <w:rsid w:val="0BD74BB9"/>
    <w:rsid w:val="0BE1F4FB"/>
    <w:rsid w:val="0BE4DCD7"/>
    <w:rsid w:val="0BEEEC2F"/>
    <w:rsid w:val="0BF365AF"/>
    <w:rsid w:val="0BF5524B"/>
    <w:rsid w:val="0BFB5BC0"/>
    <w:rsid w:val="0C177553"/>
    <w:rsid w:val="0C2D5D80"/>
    <w:rsid w:val="0C3AA846"/>
    <w:rsid w:val="0C4B4EE3"/>
    <w:rsid w:val="0C6DBD2F"/>
    <w:rsid w:val="0C70BBA2"/>
    <w:rsid w:val="0C76C282"/>
    <w:rsid w:val="0C94DE00"/>
    <w:rsid w:val="0C9AB16C"/>
    <w:rsid w:val="0CB4A50E"/>
    <w:rsid w:val="0CB7D448"/>
    <w:rsid w:val="0CCA7981"/>
    <w:rsid w:val="0CF61D89"/>
    <w:rsid w:val="0CFB8712"/>
    <w:rsid w:val="0D10882B"/>
    <w:rsid w:val="0D115033"/>
    <w:rsid w:val="0D11FCCD"/>
    <w:rsid w:val="0D249EC0"/>
    <w:rsid w:val="0D2F503C"/>
    <w:rsid w:val="0D31A197"/>
    <w:rsid w:val="0D3E3FE6"/>
    <w:rsid w:val="0D4B1316"/>
    <w:rsid w:val="0D53B50A"/>
    <w:rsid w:val="0D6328CF"/>
    <w:rsid w:val="0D677683"/>
    <w:rsid w:val="0D76E578"/>
    <w:rsid w:val="0D8CC424"/>
    <w:rsid w:val="0D9E61A8"/>
    <w:rsid w:val="0DA48983"/>
    <w:rsid w:val="0DB15DA4"/>
    <w:rsid w:val="0DC9AB10"/>
    <w:rsid w:val="0DDEE211"/>
    <w:rsid w:val="0DE846EB"/>
    <w:rsid w:val="0DECBFDD"/>
    <w:rsid w:val="0DEF198E"/>
    <w:rsid w:val="0DF2A73F"/>
    <w:rsid w:val="0DFEFA73"/>
    <w:rsid w:val="0E0618E1"/>
    <w:rsid w:val="0E0C2B4C"/>
    <w:rsid w:val="0E134BA9"/>
    <w:rsid w:val="0E1DB370"/>
    <w:rsid w:val="0E23494F"/>
    <w:rsid w:val="0E4D4ECF"/>
    <w:rsid w:val="0E5A94B4"/>
    <w:rsid w:val="0E5CDD0C"/>
    <w:rsid w:val="0E7A4912"/>
    <w:rsid w:val="0E89D6A9"/>
    <w:rsid w:val="0E946D71"/>
    <w:rsid w:val="0E99FD79"/>
    <w:rsid w:val="0E9B3387"/>
    <w:rsid w:val="0E9C611C"/>
    <w:rsid w:val="0EA89719"/>
    <w:rsid w:val="0EA9937C"/>
    <w:rsid w:val="0EB539C1"/>
    <w:rsid w:val="0EB9E8FF"/>
    <w:rsid w:val="0ED745D4"/>
    <w:rsid w:val="0EEF067E"/>
    <w:rsid w:val="0EEFAA77"/>
    <w:rsid w:val="0EF1AC25"/>
    <w:rsid w:val="0EF1DF6B"/>
    <w:rsid w:val="0EF70C04"/>
    <w:rsid w:val="0EFD5D7C"/>
    <w:rsid w:val="0F0C52B5"/>
    <w:rsid w:val="0F5B85EE"/>
    <w:rsid w:val="0F6265DE"/>
    <w:rsid w:val="0F6F6553"/>
    <w:rsid w:val="0F861590"/>
    <w:rsid w:val="0F94736A"/>
    <w:rsid w:val="0FA41C67"/>
    <w:rsid w:val="0FA9B57C"/>
    <w:rsid w:val="0FAC6906"/>
    <w:rsid w:val="0FC59AC3"/>
    <w:rsid w:val="0FD1466E"/>
    <w:rsid w:val="0FDC8C5F"/>
    <w:rsid w:val="0FF96EE4"/>
    <w:rsid w:val="1012E09D"/>
    <w:rsid w:val="101315F0"/>
    <w:rsid w:val="102C5362"/>
    <w:rsid w:val="103811EC"/>
    <w:rsid w:val="10530E94"/>
    <w:rsid w:val="10620A20"/>
    <w:rsid w:val="106B94DE"/>
    <w:rsid w:val="107098CA"/>
    <w:rsid w:val="1074479D"/>
    <w:rsid w:val="109C8532"/>
    <w:rsid w:val="10B926D6"/>
    <w:rsid w:val="10BA1F85"/>
    <w:rsid w:val="10C80440"/>
    <w:rsid w:val="10CAA2E1"/>
    <w:rsid w:val="10CD3DB2"/>
    <w:rsid w:val="10D71FC7"/>
    <w:rsid w:val="10D99FF9"/>
    <w:rsid w:val="10DCF986"/>
    <w:rsid w:val="10E649A2"/>
    <w:rsid w:val="114761CE"/>
    <w:rsid w:val="11528F0F"/>
    <w:rsid w:val="11611B2C"/>
    <w:rsid w:val="1164E728"/>
    <w:rsid w:val="117812C6"/>
    <w:rsid w:val="117E9D9E"/>
    <w:rsid w:val="1185C7C0"/>
    <w:rsid w:val="1186E59C"/>
    <w:rsid w:val="118CBC04"/>
    <w:rsid w:val="11A4F604"/>
    <w:rsid w:val="11A7D42C"/>
    <w:rsid w:val="11B384C6"/>
    <w:rsid w:val="11B45CC5"/>
    <w:rsid w:val="11CD60B1"/>
    <w:rsid w:val="11E62C01"/>
    <w:rsid w:val="11E6EACB"/>
    <w:rsid w:val="12122928"/>
    <w:rsid w:val="12185D4E"/>
    <w:rsid w:val="121B83A4"/>
    <w:rsid w:val="122A14D3"/>
    <w:rsid w:val="1230E1B0"/>
    <w:rsid w:val="123CFD2F"/>
    <w:rsid w:val="1249D73F"/>
    <w:rsid w:val="124E5DCB"/>
    <w:rsid w:val="125885CE"/>
    <w:rsid w:val="125F4ACF"/>
    <w:rsid w:val="126C15A4"/>
    <w:rsid w:val="12744D11"/>
    <w:rsid w:val="127D4185"/>
    <w:rsid w:val="129147F8"/>
    <w:rsid w:val="1299D183"/>
    <w:rsid w:val="12A2E876"/>
    <w:rsid w:val="12A5EEC1"/>
    <w:rsid w:val="12AEE77C"/>
    <w:rsid w:val="12C17495"/>
    <w:rsid w:val="12C22356"/>
    <w:rsid w:val="12CBBE80"/>
    <w:rsid w:val="12EFE459"/>
    <w:rsid w:val="130523EF"/>
    <w:rsid w:val="130C8492"/>
    <w:rsid w:val="132EA907"/>
    <w:rsid w:val="13315DDB"/>
    <w:rsid w:val="133733BE"/>
    <w:rsid w:val="136B107C"/>
    <w:rsid w:val="1370A2FB"/>
    <w:rsid w:val="138F46E6"/>
    <w:rsid w:val="1392AD8B"/>
    <w:rsid w:val="13B661CB"/>
    <w:rsid w:val="13C30DAA"/>
    <w:rsid w:val="13C8A6D0"/>
    <w:rsid w:val="13DDF6FD"/>
    <w:rsid w:val="13F7D3D9"/>
    <w:rsid w:val="13FD0B9B"/>
    <w:rsid w:val="13FDEC1C"/>
    <w:rsid w:val="13FE8599"/>
    <w:rsid w:val="141812AE"/>
    <w:rsid w:val="141F040D"/>
    <w:rsid w:val="143DAE71"/>
    <w:rsid w:val="14470A60"/>
    <w:rsid w:val="14711AA1"/>
    <w:rsid w:val="1482CA7F"/>
    <w:rsid w:val="148927DD"/>
    <w:rsid w:val="14944E53"/>
    <w:rsid w:val="14B5000D"/>
    <w:rsid w:val="14E21E7A"/>
    <w:rsid w:val="14E34922"/>
    <w:rsid w:val="14ECA831"/>
    <w:rsid w:val="14F926CA"/>
    <w:rsid w:val="14FC3E89"/>
    <w:rsid w:val="14FE7DD2"/>
    <w:rsid w:val="1506B15A"/>
    <w:rsid w:val="151F2D46"/>
    <w:rsid w:val="153601ED"/>
    <w:rsid w:val="15426B9A"/>
    <w:rsid w:val="15469A1E"/>
    <w:rsid w:val="154ECE69"/>
    <w:rsid w:val="157F036E"/>
    <w:rsid w:val="1584628F"/>
    <w:rsid w:val="15891D92"/>
    <w:rsid w:val="158F5B52"/>
    <w:rsid w:val="15A40148"/>
    <w:rsid w:val="15ACB2FE"/>
    <w:rsid w:val="15AEA801"/>
    <w:rsid w:val="15B50C1F"/>
    <w:rsid w:val="15BE0FB4"/>
    <w:rsid w:val="15CA8374"/>
    <w:rsid w:val="162DB9C0"/>
    <w:rsid w:val="163C53D8"/>
    <w:rsid w:val="16438378"/>
    <w:rsid w:val="166678AE"/>
    <w:rsid w:val="1668AF8F"/>
    <w:rsid w:val="168A5CAD"/>
    <w:rsid w:val="168D9219"/>
    <w:rsid w:val="16AE05C7"/>
    <w:rsid w:val="16B96724"/>
    <w:rsid w:val="16C3D95F"/>
    <w:rsid w:val="16CE27A7"/>
    <w:rsid w:val="1703EA8A"/>
    <w:rsid w:val="171A772C"/>
    <w:rsid w:val="174674A0"/>
    <w:rsid w:val="174755A2"/>
    <w:rsid w:val="17541CCC"/>
    <w:rsid w:val="17588930"/>
    <w:rsid w:val="17756B6C"/>
    <w:rsid w:val="179E1D7F"/>
    <w:rsid w:val="17AD14DD"/>
    <w:rsid w:val="17B58E3D"/>
    <w:rsid w:val="17D09912"/>
    <w:rsid w:val="17E7CD5F"/>
    <w:rsid w:val="17FE5B2A"/>
    <w:rsid w:val="1801AA3D"/>
    <w:rsid w:val="1802A111"/>
    <w:rsid w:val="180519F6"/>
    <w:rsid w:val="180AF6BC"/>
    <w:rsid w:val="181130D7"/>
    <w:rsid w:val="1817AF2B"/>
    <w:rsid w:val="1819DDD9"/>
    <w:rsid w:val="181A981D"/>
    <w:rsid w:val="182CB88E"/>
    <w:rsid w:val="1860014C"/>
    <w:rsid w:val="186055FC"/>
    <w:rsid w:val="186F94F4"/>
    <w:rsid w:val="1872A762"/>
    <w:rsid w:val="18792D80"/>
    <w:rsid w:val="187E2324"/>
    <w:rsid w:val="187EA555"/>
    <w:rsid w:val="1881498C"/>
    <w:rsid w:val="18828264"/>
    <w:rsid w:val="18939501"/>
    <w:rsid w:val="18CEF223"/>
    <w:rsid w:val="18E132B7"/>
    <w:rsid w:val="18E1D6AD"/>
    <w:rsid w:val="18EB755F"/>
    <w:rsid w:val="18F0BFF8"/>
    <w:rsid w:val="18F4C9A9"/>
    <w:rsid w:val="18F80C55"/>
    <w:rsid w:val="190F1F09"/>
    <w:rsid w:val="19324FC1"/>
    <w:rsid w:val="194ACD74"/>
    <w:rsid w:val="1956B987"/>
    <w:rsid w:val="1960C62C"/>
    <w:rsid w:val="19641A6B"/>
    <w:rsid w:val="19798A5E"/>
    <w:rsid w:val="198A81D6"/>
    <w:rsid w:val="19A2BD27"/>
    <w:rsid w:val="19A638C1"/>
    <w:rsid w:val="19AE5F8D"/>
    <w:rsid w:val="19C55F6D"/>
    <w:rsid w:val="19C96D7E"/>
    <w:rsid w:val="19D1A798"/>
    <w:rsid w:val="19D2206C"/>
    <w:rsid w:val="19D2F021"/>
    <w:rsid w:val="19DDE4D3"/>
    <w:rsid w:val="19F6ED6C"/>
    <w:rsid w:val="19F9F966"/>
    <w:rsid w:val="1A375F52"/>
    <w:rsid w:val="1A42B7AF"/>
    <w:rsid w:val="1A5D3355"/>
    <w:rsid w:val="1A625D97"/>
    <w:rsid w:val="1A63E798"/>
    <w:rsid w:val="1A67D2E3"/>
    <w:rsid w:val="1A79E833"/>
    <w:rsid w:val="1A88276E"/>
    <w:rsid w:val="1A9C922B"/>
    <w:rsid w:val="1AAE2B56"/>
    <w:rsid w:val="1AB8F8FC"/>
    <w:rsid w:val="1AC50BD2"/>
    <w:rsid w:val="1ACB57F6"/>
    <w:rsid w:val="1AE83251"/>
    <w:rsid w:val="1B109C9B"/>
    <w:rsid w:val="1B1F4FB4"/>
    <w:rsid w:val="1B25A7BB"/>
    <w:rsid w:val="1B3AFEE6"/>
    <w:rsid w:val="1B40A0CF"/>
    <w:rsid w:val="1B4653E6"/>
    <w:rsid w:val="1B53048B"/>
    <w:rsid w:val="1B5891C0"/>
    <w:rsid w:val="1B67D67B"/>
    <w:rsid w:val="1B807647"/>
    <w:rsid w:val="1B95E039"/>
    <w:rsid w:val="1BAF271D"/>
    <w:rsid w:val="1BCFCE1A"/>
    <w:rsid w:val="1BD758E9"/>
    <w:rsid w:val="1BDB0EB3"/>
    <w:rsid w:val="1C07021F"/>
    <w:rsid w:val="1C14102B"/>
    <w:rsid w:val="1C1DC8FD"/>
    <w:rsid w:val="1C3BC200"/>
    <w:rsid w:val="1C4AF1E2"/>
    <w:rsid w:val="1C512A8F"/>
    <w:rsid w:val="1C69B54C"/>
    <w:rsid w:val="1C9A1F7A"/>
    <w:rsid w:val="1C9EB5B8"/>
    <w:rsid w:val="1CA49A91"/>
    <w:rsid w:val="1CB66C4A"/>
    <w:rsid w:val="1CD46348"/>
    <w:rsid w:val="1CF6BB5A"/>
    <w:rsid w:val="1CFBEAB2"/>
    <w:rsid w:val="1D205587"/>
    <w:rsid w:val="1D42E567"/>
    <w:rsid w:val="1D467B0C"/>
    <w:rsid w:val="1D682B1E"/>
    <w:rsid w:val="1D730AE2"/>
    <w:rsid w:val="1D7B4FB2"/>
    <w:rsid w:val="1D903873"/>
    <w:rsid w:val="1D91EFB7"/>
    <w:rsid w:val="1DA2CB1E"/>
    <w:rsid w:val="1DAB7CCF"/>
    <w:rsid w:val="1DB970A6"/>
    <w:rsid w:val="1DDD3BF0"/>
    <w:rsid w:val="1DE213C5"/>
    <w:rsid w:val="1DEDD897"/>
    <w:rsid w:val="1DF2BCF0"/>
    <w:rsid w:val="1E0D9C62"/>
    <w:rsid w:val="1E145240"/>
    <w:rsid w:val="1E45563D"/>
    <w:rsid w:val="1E509053"/>
    <w:rsid w:val="1E5DB275"/>
    <w:rsid w:val="1E6B56A8"/>
    <w:rsid w:val="1E6CEEAF"/>
    <w:rsid w:val="1E755F4C"/>
    <w:rsid w:val="1E76F07D"/>
    <w:rsid w:val="1EAA9293"/>
    <w:rsid w:val="1EB4C0B0"/>
    <w:rsid w:val="1ED958B8"/>
    <w:rsid w:val="1EE48E95"/>
    <w:rsid w:val="1EF321F5"/>
    <w:rsid w:val="1EFE1EEC"/>
    <w:rsid w:val="1F29FD1E"/>
    <w:rsid w:val="1F41B136"/>
    <w:rsid w:val="1F44D2F3"/>
    <w:rsid w:val="1F4708D7"/>
    <w:rsid w:val="1F50A3B2"/>
    <w:rsid w:val="1F55E9DF"/>
    <w:rsid w:val="1F5D851A"/>
    <w:rsid w:val="1F5F2F83"/>
    <w:rsid w:val="1F6495C3"/>
    <w:rsid w:val="1F6723B9"/>
    <w:rsid w:val="1F6A5F70"/>
    <w:rsid w:val="1F79230C"/>
    <w:rsid w:val="1F89C49E"/>
    <w:rsid w:val="1F9B2302"/>
    <w:rsid w:val="1F9E49C0"/>
    <w:rsid w:val="1FA6A0FB"/>
    <w:rsid w:val="1FCDD3F9"/>
    <w:rsid w:val="1FF03B3A"/>
    <w:rsid w:val="1FFA4ED8"/>
    <w:rsid w:val="2015827F"/>
    <w:rsid w:val="2046F4AD"/>
    <w:rsid w:val="2048DDA9"/>
    <w:rsid w:val="20541F91"/>
    <w:rsid w:val="2058589B"/>
    <w:rsid w:val="20682F60"/>
    <w:rsid w:val="20869459"/>
    <w:rsid w:val="20884C66"/>
    <w:rsid w:val="209CA7F4"/>
    <w:rsid w:val="20A6C1FB"/>
    <w:rsid w:val="20ADD19F"/>
    <w:rsid w:val="20B559DB"/>
    <w:rsid w:val="20C3136F"/>
    <w:rsid w:val="20D1F882"/>
    <w:rsid w:val="20DE97D8"/>
    <w:rsid w:val="20E4C0A8"/>
    <w:rsid w:val="211436EA"/>
    <w:rsid w:val="211886B1"/>
    <w:rsid w:val="212514A1"/>
    <w:rsid w:val="2136FC4E"/>
    <w:rsid w:val="2146400D"/>
    <w:rsid w:val="215162D8"/>
    <w:rsid w:val="217A04AA"/>
    <w:rsid w:val="219AF901"/>
    <w:rsid w:val="21C01B71"/>
    <w:rsid w:val="21C8780A"/>
    <w:rsid w:val="21E5E4E1"/>
    <w:rsid w:val="21F66780"/>
    <w:rsid w:val="21FDDEDB"/>
    <w:rsid w:val="21FEB5B6"/>
    <w:rsid w:val="221395F8"/>
    <w:rsid w:val="221FEFB5"/>
    <w:rsid w:val="223196F0"/>
    <w:rsid w:val="223F0F35"/>
    <w:rsid w:val="223FD6BC"/>
    <w:rsid w:val="22575759"/>
    <w:rsid w:val="2270B2DA"/>
    <w:rsid w:val="227AF78F"/>
    <w:rsid w:val="22832359"/>
    <w:rsid w:val="2284B2BF"/>
    <w:rsid w:val="22BEF552"/>
    <w:rsid w:val="22CDE8A1"/>
    <w:rsid w:val="22D7B944"/>
    <w:rsid w:val="22FA54EC"/>
    <w:rsid w:val="23020A0C"/>
    <w:rsid w:val="2315F1F8"/>
    <w:rsid w:val="2319C371"/>
    <w:rsid w:val="23291D3E"/>
    <w:rsid w:val="23506092"/>
    <w:rsid w:val="2363832B"/>
    <w:rsid w:val="236F9F80"/>
    <w:rsid w:val="2373E05B"/>
    <w:rsid w:val="237F453B"/>
    <w:rsid w:val="237F5414"/>
    <w:rsid w:val="23885350"/>
    <w:rsid w:val="239490FE"/>
    <w:rsid w:val="239D1394"/>
    <w:rsid w:val="23ABB49A"/>
    <w:rsid w:val="23B54BD4"/>
    <w:rsid w:val="23C483C5"/>
    <w:rsid w:val="23C928E6"/>
    <w:rsid w:val="23CA7F16"/>
    <w:rsid w:val="23E9F2F0"/>
    <w:rsid w:val="23FB609D"/>
    <w:rsid w:val="241173B7"/>
    <w:rsid w:val="241B69C1"/>
    <w:rsid w:val="241CA691"/>
    <w:rsid w:val="242D412E"/>
    <w:rsid w:val="243DFF2E"/>
    <w:rsid w:val="2457601D"/>
    <w:rsid w:val="24842C00"/>
    <w:rsid w:val="24A57EC3"/>
    <w:rsid w:val="24B11F1D"/>
    <w:rsid w:val="24B406BE"/>
    <w:rsid w:val="24C4B058"/>
    <w:rsid w:val="24D1F43B"/>
    <w:rsid w:val="24D4BEDD"/>
    <w:rsid w:val="24F3BDD3"/>
    <w:rsid w:val="25382C09"/>
    <w:rsid w:val="254360DC"/>
    <w:rsid w:val="2547B470"/>
    <w:rsid w:val="254F2ED3"/>
    <w:rsid w:val="25541976"/>
    <w:rsid w:val="255D9791"/>
    <w:rsid w:val="25640BC8"/>
    <w:rsid w:val="257664F1"/>
    <w:rsid w:val="2579874C"/>
    <w:rsid w:val="258064FD"/>
    <w:rsid w:val="2597797A"/>
    <w:rsid w:val="25A07406"/>
    <w:rsid w:val="25B511E1"/>
    <w:rsid w:val="25C1D9FE"/>
    <w:rsid w:val="25D30FFD"/>
    <w:rsid w:val="25E3937C"/>
    <w:rsid w:val="25FBF9B3"/>
    <w:rsid w:val="2602CC04"/>
    <w:rsid w:val="26079033"/>
    <w:rsid w:val="260AE71A"/>
    <w:rsid w:val="260EB575"/>
    <w:rsid w:val="2614FD12"/>
    <w:rsid w:val="263AD5DC"/>
    <w:rsid w:val="264FB24B"/>
    <w:rsid w:val="265BDE63"/>
    <w:rsid w:val="26724BB5"/>
    <w:rsid w:val="26786212"/>
    <w:rsid w:val="269D3591"/>
    <w:rsid w:val="26AAA223"/>
    <w:rsid w:val="26B85BE5"/>
    <w:rsid w:val="26CAA96A"/>
    <w:rsid w:val="26DA979B"/>
    <w:rsid w:val="26F8119D"/>
    <w:rsid w:val="271B91B7"/>
    <w:rsid w:val="271C8D05"/>
    <w:rsid w:val="2720944D"/>
    <w:rsid w:val="27212774"/>
    <w:rsid w:val="27216372"/>
    <w:rsid w:val="27271C3D"/>
    <w:rsid w:val="272823B6"/>
    <w:rsid w:val="273C556D"/>
    <w:rsid w:val="27454809"/>
    <w:rsid w:val="274A7E99"/>
    <w:rsid w:val="2764CC2D"/>
    <w:rsid w:val="27770D3D"/>
    <w:rsid w:val="278B1B55"/>
    <w:rsid w:val="27937FC1"/>
    <w:rsid w:val="27A68950"/>
    <w:rsid w:val="27B80328"/>
    <w:rsid w:val="27BB4A30"/>
    <w:rsid w:val="27C284AD"/>
    <w:rsid w:val="27C5013A"/>
    <w:rsid w:val="27F7D569"/>
    <w:rsid w:val="280D68BA"/>
    <w:rsid w:val="280F94A9"/>
    <w:rsid w:val="280FC408"/>
    <w:rsid w:val="281A60E1"/>
    <w:rsid w:val="281EB58C"/>
    <w:rsid w:val="282B2BA3"/>
    <w:rsid w:val="283A0565"/>
    <w:rsid w:val="2849DCD7"/>
    <w:rsid w:val="284A3A28"/>
    <w:rsid w:val="284FB566"/>
    <w:rsid w:val="286AA376"/>
    <w:rsid w:val="286AE2CA"/>
    <w:rsid w:val="28733DB7"/>
    <w:rsid w:val="28742B0C"/>
    <w:rsid w:val="28776E03"/>
    <w:rsid w:val="28914B9F"/>
    <w:rsid w:val="28923786"/>
    <w:rsid w:val="289BDFEB"/>
    <w:rsid w:val="28A30808"/>
    <w:rsid w:val="28A71DCA"/>
    <w:rsid w:val="28A9B648"/>
    <w:rsid w:val="28C22A9E"/>
    <w:rsid w:val="28D2B395"/>
    <w:rsid w:val="28D7AF23"/>
    <w:rsid w:val="28DECAD9"/>
    <w:rsid w:val="28DFA468"/>
    <w:rsid w:val="291BD4CC"/>
    <w:rsid w:val="291BEAE7"/>
    <w:rsid w:val="2929DDFC"/>
    <w:rsid w:val="292DAD7A"/>
    <w:rsid w:val="29387F14"/>
    <w:rsid w:val="295584C4"/>
    <w:rsid w:val="29618BF1"/>
    <w:rsid w:val="2962EF98"/>
    <w:rsid w:val="2963A748"/>
    <w:rsid w:val="29728FF5"/>
    <w:rsid w:val="297A5F9A"/>
    <w:rsid w:val="297F68FA"/>
    <w:rsid w:val="298692CD"/>
    <w:rsid w:val="298B36C2"/>
    <w:rsid w:val="2997C4C0"/>
    <w:rsid w:val="29A2AD01"/>
    <w:rsid w:val="29A49070"/>
    <w:rsid w:val="29CD984B"/>
    <w:rsid w:val="29D92637"/>
    <w:rsid w:val="29DD02AB"/>
    <w:rsid w:val="29E9523D"/>
    <w:rsid w:val="29FE72C7"/>
    <w:rsid w:val="2A01FD34"/>
    <w:rsid w:val="2A0A3A7B"/>
    <w:rsid w:val="2A12313C"/>
    <w:rsid w:val="2AC5A4B9"/>
    <w:rsid w:val="2AE1E5F6"/>
    <w:rsid w:val="2AF6228F"/>
    <w:rsid w:val="2AF7FBF7"/>
    <w:rsid w:val="2AFB7991"/>
    <w:rsid w:val="2B1A079A"/>
    <w:rsid w:val="2B40AAC9"/>
    <w:rsid w:val="2B69C013"/>
    <w:rsid w:val="2B7176E1"/>
    <w:rsid w:val="2B7D3191"/>
    <w:rsid w:val="2B8BA961"/>
    <w:rsid w:val="2B97D59E"/>
    <w:rsid w:val="2B9CEFEA"/>
    <w:rsid w:val="2BA708FE"/>
    <w:rsid w:val="2BA893EB"/>
    <w:rsid w:val="2BD2EAB4"/>
    <w:rsid w:val="2BE09FF6"/>
    <w:rsid w:val="2BFD1FDC"/>
    <w:rsid w:val="2C075B18"/>
    <w:rsid w:val="2C1FA30B"/>
    <w:rsid w:val="2C1FE32E"/>
    <w:rsid w:val="2C24C1A8"/>
    <w:rsid w:val="2C34ADDC"/>
    <w:rsid w:val="2C497367"/>
    <w:rsid w:val="2C54198E"/>
    <w:rsid w:val="2C54D12F"/>
    <w:rsid w:val="2C59E77B"/>
    <w:rsid w:val="2C6CB4D7"/>
    <w:rsid w:val="2C73C20C"/>
    <w:rsid w:val="2C7F9682"/>
    <w:rsid w:val="2C8EF460"/>
    <w:rsid w:val="2CA49776"/>
    <w:rsid w:val="2CCA54FA"/>
    <w:rsid w:val="2D129F31"/>
    <w:rsid w:val="2D1EEF57"/>
    <w:rsid w:val="2D4DE935"/>
    <w:rsid w:val="2D5B5478"/>
    <w:rsid w:val="2D6FE5D0"/>
    <w:rsid w:val="2D7357F0"/>
    <w:rsid w:val="2D8C9441"/>
    <w:rsid w:val="2DA384CC"/>
    <w:rsid w:val="2DB2ECDA"/>
    <w:rsid w:val="2DCA39EF"/>
    <w:rsid w:val="2DCAF0A3"/>
    <w:rsid w:val="2DCB88D8"/>
    <w:rsid w:val="2DD0A3C5"/>
    <w:rsid w:val="2E006B0E"/>
    <w:rsid w:val="2E0EE48B"/>
    <w:rsid w:val="2E259E5A"/>
    <w:rsid w:val="2E2C9DB2"/>
    <w:rsid w:val="2E5043E4"/>
    <w:rsid w:val="2E54CD43"/>
    <w:rsid w:val="2E6CD745"/>
    <w:rsid w:val="2E71A10F"/>
    <w:rsid w:val="2E71B702"/>
    <w:rsid w:val="2E750D8B"/>
    <w:rsid w:val="2E7622D2"/>
    <w:rsid w:val="2E825635"/>
    <w:rsid w:val="2E85C013"/>
    <w:rsid w:val="2E86204A"/>
    <w:rsid w:val="2E94BAF9"/>
    <w:rsid w:val="2EB378F9"/>
    <w:rsid w:val="2EC05BF1"/>
    <w:rsid w:val="2EDA0864"/>
    <w:rsid w:val="2EE4531F"/>
    <w:rsid w:val="2EEF934C"/>
    <w:rsid w:val="2EF91A9B"/>
    <w:rsid w:val="2EF96A4D"/>
    <w:rsid w:val="2F09A114"/>
    <w:rsid w:val="2F28CBF1"/>
    <w:rsid w:val="2F3363AD"/>
    <w:rsid w:val="2F53E757"/>
    <w:rsid w:val="2F8C103E"/>
    <w:rsid w:val="2F9387F1"/>
    <w:rsid w:val="2F977426"/>
    <w:rsid w:val="2F9C01B4"/>
    <w:rsid w:val="2F9DAD4B"/>
    <w:rsid w:val="2FA0AE12"/>
    <w:rsid w:val="2FA2A6C7"/>
    <w:rsid w:val="2FCB688B"/>
    <w:rsid w:val="2FD86177"/>
    <w:rsid w:val="2FD913B1"/>
    <w:rsid w:val="2FF20370"/>
    <w:rsid w:val="2FF2AE4E"/>
    <w:rsid w:val="2FF93D99"/>
    <w:rsid w:val="30246E9C"/>
    <w:rsid w:val="302CC2F5"/>
    <w:rsid w:val="30510B7F"/>
    <w:rsid w:val="30564A68"/>
    <w:rsid w:val="3070B738"/>
    <w:rsid w:val="307667DE"/>
    <w:rsid w:val="307F0C09"/>
    <w:rsid w:val="3091FF60"/>
    <w:rsid w:val="309B09A0"/>
    <w:rsid w:val="30A0BA1D"/>
    <w:rsid w:val="30B24892"/>
    <w:rsid w:val="30E5BEDF"/>
    <w:rsid w:val="30F28F3C"/>
    <w:rsid w:val="30FAE15C"/>
    <w:rsid w:val="30FE8A39"/>
    <w:rsid w:val="310A41CE"/>
    <w:rsid w:val="31425C4E"/>
    <w:rsid w:val="3151FF83"/>
    <w:rsid w:val="315BE0C9"/>
    <w:rsid w:val="31601B3C"/>
    <w:rsid w:val="3166A38E"/>
    <w:rsid w:val="317EFBDB"/>
    <w:rsid w:val="3185CF82"/>
    <w:rsid w:val="31861469"/>
    <w:rsid w:val="3190895C"/>
    <w:rsid w:val="319861CF"/>
    <w:rsid w:val="31ADD0CA"/>
    <w:rsid w:val="31B3D880"/>
    <w:rsid w:val="31C810E3"/>
    <w:rsid w:val="31F03EB8"/>
    <w:rsid w:val="32019644"/>
    <w:rsid w:val="3203D6AB"/>
    <w:rsid w:val="320BDC97"/>
    <w:rsid w:val="320D0442"/>
    <w:rsid w:val="32204CBC"/>
    <w:rsid w:val="3222A17D"/>
    <w:rsid w:val="32244233"/>
    <w:rsid w:val="323E75F9"/>
    <w:rsid w:val="32482F11"/>
    <w:rsid w:val="32744FB0"/>
    <w:rsid w:val="32869450"/>
    <w:rsid w:val="32A2311E"/>
    <w:rsid w:val="32B67EC6"/>
    <w:rsid w:val="32BCF7D7"/>
    <w:rsid w:val="32D3A9B2"/>
    <w:rsid w:val="32E53822"/>
    <w:rsid w:val="32F46741"/>
    <w:rsid w:val="3305F003"/>
    <w:rsid w:val="33098BD3"/>
    <w:rsid w:val="335CD8CE"/>
    <w:rsid w:val="335CEDCB"/>
    <w:rsid w:val="335FDC47"/>
    <w:rsid w:val="3360A53F"/>
    <w:rsid w:val="3374A7C5"/>
    <w:rsid w:val="338B88BA"/>
    <w:rsid w:val="3394014C"/>
    <w:rsid w:val="339ECD98"/>
    <w:rsid w:val="33A1C8D3"/>
    <w:rsid w:val="33AA60F2"/>
    <w:rsid w:val="33AD5439"/>
    <w:rsid w:val="33B6FE27"/>
    <w:rsid w:val="33B9759C"/>
    <w:rsid w:val="33D74AF3"/>
    <w:rsid w:val="33E036FF"/>
    <w:rsid w:val="33E66578"/>
    <w:rsid w:val="33E70977"/>
    <w:rsid w:val="33F3812C"/>
    <w:rsid w:val="3409F184"/>
    <w:rsid w:val="34231A17"/>
    <w:rsid w:val="34290694"/>
    <w:rsid w:val="34635711"/>
    <w:rsid w:val="34774CF2"/>
    <w:rsid w:val="3479D44D"/>
    <w:rsid w:val="348A4C37"/>
    <w:rsid w:val="3494BC8A"/>
    <w:rsid w:val="349C0B92"/>
    <w:rsid w:val="34BF233A"/>
    <w:rsid w:val="34C123DF"/>
    <w:rsid w:val="34C23305"/>
    <w:rsid w:val="34C89D49"/>
    <w:rsid w:val="34D90CBD"/>
    <w:rsid w:val="34DBFA65"/>
    <w:rsid w:val="34E2001C"/>
    <w:rsid w:val="350B2A56"/>
    <w:rsid w:val="35192532"/>
    <w:rsid w:val="352AC7C6"/>
    <w:rsid w:val="355C2EE1"/>
    <w:rsid w:val="355E03B2"/>
    <w:rsid w:val="3571EEA1"/>
    <w:rsid w:val="3575AF64"/>
    <w:rsid w:val="3585EB8C"/>
    <w:rsid w:val="358C4489"/>
    <w:rsid w:val="358D965C"/>
    <w:rsid w:val="359DDB2D"/>
    <w:rsid w:val="35A0A9E2"/>
    <w:rsid w:val="35AC5590"/>
    <w:rsid w:val="35B0AFB3"/>
    <w:rsid w:val="35E6BFD3"/>
    <w:rsid w:val="35F08DF2"/>
    <w:rsid w:val="35F197E3"/>
    <w:rsid w:val="36161183"/>
    <w:rsid w:val="362070DE"/>
    <w:rsid w:val="363701D5"/>
    <w:rsid w:val="363FEB5F"/>
    <w:rsid w:val="364DD94E"/>
    <w:rsid w:val="36516EA1"/>
    <w:rsid w:val="365BCBD9"/>
    <w:rsid w:val="366B8139"/>
    <w:rsid w:val="366C24AB"/>
    <w:rsid w:val="366E7383"/>
    <w:rsid w:val="36753ADC"/>
    <w:rsid w:val="36851A68"/>
    <w:rsid w:val="3686E584"/>
    <w:rsid w:val="36AC16B3"/>
    <w:rsid w:val="36BFA9E8"/>
    <w:rsid w:val="36D25FD7"/>
    <w:rsid w:val="36DFC431"/>
    <w:rsid w:val="36E1DC4C"/>
    <w:rsid w:val="36F5E2ED"/>
    <w:rsid w:val="37134A43"/>
    <w:rsid w:val="3720CA9D"/>
    <w:rsid w:val="37268251"/>
    <w:rsid w:val="3738D790"/>
    <w:rsid w:val="37404FB1"/>
    <w:rsid w:val="376B1C31"/>
    <w:rsid w:val="376C64A6"/>
    <w:rsid w:val="378E3F4F"/>
    <w:rsid w:val="378E57C0"/>
    <w:rsid w:val="37A9CCF0"/>
    <w:rsid w:val="37B3F304"/>
    <w:rsid w:val="37B57A70"/>
    <w:rsid w:val="37B6210D"/>
    <w:rsid w:val="37CD1552"/>
    <w:rsid w:val="37E7B4F4"/>
    <w:rsid w:val="37F01301"/>
    <w:rsid w:val="38103903"/>
    <w:rsid w:val="381A8633"/>
    <w:rsid w:val="382E32F6"/>
    <w:rsid w:val="38403491"/>
    <w:rsid w:val="384730BA"/>
    <w:rsid w:val="384A8E02"/>
    <w:rsid w:val="385425F2"/>
    <w:rsid w:val="385ABECC"/>
    <w:rsid w:val="3865450F"/>
    <w:rsid w:val="386552B6"/>
    <w:rsid w:val="3871F62E"/>
    <w:rsid w:val="388AE34A"/>
    <w:rsid w:val="38A4A565"/>
    <w:rsid w:val="38B32ECF"/>
    <w:rsid w:val="38D2F394"/>
    <w:rsid w:val="38DA9D79"/>
    <w:rsid w:val="38E9C678"/>
    <w:rsid w:val="38EB819C"/>
    <w:rsid w:val="391498DD"/>
    <w:rsid w:val="391771CC"/>
    <w:rsid w:val="39198897"/>
    <w:rsid w:val="3928D4C4"/>
    <w:rsid w:val="394CEA67"/>
    <w:rsid w:val="39554C7F"/>
    <w:rsid w:val="39674D0F"/>
    <w:rsid w:val="397CD4D6"/>
    <w:rsid w:val="3981260A"/>
    <w:rsid w:val="398321DB"/>
    <w:rsid w:val="39860E8C"/>
    <w:rsid w:val="398673A7"/>
    <w:rsid w:val="3988FA68"/>
    <w:rsid w:val="398D2A97"/>
    <w:rsid w:val="399ADA05"/>
    <w:rsid w:val="399C6206"/>
    <w:rsid w:val="39A55939"/>
    <w:rsid w:val="39DA2516"/>
    <w:rsid w:val="3A03AF86"/>
    <w:rsid w:val="3A048CFB"/>
    <w:rsid w:val="3A085F2E"/>
    <w:rsid w:val="3A141A1D"/>
    <w:rsid w:val="3A1CBF86"/>
    <w:rsid w:val="3A2BDDA1"/>
    <w:rsid w:val="3A3AFA32"/>
    <w:rsid w:val="3A470EDD"/>
    <w:rsid w:val="3A5BE9FB"/>
    <w:rsid w:val="3A636ABE"/>
    <w:rsid w:val="3A6957E9"/>
    <w:rsid w:val="3A7D0180"/>
    <w:rsid w:val="3A851D9B"/>
    <w:rsid w:val="3A8BE544"/>
    <w:rsid w:val="3AC63319"/>
    <w:rsid w:val="3ACBF939"/>
    <w:rsid w:val="3AEA8EF8"/>
    <w:rsid w:val="3AFB0B00"/>
    <w:rsid w:val="3AFCAA6A"/>
    <w:rsid w:val="3B07765E"/>
    <w:rsid w:val="3B0C9C72"/>
    <w:rsid w:val="3B32BB64"/>
    <w:rsid w:val="3B37E046"/>
    <w:rsid w:val="3B383304"/>
    <w:rsid w:val="3B619350"/>
    <w:rsid w:val="3B61A752"/>
    <w:rsid w:val="3B76D63A"/>
    <w:rsid w:val="3B796550"/>
    <w:rsid w:val="3B7D6601"/>
    <w:rsid w:val="3B968729"/>
    <w:rsid w:val="3BA4D0B6"/>
    <w:rsid w:val="3BA834FF"/>
    <w:rsid w:val="3BB26042"/>
    <w:rsid w:val="3BD85546"/>
    <w:rsid w:val="3BDFB136"/>
    <w:rsid w:val="3BF9D340"/>
    <w:rsid w:val="3C0987F3"/>
    <w:rsid w:val="3C0CF711"/>
    <w:rsid w:val="3C11A215"/>
    <w:rsid w:val="3C2F54F2"/>
    <w:rsid w:val="3C3291AF"/>
    <w:rsid w:val="3C32CAFC"/>
    <w:rsid w:val="3C36A389"/>
    <w:rsid w:val="3C42364E"/>
    <w:rsid w:val="3C5FFCF3"/>
    <w:rsid w:val="3C647A4E"/>
    <w:rsid w:val="3C73773D"/>
    <w:rsid w:val="3C7F8228"/>
    <w:rsid w:val="3C8888DA"/>
    <w:rsid w:val="3C9211D8"/>
    <w:rsid w:val="3C92CBE8"/>
    <w:rsid w:val="3C9BAE94"/>
    <w:rsid w:val="3C9C09EA"/>
    <w:rsid w:val="3CA29339"/>
    <w:rsid w:val="3CA738DA"/>
    <w:rsid w:val="3CD8CB39"/>
    <w:rsid w:val="3CDDBE6F"/>
    <w:rsid w:val="3CDFCB86"/>
    <w:rsid w:val="3CE16878"/>
    <w:rsid w:val="3CE1B5B6"/>
    <w:rsid w:val="3D05F1F1"/>
    <w:rsid w:val="3D11CB02"/>
    <w:rsid w:val="3D15BD2A"/>
    <w:rsid w:val="3D1CE9C2"/>
    <w:rsid w:val="3D31698F"/>
    <w:rsid w:val="3D33ADC1"/>
    <w:rsid w:val="3D51CE34"/>
    <w:rsid w:val="3D52CAFB"/>
    <w:rsid w:val="3D57D68A"/>
    <w:rsid w:val="3D5DC94D"/>
    <w:rsid w:val="3D6FEFFE"/>
    <w:rsid w:val="3D793F3A"/>
    <w:rsid w:val="3D7A01AB"/>
    <w:rsid w:val="3D7C64B3"/>
    <w:rsid w:val="3D7DB7C6"/>
    <w:rsid w:val="3D8EF19B"/>
    <w:rsid w:val="3D9D99E7"/>
    <w:rsid w:val="3D9E31D7"/>
    <w:rsid w:val="3DA5E47E"/>
    <w:rsid w:val="3DAC2D67"/>
    <w:rsid w:val="3DDD509C"/>
    <w:rsid w:val="3DED5BB3"/>
    <w:rsid w:val="3DF7C940"/>
    <w:rsid w:val="3DFB8EE2"/>
    <w:rsid w:val="3E0564D6"/>
    <w:rsid w:val="3E368CBA"/>
    <w:rsid w:val="3E47176C"/>
    <w:rsid w:val="3E4F5F36"/>
    <w:rsid w:val="3E721401"/>
    <w:rsid w:val="3E7CA8A1"/>
    <w:rsid w:val="3E8E9E96"/>
    <w:rsid w:val="3E9881B6"/>
    <w:rsid w:val="3EA73BB8"/>
    <w:rsid w:val="3EAA47BE"/>
    <w:rsid w:val="3EC23EB6"/>
    <w:rsid w:val="3EE9DCD9"/>
    <w:rsid w:val="3EEA527C"/>
    <w:rsid w:val="3EF05070"/>
    <w:rsid w:val="3EF4737C"/>
    <w:rsid w:val="3EF6E26B"/>
    <w:rsid w:val="3EFDA509"/>
    <w:rsid w:val="3F503D50"/>
    <w:rsid w:val="3F5A529B"/>
    <w:rsid w:val="3F64D1E1"/>
    <w:rsid w:val="3F71331E"/>
    <w:rsid w:val="3F90C86E"/>
    <w:rsid w:val="3FA2A324"/>
    <w:rsid w:val="3FDF5AF1"/>
    <w:rsid w:val="3FEAA366"/>
    <w:rsid w:val="3FEE87D3"/>
    <w:rsid w:val="3FF32DD9"/>
    <w:rsid w:val="3FF73D9A"/>
    <w:rsid w:val="401D9A95"/>
    <w:rsid w:val="4027068D"/>
    <w:rsid w:val="4033E53F"/>
    <w:rsid w:val="403C07EB"/>
    <w:rsid w:val="4052DD06"/>
    <w:rsid w:val="405B3140"/>
    <w:rsid w:val="405C18BD"/>
    <w:rsid w:val="407A3C83"/>
    <w:rsid w:val="407B20C8"/>
    <w:rsid w:val="407BF0AC"/>
    <w:rsid w:val="4081788F"/>
    <w:rsid w:val="408F0BE0"/>
    <w:rsid w:val="4090BC15"/>
    <w:rsid w:val="40AC267A"/>
    <w:rsid w:val="40ADEF81"/>
    <w:rsid w:val="40C1B0A8"/>
    <w:rsid w:val="40D5A444"/>
    <w:rsid w:val="40E6A5E3"/>
    <w:rsid w:val="40F244B5"/>
    <w:rsid w:val="40F5A335"/>
    <w:rsid w:val="4119A465"/>
    <w:rsid w:val="413C868C"/>
    <w:rsid w:val="414E1BEA"/>
    <w:rsid w:val="415A0186"/>
    <w:rsid w:val="4171DA79"/>
    <w:rsid w:val="41935542"/>
    <w:rsid w:val="419966DF"/>
    <w:rsid w:val="419B347E"/>
    <w:rsid w:val="41A23CDB"/>
    <w:rsid w:val="41BED911"/>
    <w:rsid w:val="41BF9DC7"/>
    <w:rsid w:val="41D278E1"/>
    <w:rsid w:val="41D94B54"/>
    <w:rsid w:val="41F0C491"/>
    <w:rsid w:val="4228BA8E"/>
    <w:rsid w:val="4229B821"/>
    <w:rsid w:val="422ED5D6"/>
    <w:rsid w:val="4239614E"/>
    <w:rsid w:val="424A16DE"/>
    <w:rsid w:val="4250C1EE"/>
    <w:rsid w:val="425A94EB"/>
    <w:rsid w:val="42666A0F"/>
    <w:rsid w:val="4268EEC0"/>
    <w:rsid w:val="426A21C4"/>
    <w:rsid w:val="42764AD8"/>
    <w:rsid w:val="4276DE3A"/>
    <w:rsid w:val="4281B030"/>
    <w:rsid w:val="42866ACC"/>
    <w:rsid w:val="428AB439"/>
    <w:rsid w:val="42A0851C"/>
    <w:rsid w:val="42A99204"/>
    <w:rsid w:val="42ABA9DA"/>
    <w:rsid w:val="42AE4E38"/>
    <w:rsid w:val="42C4D78B"/>
    <w:rsid w:val="42C90A35"/>
    <w:rsid w:val="42E145B6"/>
    <w:rsid w:val="42E9E9C1"/>
    <w:rsid w:val="42FAE1D2"/>
    <w:rsid w:val="4301DA49"/>
    <w:rsid w:val="43020707"/>
    <w:rsid w:val="4304B52A"/>
    <w:rsid w:val="43615E12"/>
    <w:rsid w:val="436B28D7"/>
    <w:rsid w:val="437840FE"/>
    <w:rsid w:val="4379C884"/>
    <w:rsid w:val="438F4F11"/>
    <w:rsid w:val="439AB168"/>
    <w:rsid w:val="43A13E35"/>
    <w:rsid w:val="43D7018A"/>
    <w:rsid w:val="43E9852D"/>
    <w:rsid w:val="44099564"/>
    <w:rsid w:val="441736E5"/>
    <w:rsid w:val="4432186F"/>
    <w:rsid w:val="443B6931"/>
    <w:rsid w:val="445313F0"/>
    <w:rsid w:val="445B1CEF"/>
    <w:rsid w:val="4473A10D"/>
    <w:rsid w:val="44869B10"/>
    <w:rsid w:val="44894535"/>
    <w:rsid w:val="448CBCBE"/>
    <w:rsid w:val="449EBD5C"/>
    <w:rsid w:val="44A9B52D"/>
    <w:rsid w:val="44B322A2"/>
    <w:rsid w:val="44D7E280"/>
    <w:rsid w:val="44D86B48"/>
    <w:rsid w:val="44D89B52"/>
    <w:rsid w:val="44D94CEF"/>
    <w:rsid w:val="44DE898F"/>
    <w:rsid w:val="44E091DC"/>
    <w:rsid w:val="44E41E9C"/>
    <w:rsid w:val="44FCB98D"/>
    <w:rsid w:val="450C2FC5"/>
    <w:rsid w:val="45215165"/>
    <w:rsid w:val="45259FAA"/>
    <w:rsid w:val="452AD479"/>
    <w:rsid w:val="4537C031"/>
    <w:rsid w:val="4545543B"/>
    <w:rsid w:val="4548666E"/>
    <w:rsid w:val="4562C3DA"/>
    <w:rsid w:val="4563D70B"/>
    <w:rsid w:val="457D1A2E"/>
    <w:rsid w:val="45A0DF6F"/>
    <w:rsid w:val="45D10BE9"/>
    <w:rsid w:val="45D18886"/>
    <w:rsid w:val="45D2166E"/>
    <w:rsid w:val="45D2B559"/>
    <w:rsid w:val="45E1DA77"/>
    <w:rsid w:val="45E250BB"/>
    <w:rsid w:val="45E31A9F"/>
    <w:rsid w:val="45E63FE3"/>
    <w:rsid w:val="46009F26"/>
    <w:rsid w:val="4607D9B3"/>
    <w:rsid w:val="460A9B02"/>
    <w:rsid w:val="4626A879"/>
    <w:rsid w:val="4628DF2B"/>
    <w:rsid w:val="462A693D"/>
    <w:rsid w:val="46355C29"/>
    <w:rsid w:val="4638B87C"/>
    <w:rsid w:val="46450670"/>
    <w:rsid w:val="464AAE7E"/>
    <w:rsid w:val="465B7FD8"/>
    <w:rsid w:val="466C0A76"/>
    <w:rsid w:val="4691C0E2"/>
    <w:rsid w:val="46A8F09E"/>
    <w:rsid w:val="46DC51FB"/>
    <w:rsid w:val="46DE843B"/>
    <w:rsid w:val="46F7F550"/>
    <w:rsid w:val="47058339"/>
    <w:rsid w:val="47080897"/>
    <w:rsid w:val="47092F5F"/>
    <w:rsid w:val="4720E3B5"/>
    <w:rsid w:val="472116D3"/>
    <w:rsid w:val="4727FF4C"/>
    <w:rsid w:val="47328199"/>
    <w:rsid w:val="473EAFE8"/>
    <w:rsid w:val="47506EFC"/>
    <w:rsid w:val="4755F164"/>
    <w:rsid w:val="477F3008"/>
    <w:rsid w:val="4780780E"/>
    <w:rsid w:val="47D736E1"/>
    <w:rsid w:val="47ED3FDA"/>
    <w:rsid w:val="47F2F6D4"/>
    <w:rsid w:val="480060DC"/>
    <w:rsid w:val="4800D333"/>
    <w:rsid w:val="4811680E"/>
    <w:rsid w:val="481CAF2B"/>
    <w:rsid w:val="4821ED5F"/>
    <w:rsid w:val="48231594"/>
    <w:rsid w:val="4826B374"/>
    <w:rsid w:val="483557B0"/>
    <w:rsid w:val="48410477"/>
    <w:rsid w:val="48465884"/>
    <w:rsid w:val="4850FF00"/>
    <w:rsid w:val="486EC924"/>
    <w:rsid w:val="487167BB"/>
    <w:rsid w:val="4877498A"/>
    <w:rsid w:val="48905A39"/>
    <w:rsid w:val="4891572B"/>
    <w:rsid w:val="48962CA6"/>
    <w:rsid w:val="489A8C40"/>
    <w:rsid w:val="48AD9EEC"/>
    <w:rsid w:val="48B23D31"/>
    <w:rsid w:val="48C4E338"/>
    <w:rsid w:val="48CC8A65"/>
    <w:rsid w:val="48D4BAFE"/>
    <w:rsid w:val="48D957BD"/>
    <w:rsid w:val="48ECDECB"/>
    <w:rsid w:val="48ED06C4"/>
    <w:rsid w:val="49034DF2"/>
    <w:rsid w:val="4905B8DB"/>
    <w:rsid w:val="49174083"/>
    <w:rsid w:val="49184821"/>
    <w:rsid w:val="492479C8"/>
    <w:rsid w:val="493FDC16"/>
    <w:rsid w:val="49501AE2"/>
    <w:rsid w:val="496C2553"/>
    <w:rsid w:val="4978D6CF"/>
    <w:rsid w:val="4989CD8E"/>
    <w:rsid w:val="498E7050"/>
    <w:rsid w:val="49A6575B"/>
    <w:rsid w:val="49B7400D"/>
    <w:rsid w:val="49E98381"/>
    <w:rsid w:val="49EE1B1E"/>
    <w:rsid w:val="49EE73EC"/>
    <w:rsid w:val="49F34A38"/>
    <w:rsid w:val="4A0798EE"/>
    <w:rsid w:val="4A15AB9D"/>
    <w:rsid w:val="4A1C0A9C"/>
    <w:rsid w:val="4A2B13BD"/>
    <w:rsid w:val="4A4F87EA"/>
    <w:rsid w:val="4A627511"/>
    <w:rsid w:val="4A6D210D"/>
    <w:rsid w:val="4A88C5F4"/>
    <w:rsid w:val="4AB9EB27"/>
    <w:rsid w:val="4AE17F9C"/>
    <w:rsid w:val="4B056F00"/>
    <w:rsid w:val="4B1C27BD"/>
    <w:rsid w:val="4B241A8F"/>
    <w:rsid w:val="4B2E70BA"/>
    <w:rsid w:val="4B46C7AD"/>
    <w:rsid w:val="4B4D5AD9"/>
    <w:rsid w:val="4B57E487"/>
    <w:rsid w:val="4B5CF28A"/>
    <w:rsid w:val="4B75FF62"/>
    <w:rsid w:val="4B7653DB"/>
    <w:rsid w:val="4B9718B7"/>
    <w:rsid w:val="4B9D9D2F"/>
    <w:rsid w:val="4B9E5A80"/>
    <w:rsid w:val="4BA1DB27"/>
    <w:rsid w:val="4BA2BBA1"/>
    <w:rsid w:val="4BA3E581"/>
    <w:rsid w:val="4BA41823"/>
    <w:rsid w:val="4BC45950"/>
    <w:rsid w:val="4BC8B76D"/>
    <w:rsid w:val="4BD2223A"/>
    <w:rsid w:val="4BD6D458"/>
    <w:rsid w:val="4BF7F487"/>
    <w:rsid w:val="4C047269"/>
    <w:rsid w:val="4C0B6A65"/>
    <w:rsid w:val="4C0D7B0C"/>
    <w:rsid w:val="4C2A7DE9"/>
    <w:rsid w:val="4C372E8A"/>
    <w:rsid w:val="4C38AC7C"/>
    <w:rsid w:val="4C47927F"/>
    <w:rsid w:val="4C47D7A4"/>
    <w:rsid w:val="4C492576"/>
    <w:rsid w:val="4C6C86C9"/>
    <w:rsid w:val="4C75FEF7"/>
    <w:rsid w:val="4C8278EA"/>
    <w:rsid w:val="4C907C6D"/>
    <w:rsid w:val="4C90B6D3"/>
    <w:rsid w:val="4CAAA0B7"/>
    <w:rsid w:val="4CB796DC"/>
    <w:rsid w:val="4CCC7D80"/>
    <w:rsid w:val="4CDBB8F2"/>
    <w:rsid w:val="4CEAB16E"/>
    <w:rsid w:val="4D016A28"/>
    <w:rsid w:val="4D03BF2B"/>
    <w:rsid w:val="4D0A1ACC"/>
    <w:rsid w:val="4D285255"/>
    <w:rsid w:val="4D3701DF"/>
    <w:rsid w:val="4D38D98B"/>
    <w:rsid w:val="4D5A9533"/>
    <w:rsid w:val="4D68140C"/>
    <w:rsid w:val="4D6F2EDD"/>
    <w:rsid w:val="4D707837"/>
    <w:rsid w:val="4D758B72"/>
    <w:rsid w:val="4D820018"/>
    <w:rsid w:val="4D86A4B0"/>
    <w:rsid w:val="4D8EDFFC"/>
    <w:rsid w:val="4D90D959"/>
    <w:rsid w:val="4D96C999"/>
    <w:rsid w:val="4D9C2040"/>
    <w:rsid w:val="4D9FD1FE"/>
    <w:rsid w:val="4DA038A4"/>
    <w:rsid w:val="4DA37C0D"/>
    <w:rsid w:val="4DBA187E"/>
    <w:rsid w:val="4DBF69D1"/>
    <w:rsid w:val="4DF582C0"/>
    <w:rsid w:val="4DF8DAC8"/>
    <w:rsid w:val="4E0AFCD7"/>
    <w:rsid w:val="4E10752A"/>
    <w:rsid w:val="4E1425EB"/>
    <w:rsid w:val="4E15B273"/>
    <w:rsid w:val="4E160D2C"/>
    <w:rsid w:val="4E18C26C"/>
    <w:rsid w:val="4E234917"/>
    <w:rsid w:val="4E3CA0F0"/>
    <w:rsid w:val="4E4287D0"/>
    <w:rsid w:val="4E5D8E20"/>
    <w:rsid w:val="4E92C85A"/>
    <w:rsid w:val="4EAD553F"/>
    <w:rsid w:val="4EBBDC75"/>
    <w:rsid w:val="4EDF67CD"/>
    <w:rsid w:val="4EE365E2"/>
    <w:rsid w:val="4EE48392"/>
    <w:rsid w:val="4F029DD2"/>
    <w:rsid w:val="4F0C8230"/>
    <w:rsid w:val="4F13D6AE"/>
    <w:rsid w:val="4F154C8F"/>
    <w:rsid w:val="4F1A5822"/>
    <w:rsid w:val="4F1D46E0"/>
    <w:rsid w:val="4F2CF9D1"/>
    <w:rsid w:val="4F2E24D1"/>
    <w:rsid w:val="4F3489E0"/>
    <w:rsid w:val="4F413E2F"/>
    <w:rsid w:val="4F54A03F"/>
    <w:rsid w:val="4F67E59F"/>
    <w:rsid w:val="4F7AC6F9"/>
    <w:rsid w:val="4FB9146A"/>
    <w:rsid w:val="4FC037BA"/>
    <w:rsid w:val="4FDE3C0C"/>
    <w:rsid w:val="4FF5A66A"/>
    <w:rsid w:val="501EB3FF"/>
    <w:rsid w:val="5034A3A9"/>
    <w:rsid w:val="50371F3F"/>
    <w:rsid w:val="5039F5EC"/>
    <w:rsid w:val="50415C0E"/>
    <w:rsid w:val="50448A30"/>
    <w:rsid w:val="5058306A"/>
    <w:rsid w:val="505F3EAC"/>
    <w:rsid w:val="506D905E"/>
    <w:rsid w:val="5070765F"/>
    <w:rsid w:val="50B6C544"/>
    <w:rsid w:val="50B9BE21"/>
    <w:rsid w:val="50C00EB2"/>
    <w:rsid w:val="50C58162"/>
    <w:rsid w:val="50C8A722"/>
    <w:rsid w:val="50E30FF2"/>
    <w:rsid w:val="50EA5DAE"/>
    <w:rsid w:val="50F660E5"/>
    <w:rsid w:val="5105DC28"/>
    <w:rsid w:val="51068FD7"/>
    <w:rsid w:val="5118138C"/>
    <w:rsid w:val="511949AA"/>
    <w:rsid w:val="51253F8F"/>
    <w:rsid w:val="513919E4"/>
    <w:rsid w:val="514479F9"/>
    <w:rsid w:val="51493C77"/>
    <w:rsid w:val="5174AEDA"/>
    <w:rsid w:val="5179EB3E"/>
    <w:rsid w:val="51A15B54"/>
    <w:rsid w:val="51A9FFEB"/>
    <w:rsid w:val="51C7F528"/>
    <w:rsid w:val="51D3C29C"/>
    <w:rsid w:val="51D797FA"/>
    <w:rsid w:val="51E096ED"/>
    <w:rsid w:val="51EA0129"/>
    <w:rsid w:val="51F2EA77"/>
    <w:rsid w:val="52048D61"/>
    <w:rsid w:val="52192D30"/>
    <w:rsid w:val="522BE745"/>
    <w:rsid w:val="52377732"/>
    <w:rsid w:val="5238BAFA"/>
    <w:rsid w:val="523E31EF"/>
    <w:rsid w:val="525DBC57"/>
    <w:rsid w:val="526750CA"/>
    <w:rsid w:val="526BFF98"/>
    <w:rsid w:val="5276C127"/>
    <w:rsid w:val="527D316A"/>
    <w:rsid w:val="5282D908"/>
    <w:rsid w:val="529D48C5"/>
    <w:rsid w:val="52A8A936"/>
    <w:rsid w:val="52AB7C35"/>
    <w:rsid w:val="52ACD924"/>
    <w:rsid w:val="52CBAF96"/>
    <w:rsid w:val="52D08111"/>
    <w:rsid w:val="52E3F772"/>
    <w:rsid w:val="52E57D1E"/>
    <w:rsid w:val="52F08858"/>
    <w:rsid w:val="52F16539"/>
    <w:rsid w:val="52F40DA3"/>
    <w:rsid w:val="52F56594"/>
    <w:rsid w:val="52F7CD5D"/>
    <w:rsid w:val="52FBC8D2"/>
    <w:rsid w:val="53196636"/>
    <w:rsid w:val="532098B9"/>
    <w:rsid w:val="5323A7AC"/>
    <w:rsid w:val="53272CED"/>
    <w:rsid w:val="532CFA7D"/>
    <w:rsid w:val="5333FB42"/>
    <w:rsid w:val="537A2020"/>
    <w:rsid w:val="537BBA43"/>
    <w:rsid w:val="538333BE"/>
    <w:rsid w:val="53884BA9"/>
    <w:rsid w:val="5397597E"/>
    <w:rsid w:val="53A3B9C2"/>
    <w:rsid w:val="53BC1CCE"/>
    <w:rsid w:val="53CE6E99"/>
    <w:rsid w:val="53D60310"/>
    <w:rsid w:val="53DF9E37"/>
    <w:rsid w:val="540738BA"/>
    <w:rsid w:val="540D7BF8"/>
    <w:rsid w:val="540F617C"/>
    <w:rsid w:val="54172387"/>
    <w:rsid w:val="5422CDDC"/>
    <w:rsid w:val="5426F5E3"/>
    <w:rsid w:val="54274057"/>
    <w:rsid w:val="54283B58"/>
    <w:rsid w:val="5433237C"/>
    <w:rsid w:val="5444ADBE"/>
    <w:rsid w:val="5451C5FB"/>
    <w:rsid w:val="54604F01"/>
    <w:rsid w:val="54B5FEBF"/>
    <w:rsid w:val="54BDDB47"/>
    <w:rsid w:val="54CAB68A"/>
    <w:rsid w:val="550A02D2"/>
    <w:rsid w:val="551BBCC5"/>
    <w:rsid w:val="55236C61"/>
    <w:rsid w:val="55284EB4"/>
    <w:rsid w:val="552FBD84"/>
    <w:rsid w:val="554890F5"/>
    <w:rsid w:val="55497776"/>
    <w:rsid w:val="55526C01"/>
    <w:rsid w:val="5563DADE"/>
    <w:rsid w:val="556535BC"/>
    <w:rsid w:val="55752928"/>
    <w:rsid w:val="558BD395"/>
    <w:rsid w:val="558FEF6A"/>
    <w:rsid w:val="55932220"/>
    <w:rsid w:val="55952224"/>
    <w:rsid w:val="55ABF613"/>
    <w:rsid w:val="55C98BFF"/>
    <w:rsid w:val="55D81375"/>
    <w:rsid w:val="55DC0E12"/>
    <w:rsid w:val="55F2F5DD"/>
    <w:rsid w:val="55F4FC9A"/>
    <w:rsid w:val="56069A57"/>
    <w:rsid w:val="561D51EE"/>
    <w:rsid w:val="5631D515"/>
    <w:rsid w:val="5633A508"/>
    <w:rsid w:val="5639F87F"/>
    <w:rsid w:val="563C5590"/>
    <w:rsid w:val="563F853B"/>
    <w:rsid w:val="56491AC2"/>
    <w:rsid w:val="566ADF90"/>
    <w:rsid w:val="567AEAE6"/>
    <w:rsid w:val="567FAC9E"/>
    <w:rsid w:val="569415C2"/>
    <w:rsid w:val="5698DCCE"/>
    <w:rsid w:val="56BA2B6F"/>
    <w:rsid w:val="56BD3116"/>
    <w:rsid w:val="56CACB30"/>
    <w:rsid w:val="56DB502A"/>
    <w:rsid w:val="570982F6"/>
    <w:rsid w:val="570D4A2E"/>
    <w:rsid w:val="5716CCB0"/>
    <w:rsid w:val="572AC5EA"/>
    <w:rsid w:val="573D9794"/>
    <w:rsid w:val="574518C0"/>
    <w:rsid w:val="57452E78"/>
    <w:rsid w:val="57670D33"/>
    <w:rsid w:val="576A03E6"/>
    <w:rsid w:val="576C6652"/>
    <w:rsid w:val="57A061D3"/>
    <w:rsid w:val="57A4C02A"/>
    <w:rsid w:val="57A92292"/>
    <w:rsid w:val="57B2D4B8"/>
    <w:rsid w:val="57B61D33"/>
    <w:rsid w:val="57BAF5FD"/>
    <w:rsid w:val="57BB8A3C"/>
    <w:rsid w:val="57CF4463"/>
    <w:rsid w:val="57D1C595"/>
    <w:rsid w:val="57D4FD87"/>
    <w:rsid w:val="57E994DB"/>
    <w:rsid w:val="57EB7268"/>
    <w:rsid w:val="582826E9"/>
    <w:rsid w:val="583073E4"/>
    <w:rsid w:val="58397B3A"/>
    <w:rsid w:val="5867D2AA"/>
    <w:rsid w:val="58751B88"/>
    <w:rsid w:val="587823A2"/>
    <w:rsid w:val="58805ABE"/>
    <w:rsid w:val="588DC316"/>
    <w:rsid w:val="58C9EF39"/>
    <w:rsid w:val="59028110"/>
    <w:rsid w:val="5910EE67"/>
    <w:rsid w:val="594FD099"/>
    <w:rsid w:val="595EB737"/>
    <w:rsid w:val="5965B616"/>
    <w:rsid w:val="59728157"/>
    <w:rsid w:val="597BF9D1"/>
    <w:rsid w:val="5980EFCA"/>
    <w:rsid w:val="599AEA52"/>
    <w:rsid w:val="59A51D6D"/>
    <w:rsid w:val="59A67925"/>
    <w:rsid w:val="59AA6E0F"/>
    <w:rsid w:val="59C8BD5D"/>
    <w:rsid w:val="59D75125"/>
    <w:rsid w:val="59E3F952"/>
    <w:rsid w:val="5A00D254"/>
    <w:rsid w:val="5A0FC473"/>
    <w:rsid w:val="5A155114"/>
    <w:rsid w:val="5A41C31D"/>
    <w:rsid w:val="5A60C618"/>
    <w:rsid w:val="5A6DD561"/>
    <w:rsid w:val="5A8FF3EE"/>
    <w:rsid w:val="5ABF4464"/>
    <w:rsid w:val="5AC7C1F0"/>
    <w:rsid w:val="5ACFB9BD"/>
    <w:rsid w:val="5AF9AEA6"/>
    <w:rsid w:val="5B0EB04A"/>
    <w:rsid w:val="5B1450E7"/>
    <w:rsid w:val="5B30190B"/>
    <w:rsid w:val="5B403619"/>
    <w:rsid w:val="5B468EFD"/>
    <w:rsid w:val="5B624C37"/>
    <w:rsid w:val="5B65370E"/>
    <w:rsid w:val="5B6EC78C"/>
    <w:rsid w:val="5B702262"/>
    <w:rsid w:val="5B857BB7"/>
    <w:rsid w:val="5B91B11D"/>
    <w:rsid w:val="5B9763F3"/>
    <w:rsid w:val="5B993130"/>
    <w:rsid w:val="5BA102B3"/>
    <w:rsid w:val="5BA5EE2B"/>
    <w:rsid w:val="5BA94B8E"/>
    <w:rsid w:val="5BB37757"/>
    <w:rsid w:val="5BC84B8F"/>
    <w:rsid w:val="5BCE601C"/>
    <w:rsid w:val="5BCEFB76"/>
    <w:rsid w:val="5BD38CFC"/>
    <w:rsid w:val="5BEC04A1"/>
    <w:rsid w:val="5BF5EEB2"/>
    <w:rsid w:val="5BF78D70"/>
    <w:rsid w:val="5C0E4078"/>
    <w:rsid w:val="5C22C28B"/>
    <w:rsid w:val="5C33EA69"/>
    <w:rsid w:val="5C46EED4"/>
    <w:rsid w:val="5C68139A"/>
    <w:rsid w:val="5C939438"/>
    <w:rsid w:val="5C97A66E"/>
    <w:rsid w:val="5CABE04E"/>
    <w:rsid w:val="5CC00E71"/>
    <w:rsid w:val="5CC41370"/>
    <w:rsid w:val="5CC5A05E"/>
    <w:rsid w:val="5CC9FD3B"/>
    <w:rsid w:val="5CD412CE"/>
    <w:rsid w:val="5CD85DEE"/>
    <w:rsid w:val="5CD8D2ED"/>
    <w:rsid w:val="5CEC9C0E"/>
    <w:rsid w:val="5D0654F4"/>
    <w:rsid w:val="5D07F26B"/>
    <w:rsid w:val="5D0FF72A"/>
    <w:rsid w:val="5D324E30"/>
    <w:rsid w:val="5D331770"/>
    <w:rsid w:val="5D3656AB"/>
    <w:rsid w:val="5D3FB964"/>
    <w:rsid w:val="5D49A49E"/>
    <w:rsid w:val="5D49C1D8"/>
    <w:rsid w:val="5D616174"/>
    <w:rsid w:val="5D6B049B"/>
    <w:rsid w:val="5D72D735"/>
    <w:rsid w:val="5D793605"/>
    <w:rsid w:val="5D7F12D4"/>
    <w:rsid w:val="5D7F48AC"/>
    <w:rsid w:val="5D982B85"/>
    <w:rsid w:val="5DA784F7"/>
    <w:rsid w:val="5DB0AFB4"/>
    <w:rsid w:val="5DB1A859"/>
    <w:rsid w:val="5DB69776"/>
    <w:rsid w:val="5DD2025F"/>
    <w:rsid w:val="5DDA6AFF"/>
    <w:rsid w:val="5DE2BDC4"/>
    <w:rsid w:val="5E085AA3"/>
    <w:rsid w:val="5E08F514"/>
    <w:rsid w:val="5E209E2B"/>
    <w:rsid w:val="5E21CF73"/>
    <w:rsid w:val="5E642A65"/>
    <w:rsid w:val="5E65B9C8"/>
    <w:rsid w:val="5E6CF1B0"/>
    <w:rsid w:val="5E82729D"/>
    <w:rsid w:val="5E8330ED"/>
    <w:rsid w:val="5E892A63"/>
    <w:rsid w:val="5EA478DB"/>
    <w:rsid w:val="5EA7B7BB"/>
    <w:rsid w:val="5EAFEDE7"/>
    <w:rsid w:val="5EB60A90"/>
    <w:rsid w:val="5ECEDF90"/>
    <w:rsid w:val="5ED06C5D"/>
    <w:rsid w:val="5ED62DE4"/>
    <w:rsid w:val="5ED99A35"/>
    <w:rsid w:val="5EDBBCDE"/>
    <w:rsid w:val="5EDDD8C6"/>
    <w:rsid w:val="5F01CBE4"/>
    <w:rsid w:val="5F115AA9"/>
    <w:rsid w:val="5F25E225"/>
    <w:rsid w:val="5F50F257"/>
    <w:rsid w:val="5F581452"/>
    <w:rsid w:val="5F6F515F"/>
    <w:rsid w:val="5F7E7F57"/>
    <w:rsid w:val="5F863F94"/>
    <w:rsid w:val="5F995931"/>
    <w:rsid w:val="5F9BF86D"/>
    <w:rsid w:val="5FA0B64B"/>
    <w:rsid w:val="5FAA9EAC"/>
    <w:rsid w:val="5FAC4CA6"/>
    <w:rsid w:val="5FC14AA2"/>
    <w:rsid w:val="5FC1ACAB"/>
    <w:rsid w:val="5FC75A87"/>
    <w:rsid w:val="5FC98D96"/>
    <w:rsid w:val="5FD6428F"/>
    <w:rsid w:val="5FFF7B99"/>
    <w:rsid w:val="601A8AF6"/>
    <w:rsid w:val="6026FE74"/>
    <w:rsid w:val="602B27F2"/>
    <w:rsid w:val="602B5271"/>
    <w:rsid w:val="604760B2"/>
    <w:rsid w:val="604BE216"/>
    <w:rsid w:val="605A6FE1"/>
    <w:rsid w:val="6063C01D"/>
    <w:rsid w:val="606A3790"/>
    <w:rsid w:val="606A639C"/>
    <w:rsid w:val="606C4243"/>
    <w:rsid w:val="60711935"/>
    <w:rsid w:val="608C42A6"/>
    <w:rsid w:val="6090E17C"/>
    <w:rsid w:val="60BEB91C"/>
    <w:rsid w:val="60C74A8E"/>
    <w:rsid w:val="60CF32C2"/>
    <w:rsid w:val="60D4A6FD"/>
    <w:rsid w:val="60D5AF65"/>
    <w:rsid w:val="60DAAD53"/>
    <w:rsid w:val="60DEA6CE"/>
    <w:rsid w:val="60E75852"/>
    <w:rsid w:val="613537DB"/>
    <w:rsid w:val="6144D52C"/>
    <w:rsid w:val="6148BDCD"/>
    <w:rsid w:val="6153E187"/>
    <w:rsid w:val="61541F8B"/>
    <w:rsid w:val="615E475A"/>
    <w:rsid w:val="616A6904"/>
    <w:rsid w:val="617612A5"/>
    <w:rsid w:val="617980B0"/>
    <w:rsid w:val="617A825F"/>
    <w:rsid w:val="6180D026"/>
    <w:rsid w:val="618BC677"/>
    <w:rsid w:val="619A600A"/>
    <w:rsid w:val="61A9948A"/>
    <w:rsid w:val="61B0AF1B"/>
    <w:rsid w:val="61C097D6"/>
    <w:rsid w:val="61C95DE9"/>
    <w:rsid w:val="61D6C0C6"/>
    <w:rsid w:val="61F931C6"/>
    <w:rsid w:val="61FB4378"/>
    <w:rsid w:val="62055E4E"/>
    <w:rsid w:val="620DBF36"/>
    <w:rsid w:val="6215DAEC"/>
    <w:rsid w:val="6234AAF5"/>
    <w:rsid w:val="62481741"/>
    <w:rsid w:val="62683A5E"/>
    <w:rsid w:val="626FCE0C"/>
    <w:rsid w:val="627BA3A4"/>
    <w:rsid w:val="6282A2B1"/>
    <w:rsid w:val="62913369"/>
    <w:rsid w:val="62A656AC"/>
    <w:rsid w:val="62B5A06D"/>
    <w:rsid w:val="62B5DB5A"/>
    <w:rsid w:val="62C96E65"/>
    <w:rsid w:val="62D8AFB4"/>
    <w:rsid w:val="62DC5C67"/>
    <w:rsid w:val="62E51C0F"/>
    <w:rsid w:val="62F15DB0"/>
    <w:rsid w:val="62F5D0A1"/>
    <w:rsid w:val="62F83AC2"/>
    <w:rsid w:val="62FF3974"/>
    <w:rsid w:val="62FFC446"/>
    <w:rsid w:val="631751BC"/>
    <w:rsid w:val="632F54E4"/>
    <w:rsid w:val="6351334F"/>
    <w:rsid w:val="6354E5BF"/>
    <w:rsid w:val="636A13E7"/>
    <w:rsid w:val="636E2335"/>
    <w:rsid w:val="6376E9FE"/>
    <w:rsid w:val="63832DD1"/>
    <w:rsid w:val="638A6426"/>
    <w:rsid w:val="639D7C88"/>
    <w:rsid w:val="63A42710"/>
    <w:rsid w:val="63B9F1AC"/>
    <w:rsid w:val="63DDF8F7"/>
    <w:rsid w:val="63E780EB"/>
    <w:rsid w:val="63F793C2"/>
    <w:rsid w:val="63F9D06F"/>
    <w:rsid w:val="6401FF9A"/>
    <w:rsid w:val="640F49DD"/>
    <w:rsid w:val="641A983A"/>
    <w:rsid w:val="642FCD0A"/>
    <w:rsid w:val="64564786"/>
    <w:rsid w:val="64582C1F"/>
    <w:rsid w:val="64681BD6"/>
    <w:rsid w:val="646C52D6"/>
    <w:rsid w:val="646DDA95"/>
    <w:rsid w:val="6470C3C4"/>
    <w:rsid w:val="6479801E"/>
    <w:rsid w:val="64800A3C"/>
    <w:rsid w:val="648044CB"/>
    <w:rsid w:val="64804676"/>
    <w:rsid w:val="64952F85"/>
    <w:rsid w:val="649735DA"/>
    <w:rsid w:val="64A1AF22"/>
    <w:rsid w:val="64D22ECF"/>
    <w:rsid w:val="64E854FA"/>
    <w:rsid w:val="64EB11DA"/>
    <w:rsid w:val="64F17C17"/>
    <w:rsid w:val="6504D4A6"/>
    <w:rsid w:val="6519A906"/>
    <w:rsid w:val="651E132D"/>
    <w:rsid w:val="652753BF"/>
    <w:rsid w:val="653434CA"/>
    <w:rsid w:val="65373781"/>
    <w:rsid w:val="653E9EAF"/>
    <w:rsid w:val="65439D04"/>
    <w:rsid w:val="6545955B"/>
    <w:rsid w:val="6550C2FB"/>
    <w:rsid w:val="65526690"/>
    <w:rsid w:val="6576FDC2"/>
    <w:rsid w:val="6582DC4C"/>
    <w:rsid w:val="65965C71"/>
    <w:rsid w:val="65A12130"/>
    <w:rsid w:val="65B2F998"/>
    <w:rsid w:val="65BB6DED"/>
    <w:rsid w:val="65D97AFD"/>
    <w:rsid w:val="65DABCE6"/>
    <w:rsid w:val="65E4CABC"/>
    <w:rsid w:val="65E82036"/>
    <w:rsid w:val="65F0C612"/>
    <w:rsid w:val="65F2E56C"/>
    <w:rsid w:val="6609A4DE"/>
    <w:rsid w:val="66379ED6"/>
    <w:rsid w:val="664AAA79"/>
    <w:rsid w:val="6651B423"/>
    <w:rsid w:val="665DC83B"/>
    <w:rsid w:val="665F8E05"/>
    <w:rsid w:val="66655FC8"/>
    <w:rsid w:val="669040A8"/>
    <w:rsid w:val="669105F0"/>
    <w:rsid w:val="66A6F1C5"/>
    <w:rsid w:val="66ADAFF8"/>
    <w:rsid w:val="66BA6368"/>
    <w:rsid w:val="66D1BFD3"/>
    <w:rsid w:val="66E1DFA7"/>
    <w:rsid w:val="66EC653B"/>
    <w:rsid w:val="66EC68BE"/>
    <w:rsid w:val="66F7FE4D"/>
    <w:rsid w:val="66FF74CD"/>
    <w:rsid w:val="671268CF"/>
    <w:rsid w:val="67295468"/>
    <w:rsid w:val="67298450"/>
    <w:rsid w:val="67453A2D"/>
    <w:rsid w:val="6756C24D"/>
    <w:rsid w:val="676D7CDF"/>
    <w:rsid w:val="677006C1"/>
    <w:rsid w:val="67716BDE"/>
    <w:rsid w:val="6773E8FE"/>
    <w:rsid w:val="6775BD96"/>
    <w:rsid w:val="67789209"/>
    <w:rsid w:val="67797BE3"/>
    <w:rsid w:val="67843FB0"/>
    <w:rsid w:val="6784A457"/>
    <w:rsid w:val="6784F9A1"/>
    <w:rsid w:val="679197A6"/>
    <w:rsid w:val="67920973"/>
    <w:rsid w:val="67A01782"/>
    <w:rsid w:val="67BE3666"/>
    <w:rsid w:val="67C39406"/>
    <w:rsid w:val="67CF54A9"/>
    <w:rsid w:val="67D8201C"/>
    <w:rsid w:val="67E7FA1D"/>
    <w:rsid w:val="67E9299C"/>
    <w:rsid w:val="67EB5003"/>
    <w:rsid w:val="67F1CA0B"/>
    <w:rsid w:val="68059A81"/>
    <w:rsid w:val="6823D565"/>
    <w:rsid w:val="6829260B"/>
    <w:rsid w:val="6837604A"/>
    <w:rsid w:val="683B8370"/>
    <w:rsid w:val="6853BBA7"/>
    <w:rsid w:val="6857F14C"/>
    <w:rsid w:val="6878A78F"/>
    <w:rsid w:val="687F7EB6"/>
    <w:rsid w:val="688BE89F"/>
    <w:rsid w:val="68B0BDDD"/>
    <w:rsid w:val="68B558C7"/>
    <w:rsid w:val="68B93D60"/>
    <w:rsid w:val="68BA3393"/>
    <w:rsid w:val="68C0F6FB"/>
    <w:rsid w:val="68C13768"/>
    <w:rsid w:val="68F2E74F"/>
    <w:rsid w:val="68F77920"/>
    <w:rsid w:val="690893D1"/>
    <w:rsid w:val="69112F61"/>
    <w:rsid w:val="691D4F3A"/>
    <w:rsid w:val="69237A50"/>
    <w:rsid w:val="69567995"/>
    <w:rsid w:val="6962F7D1"/>
    <w:rsid w:val="696E35CF"/>
    <w:rsid w:val="696F1C69"/>
    <w:rsid w:val="696FD239"/>
    <w:rsid w:val="6987B329"/>
    <w:rsid w:val="6988F52A"/>
    <w:rsid w:val="6994A8B0"/>
    <w:rsid w:val="6997995F"/>
    <w:rsid w:val="699F0BC8"/>
    <w:rsid w:val="69A78BF9"/>
    <w:rsid w:val="69AAB664"/>
    <w:rsid w:val="69B357E5"/>
    <w:rsid w:val="69D16F2F"/>
    <w:rsid w:val="69D24300"/>
    <w:rsid w:val="69F37A3F"/>
    <w:rsid w:val="69FD8B40"/>
    <w:rsid w:val="6A0F258A"/>
    <w:rsid w:val="6A1C2D8A"/>
    <w:rsid w:val="6A2C0624"/>
    <w:rsid w:val="6A551A0F"/>
    <w:rsid w:val="6A58E7F6"/>
    <w:rsid w:val="6A6000CA"/>
    <w:rsid w:val="6A6B7C6E"/>
    <w:rsid w:val="6A70CB8B"/>
    <w:rsid w:val="6A8D4ECF"/>
    <w:rsid w:val="6A905BB7"/>
    <w:rsid w:val="6AB03E92"/>
    <w:rsid w:val="6ACE1830"/>
    <w:rsid w:val="6AD519B7"/>
    <w:rsid w:val="6AF2B315"/>
    <w:rsid w:val="6AFD4615"/>
    <w:rsid w:val="6B0EC507"/>
    <w:rsid w:val="6B145866"/>
    <w:rsid w:val="6B1E728F"/>
    <w:rsid w:val="6B285187"/>
    <w:rsid w:val="6B397E77"/>
    <w:rsid w:val="6B48F636"/>
    <w:rsid w:val="6B4AE522"/>
    <w:rsid w:val="6B633B5C"/>
    <w:rsid w:val="6B7EB882"/>
    <w:rsid w:val="6BA2E866"/>
    <w:rsid w:val="6BA4189E"/>
    <w:rsid w:val="6BBF4DA4"/>
    <w:rsid w:val="6BD111E0"/>
    <w:rsid w:val="6BD5CA3C"/>
    <w:rsid w:val="6C1B1480"/>
    <w:rsid w:val="6C1B7537"/>
    <w:rsid w:val="6C1C2958"/>
    <w:rsid w:val="6C22A625"/>
    <w:rsid w:val="6C290111"/>
    <w:rsid w:val="6C293CE0"/>
    <w:rsid w:val="6C2FE9A6"/>
    <w:rsid w:val="6C38FEA8"/>
    <w:rsid w:val="6C54BE88"/>
    <w:rsid w:val="6C699F50"/>
    <w:rsid w:val="6C774F20"/>
    <w:rsid w:val="6C7D9AE6"/>
    <w:rsid w:val="6C904F5F"/>
    <w:rsid w:val="6CA1C639"/>
    <w:rsid w:val="6CA94888"/>
    <w:rsid w:val="6CAF656D"/>
    <w:rsid w:val="6CB6FA5B"/>
    <w:rsid w:val="6CB8E296"/>
    <w:rsid w:val="6CBD74E8"/>
    <w:rsid w:val="6CC3B465"/>
    <w:rsid w:val="6CC4B3F8"/>
    <w:rsid w:val="6CC75D0E"/>
    <w:rsid w:val="6CCEB501"/>
    <w:rsid w:val="6CD4794B"/>
    <w:rsid w:val="6CD61A1C"/>
    <w:rsid w:val="6CDA44E2"/>
    <w:rsid w:val="6CDEC7DC"/>
    <w:rsid w:val="6CE4B05C"/>
    <w:rsid w:val="6CEA9236"/>
    <w:rsid w:val="6D03A678"/>
    <w:rsid w:val="6D0B47C1"/>
    <w:rsid w:val="6D126542"/>
    <w:rsid w:val="6D326A3D"/>
    <w:rsid w:val="6D3BB630"/>
    <w:rsid w:val="6D4E7E01"/>
    <w:rsid w:val="6D529849"/>
    <w:rsid w:val="6D55748E"/>
    <w:rsid w:val="6D55F401"/>
    <w:rsid w:val="6D79A9DC"/>
    <w:rsid w:val="6D83A05D"/>
    <w:rsid w:val="6D864769"/>
    <w:rsid w:val="6D93F6B3"/>
    <w:rsid w:val="6DAED10C"/>
    <w:rsid w:val="6DB6624A"/>
    <w:rsid w:val="6DBD63A5"/>
    <w:rsid w:val="6DC9E8C1"/>
    <w:rsid w:val="6DD38294"/>
    <w:rsid w:val="6DEAFCD9"/>
    <w:rsid w:val="6DF9799E"/>
    <w:rsid w:val="6DFC7B7E"/>
    <w:rsid w:val="6E00B806"/>
    <w:rsid w:val="6E41EB7F"/>
    <w:rsid w:val="6E494C65"/>
    <w:rsid w:val="6E4B4239"/>
    <w:rsid w:val="6E53DA97"/>
    <w:rsid w:val="6E557269"/>
    <w:rsid w:val="6E5B173C"/>
    <w:rsid w:val="6E7E494C"/>
    <w:rsid w:val="6E9A9E26"/>
    <w:rsid w:val="6EBB8275"/>
    <w:rsid w:val="6EBCB8B8"/>
    <w:rsid w:val="6ED5A048"/>
    <w:rsid w:val="6EDA4C5A"/>
    <w:rsid w:val="6EEEECAE"/>
    <w:rsid w:val="6F06EFEF"/>
    <w:rsid w:val="6F1B4A63"/>
    <w:rsid w:val="6F1E25C5"/>
    <w:rsid w:val="6F23E4F4"/>
    <w:rsid w:val="6F25E34D"/>
    <w:rsid w:val="6F3DFDEC"/>
    <w:rsid w:val="6F463C83"/>
    <w:rsid w:val="6F4B61AE"/>
    <w:rsid w:val="6F7D538E"/>
    <w:rsid w:val="6F9A6BCA"/>
    <w:rsid w:val="6F9B8444"/>
    <w:rsid w:val="6FA90C63"/>
    <w:rsid w:val="6FBC2839"/>
    <w:rsid w:val="6FCEBAF6"/>
    <w:rsid w:val="6FCF8B92"/>
    <w:rsid w:val="6FEBE008"/>
    <w:rsid w:val="6FECD185"/>
    <w:rsid w:val="6FF5CEAD"/>
    <w:rsid w:val="6FFB60D3"/>
    <w:rsid w:val="6FFBDDE3"/>
    <w:rsid w:val="707279C7"/>
    <w:rsid w:val="70786436"/>
    <w:rsid w:val="707A9CFC"/>
    <w:rsid w:val="708A336E"/>
    <w:rsid w:val="7094772A"/>
    <w:rsid w:val="709A9A83"/>
    <w:rsid w:val="709F839E"/>
    <w:rsid w:val="70A23D78"/>
    <w:rsid w:val="70A90525"/>
    <w:rsid w:val="70BF01E4"/>
    <w:rsid w:val="70CBDC44"/>
    <w:rsid w:val="70E05F6E"/>
    <w:rsid w:val="70E37E9D"/>
    <w:rsid w:val="70EBC476"/>
    <w:rsid w:val="7101B14C"/>
    <w:rsid w:val="712917A5"/>
    <w:rsid w:val="7140A2A1"/>
    <w:rsid w:val="715DE1FA"/>
    <w:rsid w:val="71604AD9"/>
    <w:rsid w:val="71609203"/>
    <w:rsid w:val="717E892A"/>
    <w:rsid w:val="71857FC7"/>
    <w:rsid w:val="718CD348"/>
    <w:rsid w:val="71AFEC61"/>
    <w:rsid w:val="71B6087C"/>
    <w:rsid w:val="71C5A9DF"/>
    <w:rsid w:val="71DB983B"/>
    <w:rsid w:val="71F075F2"/>
    <w:rsid w:val="71F9087C"/>
    <w:rsid w:val="71FB3C11"/>
    <w:rsid w:val="71FE808A"/>
    <w:rsid w:val="721070E3"/>
    <w:rsid w:val="7213DC07"/>
    <w:rsid w:val="7214C677"/>
    <w:rsid w:val="72154694"/>
    <w:rsid w:val="721E50BF"/>
    <w:rsid w:val="722EB9E2"/>
    <w:rsid w:val="722FCF13"/>
    <w:rsid w:val="7235842D"/>
    <w:rsid w:val="724C6B38"/>
    <w:rsid w:val="726DB06E"/>
    <w:rsid w:val="72846B4F"/>
    <w:rsid w:val="7292EF11"/>
    <w:rsid w:val="7299A05F"/>
    <w:rsid w:val="729BE133"/>
    <w:rsid w:val="72A9FB57"/>
    <w:rsid w:val="72B62514"/>
    <w:rsid w:val="72BECFF8"/>
    <w:rsid w:val="72C401FE"/>
    <w:rsid w:val="72D5A595"/>
    <w:rsid w:val="72DD00AD"/>
    <w:rsid w:val="72F41BA4"/>
    <w:rsid w:val="730986C5"/>
    <w:rsid w:val="731BC40D"/>
    <w:rsid w:val="7322DB01"/>
    <w:rsid w:val="732B768F"/>
    <w:rsid w:val="732C4402"/>
    <w:rsid w:val="732E1A39"/>
    <w:rsid w:val="7338E32B"/>
    <w:rsid w:val="733B8DDE"/>
    <w:rsid w:val="733EA9D1"/>
    <w:rsid w:val="7340BE04"/>
    <w:rsid w:val="7341F6D3"/>
    <w:rsid w:val="7345F54F"/>
    <w:rsid w:val="7348192F"/>
    <w:rsid w:val="734ED5AE"/>
    <w:rsid w:val="735510DA"/>
    <w:rsid w:val="73605C20"/>
    <w:rsid w:val="73614DF3"/>
    <w:rsid w:val="736C99ED"/>
    <w:rsid w:val="736D9D75"/>
    <w:rsid w:val="736EF42D"/>
    <w:rsid w:val="737B5106"/>
    <w:rsid w:val="737E81FA"/>
    <w:rsid w:val="7396C92E"/>
    <w:rsid w:val="7399A3DA"/>
    <w:rsid w:val="73B55F92"/>
    <w:rsid w:val="73C54C96"/>
    <w:rsid w:val="73C84CF6"/>
    <w:rsid w:val="73CA4BBB"/>
    <w:rsid w:val="73E1D823"/>
    <w:rsid w:val="73F385CC"/>
    <w:rsid w:val="740101BA"/>
    <w:rsid w:val="74065F85"/>
    <w:rsid w:val="74111202"/>
    <w:rsid w:val="742170BA"/>
    <w:rsid w:val="742D085D"/>
    <w:rsid w:val="743A4217"/>
    <w:rsid w:val="744703A8"/>
    <w:rsid w:val="746C6479"/>
    <w:rsid w:val="7471ED51"/>
    <w:rsid w:val="74849D55"/>
    <w:rsid w:val="74890FCF"/>
    <w:rsid w:val="748ED5AF"/>
    <w:rsid w:val="74969B65"/>
    <w:rsid w:val="74B784AF"/>
    <w:rsid w:val="7502FCC1"/>
    <w:rsid w:val="7508AC9A"/>
    <w:rsid w:val="750A3E3D"/>
    <w:rsid w:val="750B9520"/>
    <w:rsid w:val="7514C196"/>
    <w:rsid w:val="7545FFAB"/>
    <w:rsid w:val="754E2181"/>
    <w:rsid w:val="754F3B59"/>
    <w:rsid w:val="7566F348"/>
    <w:rsid w:val="7585F998"/>
    <w:rsid w:val="758B782E"/>
    <w:rsid w:val="759B9CE9"/>
    <w:rsid w:val="759C28B6"/>
    <w:rsid w:val="75C50684"/>
    <w:rsid w:val="75CE19EE"/>
    <w:rsid w:val="75E2B519"/>
    <w:rsid w:val="75E61595"/>
    <w:rsid w:val="75F1B9F8"/>
    <w:rsid w:val="75F237EE"/>
    <w:rsid w:val="75F4A913"/>
    <w:rsid w:val="75FA775D"/>
    <w:rsid w:val="760171F9"/>
    <w:rsid w:val="76056DC2"/>
    <w:rsid w:val="76081143"/>
    <w:rsid w:val="760895A8"/>
    <w:rsid w:val="7626695E"/>
    <w:rsid w:val="76391C49"/>
    <w:rsid w:val="76481150"/>
    <w:rsid w:val="764DC9D1"/>
    <w:rsid w:val="76846A50"/>
    <w:rsid w:val="7690CBC8"/>
    <w:rsid w:val="76936CCD"/>
    <w:rsid w:val="76B974F0"/>
    <w:rsid w:val="76B9FB06"/>
    <w:rsid w:val="76C3F366"/>
    <w:rsid w:val="76D0931F"/>
    <w:rsid w:val="76DF35EE"/>
    <w:rsid w:val="76F4E58B"/>
    <w:rsid w:val="76F6944C"/>
    <w:rsid w:val="76F7CC47"/>
    <w:rsid w:val="76F8DB14"/>
    <w:rsid w:val="7701DD26"/>
    <w:rsid w:val="774FCEB2"/>
    <w:rsid w:val="776A3F5D"/>
    <w:rsid w:val="77721AD7"/>
    <w:rsid w:val="778DAAD7"/>
    <w:rsid w:val="779990EB"/>
    <w:rsid w:val="779C6FA8"/>
    <w:rsid w:val="77AA669A"/>
    <w:rsid w:val="77AB8D02"/>
    <w:rsid w:val="77B8B50B"/>
    <w:rsid w:val="77C351E8"/>
    <w:rsid w:val="77C48912"/>
    <w:rsid w:val="77C85598"/>
    <w:rsid w:val="77D4232C"/>
    <w:rsid w:val="77DCE969"/>
    <w:rsid w:val="77E4C5CE"/>
    <w:rsid w:val="7800E814"/>
    <w:rsid w:val="780A391B"/>
    <w:rsid w:val="7817DC5C"/>
    <w:rsid w:val="785BE52F"/>
    <w:rsid w:val="7866A1A1"/>
    <w:rsid w:val="7875EFEA"/>
    <w:rsid w:val="78772224"/>
    <w:rsid w:val="7878FE58"/>
    <w:rsid w:val="7881EC32"/>
    <w:rsid w:val="78A1CB6E"/>
    <w:rsid w:val="78ADCAC8"/>
    <w:rsid w:val="78BE1BB3"/>
    <w:rsid w:val="78BED058"/>
    <w:rsid w:val="78C76965"/>
    <w:rsid w:val="78C8DF7D"/>
    <w:rsid w:val="78CC4A84"/>
    <w:rsid w:val="78D874F9"/>
    <w:rsid w:val="78F0B38E"/>
    <w:rsid w:val="79253FBB"/>
    <w:rsid w:val="792851FD"/>
    <w:rsid w:val="792FFC4B"/>
    <w:rsid w:val="79320A6C"/>
    <w:rsid w:val="79334A41"/>
    <w:rsid w:val="79412320"/>
    <w:rsid w:val="794BA6B2"/>
    <w:rsid w:val="794D735F"/>
    <w:rsid w:val="794E1047"/>
    <w:rsid w:val="7950403F"/>
    <w:rsid w:val="7952BB62"/>
    <w:rsid w:val="795469B2"/>
    <w:rsid w:val="7965F073"/>
    <w:rsid w:val="79790FB8"/>
    <w:rsid w:val="797AD011"/>
    <w:rsid w:val="7996983D"/>
    <w:rsid w:val="799CD652"/>
    <w:rsid w:val="79AEAAB4"/>
    <w:rsid w:val="79B21E22"/>
    <w:rsid w:val="79C0AB1D"/>
    <w:rsid w:val="79D2F466"/>
    <w:rsid w:val="79DAAC55"/>
    <w:rsid w:val="79E2C693"/>
    <w:rsid w:val="79FDFBAA"/>
    <w:rsid w:val="7A03B8FD"/>
    <w:rsid w:val="7A0F93FD"/>
    <w:rsid w:val="7A1485B8"/>
    <w:rsid w:val="7A32898F"/>
    <w:rsid w:val="7A3B0BAB"/>
    <w:rsid w:val="7A3BD4DA"/>
    <w:rsid w:val="7A401BF7"/>
    <w:rsid w:val="7A40B79D"/>
    <w:rsid w:val="7A5B1C55"/>
    <w:rsid w:val="7A5BCA67"/>
    <w:rsid w:val="7A62C580"/>
    <w:rsid w:val="7A6B1C7B"/>
    <w:rsid w:val="7A75DFED"/>
    <w:rsid w:val="7A7DA231"/>
    <w:rsid w:val="7A993569"/>
    <w:rsid w:val="7A9D4BF8"/>
    <w:rsid w:val="7AE30338"/>
    <w:rsid w:val="7AEC9345"/>
    <w:rsid w:val="7AF22A43"/>
    <w:rsid w:val="7B004486"/>
    <w:rsid w:val="7B032761"/>
    <w:rsid w:val="7B0A9A3B"/>
    <w:rsid w:val="7B11DD5C"/>
    <w:rsid w:val="7B17E119"/>
    <w:rsid w:val="7B35C035"/>
    <w:rsid w:val="7B4834C8"/>
    <w:rsid w:val="7B4BC0F5"/>
    <w:rsid w:val="7B5D61BF"/>
    <w:rsid w:val="7B5EF295"/>
    <w:rsid w:val="7B631040"/>
    <w:rsid w:val="7B64C461"/>
    <w:rsid w:val="7B79DBA1"/>
    <w:rsid w:val="7B8AB9B5"/>
    <w:rsid w:val="7B9C8085"/>
    <w:rsid w:val="7BD0A24B"/>
    <w:rsid w:val="7BE96B42"/>
    <w:rsid w:val="7BF7AB6A"/>
    <w:rsid w:val="7C04C7FE"/>
    <w:rsid w:val="7C0E3F4E"/>
    <w:rsid w:val="7C0E96E2"/>
    <w:rsid w:val="7C184EE3"/>
    <w:rsid w:val="7C18CFD4"/>
    <w:rsid w:val="7C20FEC4"/>
    <w:rsid w:val="7C45533E"/>
    <w:rsid w:val="7C56D267"/>
    <w:rsid w:val="7C724EFA"/>
    <w:rsid w:val="7C746CAF"/>
    <w:rsid w:val="7C8289A0"/>
    <w:rsid w:val="7C8BA9ED"/>
    <w:rsid w:val="7C9C74D3"/>
    <w:rsid w:val="7CAA4833"/>
    <w:rsid w:val="7CB9D3A5"/>
    <w:rsid w:val="7CCDCB6E"/>
    <w:rsid w:val="7CDF2722"/>
    <w:rsid w:val="7CF78AEB"/>
    <w:rsid w:val="7D078A23"/>
    <w:rsid w:val="7D0B2FCB"/>
    <w:rsid w:val="7D1934AE"/>
    <w:rsid w:val="7D34CF04"/>
    <w:rsid w:val="7D41880C"/>
    <w:rsid w:val="7D622BC4"/>
    <w:rsid w:val="7D7657B1"/>
    <w:rsid w:val="7D7868DE"/>
    <w:rsid w:val="7D7FDC6A"/>
    <w:rsid w:val="7D8C57F9"/>
    <w:rsid w:val="7D8DAF58"/>
    <w:rsid w:val="7D8F0EEE"/>
    <w:rsid w:val="7DB147F9"/>
    <w:rsid w:val="7DC6E8E1"/>
    <w:rsid w:val="7DE91F8F"/>
    <w:rsid w:val="7DEB0B7A"/>
    <w:rsid w:val="7DFDB346"/>
    <w:rsid w:val="7E0AF6F6"/>
    <w:rsid w:val="7E1C3127"/>
    <w:rsid w:val="7E2D79E6"/>
    <w:rsid w:val="7E32886A"/>
    <w:rsid w:val="7E5FEEFC"/>
    <w:rsid w:val="7E75A496"/>
    <w:rsid w:val="7E7F2F8C"/>
    <w:rsid w:val="7E804C67"/>
    <w:rsid w:val="7E976AC4"/>
    <w:rsid w:val="7E9B521B"/>
    <w:rsid w:val="7EA8CA16"/>
    <w:rsid w:val="7EAD670B"/>
    <w:rsid w:val="7EB71F92"/>
    <w:rsid w:val="7EBC059E"/>
    <w:rsid w:val="7ED28EBE"/>
    <w:rsid w:val="7ED43368"/>
    <w:rsid w:val="7ED6840D"/>
    <w:rsid w:val="7ED8EA8B"/>
    <w:rsid w:val="7EE1C283"/>
    <w:rsid w:val="7EF27AF4"/>
    <w:rsid w:val="7EFAC2D2"/>
    <w:rsid w:val="7F2FA358"/>
    <w:rsid w:val="7F2FAB45"/>
    <w:rsid w:val="7F41D96E"/>
    <w:rsid w:val="7F4C6D7E"/>
    <w:rsid w:val="7F62E137"/>
    <w:rsid w:val="7F737087"/>
    <w:rsid w:val="7F819471"/>
    <w:rsid w:val="7F8965D7"/>
    <w:rsid w:val="7F8C75EA"/>
    <w:rsid w:val="7F90A4F3"/>
    <w:rsid w:val="7F934C9D"/>
    <w:rsid w:val="7F9D11FA"/>
    <w:rsid w:val="7FAAF840"/>
    <w:rsid w:val="7FC9FC88"/>
    <w:rsid w:val="7FDBAA4D"/>
    <w:rsid w:val="7FF48AC6"/>
    <w:rsid w:val="7FFDB8F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1EC8E"/>
  <w14:defaultImageDpi w14:val="32767"/>
  <w15:chartTrackingRefBased/>
  <w15:docId w15:val="{4A91F379-2D68-49BE-840E-74983FA2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2B51"/>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DF06DB"/>
    <w:pPr>
      <w:keepNext/>
      <w:keepLines/>
      <w:numPr>
        <w:numId w:val="2"/>
      </w:numPr>
      <w:spacing w:before="360" w:after="80"/>
      <w:outlineLvl w:val="0"/>
    </w:pPr>
    <w:rPr>
      <w:rFonts w:ascii="Tahoma" w:eastAsiaTheme="majorEastAsia" w:hAnsi="Tahoma" w:cstheme="majorBidi"/>
      <w:b/>
      <w:color w:val="153D63" w:themeColor="text2" w:themeTint="E6"/>
      <w:sz w:val="32"/>
      <w:szCs w:val="40"/>
    </w:rPr>
  </w:style>
  <w:style w:type="paragraph" w:styleId="berschrift2">
    <w:name w:val="heading 2"/>
    <w:basedOn w:val="Standard"/>
    <w:next w:val="Standard"/>
    <w:link w:val="berschrift2Zchn"/>
    <w:uiPriority w:val="9"/>
    <w:unhideWhenUsed/>
    <w:qFormat/>
    <w:rsid w:val="00DF06DB"/>
    <w:pPr>
      <w:keepNext/>
      <w:keepLines/>
      <w:numPr>
        <w:ilvl w:val="1"/>
        <w:numId w:val="2"/>
      </w:numPr>
      <w:spacing w:before="240" w:after="80"/>
      <w:outlineLvl w:val="1"/>
    </w:pPr>
    <w:rPr>
      <w:rFonts w:ascii="Tahoma" w:eastAsiaTheme="majorEastAsia" w:hAnsi="Tahoma" w:cstheme="majorBidi"/>
      <w:b/>
      <w:color w:val="153D63" w:themeColor="text2" w:themeTint="E6"/>
      <w:sz w:val="28"/>
      <w:szCs w:val="32"/>
    </w:rPr>
  </w:style>
  <w:style w:type="paragraph" w:styleId="berschrift3">
    <w:name w:val="heading 3"/>
    <w:basedOn w:val="Standard"/>
    <w:next w:val="Standard"/>
    <w:link w:val="berschrift3Zchn"/>
    <w:uiPriority w:val="9"/>
    <w:unhideWhenUsed/>
    <w:qFormat/>
    <w:rsid w:val="002A1E4B"/>
    <w:pPr>
      <w:keepNext/>
      <w:keepLines/>
      <w:numPr>
        <w:ilvl w:val="2"/>
        <w:numId w:val="2"/>
      </w:numPr>
      <w:spacing w:before="100" w:beforeAutospacing="1" w:after="80"/>
      <w:outlineLvl w:val="2"/>
    </w:pPr>
    <w:rPr>
      <w:rFonts w:ascii="Tahoma" w:eastAsiaTheme="majorEastAsia" w:hAnsi="Tahoma" w:cstheme="majorBidi"/>
      <w:b/>
      <w:color w:val="153D63" w:themeColor="text2" w:themeTint="E6"/>
      <w:szCs w:val="28"/>
    </w:rPr>
  </w:style>
  <w:style w:type="paragraph" w:styleId="berschrift4">
    <w:name w:val="heading 4"/>
    <w:basedOn w:val="Standard"/>
    <w:next w:val="Standard"/>
    <w:link w:val="berschrift4Zchn"/>
    <w:uiPriority w:val="9"/>
    <w:unhideWhenUsed/>
    <w:qFormat/>
    <w:rsid w:val="00C867D6"/>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C867D6"/>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unhideWhenUsed/>
    <w:qFormat/>
    <w:rsid w:val="00C867D6"/>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06DB"/>
    <w:rPr>
      <w:rFonts w:ascii="Tahoma" w:eastAsiaTheme="majorEastAsia" w:hAnsi="Tahoma" w:cstheme="majorBidi"/>
      <w:b/>
      <w:color w:val="153D63" w:themeColor="text2" w:themeTint="E6"/>
      <w:sz w:val="32"/>
      <w:szCs w:val="40"/>
    </w:rPr>
  </w:style>
  <w:style w:type="character" w:customStyle="1" w:styleId="berschrift2Zchn">
    <w:name w:val="Überschrift 2 Zchn"/>
    <w:basedOn w:val="Absatz-Standardschriftart"/>
    <w:link w:val="berschrift2"/>
    <w:uiPriority w:val="9"/>
    <w:rsid w:val="00DF06DB"/>
    <w:rPr>
      <w:rFonts w:ascii="Tahoma" w:eastAsiaTheme="majorEastAsia" w:hAnsi="Tahoma" w:cstheme="majorBidi"/>
      <w:b/>
      <w:color w:val="153D63" w:themeColor="text2" w:themeTint="E6"/>
      <w:sz w:val="28"/>
      <w:szCs w:val="32"/>
    </w:rPr>
  </w:style>
  <w:style w:type="character" w:customStyle="1" w:styleId="berschrift3Zchn">
    <w:name w:val="Überschrift 3 Zchn"/>
    <w:basedOn w:val="Absatz-Standardschriftart"/>
    <w:link w:val="berschrift3"/>
    <w:uiPriority w:val="9"/>
    <w:rsid w:val="002A1E4B"/>
    <w:rPr>
      <w:rFonts w:ascii="Tahoma" w:eastAsiaTheme="majorEastAsia" w:hAnsi="Tahoma" w:cstheme="majorBidi"/>
      <w:b/>
      <w:color w:val="153D63" w:themeColor="text2" w:themeTint="E6"/>
      <w:sz w:val="22"/>
      <w:szCs w:val="28"/>
    </w:rPr>
  </w:style>
  <w:style w:type="character" w:customStyle="1" w:styleId="berschrift4Zchn">
    <w:name w:val="Überschrift 4 Zchn"/>
    <w:basedOn w:val="Absatz-Standardschriftart"/>
    <w:link w:val="berschrift4"/>
    <w:uiPriority w:val="9"/>
    <w:rsid w:val="00C867D6"/>
    <w:rPr>
      <w:rFonts w:ascii="Palatino Linotype" w:eastAsiaTheme="majorEastAsia" w:hAnsi="Palatino Linotype" w:cstheme="majorBidi"/>
      <w:i/>
      <w:iCs/>
      <w:color w:val="0F4761" w:themeColor="accent1" w:themeShade="BF"/>
      <w:sz w:val="22"/>
    </w:rPr>
  </w:style>
  <w:style w:type="character" w:customStyle="1" w:styleId="berschrift5Zchn">
    <w:name w:val="Überschrift 5 Zchn"/>
    <w:basedOn w:val="Absatz-Standardschriftart"/>
    <w:link w:val="berschrift5"/>
    <w:uiPriority w:val="9"/>
    <w:rsid w:val="00C867D6"/>
    <w:rPr>
      <w:rFonts w:ascii="Palatino Linotype" w:eastAsiaTheme="majorEastAsia" w:hAnsi="Palatino Linotype" w:cstheme="majorBidi"/>
      <w:color w:val="0F4761" w:themeColor="accent1" w:themeShade="BF"/>
      <w:sz w:val="22"/>
    </w:rPr>
  </w:style>
  <w:style w:type="character" w:customStyle="1" w:styleId="berschrift6Zchn">
    <w:name w:val="Überschrift 6 Zchn"/>
    <w:basedOn w:val="Absatz-Standardschriftart"/>
    <w:link w:val="berschrift6"/>
    <w:uiPriority w:val="9"/>
    <w:rsid w:val="00C867D6"/>
    <w:rPr>
      <w:rFonts w:ascii="Palatino Linotype" w:eastAsiaTheme="majorEastAsia" w:hAnsi="Palatino Linotype" w:cstheme="majorBidi"/>
      <w:i/>
      <w:iCs/>
      <w:color w:val="595959" w:themeColor="text1" w:themeTint="A6"/>
      <w:sz w:val="22"/>
    </w:rPr>
  </w:style>
  <w:style w:type="character" w:customStyle="1" w:styleId="berschrift7Zchn">
    <w:name w:val="Überschrift 7 Zchn"/>
    <w:basedOn w:val="Absatz-Standardschriftart"/>
    <w:link w:val="berschrift7"/>
    <w:uiPriority w:val="9"/>
    <w:rsid w:val="00C867D6"/>
    <w:rPr>
      <w:rFonts w:ascii="Palatino Linotype" w:eastAsiaTheme="majorEastAsia" w:hAnsi="Palatino Linotype"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C867D6"/>
    <w:rPr>
      <w:rFonts w:ascii="Palatino Linotype" w:eastAsiaTheme="majorEastAsia" w:hAnsi="Palatino Linotype"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C867D6"/>
    <w:rPr>
      <w:rFonts w:ascii="Palatino Linotype" w:eastAsiaTheme="majorEastAsia" w:hAnsi="Palatino Linotype" w:cstheme="majorBidi"/>
      <w:color w:val="272727" w:themeColor="text1" w:themeTint="D8"/>
      <w:sz w:val="22"/>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32"/>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2"/>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2"/>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2"/>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2"/>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2"/>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2"/>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2"/>
    </w:rPr>
  </w:style>
  <w:style w:type="paragraph" w:styleId="Inhaltsverzeichnisberschrift">
    <w:name w:val="TOC Heading"/>
    <w:basedOn w:val="berschrift1"/>
    <w:next w:val="Standard"/>
    <w:uiPriority w:val="39"/>
    <w:unhideWhenUsed/>
    <w:qFormat/>
    <w:rsid w:val="000E3E09"/>
    <w:pPr>
      <w:spacing w:before="240" w:after="0" w:line="259" w:lineRule="auto"/>
      <w:outlineLvl w:val="9"/>
    </w:pPr>
    <w:rPr>
      <w:kern w:val="0"/>
      <w:szCs w:val="32"/>
      <w:lang w:eastAsia="de-DE"/>
      <w14:ligatures w14:val="none"/>
    </w:rPr>
  </w:style>
  <w:style w:type="paragraph" w:styleId="Verzeichnis1">
    <w:name w:val="toc 1"/>
    <w:basedOn w:val="Standard"/>
    <w:next w:val="Standard"/>
    <w:autoRedefine/>
    <w:uiPriority w:val="39"/>
    <w:unhideWhenUsed/>
    <w:rsid w:val="000057CD"/>
    <w:pPr>
      <w:tabs>
        <w:tab w:val="left" w:pos="851"/>
        <w:tab w:val="right" w:leader="dot" w:pos="8505"/>
      </w:tabs>
      <w:spacing w:after="100"/>
      <w:ind w:left="851" w:hanging="851"/>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A33611"/>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A33611"/>
    <w:pPr>
      <w:spacing w:after="4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000057CD"/>
    <w:pPr>
      <w:tabs>
        <w:tab w:val="left" w:pos="2552"/>
        <w:tab w:val="right" w:leader="dot" w:pos="8505"/>
      </w:tabs>
      <w:spacing w:after="100"/>
      <w:ind w:left="2552" w:hanging="851"/>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200F03"/>
    <w:pPr>
      <w:numPr>
        <w:numId w:val="1"/>
      </w:numPr>
      <w:spacing w:after="360"/>
      <w:ind w:left="357" w:hanging="357"/>
    </w:pPr>
    <w:rPr>
      <w:color w:val="215E99" w:themeColor="text2" w:themeTint="BF"/>
    </w:rPr>
  </w:style>
  <w:style w:type="character" w:customStyle="1" w:styleId="NumZchn">
    <w:name w:val="Ü Num Zchn"/>
    <w:basedOn w:val="berschrift1Zchn"/>
    <w:link w:val="Num"/>
    <w:rsid w:val="00200F03"/>
    <w:rPr>
      <w:rFonts w:ascii="Tahoma" w:eastAsiaTheme="majorEastAsia" w:hAnsi="Tahoma" w:cstheme="majorBidi"/>
      <w:b/>
      <w:color w:val="215E99" w:themeColor="text2" w:themeTint="BF"/>
      <w:sz w:val="32"/>
      <w:szCs w:val="40"/>
    </w:rPr>
  </w:style>
  <w:style w:type="paragraph" w:styleId="KeinLeerraum">
    <w:name w:val="No Spacing"/>
    <w:uiPriority w:val="1"/>
    <w:qFormat/>
    <w:rsid w:val="00375907"/>
    <w:pPr>
      <w:spacing w:after="0" w:line="240" w:lineRule="auto"/>
    </w:pPr>
    <w:rPr>
      <w:rFonts w:ascii="Palatino Linotype" w:hAnsi="Palatino Linotype"/>
      <w:sz w:val="22"/>
    </w:rPr>
  </w:style>
  <w:style w:type="paragraph" w:styleId="Verzeichnis2">
    <w:name w:val="toc 2"/>
    <w:basedOn w:val="Standard"/>
    <w:next w:val="Standard"/>
    <w:autoRedefine/>
    <w:uiPriority w:val="39"/>
    <w:unhideWhenUsed/>
    <w:rsid w:val="000057CD"/>
    <w:pPr>
      <w:tabs>
        <w:tab w:val="left" w:pos="1701"/>
        <w:tab w:val="right" w:leader="dot" w:pos="8505"/>
      </w:tabs>
      <w:spacing w:after="100"/>
      <w:ind w:left="1702" w:hanging="851"/>
    </w:pPr>
  </w:style>
  <w:style w:type="paragraph" w:styleId="Literaturverzeichnis">
    <w:name w:val="Bibliography"/>
    <w:basedOn w:val="Standard"/>
    <w:next w:val="Standard"/>
    <w:uiPriority w:val="37"/>
    <w:unhideWhenUsed/>
    <w:rsid w:val="00F639B4"/>
    <w:pPr>
      <w:spacing w:after="0" w:line="480" w:lineRule="auto"/>
      <w:ind w:left="720" w:hanging="720"/>
    </w:pPr>
  </w:style>
  <w:style w:type="character" w:customStyle="1" w:styleId="css-1npjty8-view">
    <w:name w:val="css-1npjty8-view"/>
    <w:basedOn w:val="Absatz-Standardschriftart"/>
    <w:rsid w:val="00540FD5"/>
  </w:style>
  <w:style w:type="paragraph" w:styleId="berarbeitung">
    <w:name w:val="Revision"/>
    <w:hidden/>
    <w:uiPriority w:val="99"/>
    <w:semiHidden/>
    <w:rsid w:val="00292F7D"/>
    <w:pPr>
      <w:spacing w:after="0" w:line="240" w:lineRule="auto"/>
    </w:pPr>
    <w:rPr>
      <w:rFonts w:ascii="Palatino Linotype" w:hAnsi="Palatino Linotype"/>
      <w:sz w:val="22"/>
    </w:rPr>
  </w:style>
  <w:style w:type="paragraph" w:customStyle="1" w:styleId="font-claude-response-body">
    <w:name w:val="font-claude-response-body"/>
    <w:basedOn w:val="Standard"/>
    <w:rsid w:val="00C95ECA"/>
    <w:pPr>
      <w:spacing w:before="100" w:beforeAutospacing="1" w:after="100" w:afterAutospacing="1" w:line="240" w:lineRule="auto"/>
    </w:pPr>
    <w:rPr>
      <w:rFonts w:ascii="Times New Roman" w:eastAsia="Times New Roman"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1168">
      <w:bodyDiv w:val="1"/>
      <w:marLeft w:val="0"/>
      <w:marRight w:val="0"/>
      <w:marTop w:val="0"/>
      <w:marBottom w:val="0"/>
      <w:divBdr>
        <w:top w:val="none" w:sz="0" w:space="0" w:color="auto"/>
        <w:left w:val="none" w:sz="0" w:space="0" w:color="auto"/>
        <w:bottom w:val="none" w:sz="0" w:space="0" w:color="auto"/>
        <w:right w:val="none" w:sz="0" w:space="0" w:color="auto"/>
      </w:divBdr>
    </w:div>
    <w:div w:id="64302112">
      <w:bodyDiv w:val="1"/>
      <w:marLeft w:val="0"/>
      <w:marRight w:val="0"/>
      <w:marTop w:val="0"/>
      <w:marBottom w:val="0"/>
      <w:divBdr>
        <w:top w:val="none" w:sz="0" w:space="0" w:color="auto"/>
        <w:left w:val="none" w:sz="0" w:space="0" w:color="auto"/>
        <w:bottom w:val="none" w:sz="0" w:space="0" w:color="auto"/>
        <w:right w:val="none" w:sz="0" w:space="0" w:color="auto"/>
      </w:divBdr>
    </w:div>
    <w:div w:id="96289656">
      <w:bodyDiv w:val="1"/>
      <w:marLeft w:val="0"/>
      <w:marRight w:val="0"/>
      <w:marTop w:val="0"/>
      <w:marBottom w:val="0"/>
      <w:divBdr>
        <w:top w:val="none" w:sz="0" w:space="0" w:color="auto"/>
        <w:left w:val="none" w:sz="0" w:space="0" w:color="auto"/>
        <w:bottom w:val="none" w:sz="0" w:space="0" w:color="auto"/>
        <w:right w:val="none" w:sz="0" w:space="0" w:color="auto"/>
      </w:divBdr>
    </w:div>
    <w:div w:id="100343066">
      <w:bodyDiv w:val="1"/>
      <w:marLeft w:val="0"/>
      <w:marRight w:val="0"/>
      <w:marTop w:val="0"/>
      <w:marBottom w:val="0"/>
      <w:divBdr>
        <w:top w:val="none" w:sz="0" w:space="0" w:color="auto"/>
        <w:left w:val="none" w:sz="0" w:space="0" w:color="auto"/>
        <w:bottom w:val="none" w:sz="0" w:space="0" w:color="auto"/>
        <w:right w:val="none" w:sz="0" w:space="0" w:color="auto"/>
      </w:divBdr>
    </w:div>
    <w:div w:id="130749735">
      <w:bodyDiv w:val="1"/>
      <w:marLeft w:val="0"/>
      <w:marRight w:val="0"/>
      <w:marTop w:val="0"/>
      <w:marBottom w:val="0"/>
      <w:divBdr>
        <w:top w:val="none" w:sz="0" w:space="0" w:color="auto"/>
        <w:left w:val="none" w:sz="0" w:space="0" w:color="auto"/>
        <w:bottom w:val="none" w:sz="0" w:space="0" w:color="auto"/>
        <w:right w:val="none" w:sz="0" w:space="0" w:color="auto"/>
      </w:divBdr>
    </w:div>
    <w:div w:id="160892465">
      <w:bodyDiv w:val="1"/>
      <w:marLeft w:val="0"/>
      <w:marRight w:val="0"/>
      <w:marTop w:val="0"/>
      <w:marBottom w:val="0"/>
      <w:divBdr>
        <w:top w:val="none" w:sz="0" w:space="0" w:color="auto"/>
        <w:left w:val="none" w:sz="0" w:space="0" w:color="auto"/>
        <w:bottom w:val="none" w:sz="0" w:space="0" w:color="auto"/>
        <w:right w:val="none" w:sz="0" w:space="0" w:color="auto"/>
      </w:divBdr>
    </w:div>
    <w:div w:id="198246482">
      <w:bodyDiv w:val="1"/>
      <w:marLeft w:val="0"/>
      <w:marRight w:val="0"/>
      <w:marTop w:val="0"/>
      <w:marBottom w:val="0"/>
      <w:divBdr>
        <w:top w:val="none" w:sz="0" w:space="0" w:color="auto"/>
        <w:left w:val="none" w:sz="0" w:space="0" w:color="auto"/>
        <w:bottom w:val="none" w:sz="0" w:space="0" w:color="auto"/>
        <w:right w:val="none" w:sz="0" w:space="0" w:color="auto"/>
      </w:divBdr>
    </w:div>
    <w:div w:id="203833179">
      <w:bodyDiv w:val="1"/>
      <w:marLeft w:val="0"/>
      <w:marRight w:val="0"/>
      <w:marTop w:val="0"/>
      <w:marBottom w:val="0"/>
      <w:divBdr>
        <w:top w:val="none" w:sz="0" w:space="0" w:color="auto"/>
        <w:left w:val="none" w:sz="0" w:space="0" w:color="auto"/>
        <w:bottom w:val="none" w:sz="0" w:space="0" w:color="auto"/>
        <w:right w:val="none" w:sz="0" w:space="0" w:color="auto"/>
      </w:divBdr>
    </w:div>
    <w:div w:id="232742299">
      <w:bodyDiv w:val="1"/>
      <w:marLeft w:val="0"/>
      <w:marRight w:val="0"/>
      <w:marTop w:val="0"/>
      <w:marBottom w:val="0"/>
      <w:divBdr>
        <w:top w:val="none" w:sz="0" w:space="0" w:color="auto"/>
        <w:left w:val="none" w:sz="0" w:space="0" w:color="auto"/>
        <w:bottom w:val="none" w:sz="0" w:space="0" w:color="auto"/>
        <w:right w:val="none" w:sz="0" w:space="0" w:color="auto"/>
      </w:divBdr>
    </w:div>
    <w:div w:id="289674099">
      <w:bodyDiv w:val="1"/>
      <w:marLeft w:val="0"/>
      <w:marRight w:val="0"/>
      <w:marTop w:val="0"/>
      <w:marBottom w:val="0"/>
      <w:divBdr>
        <w:top w:val="none" w:sz="0" w:space="0" w:color="auto"/>
        <w:left w:val="none" w:sz="0" w:space="0" w:color="auto"/>
        <w:bottom w:val="none" w:sz="0" w:space="0" w:color="auto"/>
        <w:right w:val="none" w:sz="0" w:space="0" w:color="auto"/>
      </w:divBdr>
    </w:div>
    <w:div w:id="290138989">
      <w:bodyDiv w:val="1"/>
      <w:marLeft w:val="0"/>
      <w:marRight w:val="0"/>
      <w:marTop w:val="0"/>
      <w:marBottom w:val="0"/>
      <w:divBdr>
        <w:top w:val="none" w:sz="0" w:space="0" w:color="auto"/>
        <w:left w:val="none" w:sz="0" w:space="0" w:color="auto"/>
        <w:bottom w:val="none" w:sz="0" w:space="0" w:color="auto"/>
        <w:right w:val="none" w:sz="0" w:space="0" w:color="auto"/>
      </w:divBdr>
    </w:div>
    <w:div w:id="422647020">
      <w:bodyDiv w:val="1"/>
      <w:marLeft w:val="0"/>
      <w:marRight w:val="0"/>
      <w:marTop w:val="0"/>
      <w:marBottom w:val="0"/>
      <w:divBdr>
        <w:top w:val="none" w:sz="0" w:space="0" w:color="auto"/>
        <w:left w:val="none" w:sz="0" w:space="0" w:color="auto"/>
        <w:bottom w:val="none" w:sz="0" w:space="0" w:color="auto"/>
        <w:right w:val="none" w:sz="0" w:space="0" w:color="auto"/>
      </w:divBdr>
    </w:div>
    <w:div w:id="429088867">
      <w:bodyDiv w:val="1"/>
      <w:marLeft w:val="0"/>
      <w:marRight w:val="0"/>
      <w:marTop w:val="0"/>
      <w:marBottom w:val="0"/>
      <w:divBdr>
        <w:top w:val="none" w:sz="0" w:space="0" w:color="auto"/>
        <w:left w:val="none" w:sz="0" w:space="0" w:color="auto"/>
        <w:bottom w:val="none" w:sz="0" w:space="0" w:color="auto"/>
        <w:right w:val="none" w:sz="0" w:space="0" w:color="auto"/>
      </w:divBdr>
    </w:div>
    <w:div w:id="451827232">
      <w:bodyDiv w:val="1"/>
      <w:marLeft w:val="0"/>
      <w:marRight w:val="0"/>
      <w:marTop w:val="0"/>
      <w:marBottom w:val="0"/>
      <w:divBdr>
        <w:top w:val="none" w:sz="0" w:space="0" w:color="auto"/>
        <w:left w:val="none" w:sz="0" w:space="0" w:color="auto"/>
        <w:bottom w:val="none" w:sz="0" w:space="0" w:color="auto"/>
        <w:right w:val="none" w:sz="0" w:space="0" w:color="auto"/>
      </w:divBdr>
    </w:div>
    <w:div w:id="575819239">
      <w:bodyDiv w:val="1"/>
      <w:marLeft w:val="0"/>
      <w:marRight w:val="0"/>
      <w:marTop w:val="0"/>
      <w:marBottom w:val="0"/>
      <w:divBdr>
        <w:top w:val="none" w:sz="0" w:space="0" w:color="auto"/>
        <w:left w:val="none" w:sz="0" w:space="0" w:color="auto"/>
        <w:bottom w:val="none" w:sz="0" w:space="0" w:color="auto"/>
        <w:right w:val="none" w:sz="0" w:space="0" w:color="auto"/>
      </w:divBdr>
    </w:div>
    <w:div w:id="586770190">
      <w:bodyDiv w:val="1"/>
      <w:marLeft w:val="0"/>
      <w:marRight w:val="0"/>
      <w:marTop w:val="0"/>
      <w:marBottom w:val="0"/>
      <w:divBdr>
        <w:top w:val="none" w:sz="0" w:space="0" w:color="auto"/>
        <w:left w:val="none" w:sz="0" w:space="0" w:color="auto"/>
        <w:bottom w:val="none" w:sz="0" w:space="0" w:color="auto"/>
        <w:right w:val="none" w:sz="0" w:space="0" w:color="auto"/>
      </w:divBdr>
    </w:div>
    <w:div w:id="606501420">
      <w:bodyDiv w:val="1"/>
      <w:marLeft w:val="0"/>
      <w:marRight w:val="0"/>
      <w:marTop w:val="0"/>
      <w:marBottom w:val="0"/>
      <w:divBdr>
        <w:top w:val="none" w:sz="0" w:space="0" w:color="auto"/>
        <w:left w:val="none" w:sz="0" w:space="0" w:color="auto"/>
        <w:bottom w:val="none" w:sz="0" w:space="0" w:color="auto"/>
        <w:right w:val="none" w:sz="0" w:space="0" w:color="auto"/>
      </w:divBdr>
    </w:div>
    <w:div w:id="614555400">
      <w:bodyDiv w:val="1"/>
      <w:marLeft w:val="0"/>
      <w:marRight w:val="0"/>
      <w:marTop w:val="0"/>
      <w:marBottom w:val="0"/>
      <w:divBdr>
        <w:top w:val="none" w:sz="0" w:space="0" w:color="auto"/>
        <w:left w:val="none" w:sz="0" w:space="0" w:color="auto"/>
        <w:bottom w:val="none" w:sz="0" w:space="0" w:color="auto"/>
        <w:right w:val="none" w:sz="0" w:space="0" w:color="auto"/>
      </w:divBdr>
    </w:div>
    <w:div w:id="614754191">
      <w:bodyDiv w:val="1"/>
      <w:marLeft w:val="0"/>
      <w:marRight w:val="0"/>
      <w:marTop w:val="0"/>
      <w:marBottom w:val="0"/>
      <w:divBdr>
        <w:top w:val="none" w:sz="0" w:space="0" w:color="auto"/>
        <w:left w:val="none" w:sz="0" w:space="0" w:color="auto"/>
        <w:bottom w:val="none" w:sz="0" w:space="0" w:color="auto"/>
        <w:right w:val="none" w:sz="0" w:space="0" w:color="auto"/>
      </w:divBdr>
    </w:div>
    <w:div w:id="642151214">
      <w:bodyDiv w:val="1"/>
      <w:marLeft w:val="0"/>
      <w:marRight w:val="0"/>
      <w:marTop w:val="0"/>
      <w:marBottom w:val="0"/>
      <w:divBdr>
        <w:top w:val="none" w:sz="0" w:space="0" w:color="auto"/>
        <w:left w:val="none" w:sz="0" w:space="0" w:color="auto"/>
        <w:bottom w:val="none" w:sz="0" w:space="0" w:color="auto"/>
        <w:right w:val="none" w:sz="0" w:space="0" w:color="auto"/>
      </w:divBdr>
    </w:div>
    <w:div w:id="648823073">
      <w:bodyDiv w:val="1"/>
      <w:marLeft w:val="0"/>
      <w:marRight w:val="0"/>
      <w:marTop w:val="0"/>
      <w:marBottom w:val="0"/>
      <w:divBdr>
        <w:top w:val="none" w:sz="0" w:space="0" w:color="auto"/>
        <w:left w:val="none" w:sz="0" w:space="0" w:color="auto"/>
        <w:bottom w:val="none" w:sz="0" w:space="0" w:color="auto"/>
        <w:right w:val="none" w:sz="0" w:space="0" w:color="auto"/>
      </w:divBdr>
    </w:div>
    <w:div w:id="672495081">
      <w:bodyDiv w:val="1"/>
      <w:marLeft w:val="0"/>
      <w:marRight w:val="0"/>
      <w:marTop w:val="0"/>
      <w:marBottom w:val="0"/>
      <w:divBdr>
        <w:top w:val="none" w:sz="0" w:space="0" w:color="auto"/>
        <w:left w:val="none" w:sz="0" w:space="0" w:color="auto"/>
        <w:bottom w:val="none" w:sz="0" w:space="0" w:color="auto"/>
        <w:right w:val="none" w:sz="0" w:space="0" w:color="auto"/>
      </w:divBdr>
    </w:div>
    <w:div w:id="687409685">
      <w:bodyDiv w:val="1"/>
      <w:marLeft w:val="0"/>
      <w:marRight w:val="0"/>
      <w:marTop w:val="0"/>
      <w:marBottom w:val="0"/>
      <w:divBdr>
        <w:top w:val="none" w:sz="0" w:space="0" w:color="auto"/>
        <w:left w:val="none" w:sz="0" w:space="0" w:color="auto"/>
        <w:bottom w:val="none" w:sz="0" w:space="0" w:color="auto"/>
        <w:right w:val="none" w:sz="0" w:space="0" w:color="auto"/>
      </w:divBdr>
    </w:div>
    <w:div w:id="690649239">
      <w:bodyDiv w:val="1"/>
      <w:marLeft w:val="0"/>
      <w:marRight w:val="0"/>
      <w:marTop w:val="0"/>
      <w:marBottom w:val="0"/>
      <w:divBdr>
        <w:top w:val="none" w:sz="0" w:space="0" w:color="auto"/>
        <w:left w:val="none" w:sz="0" w:space="0" w:color="auto"/>
        <w:bottom w:val="none" w:sz="0" w:space="0" w:color="auto"/>
        <w:right w:val="none" w:sz="0" w:space="0" w:color="auto"/>
      </w:divBdr>
    </w:div>
    <w:div w:id="696665777">
      <w:bodyDiv w:val="1"/>
      <w:marLeft w:val="0"/>
      <w:marRight w:val="0"/>
      <w:marTop w:val="0"/>
      <w:marBottom w:val="0"/>
      <w:divBdr>
        <w:top w:val="none" w:sz="0" w:space="0" w:color="auto"/>
        <w:left w:val="none" w:sz="0" w:space="0" w:color="auto"/>
        <w:bottom w:val="none" w:sz="0" w:space="0" w:color="auto"/>
        <w:right w:val="none" w:sz="0" w:space="0" w:color="auto"/>
      </w:divBdr>
    </w:div>
    <w:div w:id="732003501">
      <w:bodyDiv w:val="1"/>
      <w:marLeft w:val="0"/>
      <w:marRight w:val="0"/>
      <w:marTop w:val="0"/>
      <w:marBottom w:val="0"/>
      <w:divBdr>
        <w:top w:val="none" w:sz="0" w:space="0" w:color="auto"/>
        <w:left w:val="none" w:sz="0" w:space="0" w:color="auto"/>
        <w:bottom w:val="none" w:sz="0" w:space="0" w:color="auto"/>
        <w:right w:val="none" w:sz="0" w:space="0" w:color="auto"/>
      </w:divBdr>
    </w:div>
    <w:div w:id="742070340">
      <w:bodyDiv w:val="1"/>
      <w:marLeft w:val="0"/>
      <w:marRight w:val="0"/>
      <w:marTop w:val="0"/>
      <w:marBottom w:val="0"/>
      <w:divBdr>
        <w:top w:val="none" w:sz="0" w:space="0" w:color="auto"/>
        <w:left w:val="none" w:sz="0" w:space="0" w:color="auto"/>
        <w:bottom w:val="none" w:sz="0" w:space="0" w:color="auto"/>
        <w:right w:val="none" w:sz="0" w:space="0" w:color="auto"/>
      </w:divBdr>
    </w:div>
    <w:div w:id="745613019">
      <w:bodyDiv w:val="1"/>
      <w:marLeft w:val="0"/>
      <w:marRight w:val="0"/>
      <w:marTop w:val="0"/>
      <w:marBottom w:val="0"/>
      <w:divBdr>
        <w:top w:val="none" w:sz="0" w:space="0" w:color="auto"/>
        <w:left w:val="none" w:sz="0" w:space="0" w:color="auto"/>
        <w:bottom w:val="none" w:sz="0" w:space="0" w:color="auto"/>
        <w:right w:val="none" w:sz="0" w:space="0" w:color="auto"/>
      </w:divBdr>
    </w:div>
    <w:div w:id="765811175">
      <w:bodyDiv w:val="1"/>
      <w:marLeft w:val="0"/>
      <w:marRight w:val="0"/>
      <w:marTop w:val="0"/>
      <w:marBottom w:val="0"/>
      <w:divBdr>
        <w:top w:val="none" w:sz="0" w:space="0" w:color="auto"/>
        <w:left w:val="none" w:sz="0" w:space="0" w:color="auto"/>
        <w:bottom w:val="none" w:sz="0" w:space="0" w:color="auto"/>
        <w:right w:val="none" w:sz="0" w:space="0" w:color="auto"/>
      </w:divBdr>
    </w:div>
    <w:div w:id="791560325">
      <w:bodyDiv w:val="1"/>
      <w:marLeft w:val="0"/>
      <w:marRight w:val="0"/>
      <w:marTop w:val="0"/>
      <w:marBottom w:val="0"/>
      <w:divBdr>
        <w:top w:val="none" w:sz="0" w:space="0" w:color="auto"/>
        <w:left w:val="none" w:sz="0" w:space="0" w:color="auto"/>
        <w:bottom w:val="none" w:sz="0" w:space="0" w:color="auto"/>
        <w:right w:val="none" w:sz="0" w:space="0" w:color="auto"/>
      </w:divBdr>
    </w:div>
    <w:div w:id="804280595">
      <w:bodyDiv w:val="1"/>
      <w:marLeft w:val="0"/>
      <w:marRight w:val="0"/>
      <w:marTop w:val="0"/>
      <w:marBottom w:val="0"/>
      <w:divBdr>
        <w:top w:val="none" w:sz="0" w:space="0" w:color="auto"/>
        <w:left w:val="none" w:sz="0" w:space="0" w:color="auto"/>
        <w:bottom w:val="none" w:sz="0" w:space="0" w:color="auto"/>
        <w:right w:val="none" w:sz="0" w:space="0" w:color="auto"/>
      </w:divBdr>
    </w:div>
    <w:div w:id="826019833">
      <w:bodyDiv w:val="1"/>
      <w:marLeft w:val="0"/>
      <w:marRight w:val="0"/>
      <w:marTop w:val="0"/>
      <w:marBottom w:val="0"/>
      <w:divBdr>
        <w:top w:val="none" w:sz="0" w:space="0" w:color="auto"/>
        <w:left w:val="none" w:sz="0" w:space="0" w:color="auto"/>
        <w:bottom w:val="none" w:sz="0" w:space="0" w:color="auto"/>
        <w:right w:val="none" w:sz="0" w:space="0" w:color="auto"/>
      </w:divBdr>
    </w:div>
    <w:div w:id="863904910">
      <w:bodyDiv w:val="1"/>
      <w:marLeft w:val="0"/>
      <w:marRight w:val="0"/>
      <w:marTop w:val="0"/>
      <w:marBottom w:val="0"/>
      <w:divBdr>
        <w:top w:val="none" w:sz="0" w:space="0" w:color="auto"/>
        <w:left w:val="none" w:sz="0" w:space="0" w:color="auto"/>
        <w:bottom w:val="none" w:sz="0" w:space="0" w:color="auto"/>
        <w:right w:val="none" w:sz="0" w:space="0" w:color="auto"/>
      </w:divBdr>
    </w:div>
    <w:div w:id="864098341">
      <w:bodyDiv w:val="1"/>
      <w:marLeft w:val="0"/>
      <w:marRight w:val="0"/>
      <w:marTop w:val="0"/>
      <w:marBottom w:val="0"/>
      <w:divBdr>
        <w:top w:val="none" w:sz="0" w:space="0" w:color="auto"/>
        <w:left w:val="none" w:sz="0" w:space="0" w:color="auto"/>
        <w:bottom w:val="none" w:sz="0" w:space="0" w:color="auto"/>
        <w:right w:val="none" w:sz="0" w:space="0" w:color="auto"/>
      </w:divBdr>
    </w:div>
    <w:div w:id="864950171">
      <w:bodyDiv w:val="1"/>
      <w:marLeft w:val="0"/>
      <w:marRight w:val="0"/>
      <w:marTop w:val="0"/>
      <w:marBottom w:val="0"/>
      <w:divBdr>
        <w:top w:val="none" w:sz="0" w:space="0" w:color="auto"/>
        <w:left w:val="none" w:sz="0" w:space="0" w:color="auto"/>
        <w:bottom w:val="none" w:sz="0" w:space="0" w:color="auto"/>
        <w:right w:val="none" w:sz="0" w:space="0" w:color="auto"/>
      </w:divBdr>
    </w:div>
    <w:div w:id="870338426">
      <w:bodyDiv w:val="1"/>
      <w:marLeft w:val="0"/>
      <w:marRight w:val="0"/>
      <w:marTop w:val="0"/>
      <w:marBottom w:val="0"/>
      <w:divBdr>
        <w:top w:val="none" w:sz="0" w:space="0" w:color="auto"/>
        <w:left w:val="none" w:sz="0" w:space="0" w:color="auto"/>
        <w:bottom w:val="none" w:sz="0" w:space="0" w:color="auto"/>
        <w:right w:val="none" w:sz="0" w:space="0" w:color="auto"/>
      </w:divBdr>
    </w:div>
    <w:div w:id="876240944">
      <w:bodyDiv w:val="1"/>
      <w:marLeft w:val="0"/>
      <w:marRight w:val="0"/>
      <w:marTop w:val="0"/>
      <w:marBottom w:val="0"/>
      <w:divBdr>
        <w:top w:val="none" w:sz="0" w:space="0" w:color="auto"/>
        <w:left w:val="none" w:sz="0" w:space="0" w:color="auto"/>
        <w:bottom w:val="none" w:sz="0" w:space="0" w:color="auto"/>
        <w:right w:val="none" w:sz="0" w:space="0" w:color="auto"/>
      </w:divBdr>
    </w:div>
    <w:div w:id="890770063">
      <w:bodyDiv w:val="1"/>
      <w:marLeft w:val="0"/>
      <w:marRight w:val="0"/>
      <w:marTop w:val="0"/>
      <w:marBottom w:val="0"/>
      <w:divBdr>
        <w:top w:val="none" w:sz="0" w:space="0" w:color="auto"/>
        <w:left w:val="none" w:sz="0" w:space="0" w:color="auto"/>
        <w:bottom w:val="none" w:sz="0" w:space="0" w:color="auto"/>
        <w:right w:val="none" w:sz="0" w:space="0" w:color="auto"/>
      </w:divBdr>
    </w:div>
    <w:div w:id="959843279">
      <w:bodyDiv w:val="1"/>
      <w:marLeft w:val="0"/>
      <w:marRight w:val="0"/>
      <w:marTop w:val="0"/>
      <w:marBottom w:val="0"/>
      <w:divBdr>
        <w:top w:val="none" w:sz="0" w:space="0" w:color="auto"/>
        <w:left w:val="none" w:sz="0" w:space="0" w:color="auto"/>
        <w:bottom w:val="none" w:sz="0" w:space="0" w:color="auto"/>
        <w:right w:val="none" w:sz="0" w:space="0" w:color="auto"/>
      </w:divBdr>
    </w:div>
    <w:div w:id="962226048">
      <w:bodyDiv w:val="1"/>
      <w:marLeft w:val="0"/>
      <w:marRight w:val="0"/>
      <w:marTop w:val="0"/>
      <w:marBottom w:val="0"/>
      <w:divBdr>
        <w:top w:val="none" w:sz="0" w:space="0" w:color="auto"/>
        <w:left w:val="none" w:sz="0" w:space="0" w:color="auto"/>
        <w:bottom w:val="none" w:sz="0" w:space="0" w:color="auto"/>
        <w:right w:val="none" w:sz="0" w:space="0" w:color="auto"/>
      </w:divBdr>
    </w:div>
    <w:div w:id="967591890">
      <w:bodyDiv w:val="1"/>
      <w:marLeft w:val="0"/>
      <w:marRight w:val="0"/>
      <w:marTop w:val="0"/>
      <w:marBottom w:val="0"/>
      <w:divBdr>
        <w:top w:val="none" w:sz="0" w:space="0" w:color="auto"/>
        <w:left w:val="none" w:sz="0" w:space="0" w:color="auto"/>
        <w:bottom w:val="none" w:sz="0" w:space="0" w:color="auto"/>
        <w:right w:val="none" w:sz="0" w:space="0" w:color="auto"/>
      </w:divBdr>
    </w:div>
    <w:div w:id="983199528">
      <w:bodyDiv w:val="1"/>
      <w:marLeft w:val="0"/>
      <w:marRight w:val="0"/>
      <w:marTop w:val="0"/>
      <w:marBottom w:val="0"/>
      <w:divBdr>
        <w:top w:val="none" w:sz="0" w:space="0" w:color="auto"/>
        <w:left w:val="none" w:sz="0" w:space="0" w:color="auto"/>
        <w:bottom w:val="none" w:sz="0" w:space="0" w:color="auto"/>
        <w:right w:val="none" w:sz="0" w:space="0" w:color="auto"/>
      </w:divBdr>
    </w:div>
    <w:div w:id="1027633064">
      <w:bodyDiv w:val="1"/>
      <w:marLeft w:val="0"/>
      <w:marRight w:val="0"/>
      <w:marTop w:val="0"/>
      <w:marBottom w:val="0"/>
      <w:divBdr>
        <w:top w:val="none" w:sz="0" w:space="0" w:color="auto"/>
        <w:left w:val="none" w:sz="0" w:space="0" w:color="auto"/>
        <w:bottom w:val="none" w:sz="0" w:space="0" w:color="auto"/>
        <w:right w:val="none" w:sz="0" w:space="0" w:color="auto"/>
      </w:divBdr>
    </w:div>
    <w:div w:id="1036463956">
      <w:bodyDiv w:val="1"/>
      <w:marLeft w:val="0"/>
      <w:marRight w:val="0"/>
      <w:marTop w:val="0"/>
      <w:marBottom w:val="0"/>
      <w:divBdr>
        <w:top w:val="none" w:sz="0" w:space="0" w:color="auto"/>
        <w:left w:val="none" w:sz="0" w:space="0" w:color="auto"/>
        <w:bottom w:val="none" w:sz="0" w:space="0" w:color="auto"/>
        <w:right w:val="none" w:sz="0" w:space="0" w:color="auto"/>
      </w:divBdr>
    </w:div>
    <w:div w:id="1085998888">
      <w:bodyDiv w:val="1"/>
      <w:marLeft w:val="0"/>
      <w:marRight w:val="0"/>
      <w:marTop w:val="0"/>
      <w:marBottom w:val="0"/>
      <w:divBdr>
        <w:top w:val="none" w:sz="0" w:space="0" w:color="auto"/>
        <w:left w:val="none" w:sz="0" w:space="0" w:color="auto"/>
        <w:bottom w:val="none" w:sz="0" w:space="0" w:color="auto"/>
        <w:right w:val="none" w:sz="0" w:space="0" w:color="auto"/>
      </w:divBdr>
    </w:div>
    <w:div w:id="1097557788">
      <w:bodyDiv w:val="1"/>
      <w:marLeft w:val="0"/>
      <w:marRight w:val="0"/>
      <w:marTop w:val="0"/>
      <w:marBottom w:val="0"/>
      <w:divBdr>
        <w:top w:val="none" w:sz="0" w:space="0" w:color="auto"/>
        <w:left w:val="none" w:sz="0" w:space="0" w:color="auto"/>
        <w:bottom w:val="none" w:sz="0" w:space="0" w:color="auto"/>
        <w:right w:val="none" w:sz="0" w:space="0" w:color="auto"/>
      </w:divBdr>
    </w:div>
    <w:div w:id="1106119647">
      <w:bodyDiv w:val="1"/>
      <w:marLeft w:val="0"/>
      <w:marRight w:val="0"/>
      <w:marTop w:val="0"/>
      <w:marBottom w:val="0"/>
      <w:divBdr>
        <w:top w:val="none" w:sz="0" w:space="0" w:color="auto"/>
        <w:left w:val="none" w:sz="0" w:space="0" w:color="auto"/>
        <w:bottom w:val="none" w:sz="0" w:space="0" w:color="auto"/>
        <w:right w:val="none" w:sz="0" w:space="0" w:color="auto"/>
      </w:divBdr>
    </w:div>
    <w:div w:id="1112824996">
      <w:bodyDiv w:val="1"/>
      <w:marLeft w:val="0"/>
      <w:marRight w:val="0"/>
      <w:marTop w:val="0"/>
      <w:marBottom w:val="0"/>
      <w:divBdr>
        <w:top w:val="none" w:sz="0" w:space="0" w:color="auto"/>
        <w:left w:val="none" w:sz="0" w:space="0" w:color="auto"/>
        <w:bottom w:val="none" w:sz="0" w:space="0" w:color="auto"/>
        <w:right w:val="none" w:sz="0" w:space="0" w:color="auto"/>
      </w:divBdr>
    </w:div>
    <w:div w:id="1115095071">
      <w:bodyDiv w:val="1"/>
      <w:marLeft w:val="0"/>
      <w:marRight w:val="0"/>
      <w:marTop w:val="0"/>
      <w:marBottom w:val="0"/>
      <w:divBdr>
        <w:top w:val="none" w:sz="0" w:space="0" w:color="auto"/>
        <w:left w:val="none" w:sz="0" w:space="0" w:color="auto"/>
        <w:bottom w:val="none" w:sz="0" w:space="0" w:color="auto"/>
        <w:right w:val="none" w:sz="0" w:space="0" w:color="auto"/>
      </w:divBdr>
    </w:div>
    <w:div w:id="1132138998">
      <w:bodyDiv w:val="1"/>
      <w:marLeft w:val="0"/>
      <w:marRight w:val="0"/>
      <w:marTop w:val="0"/>
      <w:marBottom w:val="0"/>
      <w:divBdr>
        <w:top w:val="none" w:sz="0" w:space="0" w:color="auto"/>
        <w:left w:val="none" w:sz="0" w:space="0" w:color="auto"/>
        <w:bottom w:val="none" w:sz="0" w:space="0" w:color="auto"/>
        <w:right w:val="none" w:sz="0" w:space="0" w:color="auto"/>
      </w:divBdr>
    </w:div>
    <w:div w:id="1136293757">
      <w:bodyDiv w:val="1"/>
      <w:marLeft w:val="0"/>
      <w:marRight w:val="0"/>
      <w:marTop w:val="0"/>
      <w:marBottom w:val="0"/>
      <w:divBdr>
        <w:top w:val="none" w:sz="0" w:space="0" w:color="auto"/>
        <w:left w:val="none" w:sz="0" w:space="0" w:color="auto"/>
        <w:bottom w:val="none" w:sz="0" w:space="0" w:color="auto"/>
        <w:right w:val="none" w:sz="0" w:space="0" w:color="auto"/>
      </w:divBdr>
    </w:div>
    <w:div w:id="1150902743">
      <w:bodyDiv w:val="1"/>
      <w:marLeft w:val="0"/>
      <w:marRight w:val="0"/>
      <w:marTop w:val="0"/>
      <w:marBottom w:val="0"/>
      <w:divBdr>
        <w:top w:val="none" w:sz="0" w:space="0" w:color="auto"/>
        <w:left w:val="none" w:sz="0" w:space="0" w:color="auto"/>
        <w:bottom w:val="none" w:sz="0" w:space="0" w:color="auto"/>
        <w:right w:val="none" w:sz="0" w:space="0" w:color="auto"/>
      </w:divBdr>
    </w:div>
    <w:div w:id="1155680281">
      <w:bodyDiv w:val="1"/>
      <w:marLeft w:val="0"/>
      <w:marRight w:val="0"/>
      <w:marTop w:val="0"/>
      <w:marBottom w:val="0"/>
      <w:divBdr>
        <w:top w:val="none" w:sz="0" w:space="0" w:color="auto"/>
        <w:left w:val="none" w:sz="0" w:space="0" w:color="auto"/>
        <w:bottom w:val="none" w:sz="0" w:space="0" w:color="auto"/>
        <w:right w:val="none" w:sz="0" w:space="0" w:color="auto"/>
      </w:divBdr>
    </w:div>
    <w:div w:id="1175271142">
      <w:bodyDiv w:val="1"/>
      <w:marLeft w:val="0"/>
      <w:marRight w:val="0"/>
      <w:marTop w:val="0"/>
      <w:marBottom w:val="0"/>
      <w:divBdr>
        <w:top w:val="none" w:sz="0" w:space="0" w:color="auto"/>
        <w:left w:val="none" w:sz="0" w:space="0" w:color="auto"/>
        <w:bottom w:val="none" w:sz="0" w:space="0" w:color="auto"/>
        <w:right w:val="none" w:sz="0" w:space="0" w:color="auto"/>
      </w:divBdr>
    </w:div>
    <w:div w:id="1182939285">
      <w:bodyDiv w:val="1"/>
      <w:marLeft w:val="0"/>
      <w:marRight w:val="0"/>
      <w:marTop w:val="0"/>
      <w:marBottom w:val="0"/>
      <w:divBdr>
        <w:top w:val="none" w:sz="0" w:space="0" w:color="auto"/>
        <w:left w:val="none" w:sz="0" w:space="0" w:color="auto"/>
        <w:bottom w:val="none" w:sz="0" w:space="0" w:color="auto"/>
        <w:right w:val="none" w:sz="0" w:space="0" w:color="auto"/>
      </w:divBdr>
    </w:div>
    <w:div w:id="1198349146">
      <w:bodyDiv w:val="1"/>
      <w:marLeft w:val="0"/>
      <w:marRight w:val="0"/>
      <w:marTop w:val="0"/>
      <w:marBottom w:val="0"/>
      <w:divBdr>
        <w:top w:val="none" w:sz="0" w:space="0" w:color="auto"/>
        <w:left w:val="none" w:sz="0" w:space="0" w:color="auto"/>
        <w:bottom w:val="none" w:sz="0" w:space="0" w:color="auto"/>
        <w:right w:val="none" w:sz="0" w:space="0" w:color="auto"/>
      </w:divBdr>
    </w:div>
    <w:div w:id="1281448068">
      <w:bodyDiv w:val="1"/>
      <w:marLeft w:val="0"/>
      <w:marRight w:val="0"/>
      <w:marTop w:val="0"/>
      <w:marBottom w:val="0"/>
      <w:divBdr>
        <w:top w:val="none" w:sz="0" w:space="0" w:color="auto"/>
        <w:left w:val="none" w:sz="0" w:space="0" w:color="auto"/>
        <w:bottom w:val="none" w:sz="0" w:space="0" w:color="auto"/>
        <w:right w:val="none" w:sz="0" w:space="0" w:color="auto"/>
      </w:divBdr>
    </w:div>
    <w:div w:id="1320815872">
      <w:bodyDiv w:val="1"/>
      <w:marLeft w:val="0"/>
      <w:marRight w:val="0"/>
      <w:marTop w:val="0"/>
      <w:marBottom w:val="0"/>
      <w:divBdr>
        <w:top w:val="none" w:sz="0" w:space="0" w:color="auto"/>
        <w:left w:val="none" w:sz="0" w:space="0" w:color="auto"/>
        <w:bottom w:val="none" w:sz="0" w:space="0" w:color="auto"/>
        <w:right w:val="none" w:sz="0" w:space="0" w:color="auto"/>
      </w:divBdr>
    </w:div>
    <w:div w:id="1330672315">
      <w:bodyDiv w:val="1"/>
      <w:marLeft w:val="0"/>
      <w:marRight w:val="0"/>
      <w:marTop w:val="0"/>
      <w:marBottom w:val="0"/>
      <w:divBdr>
        <w:top w:val="none" w:sz="0" w:space="0" w:color="auto"/>
        <w:left w:val="none" w:sz="0" w:space="0" w:color="auto"/>
        <w:bottom w:val="none" w:sz="0" w:space="0" w:color="auto"/>
        <w:right w:val="none" w:sz="0" w:space="0" w:color="auto"/>
      </w:divBdr>
    </w:div>
    <w:div w:id="1359816136">
      <w:bodyDiv w:val="1"/>
      <w:marLeft w:val="0"/>
      <w:marRight w:val="0"/>
      <w:marTop w:val="0"/>
      <w:marBottom w:val="0"/>
      <w:divBdr>
        <w:top w:val="none" w:sz="0" w:space="0" w:color="auto"/>
        <w:left w:val="none" w:sz="0" w:space="0" w:color="auto"/>
        <w:bottom w:val="none" w:sz="0" w:space="0" w:color="auto"/>
        <w:right w:val="none" w:sz="0" w:space="0" w:color="auto"/>
      </w:divBdr>
    </w:div>
    <w:div w:id="1391539144">
      <w:bodyDiv w:val="1"/>
      <w:marLeft w:val="0"/>
      <w:marRight w:val="0"/>
      <w:marTop w:val="0"/>
      <w:marBottom w:val="0"/>
      <w:divBdr>
        <w:top w:val="none" w:sz="0" w:space="0" w:color="auto"/>
        <w:left w:val="none" w:sz="0" w:space="0" w:color="auto"/>
        <w:bottom w:val="none" w:sz="0" w:space="0" w:color="auto"/>
        <w:right w:val="none" w:sz="0" w:space="0" w:color="auto"/>
      </w:divBdr>
    </w:div>
    <w:div w:id="1414813022">
      <w:bodyDiv w:val="1"/>
      <w:marLeft w:val="0"/>
      <w:marRight w:val="0"/>
      <w:marTop w:val="0"/>
      <w:marBottom w:val="0"/>
      <w:divBdr>
        <w:top w:val="none" w:sz="0" w:space="0" w:color="auto"/>
        <w:left w:val="none" w:sz="0" w:space="0" w:color="auto"/>
        <w:bottom w:val="none" w:sz="0" w:space="0" w:color="auto"/>
        <w:right w:val="none" w:sz="0" w:space="0" w:color="auto"/>
      </w:divBdr>
    </w:div>
    <w:div w:id="1419519771">
      <w:bodyDiv w:val="1"/>
      <w:marLeft w:val="0"/>
      <w:marRight w:val="0"/>
      <w:marTop w:val="0"/>
      <w:marBottom w:val="0"/>
      <w:divBdr>
        <w:top w:val="none" w:sz="0" w:space="0" w:color="auto"/>
        <w:left w:val="none" w:sz="0" w:space="0" w:color="auto"/>
        <w:bottom w:val="none" w:sz="0" w:space="0" w:color="auto"/>
        <w:right w:val="none" w:sz="0" w:space="0" w:color="auto"/>
      </w:divBdr>
    </w:div>
    <w:div w:id="1431463813">
      <w:bodyDiv w:val="1"/>
      <w:marLeft w:val="0"/>
      <w:marRight w:val="0"/>
      <w:marTop w:val="0"/>
      <w:marBottom w:val="0"/>
      <w:divBdr>
        <w:top w:val="none" w:sz="0" w:space="0" w:color="auto"/>
        <w:left w:val="none" w:sz="0" w:space="0" w:color="auto"/>
        <w:bottom w:val="none" w:sz="0" w:space="0" w:color="auto"/>
        <w:right w:val="none" w:sz="0" w:space="0" w:color="auto"/>
      </w:divBdr>
    </w:div>
    <w:div w:id="1439519456">
      <w:bodyDiv w:val="1"/>
      <w:marLeft w:val="0"/>
      <w:marRight w:val="0"/>
      <w:marTop w:val="0"/>
      <w:marBottom w:val="0"/>
      <w:divBdr>
        <w:top w:val="none" w:sz="0" w:space="0" w:color="auto"/>
        <w:left w:val="none" w:sz="0" w:space="0" w:color="auto"/>
        <w:bottom w:val="none" w:sz="0" w:space="0" w:color="auto"/>
        <w:right w:val="none" w:sz="0" w:space="0" w:color="auto"/>
      </w:divBdr>
    </w:div>
    <w:div w:id="1456870134">
      <w:bodyDiv w:val="1"/>
      <w:marLeft w:val="0"/>
      <w:marRight w:val="0"/>
      <w:marTop w:val="0"/>
      <w:marBottom w:val="0"/>
      <w:divBdr>
        <w:top w:val="none" w:sz="0" w:space="0" w:color="auto"/>
        <w:left w:val="none" w:sz="0" w:space="0" w:color="auto"/>
        <w:bottom w:val="none" w:sz="0" w:space="0" w:color="auto"/>
        <w:right w:val="none" w:sz="0" w:space="0" w:color="auto"/>
      </w:divBdr>
    </w:div>
    <w:div w:id="1510439593">
      <w:bodyDiv w:val="1"/>
      <w:marLeft w:val="0"/>
      <w:marRight w:val="0"/>
      <w:marTop w:val="0"/>
      <w:marBottom w:val="0"/>
      <w:divBdr>
        <w:top w:val="none" w:sz="0" w:space="0" w:color="auto"/>
        <w:left w:val="none" w:sz="0" w:space="0" w:color="auto"/>
        <w:bottom w:val="none" w:sz="0" w:space="0" w:color="auto"/>
        <w:right w:val="none" w:sz="0" w:space="0" w:color="auto"/>
      </w:divBdr>
    </w:div>
    <w:div w:id="1547796032">
      <w:bodyDiv w:val="1"/>
      <w:marLeft w:val="0"/>
      <w:marRight w:val="0"/>
      <w:marTop w:val="0"/>
      <w:marBottom w:val="0"/>
      <w:divBdr>
        <w:top w:val="none" w:sz="0" w:space="0" w:color="auto"/>
        <w:left w:val="none" w:sz="0" w:space="0" w:color="auto"/>
        <w:bottom w:val="none" w:sz="0" w:space="0" w:color="auto"/>
        <w:right w:val="none" w:sz="0" w:space="0" w:color="auto"/>
      </w:divBdr>
    </w:div>
    <w:div w:id="1552813211">
      <w:bodyDiv w:val="1"/>
      <w:marLeft w:val="0"/>
      <w:marRight w:val="0"/>
      <w:marTop w:val="0"/>
      <w:marBottom w:val="0"/>
      <w:divBdr>
        <w:top w:val="none" w:sz="0" w:space="0" w:color="auto"/>
        <w:left w:val="none" w:sz="0" w:space="0" w:color="auto"/>
        <w:bottom w:val="none" w:sz="0" w:space="0" w:color="auto"/>
        <w:right w:val="none" w:sz="0" w:space="0" w:color="auto"/>
      </w:divBdr>
    </w:div>
    <w:div w:id="1575820788">
      <w:bodyDiv w:val="1"/>
      <w:marLeft w:val="0"/>
      <w:marRight w:val="0"/>
      <w:marTop w:val="0"/>
      <w:marBottom w:val="0"/>
      <w:divBdr>
        <w:top w:val="none" w:sz="0" w:space="0" w:color="auto"/>
        <w:left w:val="none" w:sz="0" w:space="0" w:color="auto"/>
        <w:bottom w:val="none" w:sz="0" w:space="0" w:color="auto"/>
        <w:right w:val="none" w:sz="0" w:space="0" w:color="auto"/>
      </w:divBdr>
    </w:div>
    <w:div w:id="1593469112">
      <w:bodyDiv w:val="1"/>
      <w:marLeft w:val="0"/>
      <w:marRight w:val="0"/>
      <w:marTop w:val="0"/>
      <w:marBottom w:val="0"/>
      <w:divBdr>
        <w:top w:val="none" w:sz="0" w:space="0" w:color="auto"/>
        <w:left w:val="none" w:sz="0" w:space="0" w:color="auto"/>
        <w:bottom w:val="none" w:sz="0" w:space="0" w:color="auto"/>
        <w:right w:val="none" w:sz="0" w:space="0" w:color="auto"/>
      </w:divBdr>
    </w:div>
    <w:div w:id="1635333720">
      <w:bodyDiv w:val="1"/>
      <w:marLeft w:val="0"/>
      <w:marRight w:val="0"/>
      <w:marTop w:val="0"/>
      <w:marBottom w:val="0"/>
      <w:divBdr>
        <w:top w:val="none" w:sz="0" w:space="0" w:color="auto"/>
        <w:left w:val="none" w:sz="0" w:space="0" w:color="auto"/>
        <w:bottom w:val="none" w:sz="0" w:space="0" w:color="auto"/>
        <w:right w:val="none" w:sz="0" w:space="0" w:color="auto"/>
      </w:divBdr>
    </w:div>
    <w:div w:id="1663965152">
      <w:bodyDiv w:val="1"/>
      <w:marLeft w:val="0"/>
      <w:marRight w:val="0"/>
      <w:marTop w:val="0"/>
      <w:marBottom w:val="0"/>
      <w:divBdr>
        <w:top w:val="none" w:sz="0" w:space="0" w:color="auto"/>
        <w:left w:val="none" w:sz="0" w:space="0" w:color="auto"/>
        <w:bottom w:val="none" w:sz="0" w:space="0" w:color="auto"/>
        <w:right w:val="none" w:sz="0" w:space="0" w:color="auto"/>
      </w:divBdr>
    </w:div>
    <w:div w:id="1673021799">
      <w:bodyDiv w:val="1"/>
      <w:marLeft w:val="0"/>
      <w:marRight w:val="0"/>
      <w:marTop w:val="0"/>
      <w:marBottom w:val="0"/>
      <w:divBdr>
        <w:top w:val="none" w:sz="0" w:space="0" w:color="auto"/>
        <w:left w:val="none" w:sz="0" w:space="0" w:color="auto"/>
        <w:bottom w:val="none" w:sz="0" w:space="0" w:color="auto"/>
        <w:right w:val="none" w:sz="0" w:space="0" w:color="auto"/>
      </w:divBdr>
    </w:div>
    <w:div w:id="1680113438">
      <w:bodyDiv w:val="1"/>
      <w:marLeft w:val="0"/>
      <w:marRight w:val="0"/>
      <w:marTop w:val="0"/>
      <w:marBottom w:val="0"/>
      <w:divBdr>
        <w:top w:val="none" w:sz="0" w:space="0" w:color="auto"/>
        <w:left w:val="none" w:sz="0" w:space="0" w:color="auto"/>
        <w:bottom w:val="none" w:sz="0" w:space="0" w:color="auto"/>
        <w:right w:val="none" w:sz="0" w:space="0" w:color="auto"/>
      </w:divBdr>
    </w:div>
    <w:div w:id="1705979338">
      <w:bodyDiv w:val="1"/>
      <w:marLeft w:val="0"/>
      <w:marRight w:val="0"/>
      <w:marTop w:val="0"/>
      <w:marBottom w:val="0"/>
      <w:divBdr>
        <w:top w:val="none" w:sz="0" w:space="0" w:color="auto"/>
        <w:left w:val="none" w:sz="0" w:space="0" w:color="auto"/>
        <w:bottom w:val="none" w:sz="0" w:space="0" w:color="auto"/>
        <w:right w:val="none" w:sz="0" w:space="0" w:color="auto"/>
      </w:divBdr>
    </w:div>
    <w:div w:id="1711106147">
      <w:bodyDiv w:val="1"/>
      <w:marLeft w:val="0"/>
      <w:marRight w:val="0"/>
      <w:marTop w:val="0"/>
      <w:marBottom w:val="0"/>
      <w:divBdr>
        <w:top w:val="none" w:sz="0" w:space="0" w:color="auto"/>
        <w:left w:val="none" w:sz="0" w:space="0" w:color="auto"/>
        <w:bottom w:val="none" w:sz="0" w:space="0" w:color="auto"/>
        <w:right w:val="none" w:sz="0" w:space="0" w:color="auto"/>
      </w:divBdr>
    </w:div>
    <w:div w:id="1718891011">
      <w:bodyDiv w:val="1"/>
      <w:marLeft w:val="0"/>
      <w:marRight w:val="0"/>
      <w:marTop w:val="0"/>
      <w:marBottom w:val="0"/>
      <w:divBdr>
        <w:top w:val="none" w:sz="0" w:space="0" w:color="auto"/>
        <w:left w:val="none" w:sz="0" w:space="0" w:color="auto"/>
        <w:bottom w:val="none" w:sz="0" w:space="0" w:color="auto"/>
        <w:right w:val="none" w:sz="0" w:space="0" w:color="auto"/>
      </w:divBdr>
    </w:div>
    <w:div w:id="1722558119">
      <w:bodyDiv w:val="1"/>
      <w:marLeft w:val="0"/>
      <w:marRight w:val="0"/>
      <w:marTop w:val="0"/>
      <w:marBottom w:val="0"/>
      <w:divBdr>
        <w:top w:val="none" w:sz="0" w:space="0" w:color="auto"/>
        <w:left w:val="none" w:sz="0" w:space="0" w:color="auto"/>
        <w:bottom w:val="none" w:sz="0" w:space="0" w:color="auto"/>
        <w:right w:val="none" w:sz="0" w:space="0" w:color="auto"/>
      </w:divBdr>
    </w:div>
    <w:div w:id="1727290254">
      <w:bodyDiv w:val="1"/>
      <w:marLeft w:val="0"/>
      <w:marRight w:val="0"/>
      <w:marTop w:val="0"/>
      <w:marBottom w:val="0"/>
      <w:divBdr>
        <w:top w:val="none" w:sz="0" w:space="0" w:color="auto"/>
        <w:left w:val="none" w:sz="0" w:space="0" w:color="auto"/>
        <w:bottom w:val="none" w:sz="0" w:space="0" w:color="auto"/>
        <w:right w:val="none" w:sz="0" w:space="0" w:color="auto"/>
      </w:divBdr>
    </w:div>
    <w:div w:id="1763911668">
      <w:bodyDiv w:val="1"/>
      <w:marLeft w:val="0"/>
      <w:marRight w:val="0"/>
      <w:marTop w:val="0"/>
      <w:marBottom w:val="0"/>
      <w:divBdr>
        <w:top w:val="none" w:sz="0" w:space="0" w:color="auto"/>
        <w:left w:val="none" w:sz="0" w:space="0" w:color="auto"/>
        <w:bottom w:val="none" w:sz="0" w:space="0" w:color="auto"/>
        <w:right w:val="none" w:sz="0" w:space="0" w:color="auto"/>
      </w:divBdr>
    </w:div>
    <w:div w:id="1774402638">
      <w:bodyDiv w:val="1"/>
      <w:marLeft w:val="0"/>
      <w:marRight w:val="0"/>
      <w:marTop w:val="0"/>
      <w:marBottom w:val="0"/>
      <w:divBdr>
        <w:top w:val="none" w:sz="0" w:space="0" w:color="auto"/>
        <w:left w:val="none" w:sz="0" w:space="0" w:color="auto"/>
        <w:bottom w:val="none" w:sz="0" w:space="0" w:color="auto"/>
        <w:right w:val="none" w:sz="0" w:space="0" w:color="auto"/>
      </w:divBdr>
    </w:div>
    <w:div w:id="1791321240">
      <w:bodyDiv w:val="1"/>
      <w:marLeft w:val="0"/>
      <w:marRight w:val="0"/>
      <w:marTop w:val="0"/>
      <w:marBottom w:val="0"/>
      <w:divBdr>
        <w:top w:val="none" w:sz="0" w:space="0" w:color="auto"/>
        <w:left w:val="none" w:sz="0" w:space="0" w:color="auto"/>
        <w:bottom w:val="none" w:sz="0" w:space="0" w:color="auto"/>
        <w:right w:val="none" w:sz="0" w:space="0" w:color="auto"/>
      </w:divBdr>
    </w:div>
    <w:div w:id="1793473696">
      <w:bodyDiv w:val="1"/>
      <w:marLeft w:val="0"/>
      <w:marRight w:val="0"/>
      <w:marTop w:val="0"/>
      <w:marBottom w:val="0"/>
      <w:divBdr>
        <w:top w:val="none" w:sz="0" w:space="0" w:color="auto"/>
        <w:left w:val="none" w:sz="0" w:space="0" w:color="auto"/>
        <w:bottom w:val="none" w:sz="0" w:space="0" w:color="auto"/>
        <w:right w:val="none" w:sz="0" w:space="0" w:color="auto"/>
      </w:divBdr>
    </w:div>
    <w:div w:id="1818374872">
      <w:bodyDiv w:val="1"/>
      <w:marLeft w:val="0"/>
      <w:marRight w:val="0"/>
      <w:marTop w:val="0"/>
      <w:marBottom w:val="0"/>
      <w:divBdr>
        <w:top w:val="none" w:sz="0" w:space="0" w:color="auto"/>
        <w:left w:val="none" w:sz="0" w:space="0" w:color="auto"/>
        <w:bottom w:val="none" w:sz="0" w:space="0" w:color="auto"/>
        <w:right w:val="none" w:sz="0" w:space="0" w:color="auto"/>
      </w:divBdr>
    </w:div>
    <w:div w:id="1847209638">
      <w:bodyDiv w:val="1"/>
      <w:marLeft w:val="0"/>
      <w:marRight w:val="0"/>
      <w:marTop w:val="0"/>
      <w:marBottom w:val="0"/>
      <w:divBdr>
        <w:top w:val="none" w:sz="0" w:space="0" w:color="auto"/>
        <w:left w:val="none" w:sz="0" w:space="0" w:color="auto"/>
        <w:bottom w:val="none" w:sz="0" w:space="0" w:color="auto"/>
        <w:right w:val="none" w:sz="0" w:space="0" w:color="auto"/>
      </w:divBdr>
    </w:div>
    <w:div w:id="1848205918">
      <w:bodyDiv w:val="1"/>
      <w:marLeft w:val="0"/>
      <w:marRight w:val="0"/>
      <w:marTop w:val="0"/>
      <w:marBottom w:val="0"/>
      <w:divBdr>
        <w:top w:val="none" w:sz="0" w:space="0" w:color="auto"/>
        <w:left w:val="none" w:sz="0" w:space="0" w:color="auto"/>
        <w:bottom w:val="none" w:sz="0" w:space="0" w:color="auto"/>
        <w:right w:val="none" w:sz="0" w:space="0" w:color="auto"/>
      </w:divBdr>
    </w:div>
    <w:div w:id="1858274184">
      <w:bodyDiv w:val="1"/>
      <w:marLeft w:val="0"/>
      <w:marRight w:val="0"/>
      <w:marTop w:val="0"/>
      <w:marBottom w:val="0"/>
      <w:divBdr>
        <w:top w:val="none" w:sz="0" w:space="0" w:color="auto"/>
        <w:left w:val="none" w:sz="0" w:space="0" w:color="auto"/>
        <w:bottom w:val="none" w:sz="0" w:space="0" w:color="auto"/>
        <w:right w:val="none" w:sz="0" w:space="0" w:color="auto"/>
      </w:divBdr>
    </w:div>
    <w:div w:id="1896307423">
      <w:bodyDiv w:val="1"/>
      <w:marLeft w:val="0"/>
      <w:marRight w:val="0"/>
      <w:marTop w:val="0"/>
      <w:marBottom w:val="0"/>
      <w:divBdr>
        <w:top w:val="none" w:sz="0" w:space="0" w:color="auto"/>
        <w:left w:val="none" w:sz="0" w:space="0" w:color="auto"/>
        <w:bottom w:val="none" w:sz="0" w:space="0" w:color="auto"/>
        <w:right w:val="none" w:sz="0" w:space="0" w:color="auto"/>
      </w:divBdr>
    </w:div>
    <w:div w:id="1961648646">
      <w:bodyDiv w:val="1"/>
      <w:marLeft w:val="0"/>
      <w:marRight w:val="0"/>
      <w:marTop w:val="0"/>
      <w:marBottom w:val="0"/>
      <w:divBdr>
        <w:top w:val="none" w:sz="0" w:space="0" w:color="auto"/>
        <w:left w:val="none" w:sz="0" w:space="0" w:color="auto"/>
        <w:bottom w:val="none" w:sz="0" w:space="0" w:color="auto"/>
        <w:right w:val="none" w:sz="0" w:space="0" w:color="auto"/>
      </w:divBdr>
    </w:div>
    <w:div w:id="1969508394">
      <w:bodyDiv w:val="1"/>
      <w:marLeft w:val="0"/>
      <w:marRight w:val="0"/>
      <w:marTop w:val="0"/>
      <w:marBottom w:val="0"/>
      <w:divBdr>
        <w:top w:val="none" w:sz="0" w:space="0" w:color="auto"/>
        <w:left w:val="none" w:sz="0" w:space="0" w:color="auto"/>
        <w:bottom w:val="none" w:sz="0" w:space="0" w:color="auto"/>
        <w:right w:val="none" w:sz="0" w:space="0" w:color="auto"/>
      </w:divBdr>
    </w:div>
    <w:div w:id="1994605444">
      <w:bodyDiv w:val="1"/>
      <w:marLeft w:val="0"/>
      <w:marRight w:val="0"/>
      <w:marTop w:val="0"/>
      <w:marBottom w:val="0"/>
      <w:divBdr>
        <w:top w:val="none" w:sz="0" w:space="0" w:color="auto"/>
        <w:left w:val="none" w:sz="0" w:space="0" w:color="auto"/>
        <w:bottom w:val="none" w:sz="0" w:space="0" w:color="auto"/>
        <w:right w:val="none" w:sz="0" w:space="0" w:color="auto"/>
      </w:divBdr>
    </w:div>
    <w:div w:id="2011980155">
      <w:bodyDiv w:val="1"/>
      <w:marLeft w:val="0"/>
      <w:marRight w:val="0"/>
      <w:marTop w:val="0"/>
      <w:marBottom w:val="0"/>
      <w:divBdr>
        <w:top w:val="none" w:sz="0" w:space="0" w:color="auto"/>
        <w:left w:val="none" w:sz="0" w:space="0" w:color="auto"/>
        <w:bottom w:val="none" w:sz="0" w:space="0" w:color="auto"/>
        <w:right w:val="none" w:sz="0" w:space="0" w:color="auto"/>
      </w:divBdr>
    </w:div>
    <w:div w:id="2029404778">
      <w:bodyDiv w:val="1"/>
      <w:marLeft w:val="0"/>
      <w:marRight w:val="0"/>
      <w:marTop w:val="0"/>
      <w:marBottom w:val="0"/>
      <w:divBdr>
        <w:top w:val="none" w:sz="0" w:space="0" w:color="auto"/>
        <w:left w:val="none" w:sz="0" w:space="0" w:color="auto"/>
        <w:bottom w:val="none" w:sz="0" w:space="0" w:color="auto"/>
        <w:right w:val="none" w:sz="0" w:space="0" w:color="auto"/>
      </w:divBdr>
    </w:div>
    <w:div w:id="2041473408">
      <w:bodyDiv w:val="1"/>
      <w:marLeft w:val="0"/>
      <w:marRight w:val="0"/>
      <w:marTop w:val="0"/>
      <w:marBottom w:val="0"/>
      <w:divBdr>
        <w:top w:val="none" w:sz="0" w:space="0" w:color="auto"/>
        <w:left w:val="none" w:sz="0" w:space="0" w:color="auto"/>
        <w:bottom w:val="none" w:sz="0" w:space="0" w:color="auto"/>
        <w:right w:val="none" w:sz="0" w:space="0" w:color="auto"/>
      </w:divBdr>
    </w:div>
    <w:div w:id="2042394020">
      <w:bodyDiv w:val="1"/>
      <w:marLeft w:val="0"/>
      <w:marRight w:val="0"/>
      <w:marTop w:val="0"/>
      <w:marBottom w:val="0"/>
      <w:divBdr>
        <w:top w:val="none" w:sz="0" w:space="0" w:color="auto"/>
        <w:left w:val="none" w:sz="0" w:space="0" w:color="auto"/>
        <w:bottom w:val="none" w:sz="0" w:space="0" w:color="auto"/>
        <w:right w:val="none" w:sz="0" w:space="0" w:color="auto"/>
      </w:divBdr>
    </w:div>
    <w:div w:id="2097360988">
      <w:bodyDiv w:val="1"/>
      <w:marLeft w:val="0"/>
      <w:marRight w:val="0"/>
      <w:marTop w:val="0"/>
      <w:marBottom w:val="0"/>
      <w:divBdr>
        <w:top w:val="none" w:sz="0" w:space="0" w:color="auto"/>
        <w:left w:val="none" w:sz="0" w:space="0" w:color="auto"/>
        <w:bottom w:val="none" w:sz="0" w:space="0" w:color="auto"/>
        <w:right w:val="none" w:sz="0" w:space="0" w:color="auto"/>
      </w:divBdr>
    </w:div>
    <w:div w:id="2099986113">
      <w:bodyDiv w:val="1"/>
      <w:marLeft w:val="0"/>
      <w:marRight w:val="0"/>
      <w:marTop w:val="0"/>
      <w:marBottom w:val="0"/>
      <w:divBdr>
        <w:top w:val="none" w:sz="0" w:space="0" w:color="auto"/>
        <w:left w:val="none" w:sz="0" w:space="0" w:color="auto"/>
        <w:bottom w:val="none" w:sz="0" w:space="0" w:color="auto"/>
        <w:right w:val="none" w:sz="0" w:space="0" w:color="auto"/>
      </w:divBdr>
    </w:div>
    <w:div w:id="2101219022">
      <w:bodyDiv w:val="1"/>
      <w:marLeft w:val="0"/>
      <w:marRight w:val="0"/>
      <w:marTop w:val="0"/>
      <w:marBottom w:val="0"/>
      <w:divBdr>
        <w:top w:val="none" w:sz="0" w:space="0" w:color="auto"/>
        <w:left w:val="none" w:sz="0" w:space="0" w:color="auto"/>
        <w:bottom w:val="none" w:sz="0" w:space="0" w:color="auto"/>
        <w:right w:val="none" w:sz="0" w:space="0" w:color="auto"/>
      </w:divBdr>
    </w:div>
    <w:div w:id="2117361494">
      <w:bodyDiv w:val="1"/>
      <w:marLeft w:val="0"/>
      <w:marRight w:val="0"/>
      <w:marTop w:val="0"/>
      <w:marBottom w:val="0"/>
      <w:divBdr>
        <w:top w:val="none" w:sz="0" w:space="0" w:color="auto"/>
        <w:left w:val="none" w:sz="0" w:space="0" w:color="auto"/>
        <w:bottom w:val="none" w:sz="0" w:space="0" w:color="auto"/>
        <w:right w:val="none" w:sz="0" w:space="0" w:color="auto"/>
      </w:divBdr>
    </w:div>
    <w:div w:id="2137209675">
      <w:bodyDiv w:val="1"/>
      <w:marLeft w:val="0"/>
      <w:marRight w:val="0"/>
      <w:marTop w:val="0"/>
      <w:marBottom w:val="0"/>
      <w:divBdr>
        <w:top w:val="none" w:sz="0" w:space="0" w:color="auto"/>
        <w:left w:val="none" w:sz="0" w:space="0" w:color="auto"/>
        <w:bottom w:val="none" w:sz="0" w:space="0" w:color="auto"/>
        <w:right w:val="none" w:sz="0" w:space="0" w:color="auto"/>
      </w:divBdr>
    </w:div>
    <w:div w:id="214107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BF5BA-5055-4D95-AFC9-05B0C1C1F3DA}">
  <we:reference id="wa200002891" version="2021.3.29.10" store="de-DE" storeType="OMEX"/>
  <we:alternateReferences>
    <we:reference id="wa200002891" version="2021.3.29.1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Til19</b:Tag>
    <b:SourceType>Book</b:SourceType>
    <b:Guid>{5A4C4298-40EE-4BEF-BBBD-D33ED3DEE2BE}</b:Guid>
    <b:Author>
      <b:Author>
        <b:NameList>
          <b:Person>
            <b:Last>Tillmann Görig</b:Last>
            <b:First>Kathleen</b:First>
            <b:Middle>Dittmann, Axel Kramer, Claus-Dieter Heidecke, Stephan Diedrich, Nils-Olaf Hübner</b:Middle>
          </b:Person>
        </b:NameList>
      </b:Author>
    </b:Author>
    <b:Title>Active involvement of patients and relatives improves subjective adherence to hygienic measures, especially selfreported hand hygiene: Results of the AHOI pilot study</b:Title>
    <b:Year>2019</b:Year>
    <b:City>Greifswald</b:City>
    <b:Publisher>BMC (BioMed Central) / Springer Nature</b:Publisher>
    <b:RefOrder>4</b:RefOrder>
  </b:Source>
  <b:Source>
    <b:Tag>Ame22</b:Tag>
    <b:SourceType>Book</b:SourceType>
    <b:Guid>{F701EE00-7E3A-4E91-B3B2-C74525B35265}</b:Guid>
    <b:Author>
      <b:Author>
        <b:NameList>
          <b:Person>
            <b:Last>Amelie Koch</b:Last>
            <b:First>Nikoloz</b:First>
            <b:Middle>Gambashidze, Matthias Weigl</b:Middle>
          </b:Person>
        </b:NameList>
      </b:Author>
    </b:Author>
    <b:Title>Einbeziehung von Patientinnen und Patienten zur strategischen Förderung von Patientensicherheit: Eine Recherche zu publizierten Ansätzen und Praktiken in Deutschland (Projektreport)</b:Title>
    <b:Year>2022</b:Year>
    <b:City>Bonn</b:City>
    <b:Publisher>Institut für Patientensicherheit, Universitätsklinikum Bonn</b:Publisher>
    <b:RefOrder>5</b:RefOrder>
  </b:Source>
  <b:Source>
    <b:Tag>Vin16</b:Tag>
    <b:SourceType>Book</b:SourceType>
    <b:Guid>{33B18482-F9D5-408F-B727-C84CBBE7AF4B}</b:Guid>
    <b:Author>
      <b:Author>
        <b:NameList>
          <b:Person>
            <b:Last>Vincent C.C. Cheng</b:Last>
            <b:First>Josepha</b:First>
            <b:Middle>W.M. Tai, W.S. Li, P.H. Chau, Simon Y.C. So, Lisa M.W. Wong, Radley H.C. Ching, Modissa M.L. Ng, Sara K.Y. Ho, Doris W.Y. Lee, W.M. Lee, Sally C.Y. Wong, K.Y. Yuen</b:Middle>
          </b:Person>
        </b:NameList>
      </b:Author>
    </b:Author>
    <b:Title>Implementation of directly observed patient hand hygiene for hospitalized patients by hand hygiene ambassadors in Hong Kong</b:Title>
    <b:Year>2016</b:Year>
    <b:City>Hong Kong</b:City>
    <b:Publisher>Elsevier (American Journal of Infection Control)</b:Publisher>
    <b:RefOrder>6</b:RefOrder>
  </b:Source>
  <b:Source>
    <b:Tag>PGH21</b:Tag>
    <b:SourceType>Book</b:SourceType>
    <b:Guid>{6E81C1B2-D1C0-4CC8-9AEB-A30F33A2A85A}</b:Guid>
    <b:Author>
      <b:Author>
        <b:NameList>
          <b:Person>
            <b:Last>P.G. Hansen</b:Last>
            <b:First>E.G.</b:First>
            <b:Middle>Larsen, A. Modin, C.D. Gundersen, M. Schilling</b:Middle>
          </b:Person>
        </b:NameList>
      </b:Author>
    </b:Author>
    <b:Title>Nudging hand hygiene compliance: a large-scale field experiment on hospital visitors</b:Title>
    <b:Year>2021</b:Year>
    <b:City>Roskilde, Dänemark</b:City>
    <b:Publisher>Elsevier (Journal of Hospital Infection)</b:Publisher>
    <b:RefOrder>7</b:RefOrder>
  </b:Source>
  <b:Source>
    <b:Tag>MMc13</b:Tag>
    <b:SourceType>Book</b:SourceType>
    <b:Guid>{BD09B743-B855-461F-B63F-13871395E607}</b:Guid>
    <b:Author>
      <b:Author>
        <b:NameList>
          <b:Person>
            <b:Last>M. McGuckin</b:Last>
            <b:First>J.</b:First>
            <b:Middle>Govednik</b:Middle>
          </b:Person>
        </b:NameList>
      </b:Author>
    </b:Author>
    <b:Title>Patient empowerment and hand hygiene, 1997–2012</b:Title>
    <b:Year>2013</b:Year>
    <b:City>Ardmore, PA, USA</b:City>
    <b:Publisher>Elsevier (Journal of Hospital Infection)</b:Publisher>
    <b:RefOrder>8</b:RefOrder>
  </b:Source>
  <b:Source>
    <b:Tag>Tim12</b:Tag>
    <b:SourceType>Book</b:SourceType>
    <b:Guid>{1AF8EA81-8B7E-41AF-BEAA-5392801FC5D5}</b:Guid>
    <b:Author>
      <b:Author>
        <b:NameList>
          <b:Person>
            <b:Last>Timothy Landers</b:Last>
            <b:First>Said</b:First>
            <b:Middle>Abusalem, Mary-Beth Coty, James Bingham</b:Middle>
          </b:Person>
        </b:NameList>
      </b:Author>
    </b:Author>
    <b:Title>Patient-centered hand hygiene: The next step in infection prevention</b:Title>
    <b:Year>2012</b:Year>
    <b:City>Columbus, OH, USA</b:City>
    <b:Publisher>Elsevier (American Journal of Infection Control)</b:Publisher>
    <b:RefOrder>9</b:RefOrder>
  </b:Source>
  <b:Source>
    <b:Tag>Yus25</b:Tag>
    <b:SourceType>Book</b:SourceType>
    <b:Guid>{86169F7C-5E70-458E-AAE3-8978D1A739E2}</b:Guid>
    <b:Author>
      <b:Author>
        <b:NameList>
          <b:Person>
            <b:Last>Yusuke Watanabe</b:Last>
            <b:First>Asami</b:First>
            <b:Middle>Okugawa, Hiroshi Soeda, Tomohide Shimodaira, Satoko Sato, Hiroaki Fujita, Takehito Kobayashi, Itaru Nakamura, Hidehiro Watanabe</b:Middle>
          </b:Person>
        </b:NameList>
      </b:Author>
    </b:Author>
    <b:Title>The effect of a patient empowerment hand hygiene programme: a single-centre study in Japan</b:Title>
    <b:Year>2025</b:Year>
    <b:City>Tokyo, Japan</b:City>
    <b:Publisher>Elsevier (Infection Prevention in Practice)</b:Publisher>
    <b:RefOrder>10</b:RefOrder>
  </b:Source>
  <b:Source>
    <b:Tag>Jun17</b:Tag>
    <b:SourceType>Book</b:SourceType>
    <b:Guid>{11618B5A-8F13-4060-830D-6E00F06FE72D}</b:Guid>
    <b:Author>
      <b:Author>
        <b:NameList>
          <b:Person>
            <b:Last>Jun Rong Jeffrey Neo</b:Last>
            <b:First>Rana</b:First>
            <b:Middle>Sagha-Zadeh</b:Middle>
          </b:Person>
        </b:NameList>
      </b:Author>
    </b:Author>
    <b:Title>The influence of spatial configuration on the frequency of use of hand sanitizing stations in health care environments</b:Title>
    <b:Year>2017</b:Year>
    <b:City>Ithaca, NY, USA</b:City>
    <b:Publisher>Elsevier (American Journal of Infection Control)</b:Publisher>
    <b:RefOrder>11</b:RefOrder>
  </b:Source>
  <b:Source>
    <b:Tag>Sus21</b:Tag>
    <b:SourceType>Book</b:SourceType>
    <b:Guid>{791C7D61-2955-48BD-A8F1-B3E9F5ED2289}</b:Guid>
    <b:Author>
      <b:Author>
        <b:NameList>
          <b:Person>
            <b:Last>Susanne Gaube</b:Last>
            <b:First>Wulf</b:First>
            <b:Middle>Schneider-Brachert, Thomas Holzmann, Peter Fischer, Eva Lermer</b:Middle>
          </b:Person>
        </b:NameList>
      </b:Author>
    </b:Author>
    <b:Title>Utilizing behavioral theories to explain hospital visitors’ observed hand hygiene behavior</b:Title>
    <b:Year>2021</b:Year>
    <b:City>Regensburg</b:City>
    <b:Publisher>Elsevier (American Journal of Infection Control)</b:Publisher>
    <b:RefOrder>12</b:RefOrder>
  </b:Source>
  <b:Source>
    <b:Tag>Chr24</b:Tag>
    <b:SourceType>Book</b:SourceType>
    <b:Guid>{470993AE-66BD-49F2-B00D-84650E7BA3FF}</b:Guid>
    <b:Author>
      <b:Author>
        <b:NameList>
          <b:Person>
            <b:Last>Christoph Senges</b:Last>
            <b:First>Christiane</b:First>
            <b:Middle>Herzer, Erlandas Norkus, Marco Krewing, Clara Mattner, Leonard Rose, Tobias Gebhardt, Frauke Mattner, Heide Niesalla</b:Middle>
          </b:Person>
        </b:NameList>
      </b:Author>
    </b:Author>
    <b:Title>Workflows and locations matter – insights from electronic hand hygiene monitoring into the use of hand rub dispensers across diverse hospital wards</b:Title>
    <b:Year>2024</b:Year>
    <b:City>Hamburg</b:City>
    <b:Publisher>Elsevier (Infection Prevention in Practice)</b:Publisher>
    <b:RefOrder>13</b:RefOrder>
  </b:Source>
  <b:Source>
    <b:Tag>DrS21</b:Tag>
    <b:SourceType>Book</b:SourceType>
    <b:Guid>{66869130-00E0-463F-A0B5-1D6E48EE4566}</b:Guid>
    <b:Author>
      <b:Author>
        <b:NameList>
          <b:Person>
            <b:Last>Dr. Sabrina Artinger</b:Last>
            <b:First>Susanne</b:First>
            <b:Middle>Baltes, Perke Jacobs, Dr. Christian Jarchow, Dr. Malte Petersen, Dr. Andrea M. Schneider</b:Middle>
          </b:Person>
        </b:NameList>
      </b:Author>
    </b:Author>
    <b:Title>Patientensicherheit im Krankenhaus: Gemeinsam für die Infektionsprävention. Untersuchung zur Wirkung eines Programms zur Infektionsprävention durch Partizipation, Feedback und Leadership auf Intensivstationen</b:Title>
    <b:Year>2021</b:Year>
    <b:City>Berlin</b:City>
    <b:Publisher>Presse- und Informationsamt der Bundesregierung</b:Publisher>
    <b:RefOrder>14</b:RefOrder>
  </b:Source>
  <b:Source>
    <b:Tag>Ron25</b:Tag>
    <b:SourceType>Book</b:SourceType>
    <b:Guid>{907E0768-4BBC-45FC-8F96-53C7BE57274C}</b:Guid>
    <b:Author>
      <b:Author>
        <b:NameList>
          <b:Person>
            <b:Last>Rusinovci</b:Last>
            <b:First>Ronesa</b:First>
          </b:Person>
        </b:NameList>
      </b:Author>
    </b:Author>
    <b:Title>Momente der Händehygiene</b:Title>
    <b:Year>2025</b:Year>
    <b:City>Aalen</b:City>
    <b:RefOrder>16</b:RefOrder>
  </b:Source>
  <b:Source>
    <b:Tag>Bar25</b:Tag>
    <b:SourceType>Book</b:SourceType>
    <b:Guid>{EC4C1B8A-5886-432B-A92A-A50544E9A94C}</b:Guid>
    <b:Author>
      <b:Author>
        <b:NameList>
          <b:Person>
            <b:Last>Budak</b:Last>
            <b:First>Baran</b:First>
          </b:Person>
        </b:NameList>
      </b:Author>
    </b:Author>
    <b:Title>Untersuchung der Akzeptanz und Bereitschaft des Fachpersonals einschließlich Fachbesuchern zur Mitwirkung an der Flächenhygiene in ambulanten Intensivpflege-Wohngemeinschaften durch den Einsatz von Desinfektiontüchern beim Intensivpflegedienst Lebenswert</b:Title>
    <b:Year>2025</b:Year>
    <b:City>Aalen</b:City>
    <b:RefOrder>17</b:RefOrder>
  </b:Source>
  <b:Source>
    <b:Tag>Grä24</b:Tag>
    <b:SourceType>Book</b:SourceType>
    <b:Guid>{0F33152E-CB00-439C-B309-6B737F126CAA}</b:Guid>
    <b:Author>
      <b:Author>
        <b:NameList>
          <b:Person>
            <b:Last>Gräfenstein</b:Last>
            <b:First>Kristina</b:First>
          </b:Person>
        </b:NameList>
      </b:Author>
    </b:Author>
    <b:Title>Untersuchung der Bereitschaft von Patienten zur Beteiligung an Flächenhygiene in Krankenhäusern anhand von Desinfektionstüchern</b:Title>
    <b:Year>2024</b:Year>
    <b:City>Aalen</b:City>
    <b:RefOrder>3</b:RefOrder>
  </b:Source>
  <b:Source>
    <b:Tag>Sof25</b:Tag>
    <b:SourceType>Book</b:SourceType>
    <b:Guid>{50341D30-2486-479E-9EBA-7ED139C44B1A}</b:Guid>
    <b:Author>
      <b:Author>
        <b:NameList>
          <b:Person>
            <b:Last>Koulakioti</b:Last>
            <b:First>Sofia</b:First>
          </b:Person>
        </b:NameList>
      </b:Author>
    </b:Author>
    <b:Title>Erforschung der Gründe und beeinflussenden Faktoren für mangelde Händehygiene in der Allgemeinbevölkerung, mit Fokus auf die Händedesinfektion</b:Title>
    <b:Year>2025</b:Year>
    <b:City>Aalen</b:City>
    <b:RefOrder>18</b:RefOrder>
  </b:Source>
  <b:Source>
    <b:Tag>Sad22</b:Tag>
    <b:SourceType>Book</b:SourceType>
    <b:Guid>{7D4A4EC3-0E9E-47C3-8B0F-AA3F5EBE1A83}</b:Guid>
    <b:Author>
      <b:Author>
        <b:NameList>
          <b:Person>
            <b:Last>Mert</b:Last>
            <b:First>Sadik</b:First>
          </b:Person>
        </b:NameList>
      </b:Author>
    </b:Author>
    <b:Title>Konzeptentwicklung: Integration von Patienten in die Hände-/Hauthygiene-Compliance</b:Title>
    <b:Year>2022</b:Year>
    <b:City>Aalen</b:City>
    <b:RefOrder>2</b:RefOrder>
  </b:Source>
  <b:Source>
    <b:Tag>Lau22</b:Tag>
    <b:SourceType>Book</b:SourceType>
    <b:Guid>{D44535AB-BDB4-4218-A08A-1E3DD9F8CD30}</b:Guid>
    <b:Author>
      <b:Author>
        <b:NameList>
          <b:Person>
            <b:Last>Stütz</b:Last>
            <b:First>Laura</b:First>
          </b:Person>
        </b:NameList>
      </b:Author>
    </b:Author>
    <b:Title>Entwicklung eines Konzepts zur Sensibilisierung von Patienten für die Händehygiene zur Minimierung der Keimübertragung innerhalb eines Krankenhauses</b:Title>
    <b:Year>2022</b:Year>
    <b:City>Aalen</b:City>
    <b:RefOrder>1</b:RefOrder>
  </b:Source>
  <b:Source>
    <b:Tag>Ann15</b:Tag>
    <b:SourceType>Book</b:SourceType>
    <b:Guid>{8960B9BB-29AA-493E-AC08-EC9E7E82E36D}</b:Guid>
    <b:Author>
      <b:Author>
        <b:NameList>
          <b:Person>
            <b:Last>Anna Zisberg</b:Last>
            <b:First>PhD,</b:First>
            <b:Middle>RN, Anat Syn-Hershko, MA,PT</b:Middle>
          </b:Person>
        </b:NameList>
      </b:Author>
    </b:Author>
    <b:Title>Factors related to the mobility of hospitalized older adults:</b:Title>
    <b:Year>2015</b:Year>
    <b:RefOrder>15</b:RefOrder>
  </b:Source>
  <b:Source>
    <b:Tag>Sus211</b:Tag>
    <b:SourceType>Book</b:SourceType>
    <b:Guid>{154957AA-03C9-47C2-9100-C91461B82EB0}</b:Guid>
    <b:Author>
      <b:Author>
        <b:NameList>
          <b:Person>
            <b:Last>Gaube</b:Last>
            <b:First>Susanne</b:First>
          </b:Person>
        </b:NameList>
      </b:Author>
    </b:Author>
    <b:Title>Utilizing behavioral theories to explain hospital visitors’ observed hand hygiene behavior</b:Title>
    <b:Year>2021</b:Year>
    <b:City>Regensburg</b:City>
    <b:Publisher>Elsevier (Journal of Hospital Infection)</b:Publisher>
    <b:RefOrder>19</b:RefOrder>
  </b:Source>
  <b:Source>
    <b:Tag>Chr241</b:Tag>
    <b:SourceType>Book</b:SourceType>
    <b:Guid>{A994BA3E-5D04-48A3-ACF3-4DDB18E73F28}</b:Guid>
    <b:Author>
      <b:Author>
        <b:NameList>
          <b:Person>
            <b:Last>Senges</b:Last>
            <b:First>Christoph</b:First>
          </b:Person>
        </b:NameList>
      </b:Author>
    </b:Author>
    <b:Title>Workflow and location matters - insight from electronic hand hygiene monitoring into the use of hand rub dispensers across diverse hospital wards</b:Title>
    <b:Year>2024</b:Year>
    <b:City>Köln</b:City>
    <b:Publisher>Elsevier (Journal of Hospital Infection)</b:Publisher>
    <b:RefOrder>20</b:RefOrder>
  </b:Source>
</b:Sources>
</file>

<file path=customXml/itemProps1.xml><?xml version="1.0" encoding="utf-8"?>
<ds:datastoreItem xmlns:ds="http://schemas.openxmlformats.org/officeDocument/2006/customXml" ds:itemID="{B10F97C6-41BB-4811-95C3-54FC9B5FDFF2}">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61</Pages>
  <Words>10012</Words>
  <Characters>67889</Characters>
  <Application>Microsoft Office Word</Application>
  <DocSecurity>0</DocSecurity>
  <Lines>1305</Lines>
  <Paragraphs>577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77324</CharactersWithSpaces>
  <SharedDoc>false</SharedDoc>
  <HLinks>
    <vt:vector size="216" baseType="variant">
      <vt:variant>
        <vt:i4>1572923</vt:i4>
      </vt:variant>
      <vt:variant>
        <vt:i4>212</vt:i4>
      </vt:variant>
      <vt:variant>
        <vt:i4>0</vt:i4>
      </vt:variant>
      <vt:variant>
        <vt:i4>5</vt:i4>
      </vt:variant>
      <vt:variant>
        <vt:lpwstr/>
      </vt:variant>
      <vt:variant>
        <vt:lpwstr>_Toc236065995</vt:lpwstr>
      </vt:variant>
      <vt:variant>
        <vt:i4>1572923</vt:i4>
      </vt:variant>
      <vt:variant>
        <vt:i4>206</vt:i4>
      </vt:variant>
      <vt:variant>
        <vt:i4>0</vt:i4>
      </vt:variant>
      <vt:variant>
        <vt:i4>5</vt:i4>
      </vt:variant>
      <vt:variant>
        <vt:lpwstr/>
      </vt:variant>
      <vt:variant>
        <vt:lpwstr>_Toc236065994</vt:lpwstr>
      </vt:variant>
      <vt:variant>
        <vt:i4>1572923</vt:i4>
      </vt:variant>
      <vt:variant>
        <vt:i4>200</vt:i4>
      </vt:variant>
      <vt:variant>
        <vt:i4>0</vt:i4>
      </vt:variant>
      <vt:variant>
        <vt:i4>5</vt:i4>
      </vt:variant>
      <vt:variant>
        <vt:lpwstr/>
      </vt:variant>
      <vt:variant>
        <vt:lpwstr>_Toc236065993</vt:lpwstr>
      </vt:variant>
      <vt:variant>
        <vt:i4>1572923</vt:i4>
      </vt:variant>
      <vt:variant>
        <vt:i4>194</vt:i4>
      </vt:variant>
      <vt:variant>
        <vt:i4>0</vt:i4>
      </vt:variant>
      <vt:variant>
        <vt:i4>5</vt:i4>
      </vt:variant>
      <vt:variant>
        <vt:lpwstr/>
      </vt:variant>
      <vt:variant>
        <vt:lpwstr>_Toc236065992</vt:lpwstr>
      </vt:variant>
      <vt:variant>
        <vt:i4>1572923</vt:i4>
      </vt:variant>
      <vt:variant>
        <vt:i4>188</vt:i4>
      </vt:variant>
      <vt:variant>
        <vt:i4>0</vt:i4>
      </vt:variant>
      <vt:variant>
        <vt:i4>5</vt:i4>
      </vt:variant>
      <vt:variant>
        <vt:lpwstr/>
      </vt:variant>
      <vt:variant>
        <vt:lpwstr>_Toc236065991</vt:lpwstr>
      </vt:variant>
      <vt:variant>
        <vt:i4>1572923</vt:i4>
      </vt:variant>
      <vt:variant>
        <vt:i4>182</vt:i4>
      </vt:variant>
      <vt:variant>
        <vt:i4>0</vt:i4>
      </vt:variant>
      <vt:variant>
        <vt:i4>5</vt:i4>
      </vt:variant>
      <vt:variant>
        <vt:lpwstr/>
      </vt:variant>
      <vt:variant>
        <vt:lpwstr>_Toc236065990</vt:lpwstr>
      </vt:variant>
      <vt:variant>
        <vt:i4>1638459</vt:i4>
      </vt:variant>
      <vt:variant>
        <vt:i4>176</vt:i4>
      </vt:variant>
      <vt:variant>
        <vt:i4>0</vt:i4>
      </vt:variant>
      <vt:variant>
        <vt:i4>5</vt:i4>
      </vt:variant>
      <vt:variant>
        <vt:lpwstr/>
      </vt:variant>
      <vt:variant>
        <vt:lpwstr>_Toc236065989</vt:lpwstr>
      </vt:variant>
      <vt:variant>
        <vt:i4>1638459</vt:i4>
      </vt:variant>
      <vt:variant>
        <vt:i4>170</vt:i4>
      </vt:variant>
      <vt:variant>
        <vt:i4>0</vt:i4>
      </vt:variant>
      <vt:variant>
        <vt:i4>5</vt:i4>
      </vt:variant>
      <vt:variant>
        <vt:lpwstr/>
      </vt:variant>
      <vt:variant>
        <vt:lpwstr>_Toc236065988</vt:lpwstr>
      </vt:variant>
      <vt:variant>
        <vt:i4>1638459</vt:i4>
      </vt:variant>
      <vt:variant>
        <vt:i4>164</vt:i4>
      </vt:variant>
      <vt:variant>
        <vt:i4>0</vt:i4>
      </vt:variant>
      <vt:variant>
        <vt:i4>5</vt:i4>
      </vt:variant>
      <vt:variant>
        <vt:lpwstr/>
      </vt:variant>
      <vt:variant>
        <vt:lpwstr>_Toc236065987</vt:lpwstr>
      </vt:variant>
      <vt:variant>
        <vt:i4>1638459</vt:i4>
      </vt:variant>
      <vt:variant>
        <vt:i4>158</vt:i4>
      </vt:variant>
      <vt:variant>
        <vt:i4>0</vt:i4>
      </vt:variant>
      <vt:variant>
        <vt:i4>5</vt:i4>
      </vt:variant>
      <vt:variant>
        <vt:lpwstr/>
      </vt:variant>
      <vt:variant>
        <vt:lpwstr>_Toc236065986</vt:lpwstr>
      </vt:variant>
      <vt:variant>
        <vt:i4>1638459</vt:i4>
      </vt:variant>
      <vt:variant>
        <vt:i4>152</vt:i4>
      </vt:variant>
      <vt:variant>
        <vt:i4>0</vt:i4>
      </vt:variant>
      <vt:variant>
        <vt:i4>5</vt:i4>
      </vt:variant>
      <vt:variant>
        <vt:lpwstr/>
      </vt:variant>
      <vt:variant>
        <vt:lpwstr>_Toc236065985</vt:lpwstr>
      </vt:variant>
      <vt:variant>
        <vt:i4>1638459</vt:i4>
      </vt:variant>
      <vt:variant>
        <vt:i4>146</vt:i4>
      </vt:variant>
      <vt:variant>
        <vt:i4>0</vt:i4>
      </vt:variant>
      <vt:variant>
        <vt:i4>5</vt:i4>
      </vt:variant>
      <vt:variant>
        <vt:lpwstr/>
      </vt:variant>
      <vt:variant>
        <vt:lpwstr>_Toc236065984</vt:lpwstr>
      </vt:variant>
      <vt:variant>
        <vt:i4>1638459</vt:i4>
      </vt:variant>
      <vt:variant>
        <vt:i4>140</vt:i4>
      </vt:variant>
      <vt:variant>
        <vt:i4>0</vt:i4>
      </vt:variant>
      <vt:variant>
        <vt:i4>5</vt:i4>
      </vt:variant>
      <vt:variant>
        <vt:lpwstr/>
      </vt:variant>
      <vt:variant>
        <vt:lpwstr>_Toc236065983</vt:lpwstr>
      </vt:variant>
      <vt:variant>
        <vt:i4>1638459</vt:i4>
      </vt:variant>
      <vt:variant>
        <vt:i4>134</vt:i4>
      </vt:variant>
      <vt:variant>
        <vt:i4>0</vt:i4>
      </vt:variant>
      <vt:variant>
        <vt:i4>5</vt:i4>
      </vt:variant>
      <vt:variant>
        <vt:lpwstr/>
      </vt:variant>
      <vt:variant>
        <vt:lpwstr>_Toc236065982</vt:lpwstr>
      </vt:variant>
      <vt:variant>
        <vt:i4>1638459</vt:i4>
      </vt:variant>
      <vt:variant>
        <vt:i4>128</vt:i4>
      </vt:variant>
      <vt:variant>
        <vt:i4>0</vt:i4>
      </vt:variant>
      <vt:variant>
        <vt:i4>5</vt:i4>
      </vt:variant>
      <vt:variant>
        <vt:lpwstr/>
      </vt:variant>
      <vt:variant>
        <vt:lpwstr>_Toc236065981</vt:lpwstr>
      </vt:variant>
      <vt:variant>
        <vt:i4>1638459</vt:i4>
      </vt:variant>
      <vt:variant>
        <vt:i4>122</vt:i4>
      </vt:variant>
      <vt:variant>
        <vt:i4>0</vt:i4>
      </vt:variant>
      <vt:variant>
        <vt:i4>5</vt:i4>
      </vt:variant>
      <vt:variant>
        <vt:lpwstr/>
      </vt:variant>
      <vt:variant>
        <vt:lpwstr>_Toc236065980</vt:lpwstr>
      </vt:variant>
      <vt:variant>
        <vt:i4>1441851</vt:i4>
      </vt:variant>
      <vt:variant>
        <vt:i4>116</vt:i4>
      </vt:variant>
      <vt:variant>
        <vt:i4>0</vt:i4>
      </vt:variant>
      <vt:variant>
        <vt:i4>5</vt:i4>
      </vt:variant>
      <vt:variant>
        <vt:lpwstr/>
      </vt:variant>
      <vt:variant>
        <vt:lpwstr>_Toc236065979</vt:lpwstr>
      </vt:variant>
      <vt:variant>
        <vt:i4>1441851</vt:i4>
      </vt:variant>
      <vt:variant>
        <vt:i4>110</vt:i4>
      </vt:variant>
      <vt:variant>
        <vt:i4>0</vt:i4>
      </vt:variant>
      <vt:variant>
        <vt:i4>5</vt:i4>
      </vt:variant>
      <vt:variant>
        <vt:lpwstr/>
      </vt:variant>
      <vt:variant>
        <vt:lpwstr>_Toc236065978</vt:lpwstr>
      </vt:variant>
      <vt:variant>
        <vt:i4>1441851</vt:i4>
      </vt:variant>
      <vt:variant>
        <vt:i4>104</vt:i4>
      </vt:variant>
      <vt:variant>
        <vt:i4>0</vt:i4>
      </vt:variant>
      <vt:variant>
        <vt:i4>5</vt:i4>
      </vt:variant>
      <vt:variant>
        <vt:lpwstr/>
      </vt:variant>
      <vt:variant>
        <vt:lpwstr>_Toc236065977</vt:lpwstr>
      </vt:variant>
      <vt:variant>
        <vt:i4>1441851</vt:i4>
      </vt:variant>
      <vt:variant>
        <vt:i4>98</vt:i4>
      </vt:variant>
      <vt:variant>
        <vt:i4>0</vt:i4>
      </vt:variant>
      <vt:variant>
        <vt:i4>5</vt:i4>
      </vt:variant>
      <vt:variant>
        <vt:lpwstr/>
      </vt:variant>
      <vt:variant>
        <vt:lpwstr>_Toc236065976</vt:lpwstr>
      </vt:variant>
      <vt:variant>
        <vt:i4>1441851</vt:i4>
      </vt:variant>
      <vt:variant>
        <vt:i4>92</vt:i4>
      </vt:variant>
      <vt:variant>
        <vt:i4>0</vt:i4>
      </vt:variant>
      <vt:variant>
        <vt:i4>5</vt:i4>
      </vt:variant>
      <vt:variant>
        <vt:lpwstr/>
      </vt:variant>
      <vt:variant>
        <vt:lpwstr>_Toc236065975</vt:lpwstr>
      </vt:variant>
      <vt:variant>
        <vt:i4>1441851</vt:i4>
      </vt:variant>
      <vt:variant>
        <vt:i4>86</vt:i4>
      </vt:variant>
      <vt:variant>
        <vt:i4>0</vt:i4>
      </vt:variant>
      <vt:variant>
        <vt:i4>5</vt:i4>
      </vt:variant>
      <vt:variant>
        <vt:lpwstr/>
      </vt:variant>
      <vt:variant>
        <vt:lpwstr>_Toc236065974</vt:lpwstr>
      </vt:variant>
      <vt:variant>
        <vt:i4>1441851</vt:i4>
      </vt:variant>
      <vt:variant>
        <vt:i4>80</vt:i4>
      </vt:variant>
      <vt:variant>
        <vt:i4>0</vt:i4>
      </vt:variant>
      <vt:variant>
        <vt:i4>5</vt:i4>
      </vt:variant>
      <vt:variant>
        <vt:lpwstr/>
      </vt:variant>
      <vt:variant>
        <vt:lpwstr>_Toc236065973</vt:lpwstr>
      </vt:variant>
      <vt:variant>
        <vt:i4>1441851</vt:i4>
      </vt:variant>
      <vt:variant>
        <vt:i4>74</vt:i4>
      </vt:variant>
      <vt:variant>
        <vt:i4>0</vt:i4>
      </vt:variant>
      <vt:variant>
        <vt:i4>5</vt:i4>
      </vt:variant>
      <vt:variant>
        <vt:lpwstr/>
      </vt:variant>
      <vt:variant>
        <vt:lpwstr>_Toc236065972</vt:lpwstr>
      </vt:variant>
      <vt:variant>
        <vt:i4>1441851</vt:i4>
      </vt:variant>
      <vt:variant>
        <vt:i4>68</vt:i4>
      </vt:variant>
      <vt:variant>
        <vt:i4>0</vt:i4>
      </vt:variant>
      <vt:variant>
        <vt:i4>5</vt:i4>
      </vt:variant>
      <vt:variant>
        <vt:lpwstr/>
      </vt:variant>
      <vt:variant>
        <vt:lpwstr>_Toc236065971</vt:lpwstr>
      </vt:variant>
      <vt:variant>
        <vt:i4>1441851</vt:i4>
      </vt:variant>
      <vt:variant>
        <vt:i4>62</vt:i4>
      </vt:variant>
      <vt:variant>
        <vt:i4>0</vt:i4>
      </vt:variant>
      <vt:variant>
        <vt:i4>5</vt:i4>
      </vt:variant>
      <vt:variant>
        <vt:lpwstr/>
      </vt:variant>
      <vt:variant>
        <vt:lpwstr>_Toc236065970</vt:lpwstr>
      </vt:variant>
      <vt:variant>
        <vt:i4>1507387</vt:i4>
      </vt:variant>
      <vt:variant>
        <vt:i4>56</vt:i4>
      </vt:variant>
      <vt:variant>
        <vt:i4>0</vt:i4>
      </vt:variant>
      <vt:variant>
        <vt:i4>5</vt:i4>
      </vt:variant>
      <vt:variant>
        <vt:lpwstr/>
      </vt:variant>
      <vt:variant>
        <vt:lpwstr>_Toc236065969</vt:lpwstr>
      </vt:variant>
      <vt:variant>
        <vt:i4>1507387</vt:i4>
      </vt:variant>
      <vt:variant>
        <vt:i4>50</vt:i4>
      </vt:variant>
      <vt:variant>
        <vt:i4>0</vt:i4>
      </vt:variant>
      <vt:variant>
        <vt:i4>5</vt:i4>
      </vt:variant>
      <vt:variant>
        <vt:lpwstr/>
      </vt:variant>
      <vt:variant>
        <vt:lpwstr>_Toc236065968</vt:lpwstr>
      </vt:variant>
      <vt:variant>
        <vt:i4>1507387</vt:i4>
      </vt:variant>
      <vt:variant>
        <vt:i4>44</vt:i4>
      </vt:variant>
      <vt:variant>
        <vt:i4>0</vt:i4>
      </vt:variant>
      <vt:variant>
        <vt:i4>5</vt:i4>
      </vt:variant>
      <vt:variant>
        <vt:lpwstr/>
      </vt:variant>
      <vt:variant>
        <vt:lpwstr>_Toc236065967</vt:lpwstr>
      </vt:variant>
      <vt:variant>
        <vt:i4>1507387</vt:i4>
      </vt:variant>
      <vt:variant>
        <vt:i4>38</vt:i4>
      </vt:variant>
      <vt:variant>
        <vt:i4>0</vt:i4>
      </vt:variant>
      <vt:variant>
        <vt:i4>5</vt:i4>
      </vt:variant>
      <vt:variant>
        <vt:lpwstr/>
      </vt:variant>
      <vt:variant>
        <vt:lpwstr>_Toc236065966</vt:lpwstr>
      </vt:variant>
      <vt:variant>
        <vt:i4>1507387</vt:i4>
      </vt:variant>
      <vt:variant>
        <vt:i4>32</vt:i4>
      </vt:variant>
      <vt:variant>
        <vt:i4>0</vt:i4>
      </vt:variant>
      <vt:variant>
        <vt:i4>5</vt:i4>
      </vt:variant>
      <vt:variant>
        <vt:lpwstr/>
      </vt:variant>
      <vt:variant>
        <vt:lpwstr>_Toc236065965</vt:lpwstr>
      </vt:variant>
      <vt:variant>
        <vt:i4>1507387</vt:i4>
      </vt:variant>
      <vt:variant>
        <vt:i4>26</vt:i4>
      </vt:variant>
      <vt:variant>
        <vt:i4>0</vt:i4>
      </vt:variant>
      <vt:variant>
        <vt:i4>5</vt:i4>
      </vt:variant>
      <vt:variant>
        <vt:lpwstr/>
      </vt:variant>
      <vt:variant>
        <vt:lpwstr>_Toc236065964</vt:lpwstr>
      </vt:variant>
      <vt:variant>
        <vt:i4>1507387</vt:i4>
      </vt:variant>
      <vt:variant>
        <vt:i4>20</vt:i4>
      </vt:variant>
      <vt:variant>
        <vt:i4>0</vt:i4>
      </vt:variant>
      <vt:variant>
        <vt:i4>5</vt:i4>
      </vt:variant>
      <vt:variant>
        <vt:lpwstr/>
      </vt:variant>
      <vt:variant>
        <vt:lpwstr>_Toc236065963</vt:lpwstr>
      </vt:variant>
      <vt:variant>
        <vt:i4>1507387</vt:i4>
      </vt:variant>
      <vt:variant>
        <vt:i4>14</vt:i4>
      </vt:variant>
      <vt:variant>
        <vt:i4>0</vt:i4>
      </vt:variant>
      <vt:variant>
        <vt:i4>5</vt:i4>
      </vt:variant>
      <vt:variant>
        <vt:lpwstr/>
      </vt:variant>
      <vt:variant>
        <vt:lpwstr>_Toc236065962</vt:lpwstr>
      </vt:variant>
      <vt:variant>
        <vt:i4>1507387</vt:i4>
      </vt:variant>
      <vt:variant>
        <vt:i4>8</vt:i4>
      </vt:variant>
      <vt:variant>
        <vt:i4>0</vt:i4>
      </vt:variant>
      <vt:variant>
        <vt:i4>5</vt:i4>
      </vt:variant>
      <vt:variant>
        <vt:lpwstr/>
      </vt:variant>
      <vt:variant>
        <vt:lpwstr>_Toc236065961</vt:lpwstr>
      </vt:variant>
      <vt:variant>
        <vt:i4>1507387</vt:i4>
      </vt:variant>
      <vt:variant>
        <vt:i4>2</vt:i4>
      </vt:variant>
      <vt:variant>
        <vt:i4>0</vt:i4>
      </vt:variant>
      <vt:variant>
        <vt:i4>5</vt:i4>
      </vt:variant>
      <vt:variant>
        <vt:lpwstr/>
      </vt:variant>
      <vt:variant>
        <vt:lpwstr>_Toc236065960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Malte Hermann</cp:lastModifiedBy>
  <cp:revision>28</cp:revision>
  <cp:lastPrinted>2026-07-27T09:51:00Z</cp:lastPrinted>
  <dcterms:created xsi:type="dcterms:W3CDTF">2026-07-27T19:07:00Z</dcterms:created>
  <dcterms:modified xsi:type="dcterms:W3CDTF">2026-07-27T21:29:00Z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y fmtid="{D5CDD505-2E9C-101B-9397-08002B2CF9AE}" pid="11" name="ZOTERO_PREF_1">
    <vt:lpwstr>&lt;data data-version="3" zotero-version="9.0.5"&gt;&lt;session id="cjTkvDFw"/&gt;&lt;style id="http://www.zotero.org/styles/apa" locale="de-DE" hasBibliography="1" bibliographyStyleHasBeenSet="1"/&gt;&lt;prefs&gt;&lt;pref name="fieldType" value="Field"/&gt;&lt;pref name="automaticJourna</vt:lpwstr>
  </property>
  <property fmtid="{D5CDD505-2E9C-101B-9397-08002B2CF9AE}" pid="12" name="ZOTERO_PREF_2">
    <vt:lpwstr>lAbbreviations" value="true"/&gt;&lt;/prefs&gt;&lt;/data&gt;</vt:lpwstr>
  </property>
</Properties>
</file>