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D7E95" w14:textId="77777777" w:rsidR="00D501C9" w:rsidRPr="00DF06DB" w:rsidRDefault="00D501C9" w:rsidP="00D501C9">
      <w:pPr>
        <w:jc w:val="center"/>
        <w:rPr>
          <w:rFonts w:ascii="Tahoma" w:hAnsi="Tahoma" w:cs="Tahoma"/>
          <w:b/>
          <w:bCs/>
          <w:sz w:val="36"/>
          <w:szCs w:val="36"/>
        </w:rPr>
      </w:pPr>
      <w:r w:rsidRPr="00DF06DB">
        <w:rPr>
          <w:rFonts w:ascii="Tahoma" w:hAnsi="Tahoma" w:cs="Tahoma"/>
          <w:b/>
          <w:bCs/>
          <w:sz w:val="36"/>
          <w:szCs w:val="36"/>
        </w:rPr>
        <w:t>Hochschule Aalen</w:t>
      </w:r>
    </w:p>
    <w:p w14:paraId="6D1E0B1E" w14:textId="77777777" w:rsidR="00D501C9" w:rsidRPr="00DF06DB" w:rsidRDefault="00D501C9" w:rsidP="00D501C9">
      <w:pPr>
        <w:jc w:val="center"/>
        <w:rPr>
          <w:rFonts w:ascii="Tahoma" w:hAnsi="Tahoma" w:cs="Tahoma"/>
          <w:b/>
          <w:bCs/>
          <w:sz w:val="36"/>
          <w:szCs w:val="36"/>
        </w:rPr>
      </w:pPr>
      <w:r w:rsidRPr="00DF06DB">
        <w:rPr>
          <w:rFonts w:ascii="Tahoma" w:hAnsi="Tahoma" w:cs="Tahoma"/>
          <w:b/>
          <w:bCs/>
          <w:sz w:val="36"/>
          <w:szCs w:val="36"/>
        </w:rPr>
        <w:t>Fakultät: Optik und Mechatronik</w:t>
      </w:r>
    </w:p>
    <w:p w14:paraId="349D7ACE" w14:textId="77777777" w:rsidR="00D501C9" w:rsidRPr="007B6C50" w:rsidRDefault="00D501C9" w:rsidP="00D501C9">
      <w:pPr>
        <w:jc w:val="center"/>
        <w:rPr>
          <w:b/>
          <w:bCs/>
        </w:rPr>
      </w:pPr>
    </w:p>
    <w:p w14:paraId="187D02E3" w14:textId="77777777" w:rsidR="00D501C9" w:rsidRPr="001B43B5" w:rsidRDefault="00D501C9" w:rsidP="00D501C9">
      <w:pPr>
        <w:jc w:val="center"/>
        <w:rPr>
          <w:rFonts w:ascii="Tahoma" w:hAnsi="Tahoma" w:cs="Tahoma"/>
          <w:b/>
          <w:bCs/>
          <w:color w:val="000000" w:themeColor="text1"/>
        </w:rPr>
      </w:pPr>
    </w:p>
    <w:p w14:paraId="0EE46DF9" w14:textId="77777777" w:rsidR="00D501C9" w:rsidRDefault="00D501C9" w:rsidP="00D501C9">
      <w:pPr>
        <w:jc w:val="center"/>
        <w:rPr>
          <w:rFonts w:ascii="Tahoma" w:hAnsi="Tahoma" w:cs="Tahoma"/>
          <w:b/>
          <w:bCs/>
          <w:color w:val="000000" w:themeColor="text1"/>
          <w:sz w:val="24"/>
        </w:rPr>
      </w:pPr>
    </w:p>
    <w:p w14:paraId="128C03E5" w14:textId="77777777" w:rsidR="00D501C9" w:rsidRDefault="00D501C9" w:rsidP="00D501C9">
      <w:pPr>
        <w:rPr>
          <w:rFonts w:ascii="Tahoma" w:hAnsi="Tahoma" w:cs="Tahoma"/>
          <w:b/>
          <w:bCs/>
          <w:color w:val="000000" w:themeColor="text1"/>
          <w:sz w:val="24"/>
        </w:rPr>
      </w:pPr>
    </w:p>
    <w:p w14:paraId="207E2290" w14:textId="77777777" w:rsidR="00D501C9" w:rsidRDefault="00D501C9" w:rsidP="00D501C9">
      <w:pPr>
        <w:jc w:val="center"/>
        <w:rPr>
          <w:rFonts w:ascii="Tahoma" w:hAnsi="Tahoma" w:cs="Tahoma"/>
          <w:b/>
          <w:bCs/>
          <w:color w:val="000000" w:themeColor="text1"/>
          <w:sz w:val="24"/>
        </w:rPr>
      </w:pPr>
    </w:p>
    <w:p w14:paraId="2200B4E6" w14:textId="77777777" w:rsidR="00D501C9" w:rsidRPr="001B43B5" w:rsidRDefault="00D501C9" w:rsidP="00D501C9">
      <w:pPr>
        <w:jc w:val="center"/>
        <w:rPr>
          <w:rFonts w:ascii="Tahoma" w:hAnsi="Tahoma" w:cs="Tahoma"/>
          <w:b/>
          <w:bCs/>
          <w:color w:val="000000" w:themeColor="text1"/>
          <w:sz w:val="24"/>
        </w:rPr>
      </w:pPr>
      <w:r w:rsidRPr="001B43B5">
        <w:rPr>
          <w:rFonts w:ascii="Tahoma" w:hAnsi="Tahoma" w:cs="Tahoma"/>
          <w:b/>
          <w:bCs/>
          <w:color w:val="000000" w:themeColor="text1"/>
          <w:sz w:val="24"/>
        </w:rPr>
        <w:t>Projektdokumentation</w:t>
      </w:r>
    </w:p>
    <w:p w14:paraId="10289314" w14:textId="015439D6" w:rsidR="00D501C9" w:rsidRPr="001B43B5" w:rsidRDefault="00D501C9" w:rsidP="00D501C9">
      <w:pPr>
        <w:jc w:val="center"/>
        <w:rPr>
          <w:rFonts w:ascii="Tahoma" w:hAnsi="Tahoma" w:cs="Tahoma"/>
          <w:b/>
          <w:color w:val="153D63" w:themeColor="text2" w:themeTint="E6"/>
          <w:sz w:val="24"/>
        </w:rPr>
      </w:pPr>
      <w:r>
        <w:rPr>
          <w:rFonts w:ascii="Tahoma" w:hAnsi="Tahoma" w:cs="Tahoma"/>
          <w:b/>
          <w:color w:val="153D63" w:themeColor="text2" w:themeTint="E6"/>
          <w:sz w:val="24"/>
        </w:rPr>
        <w:t>Krankenhaus Swag</w:t>
      </w:r>
    </w:p>
    <w:p w14:paraId="7F9F3097" w14:textId="77777777" w:rsidR="00D501C9" w:rsidRPr="007B6C50" w:rsidRDefault="00D501C9" w:rsidP="00D501C9">
      <w:pPr>
        <w:rPr>
          <w:b/>
          <w:bCs/>
        </w:rPr>
      </w:pPr>
    </w:p>
    <w:p w14:paraId="19181841" w14:textId="77777777" w:rsidR="00D501C9" w:rsidRPr="007B6C50" w:rsidRDefault="00D501C9" w:rsidP="00D501C9">
      <w:pPr>
        <w:rPr>
          <w:b/>
          <w:bCs/>
        </w:rPr>
      </w:pPr>
      <w:r w:rsidRPr="007B6C50">
        <w:rPr>
          <w:b/>
          <w:bCs/>
        </w:rPr>
        <w:t> </w:t>
      </w:r>
    </w:p>
    <w:p w14:paraId="4C6731C8" w14:textId="77777777" w:rsidR="00D501C9" w:rsidRPr="007B6C50" w:rsidRDefault="00D501C9" w:rsidP="00D501C9">
      <w:pPr>
        <w:rPr>
          <w:b/>
          <w:bCs/>
        </w:rPr>
      </w:pPr>
    </w:p>
    <w:p w14:paraId="2DED9A07" w14:textId="77777777" w:rsidR="00D501C9" w:rsidRDefault="00D501C9" w:rsidP="00D501C9">
      <w:pPr>
        <w:spacing w:line="276" w:lineRule="auto"/>
        <w:rPr>
          <w:b/>
          <w:bCs/>
        </w:rPr>
      </w:pPr>
    </w:p>
    <w:p w14:paraId="0F3AC641" w14:textId="77777777" w:rsidR="00D501C9" w:rsidRDefault="00D501C9" w:rsidP="00D501C9">
      <w:pPr>
        <w:spacing w:line="276" w:lineRule="auto"/>
        <w:rPr>
          <w:b/>
          <w:bCs/>
        </w:rPr>
      </w:pPr>
    </w:p>
    <w:p w14:paraId="5CD45892" w14:textId="77777777" w:rsidR="00D501C9" w:rsidRDefault="00D501C9" w:rsidP="00D501C9">
      <w:pPr>
        <w:spacing w:line="276" w:lineRule="auto"/>
        <w:rPr>
          <w:b/>
          <w:bCs/>
        </w:rPr>
      </w:pPr>
    </w:p>
    <w:p w14:paraId="5956B247" w14:textId="77777777" w:rsidR="00D501C9" w:rsidRPr="00DF06DB" w:rsidRDefault="00D501C9" w:rsidP="00D501C9">
      <w:pPr>
        <w:spacing w:line="276" w:lineRule="auto"/>
        <w:rPr>
          <w:rFonts w:ascii="Tahoma" w:hAnsi="Tahoma" w:cs="Tahoma"/>
          <w:b/>
          <w:bCs/>
        </w:rPr>
      </w:pPr>
      <w:r w:rsidRPr="00DF06DB">
        <w:rPr>
          <w:rFonts w:ascii="Tahoma" w:hAnsi="Tahoma" w:cs="Tahoma"/>
          <w:b/>
          <w:bCs/>
        </w:rPr>
        <w:t>Vorgelegt von: </w:t>
      </w:r>
    </w:p>
    <w:p w14:paraId="6E023471" w14:textId="77777777" w:rsidR="00D501C9" w:rsidRPr="00C17BCE" w:rsidRDefault="00D501C9" w:rsidP="00D501C9">
      <w:pPr>
        <w:spacing w:line="276" w:lineRule="auto"/>
        <w:rPr>
          <w:rFonts w:ascii="Tahoma" w:hAnsi="Tahoma" w:cs="Tahoma"/>
          <w:lang w:val="en-US"/>
        </w:rPr>
      </w:pPr>
      <w:r w:rsidRPr="00C17BCE">
        <w:rPr>
          <w:rFonts w:ascii="Tahoma" w:hAnsi="Tahoma" w:cs="Tahoma"/>
          <w:lang w:val="en-US"/>
        </w:rPr>
        <w:t>Georg Reiss (82704)</w:t>
      </w:r>
    </w:p>
    <w:p w14:paraId="65A2CD68" w14:textId="77777777" w:rsidR="00D501C9" w:rsidRPr="00C17BCE" w:rsidRDefault="00D501C9" w:rsidP="00D501C9">
      <w:pPr>
        <w:spacing w:line="276" w:lineRule="auto"/>
        <w:rPr>
          <w:rFonts w:ascii="Tahoma" w:hAnsi="Tahoma" w:cs="Tahoma"/>
          <w:szCs w:val="22"/>
          <w:lang w:val="en-US"/>
        </w:rPr>
      </w:pPr>
      <w:r w:rsidRPr="00C17BCE">
        <w:rPr>
          <w:rFonts w:ascii="Tahoma" w:hAnsi="Tahoma" w:cs="Tahoma"/>
          <w:lang w:val="en-US"/>
        </w:rPr>
        <w:t>Eda Muratoglu (81308)</w:t>
      </w:r>
    </w:p>
    <w:p w14:paraId="21B1044F" w14:textId="17F36954" w:rsidR="00D501C9" w:rsidRPr="00C17BCE" w:rsidRDefault="00D501C9" w:rsidP="00D501C9">
      <w:pPr>
        <w:spacing w:line="276" w:lineRule="auto"/>
        <w:rPr>
          <w:rFonts w:ascii="Tahoma" w:hAnsi="Tahoma" w:cs="Tahoma"/>
          <w:lang w:val="en-US"/>
        </w:rPr>
      </w:pPr>
      <w:r w:rsidRPr="00C17BCE">
        <w:rPr>
          <w:rFonts w:ascii="Tahoma" w:hAnsi="Tahoma" w:cs="Tahoma"/>
          <w:lang w:val="en-US"/>
        </w:rPr>
        <w:t>Niklas Straub (3003013)</w:t>
      </w:r>
    </w:p>
    <w:p w14:paraId="545B6F1E" w14:textId="3D9AAF11" w:rsidR="00D501C9" w:rsidRPr="000D3DC2" w:rsidRDefault="00D501C9" w:rsidP="00D501C9">
      <w:pPr>
        <w:spacing w:line="276" w:lineRule="auto"/>
        <w:rPr>
          <w:rFonts w:ascii="Tahoma" w:hAnsi="Tahoma" w:cs="Tahoma"/>
          <w:lang w:val="en-US"/>
        </w:rPr>
      </w:pPr>
      <w:r w:rsidRPr="000D3DC2">
        <w:rPr>
          <w:rFonts w:ascii="Tahoma" w:hAnsi="Tahoma" w:cs="Tahoma"/>
          <w:lang w:val="en-US"/>
        </w:rPr>
        <w:t>Jan Himmel (3004061)</w:t>
      </w:r>
    </w:p>
    <w:p w14:paraId="1EFF1DF2" w14:textId="77777777" w:rsidR="00D501C9" w:rsidRPr="000D3DC2" w:rsidRDefault="00D501C9" w:rsidP="00D501C9">
      <w:pPr>
        <w:spacing w:line="276" w:lineRule="auto"/>
        <w:rPr>
          <w:rFonts w:ascii="Tahoma" w:hAnsi="Tahoma" w:cs="Tahoma"/>
          <w:b/>
          <w:lang w:val="en-US"/>
        </w:rPr>
      </w:pPr>
      <w:r w:rsidRPr="000D3DC2">
        <w:rPr>
          <w:rFonts w:ascii="Tahoma" w:hAnsi="Tahoma" w:cs="Tahoma"/>
          <w:b/>
          <w:lang w:val="en-US"/>
        </w:rPr>
        <w:t> </w:t>
      </w:r>
    </w:p>
    <w:p w14:paraId="57ED264D" w14:textId="77777777" w:rsidR="00D501C9" w:rsidRDefault="00D501C9" w:rsidP="00D501C9">
      <w:pPr>
        <w:spacing w:line="276" w:lineRule="auto"/>
        <w:rPr>
          <w:rFonts w:ascii="Tahoma" w:hAnsi="Tahoma" w:cs="Tahoma"/>
          <w:b/>
          <w:bCs/>
        </w:rPr>
      </w:pPr>
      <w:r w:rsidRPr="00DF06DB">
        <w:rPr>
          <w:rFonts w:ascii="Tahoma" w:hAnsi="Tahoma" w:cs="Tahoma"/>
          <w:b/>
          <w:bCs/>
        </w:rPr>
        <w:t>Sommersemester 2026</w:t>
      </w:r>
    </w:p>
    <w:p w14:paraId="16E3B8DA" w14:textId="61A6D2AD" w:rsidR="00D501C9" w:rsidRPr="00D501C9" w:rsidRDefault="00D501C9" w:rsidP="00D501C9">
      <w:pPr>
        <w:spacing w:line="276" w:lineRule="auto"/>
        <w:rPr>
          <w:rFonts w:ascii="Tahoma" w:hAnsi="Tahoma" w:cs="Tahoma"/>
          <w:b/>
          <w:bCs/>
        </w:rPr>
      </w:pPr>
      <w:r w:rsidRPr="00D501C9">
        <w:rPr>
          <w:rFonts w:ascii="Tahoma" w:hAnsi="Tahoma" w:cs="Tahoma"/>
          <w:b/>
          <w:bCs/>
        </w:rPr>
        <w:t>Studiengang:</w:t>
      </w:r>
      <w:r w:rsidRPr="00D501C9">
        <w:rPr>
          <w:rFonts w:ascii="Tahoma" w:hAnsi="Tahoma" w:cs="Tahoma"/>
        </w:rPr>
        <w:t> User Experience &amp; Information Design</w:t>
      </w:r>
    </w:p>
    <w:p w14:paraId="04453C98" w14:textId="77777777" w:rsidR="00D501C9" w:rsidRDefault="00D501C9" w:rsidP="00D501C9">
      <w:pPr>
        <w:rPr>
          <w:rFonts w:ascii="Tahoma" w:hAnsi="Tahoma" w:cs="Tahoma"/>
        </w:rPr>
      </w:pPr>
      <w:r w:rsidRPr="00D501C9">
        <w:rPr>
          <w:rFonts w:ascii="Tahoma" w:hAnsi="Tahoma" w:cs="Tahoma"/>
          <w:b/>
          <w:bCs/>
        </w:rPr>
        <w:t>Modul:</w:t>
      </w:r>
      <w:r w:rsidRPr="00D501C9">
        <w:rPr>
          <w:rFonts w:ascii="Tahoma" w:hAnsi="Tahoma" w:cs="Tahoma"/>
        </w:rPr>
        <w:t xml:space="preserve"> </w:t>
      </w:r>
      <w:r>
        <w:rPr>
          <w:rFonts w:ascii="Tahoma" w:hAnsi="Tahoma" w:cs="Tahoma"/>
        </w:rPr>
        <w:t>UX Projekt</w:t>
      </w:r>
    </w:p>
    <w:p w14:paraId="17E23B14" w14:textId="77777777" w:rsidR="00EA1AEE" w:rsidRDefault="00D501C9" w:rsidP="00D501C9">
      <w:pPr>
        <w:rPr>
          <w:rFonts w:ascii="Tahoma" w:hAnsi="Tahoma" w:cs="Tahoma"/>
          <w:color w:val="EE0000"/>
        </w:rPr>
        <w:sectPr w:rsidR="00EA1AEE" w:rsidSect="004D501F">
          <w:headerReference w:type="even" r:id="rId8"/>
          <w:headerReference w:type="default" r:id="rId9"/>
          <w:footerReference w:type="even" r:id="rId10"/>
          <w:footerReference w:type="default" r:id="rId11"/>
          <w:headerReference w:type="first" r:id="rId12"/>
          <w:footerReference w:type="first" r:id="rId13"/>
          <w:pgSz w:w="12240" w:h="15840"/>
          <w:pgMar w:top="1418" w:right="1418" w:bottom="1134" w:left="1985" w:header="720" w:footer="432" w:gutter="0"/>
          <w:cols w:space="720"/>
          <w:titlePg/>
          <w:docGrid w:linePitch="360"/>
        </w:sectPr>
      </w:pPr>
      <w:r w:rsidRPr="00D501C9">
        <w:rPr>
          <w:rFonts w:ascii="Tahoma" w:hAnsi="Tahoma" w:cs="Tahoma"/>
          <w:b/>
          <w:bCs/>
          <w:color w:val="EE0000"/>
        </w:rPr>
        <w:t>Prüfer:</w:t>
      </w:r>
      <w:r w:rsidRPr="00D501C9">
        <w:rPr>
          <w:rFonts w:ascii="Tahoma" w:hAnsi="Tahoma" w:cs="Tahoma"/>
          <w:color w:val="EE0000"/>
        </w:rPr>
        <w:t xml:space="preserve"> Markus Weber Richter</w:t>
      </w:r>
    </w:p>
    <w:p w14:paraId="1F38852D" w14:textId="626ACE7F" w:rsidR="00EA1AEE" w:rsidRDefault="00EA1AEE" w:rsidP="00EA1AEE">
      <w:pPr>
        <w:pStyle w:val="GRberschrift1"/>
        <w:numPr>
          <w:ilvl w:val="0"/>
          <w:numId w:val="0"/>
        </w:numPr>
      </w:pPr>
      <w:bookmarkStart w:id="0" w:name="_Toc235982641"/>
      <w:r>
        <w:t>Inhalt</w:t>
      </w:r>
      <w:bookmarkEnd w:id="0"/>
    </w:p>
    <w:p w14:paraId="77900687" w14:textId="77777777" w:rsidR="00EA1AEE" w:rsidRDefault="00EA1AEE" w:rsidP="00EA1AEE">
      <w:pPr>
        <w:pStyle w:val="GRFlietext"/>
      </w:pPr>
    </w:p>
    <w:p w14:paraId="4901EE55" w14:textId="7079ED43" w:rsidR="00EA1AEE" w:rsidRDefault="00EA1AEE">
      <w:pPr>
        <w:pStyle w:val="Verzeichnis1"/>
        <w:rPr>
          <w:rFonts w:asciiTheme="minorHAnsi" w:eastAsiaTheme="minorEastAsia" w:hAnsiTheme="minorHAnsi"/>
          <w:b w:val="0"/>
          <w:noProof/>
          <w:sz w:val="24"/>
          <w:lang w:eastAsia="de-DE"/>
        </w:rPr>
      </w:pPr>
      <w:r>
        <w:fldChar w:fldCharType="begin"/>
      </w:r>
      <w:r>
        <w:instrText xml:space="preserve"> TOC \o "1-3" \h \z \u </w:instrText>
      </w:r>
      <w:r>
        <w:fldChar w:fldCharType="separate"/>
      </w:r>
      <w:hyperlink w:anchor="_Toc235982641" w:history="1">
        <w:r w:rsidRPr="00433B68">
          <w:rPr>
            <w:rStyle w:val="Hyperlink"/>
            <w:noProof/>
          </w:rPr>
          <w:t>Inhalt</w:t>
        </w:r>
        <w:r>
          <w:rPr>
            <w:noProof/>
            <w:webHidden/>
          </w:rPr>
          <w:tab/>
        </w:r>
        <w:r>
          <w:rPr>
            <w:noProof/>
            <w:webHidden/>
          </w:rPr>
          <w:fldChar w:fldCharType="begin"/>
        </w:r>
        <w:r>
          <w:rPr>
            <w:noProof/>
            <w:webHidden/>
          </w:rPr>
          <w:instrText xml:space="preserve"> PAGEREF _Toc235982641 \h </w:instrText>
        </w:r>
        <w:r>
          <w:rPr>
            <w:noProof/>
            <w:webHidden/>
          </w:rPr>
        </w:r>
        <w:r>
          <w:rPr>
            <w:noProof/>
            <w:webHidden/>
          </w:rPr>
          <w:fldChar w:fldCharType="separate"/>
        </w:r>
        <w:r>
          <w:rPr>
            <w:noProof/>
            <w:webHidden/>
          </w:rPr>
          <w:t>2</w:t>
        </w:r>
        <w:r>
          <w:rPr>
            <w:noProof/>
            <w:webHidden/>
          </w:rPr>
          <w:fldChar w:fldCharType="end"/>
        </w:r>
      </w:hyperlink>
    </w:p>
    <w:p w14:paraId="6A210945" w14:textId="027A16CD" w:rsidR="00EA1AEE" w:rsidRDefault="00EA1AEE">
      <w:pPr>
        <w:pStyle w:val="Verzeichnis1"/>
        <w:rPr>
          <w:rFonts w:asciiTheme="minorHAnsi" w:eastAsiaTheme="minorEastAsia" w:hAnsiTheme="minorHAnsi"/>
          <w:b w:val="0"/>
          <w:noProof/>
          <w:sz w:val="24"/>
          <w:lang w:eastAsia="de-DE"/>
        </w:rPr>
      </w:pPr>
      <w:hyperlink w:anchor="_Toc235982642" w:history="1">
        <w:r w:rsidRPr="00433B68">
          <w:rPr>
            <w:rStyle w:val="Hyperlink"/>
            <w:noProof/>
          </w:rPr>
          <w:t>1</w:t>
        </w:r>
        <w:r>
          <w:rPr>
            <w:rFonts w:asciiTheme="minorHAnsi" w:eastAsiaTheme="minorEastAsia" w:hAnsiTheme="minorHAnsi"/>
            <w:b w:val="0"/>
            <w:noProof/>
            <w:sz w:val="24"/>
            <w:lang w:eastAsia="de-DE"/>
          </w:rPr>
          <w:tab/>
        </w:r>
        <w:r w:rsidRPr="00433B68">
          <w:rPr>
            <w:rStyle w:val="Hyperlink"/>
            <w:noProof/>
          </w:rPr>
          <w:t>Projektauftrag und Projektverständnis</w:t>
        </w:r>
        <w:r>
          <w:rPr>
            <w:noProof/>
            <w:webHidden/>
          </w:rPr>
          <w:tab/>
        </w:r>
        <w:r>
          <w:rPr>
            <w:noProof/>
            <w:webHidden/>
          </w:rPr>
          <w:fldChar w:fldCharType="begin"/>
        </w:r>
        <w:r>
          <w:rPr>
            <w:noProof/>
            <w:webHidden/>
          </w:rPr>
          <w:instrText xml:space="preserve"> PAGEREF _Toc235982642 \h </w:instrText>
        </w:r>
        <w:r>
          <w:rPr>
            <w:noProof/>
            <w:webHidden/>
          </w:rPr>
        </w:r>
        <w:r>
          <w:rPr>
            <w:noProof/>
            <w:webHidden/>
          </w:rPr>
          <w:fldChar w:fldCharType="separate"/>
        </w:r>
        <w:r>
          <w:rPr>
            <w:noProof/>
            <w:webHidden/>
          </w:rPr>
          <w:t>6</w:t>
        </w:r>
        <w:r>
          <w:rPr>
            <w:noProof/>
            <w:webHidden/>
          </w:rPr>
          <w:fldChar w:fldCharType="end"/>
        </w:r>
      </w:hyperlink>
    </w:p>
    <w:p w14:paraId="106D8678" w14:textId="6726A127" w:rsidR="00EA1AEE" w:rsidRDefault="00EA1AEE">
      <w:pPr>
        <w:pStyle w:val="Verzeichnis1"/>
        <w:rPr>
          <w:rFonts w:asciiTheme="minorHAnsi" w:eastAsiaTheme="minorEastAsia" w:hAnsiTheme="minorHAnsi"/>
          <w:b w:val="0"/>
          <w:noProof/>
          <w:sz w:val="24"/>
          <w:lang w:eastAsia="de-DE"/>
        </w:rPr>
      </w:pPr>
      <w:hyperlink w:anchor="_Toc235982643" w:history="1">
        <w:r w:rsidRPr="00433B68">
          <w:rPr>
            <w:rStyle w:val="Hyperlink"/>
            <w:noProof/>
          </w:rPr>
          <w:t>1.1</w:t>
        </w:r>
        <w:r>
          <w:rPr>
            <w:rFonts w:asciiTheme="minorHAnsi" w:eastAsiaTheme="minorEastAsia" w:hAnsiTheme="minorHAnsi"/>
            <w:b w:val="0"/>
            <w:noProof/>
            <w:sz w:val="24"/>
            <w:lang w:eastAsia="de-DE"/>
          </w:rPr>
          <w:tab/>
        </w:r>
        <w:r w:rsidRPr="00433B68">
          <w:rPr>
            <w:rStyle w:val="Hyperlink"/>
            <w:noProof/>
          </w:rPr>
          <w:t>Thema und Leitfrage</w:t>
        </w:r>
        <w:r>
          <w:rPr>
            <w:noProof/>
            <w:webHidden/>
          </w:rPr>
          <w:tab/>
        </w:r>
        <w:r>
          <w:rPr>
            <w:noProof/>
            <w:webHidden/>
          </w:rPr>
          <w:fldChar w:fldCharType="begin"/>
        </w:r>
        <w:r>
          <w:rPr>
            <w:noProof/>
            <w:webHidden/>
          </w:rPr>
          <w:instrText xml:space="preserve"> PAGEREF _Toc235982643 \h </w:instrText>
        </w:r>
        <w:r>
          <w:rPr>
            <w:noProof/>
            <w:webHidden/>
          </w:rPr>
        </w:r>
        <w:r>
          <w:rPr>
            <w:noProof/>
            <w:webHidden/>
          </w:rPr>
          <w:fldChar w:fldCharType="separate"/>
        </w:r>
        <w:r>
          <w:rPr>
            <w:noProof/>
            <w:webHidden/>
          </w:rPr>
          <w:t>6</w:t>
        </w:r>
        <w:r>
          <w:rPr>
            <w:noProof/>
            <w:webHidden/>
          </w:rPr>
          <w:fldChar w:fldCharType="end"/>
        </w:r>
      </w:hyperlink>
    </w:p>
    <w:p w14:paraId="54CC5A5F" w14:textId="5A639B27" w:rsidR="00EA1AEE" w:rsidRDefault="00EA1AEE">
      <w:pPr>
        <w:pStyle w:val="Verzeichnis1"/>
        <w:rPr>
          <w:rFonts w:asciiTheme="minorHAnsi" w:eastAsiaTheme="minorEastAsia" w:hAnsiTheme="minorHAnsi"/>
          <w:b w:val="0"/>
          <w:noProof/>
          <w:sz w:val="24"/>
          <w:lang w:eastAsia="de-DE"/>
        </w:rPr>
      </w:pPr>
      <w:hyperlink w:anchor="_Toc235982644" w:history="1">
        <w:r w:rsidRPr="00433B68">
          <w:rPr>
            <w:rStyle w:val="Hyperlink"/>
            <w:noProof/>
          </w:rPr>
          <w:t>1.2</w:t>
        </w:r>
        <w:r>
          <w:rPr>
            <w:rFonts w:asciiTheme="minorHAnsi" w:eastAsiaTheme="minorEastAsia" w:hAnsiTheme="minorHAnsi"/>
            <w:b w:val="0"/>
            <w:noProof/>
            <w:sz w:val="24"/>
            <w:lang w:eastAsia="de-DE"/>
          </w:rPr>
          <w:tab/>
        </w:r>
        <w:r w:rsidRPr="00433B68">
          <w:rPr>
            <w:rStyle w:val="Hyperlink"/>
            <w:noProof/>
          </w:rPr>
          <w:t>Begriffsdefinitionen</w:t>
        </w:r>
        <w:r>
          <w:rPr>
            <w:noProof/>
            <w:webHidden/>
          </w:rPr>
          <w:tab/>
        </w:r>
        <w:r>
          <w:rPr>
            <w:noProof/>
            <w:webHidden/>
          </w:rPr>
          <w:fldChar w:fldCharType="begin"/>
        </w:r>
        <w:r>
          <w:rPr>
            <w:noProof/>
            <w:webHidden/>
          </w:rPr>
          <w:instrText xml:space="preserve"> PAGEREF _Toc235982644 \h </w:instrText>
        </w:r>
        <w:r>
          <w:rPr>
            <w:noProof/>
            <w:webHidden/>
          </w:rPr>
        </w:r>
        <w:r>
          <w:rPr>
            <w:noProof/>
            <w:webHidden/>
          </w:rPr>
          <w:fldChar w:fldCharType="separate"/>
        </w:r>
        <w:r>
          <w:rPr>
            <w:noProof/>
            <w:webHidden/>
          </w:rPr>
          <w:t>6</w:t>
        </w:r>
        <w:r>
          <w:rPr>
            <w:noProof/>
            <w:webHidden/>
          </w:rPr>
          <w:fldChar w:fldCharType="end"/>
        </w:r>
      </w:hyperlink>
    </w:p>
    <w:p w14:paraId="3EB3D1DE" w14:textId="60D89983" w:rsidR="00EA1AEE" w:rsidRDefault="00EA1AEE">
      <w:pPr>
        <w:pStyle w:val="Verzeichnis1"/>
        <w:rPr>
          <w:rFonts w:asciiTheme="minorHAnsi" w:eastAsiaTheme="minorEastAsia" w:hAnsiTheme="minorHAnsi"/>
          <w:b w:val="0"/>
          <w:noProof/>
          <w:sz w:val="24"/>
          <w:lang w:eastAsia="de-DE"/>
        </w:rPr>
      </w:pPr>
      <w:hyperlink w:anchor="_Toc235982645" w:history="1">
        <w:r w:rsidRPr="00433B68">
          <w:rPr>
            <w:rStyle w:val="Hyperlink"/>
            <w:noProof/>
          </w:rPr>
          <w:t>1.2.1</w:t>
        </w:r>
        <w:r>
          <w:rPr>
            <w:rFonts w:asciiTheme="minorHAnsi" w:eastAsiaTheme="minorEastAsia" w:hAnsiTheme="minorHAnsi"/>
            <w:b w:val="0"/>
            <w:noProof/>
            <w:sz w:val="24"/>
            <w:lang w:eastAsia="de-DE"/>
          </w:rPr>
          <w:tab/>
        </w:r>
        <w:r w:rsidRPr="00433B68">
          <w:rPr>
            <w:rStyle w:val="Hyperlink"/>
            <w:noProof/>
          </w:rPr>
          <w:t>Motivation</w:t>
        </w:r>
        <w:r>
          <w:rPr>
            <w:noProof/>
            <w:webHidden/>
          </w:rPr>
          <w:tab/>
        </w:r>
        <w:r>
          <w:rPr>
            <w:noProof/>
            <w:webHidden/>
          </w:rPr>
          <w:fldChar w:fldCharType="begin"/>
        </w:r>
        <w:r>
          <w:rPr>
            <w:noProof/>
            <w:webHidden/>
          </w:rPr>
          <w:instrText xml:space="preserve"> PAGEREF _Toc235982645 \h </w:instrText>
        </w:r>
        <w:r>
          <w:rPr>
            <w:noProof/>
            <w:webHidden/>
          </w:rPr>
        </w:r>
        <w:r>
          <w:rPr>
            <w:noProof/>
            <w:webHidden/>
          </w:rPr>
          <w:fldChar w:fldCharType="separate"/>
        </w:r>
        <w:r>
          <w:rPr>
            <w:noProof/>
            <w:webHidden/>
          </w:rPr>
          <w:t>7</w:t>
        </w:r>
        <w:r>
          <w:rPr>
            <w:noProof/>
            <w:webHidden/>
          </w:rPr>
          <w:fldChar w:fldCharType="end"/>
        </w:r>
      </w:hyperlink>
    </w:p>
    <w:p w14:paraId="138705F2" w14:textId="670AE5C3" w:rsidR="00EA1AEE" w:rsidRDefault="00EA1AEE">
      <w:pPr>
        <w:pStyle w:val="Verzeichnis1"/>
        <w:rPr>
          <w:rFonts w:asciiTheme="minorHAnsi" w:eastAsiaTheme="minorEastAsia" w:hAnsiTheme="minorHAnsi"/>
          <w:b w:val="0"/>
          <w:noProof/>
          <w:sz w:val="24"/>
          <w:lang w:eastAsia="de-DE"/>
        </w:rPr>
      </w:pPr>
      <w:hyperlink w:anchor="_Toc235982646" w:history="1">
        <w:r w:rsidRPr="00433B68">
          <w:rPr>
            <w:rStyle w:val="Hyperlink"/>
            <w:noProof/>
          </w:rPr>
          <w:t>1.2.2</w:t>
        </w:r>
        <w:r>
          <w:rPr>
            <w:rFonts w:asciiTheme="minorHAnsi" w:eastAsiaTheme="minorEastAsia" w:hAnsiTheme="minorHAnsi"/>
            <w:b w:val="0"/>
            <w:noProof/>
            <w:sz w:val="24"/>
            <w:lang w:eastAsia="de-DE"/>
          </w:rPr>
          <w:tab/>
        </w:r>
        <w:r w:rsidRPr="00433B68">
          <w:rPr>
            <w:rStyle w:val="Hyperlink"/>
            <w:noProof/>
          </w:rPr>
          <w:t>Information</w:t>
        </w:r>
        <w:r>
          <w:rPr>
            <w:noProof/>
            <w:webHidden/>
          </w:rPr>
          <w:tab/>
        </w:r>
        <w:r>
          <w:rPr>
            <w:noProof/>
            <w:webHidden/>
          </w:rPr>
          <w:fldChar w:fldCharType="begin"/>
        </w:r>
        <w:r>
          <w:rPr>
            <w:noProof/>
            <w:webHidden/>
          </w:rPr>
          <w:instrText xml:space="preserve"> PAGEREF _Toc235982646 \h </w:instrText>
        </w:r>
        <w:r>
          <w:rPr>
            <w:noProof/>
            <w:webHidden/>
          </w:rPr>
        </w:r>
        <w:r>
          <w:rPr>
            <w:noProof/>
            <w:webHidden/>
          </w:rPr>
          <w:fldChar w:fldCharType="separate"/>
        </w:r>
        <w:r>
          <w:rPr>
            <w:noProof/>
            <w:webHidden/>
          </w:rPr>
          <w:t>7</w:t>
        </w:r>
        <w:r>
          <w:rPr>
            <w:noProof/>
            <w:webHidden/>
          </w:rPr>
          <w:fldChar w:fldCharType="end"/>
        </w:r>
      </w:hyperlink>
    </w:p>
    <w:p w14:paraId="3DFBD5A7" w14:textId="09189517" w:rsidR="00EA1AEE" w:rsidRDefault="00EA1AEE">
      <w:pPr>
        <w:pStyle w:val="Verzeichnis1"/>
        <w:rPr>
          <w:rFonts w:asciiTheme="minorHAnsi" w:eastAsiaTheme="minorEastAsia" w:hAnsiTheme="minorHAnsi"/>
          <w:b w:val="0"/>
          <w:noProof/>
          <w:sz w:val="24"/>
          <w:lang w:eastAsia="de-DE"/>
        </w:rPr>
      </w:pPr>
      <w:hyperlink w:anchor="_Toc235982647" w:history="1">
        <w:r w:rsidRPr="00433B68">
          <w:rPr>
            <w:rStyle w:val="Hyperlink"/>
            <w:noProof/>
          </w:rPr>
          <w:t>1.2.3</w:t>
        </w:r>
        <w:r>
          <w:rPr>
            <w:rFonts w:asciiTheme="minorHAnsi" w:eastAsiaTheme="minorEastAsia" w:hAnsiTheme="minorHAnsi"/>
            <w:b w:val="0"/>
            <w:noProof/>
            <w:sz w:val="24"/>
            <w:lang w:eastAsia="de-DE"/>
          </w:rPr>
          <w:tab/>
        </w:r>
        <w:r w:rsidRPr="00433B68">
          <w:rPr>
            <w:rStyle w:val="Hyperlink"/>
            <w:noProof/>
          </w:rPr>
          <w:t>Interaktion</w:t>
        </w:r>
        <w:r>
          <w:rPr>
            <w:noProof/>
            <w:webHidden/>
          </w:rPr>
          <w:tab/>
        </w:r>
        <w:r>
          <w:rPr>
            <w:noProof/>
            <w:webHidden/>
          </w:rPr>
          <w:fldChar w:fldCharType="begin"/>
        </w:r>
        <w:r>
          <w:rPr>
            <w:noProof/>
            <w:webHidden/>
          </w:rPr>
          <w:instrText xml:space="preserve"> PAGEREF _Toc235982647 \h </w:instrText>
        </w:r>
        <w:r>
          <w:rPr>
            <w:noProof/>
            <w:webHidden/>
          </w:rPr>
        </w:r>
        <w:r>
          <w:rPr>
            <w:noProof/>
            <w:webHidden/>
          </w:rPr>
          <w:fldChar w:fldCharType="separate"/>
        </w:r>
        <w:r>
          <w:rPr>
            <w:noProof/>
            <w:webHidden/>
          </w:rPr>
          <w:t>8</w:t>
        </w:r>
        <w:r>
          <w:rPr>
            <w:noProof/>
            <w:webHidden/>
          </w:rPr>
          <w:fldChar w:fldCharType="end"/>
        </w:r>
      </w:hyperlink>
    </w:p>
    <w:p w14:paraId="01403F1D" w14:textId="49777AD4" w:rsidR="00EA1AEE" w:rsidRDefault="00EA1AEE">
      <w:pPr>
        <w:pStyle w:val="Verzeichnis1"/>
        <w:rPr>
          <w:rFonts w:asciiTheme="minorHAnsi" w:eastAsiaTheme="minorEastAsia" w:hAnsiTheme="minorHAnsi"/>
          <w:b w:val="0"/>
          <w:noProof/>
          <w:sz w:val="24"/>
          <w:lang w:eastAsia="de-DE"/>
        </w:rPr>
      </w:pPr>
      <w:hyperlink w:anchor="_Toc235982648" w:history="1">
        <w:r w:rsidRPr="00433B68">
          <w:rPr>
            <w:rStyle w:val="Hyperlink"/>
            <w:noProof/>
          </w:rPr>
          <w:t>1.2.4</w:t>
        </w:r>
        <w:r>
          <w:rPr>
            <w:rFonts w:asciiTheme="minorHAnsi" w:eastAsiaTheme="minorEastAsia" w:hAnsiTheme="minorHAnsi"/>
            <w:b w:val="0"/>
            <w:noProof/>
            <w:sz w:val="24"/>
            <w:lang w:eastAsia="de-DE"/>
          </w:rPr>
          <w:tab/>
        </w:r>
        <w:r w:rsidRPr="00433B68">
          <w:rPr>
            <w:rStyle w:val="Hyperlink"/>
            <w:noProof/>
          </w:rPr>
          <w:t>Händehygiene und Flächenhygiene</w:t>
        </w:r>
        <w:r>
          <w:rPr>
            <w:noProof/>
            <w:webHidden/>
          </w:rPr>
          <w:tab/>
        </w:r>
        <w:r>
          <w:rPr>
            <w:noProof/>
            <w:webHidden/>
          </w:rPr>
          <w:fldChar w:fldCharType="begin"/>
        </w:r>
        <w:r>
          <w:rPr>
            <w:noProof/>
            <w:webHidden/>
          </w:rPr>
          <w:instrText xml:space="preserve"> PAGEREF _Toc235982648 \h </w:instrText>
        </w:r>
        <w:r>
          <w:rPr>
            <w:noProof/>
            <w:webHidden/>
          </w:rPr>
        </w:r>
        <w:r>
          <w:rPr>
            <w:noProof/>
            <w:webHidden/>
          </w:rPr>
          <w:fldChar w:fldCharType="separate"/>
        </w:r>
        <w:r>
          <w:rPr>
            <w:noProof/>
            <w:webHidden/>
          </w:rPr>
          <w:t>8</w:t>
        </w:r>
        <w:r>
          <w:rPr>
            <w:noProof/>
            <w:webHidden/>
          </w:rPr>
          <w:fldChar w:fldCharType="end"/>
        </w:r>
      </w:hyperlink>
    </w:p>
    <w:p w14:paraId="18C1EE0A" w14:textId="0441CD07" w:rsidR="00EA1AEE" w:rsidRDefault="00EA1AEE">
      <w:pPr>
        <w:pStyle w:val="Verzeichnis1"/>
        <w:rPr>
          <w:rFonts w:asciiTheme="minorHAnsi" w:eastAsiaTheme="minorEastAsia" w:hAnsiTheme="minorHAnsi"/>
          <w:b w:val="0"/>
          <w:noProof/>
          <w:sz w:val="24"/>
          <w:lang w:eastAsia="de-DE"/>
        </w:rPr>
      </w:pPr>
      <w:hyperlink w:anchor="_Toc235982649" w:history="1">
        <w:r w:rsidRPr="00433B68">
          <w:rPr>
            <w:rStyle w:val="Hyperlink"/>
            <w:noProof/>
          </w:rPr>
          <w:t>1.3</w:t>
        </w:r>
        <w:r>
          <w:rPr>
            <w:rFonts w:asciiTheme="minorHAnsi" w:eastAsiaTheme="minorEastAsia" w:hAnsiTheme="minorHAnsi"/>
            <w:b w:val="0"/>
            <w:noProof/>
            <w:sz w:val="24"/>
            <w:lang w:eastAsia="de-DE"/>
          </w:rPr>
          <w:tab/>
        </w:r>
        <w:r w:rsidRPr="00433B68">
          <w:rPr>
            <w:rStyle w:val="Hyperlink"/>
            <w:noProof/>
          </w:rPr>
          <w:t>Vorhandene Quellen sichten (BAs etc)</w:t>
        </w:r>
        <w:r>
          <w:rPr>
            <w:noProof/>
            <w:webHidden/>
          </w:rPr>
          <w:tab/>
        </w:r>
        <w:r>
          <w:rPr>
            <w:noProof/>
            <w:webHidden/>
          </w:rPr>
          <w:fldChar w:fldCharType="begin"/>
        </w:r>
        <w:r>
          <w:rPr>
            <w:noProof/>
            <w:webHidden/>
          </w:rPr>
          <w:instrText xml:space="preserve"> PAGEREF _Toc235982649 \h </w:instrText>
        </w:r>
        <w:r>
          <w:rPr>
            <w:noProof/>
            <w:webHidden/>
          </w:rPr>
        </w:r>
        <w:r>
          <w:rPr>
            <w:noProof/>
            <w:webHidden/>
          </w:rPr>
          <w:fldChar w:fldCharType="separate"/>
        </w:r>
        <w:r>
          <w:rPr>
            <w:noProof/>
            <w:webHidden/>
          </w:rPr>
          <w:t>9</w:t>
        </w:r>
        <w:r>
          <w:rPr>
            <w:noProof/>
            <w:webHidden/>
          </w:rPr>
          <w:fldChar w:fldCharType="end"/>
        </w:r>
      </w:hyperlink>
    </w:p>
    <w:p w14:paraId="62D5B971" w14:textId="5798119C" w:rsidR="00EA1AEE" w:rsidRDefault="00EA1AEE">
      <w:pPr>
        <w:pStyle w:val="Verzeichnis1"/>
        <w:rPr>
          <w:rFonts w:asciiTheme="minorHAnsi" w:eastAsiaTheme="minorEastAsia" w:hAnsiTheme="minorHAnsi"/>
          <w:b w:val="0"/>
          <w:noProof/>
          <w:sz w:val="24"/>
          <w:lang w:eastAsia="de-DE"/>
        </w:rPr>
      </w:pPr>
      <w:hyperlink w:anchor="_Toc235982650" w:history="1">
        <w:r w:rsidRPr="00433B68">
          <w:rPr>
            <w:rStyle w:val="Hyperlink"/>
            <w:noProof/>
          </w:rPr>
          <w:t>1.4</w:t>
        </w:r>
        <w:r>
          <w:rPr>
            <w:rFonts w:asciiTheme="minorHAnsi" w:eastAsiaTheme="minorEastAsia" w:hAnsiTheme="minorHAnsi"/>
            <w:b w:val="0"/>
            <w:noProof/>
            <w:sz w:val="24"/>
            <w:lang w:eastAsia="de-DE"/>
          </w:rPr>
          <w:tab/>
        </w:r>
        <w:r w:rsidRPr="00433B68">
          <w:rPr>
            <w:rStyle w:val="Hyperlink"/>
            <w:noProof/>
          </w:rPr>
          <w:t>Interview mit Dr. Hans Eberhardt</w:t>
        </w:r>
        <w:r>
          <w:rPr>
            <w:noProof/>
            <w:webHidden/>
          </w:rPr>
          <w:tab/>
        </w:r>
        <w:r>
          <w:rPr>
            <w:noProof/>
            <w:webHidden/>
          </w:rPr>
          <w:fldChar w:fldCharType="begin"/>
        </w:r>
        <w:r>
          <w:rPr>
            <w:noProof/>
            <w:webHidden/>
          </w:rPr>
          <w:instrText xml:space="preserve"> PAGEREF _Toc235982650 \h </w:instrText>
        </w:r>
        <w:r>
          <w:rPr>
            <w:noProof/>
            <w:webHidden/>
          </w:rPr>
        </w:r>
        <w:r>
          <w:rPr>
            <w:noProof/>
            <w:webHidden/>
          </w:rPr>
          <w:fldChar w:fldCharType="separate"/>
        </w:r>
        <w:r>
          <w:rPr>
            <w:noProof/>
            <w:webHidden/>
          </w:rPr>
          <w:t>11</w:t>
        </w:r>
        <w:r>
          <w:rPr>
            <w:noProof/>
            <w:webHidden/>
          </w:rPr>
          <w:fldChar w:fldCharType="end"/>
        </w:r>
      </w:hyperlink>
    </w:p>
    <w:p w14:paraId="3C381827" w14:textId="13254F43" w:rsidR="00EA1AEE" w:rsidRDefault="00EA1AEE">
      <w:pPr>
        <w:pStyle w:val="Verzeichnis1"/>
        <w:rPr>
          <w:rFonts w:asciiTheme="minorHAnsi" w:eastAsiaTheme="minorEastAsia" w:hAnsiTheme="minorHAnsi"/>
          <w:b w:val="0"/>
          <w:noProof/>
          <w:sz w:val="24"/>
          <w:lang w:eastAsia="de-DE"/>
        </w:rPr>
      </w:pPr>
      <w:hyperlink w:anchor="_Toc235982651" w:history="1">
        <w:r w:rsidRPr="00433B68">
          <w:rPr>
            <w:rStyle w:val="Hyperlink"/>
            <w:noProof/>
          </w:rPr>
          <w:t>1.5</w:t>
        </w:r>
        <w:r>
          <w:rPr>
            <w:rFonts w:asciiTheme="minorHAnsi" w:eastAsiaTheme="minorEastAsia" w:hAnsiTheme="minorHAnsi"/>
            <w:b w:val="0"/>
            <w:noProof/>
            <w:sz w:val="24"/>
            <w:lang w:eastAsia="de-DE"/>
          </w:rPr>
          <w:tab/>
        </w:r>
        <w:r w:rsidRPr="00433B68">
          <w:rPr>
            <w:rStyle w:val="Hyperlink"/>
            <w:noProof/>
          </w:rPr>
          <w:t>Zeitplan des Projektes</w:t>
        </w:r>
        <w:r>
          <w:rPr>
            <w:noProof/>
            <w:webHidden/>
          </w:rPr>
          <w:tab/>
        </w:r>
        <w:r>
          <w:rPr>
            <w:noProof/>
            <w:webHidden/>
          </w:rPr>
          <w:fldChar w:fldCharType="begin"/>
        </w:r>
        <w:r>
          <w:rPr>
            <w:noProof/>
            <w:webHidden/>
          </w:rPr>
          <w:instrText xml:space="preserve"> PAGEREF _Toc235982651 \h </w:instrText>
        </w:r>
        <w:r>
          <w:rPr>
            <w:noProof/>
            <w:webHidden/>
          </w:rPr>
        </w:r>
        <w:r>
          <w:rPr>
            <w:noProof/>
            <w:webHidden/>
          </w:rPr>
          <w:fldChar w:fldCharType="separate"/>
        </w:r>
        <w:r>
          <w:rPr>
            <w:noProof/>
            <w:webHidden/>
          </w:rPr>
          <w:t>12</w:t>
        </w:r>
        <w:r>
          <w:rPr>
            <w:noProof/>
            <w:webHidden/>
          </w:rPr>
          <w:fldChar w:fldCharType="end"/>
        </w:r>
      </w:hyperlink>
    </w:p>
    <w:p w14:paraId="4F036822" w14:textId="5A28B06B" w:rsidR="00EA1AEE" w:rsidRDefault="00EA1AEE">
      <w:pPr>
        <w:pStyle w:val="Verzeichnis1"/>
        <w:rPr>
          <w:rFonts w:asciiTheme="minorHAnsi" w:eastAsiaTheme="minorEastAsia" w:hAnsiTheme="minorHAnsi"/>
          <w:b w:val="0"/>
          <w:noProof/>
          <w:sz w:val="24"/>
          <w:lang w:eastAsia="de-DE"/>
        </w:rPr>
      </w:pPr>
      <w:hyperlink w:anchor="_Toc235982652" w:history="1">
        <w:r w:rsidRPr="00433B68">
          <w:rPr>
            <w:rStyle w:val="Hyperlink"/>
            <w:noProof/>
          </w:rPr>
          <w:t>2</w:t>
        </w:r>
        <w:r>
          <w:rPr>
            <w:rFonts w:asciiTheme="minorHAnsi" w:eastAsiaTheme="minorEastAsia" w:hAnsiTheme="minorHAnsi"/>
            <w:b w:val="0"/>
            <w:noProof/>
            <w:sz w:val="24"/>
            <w:lang w:eastAsia="de-DE"/>
          </w:rPr>
          <w:tab/>
        </w:r>
        <w:r w:rsidRPr="00433B68">
          <w:rPr>
            <w:rStyle w:val="Hyperlink"/>
            <w:noProof/>
          </w:rPr>
          <w:t>Sekundärforschung</w:t>
        </w:r>
        <w:r>
          <w:rPr>
            <w:noProof/>
            <w:webHidden/>
          </w:rPr>
          <w:tab/>
        </w:r>
        <w:r>
          <w:rPr>
            <w:noProof/>
            <w:webHidden/>
          </w:rPr>
          <w:fldChar w:fldCharType="begin"/>
        </w:r>
        <w:r>
          <w:rPr>
            <w:noProof/>
            <w:webHidden/>
          </w:rPr>
          <w:instrText xml:space="preserve"> PAGEREF _Toc235982652 \h </w:instrText>
        </w:r>
        <w:r>
          <w:rPr>
            <w:noProof/>
            <w:webHidden/>
          </w:rPr>
        </w:r>
        <w:r>
          <w:rPr>
            <w:noProof/>
            <w:webHidden/>
          </w:rPr>
          <w:fldChar w:fldCharType="separate"/>
        </w:r>
        <w:r>
          <w:rPr>
            <w:noProof/>
            <w:webHidden/>
          </w:rPr>
          <w:t>14</w:t>
        </w:r>
        <w:r>
          <w:rPr>
            <w:noProof/>
            <w:webHidden/>
          </w:rPr>
          <w:fldChar w:fldCharType="end"/>
        </w:r>
      </w:hyperlink>
    </w:p>
    <w:p w14:paraId="50BEC3A1" w14:textId="6680EED5" w:rsidR="00EA1AEE" w:rsidRDefault="00EA1AEE">
      <w:pPr>
        <w:pStyle w:val="Verzeichnis1"/>
        <w:rPr>
          <w:rFonts w:asciiTheme="minorHAnsi" w:eastAsiaTheme="minorEastAsia" w:hAnsiTheme="minorHAnsi"/>
          <w:b w:val="0"/>
          <w:noProof/>
          <w:sz w:val="24"/>
          <w:lang w:eastAsia="de-DE"/>
        </w:rPr>
      </w:pPr>
      <w:hyperlink w:anchor="_Toc235982653" w:history="1">
        <w:r w:rsidRPr="00433B68">
          <w:rPr>
            <w:rStyle w:val="Hyperlink"/>
            <w:noProof/>
          </w:rPr>
          <w:t>2.1.1</w:t>
        </w:r>
        <w:r>
          <w:rPr>
            <w:rFonts w:asciiTheme="minorHAnsi" w:eastAsiaTheme="minorEastAsia" w:hAnsiTheme="minorHAnsi"/>
            <w:b w:val="0"/>
            <w:noProof/>
            <w:sz w:val="24"/>
            <w:lang w:eastAsia="de-DE"/>
          </w:rPr>
          <w:tab/>
        </w:r>
        <w:r w:rsidRPr="00433B68">
          <w:rPr>
            <w:rStyle w:val="Hyperlink"/>
            <w:noProof/>
          </w:rPr>
          <w:t>Affinity Mapping zu vorhandenen Erkenntnissen</w:t>
        </w:r>
        <w:r>
          <w:rPr>
            <w:noProof/>
            <w:webHidden/>
          </w:rPr>
          <w:tab/>
        </w:r>
        <w:r>
          <w:rPr>
            <w:noProof/>
            <w:webHidden/>
          </w:rPr>
          <w:fldChar w:fldCharType="begin"/>
        </w:r>
        <w:r>
          <w:rPr>
            <w:noProof/>
            <w:webHidden/>
          </w:rPr>
          <w:instrText xml:space="preserve"> PAGEREF _Toc235982653 \h </w:instrText>
        </w:r>
        <w:r>
          <w:rPr>
            <w:noProof/>
            <w:webHidden/>
          </w:rPr>
        </w:r>
        <w:r>
          <w:rPr>
            <w:noProof/>
            <w:webHidden/>
          </w:rPr>
          <w:fldChar w:fldCharType="separate"/>
        </w:r>
        <w:r>
          <w:rPr>
            <w:noProof/>
            <w:webHidden/>
          </w:rPr>
          <w:t>14</w:t>
        </w:r>
        <w:r>
          <w:rPr>
            <w:noProof/>
            <w:webHidden/>
          </w:rPr>
          <w:fldChar w:fldCharType="end"/>
        </w:r>
      </w:hyperlink>
    </w:p>
    <w:p w14:paraId="4163EB2E" w14:textId="6058F90B" w:rsidR="00EA1AEE" w:rsidRDefault="00EA1AEE">
      <w:pPr>
        <w:pStyle w:val="Verzeichnis1"/>
        <w:rPr>
          <w:rFonts w:asciiTheme="minorHAnsi" w:eastAsiaTheme="minorEastAsia" w:hAnsiTheme="minorHAnsi"/>
          <w:b w:val="0"/>
          <w:noProof/>
          <w:sz w:val="24"/>
          <w:lang w:eastAsia="de-DE"/>
        </w:rPr>
      </w:pPr>
      <w:hyperlink w:anchor="_Toc235982654" w:history="1">
        <w:r w:rsidRPr="00433B68">
          <w:rPr>
            <w:rStyle w:val="Hyperlink"/>
            <w:noProof/>
          </w:rPr>
          <w:t>2.1.2</w:t>
        </w:r>
        <w:r>
          <w:rPr>
            <w:rFonts w:asciiTheme="minorHAnsi" w:eastAsiaTheme="minorEastAsia" w:hAnsiTheme="minorHAnsi"/>
            <w:b w:val="0"/>
            <w:noProof/>
            <w:sz w:val="24"/>
            <w:lang w:eastAsia="de-DE"/>
          </w:rPr>
          <w:tab/>
        </w:r>
        <w:r w:rsidRPr="00433B68">
          <w:rPr>
            <w:rStyle w:val="Hyperlink"/>
            <w:noProof/>
          </w:rPr>
          <w:t>Auswertung neuer wissenschaftlicher Quellen</w:t>
        </w:r>
        <w:r>
          <w:rPr>
            <w:noProof/>
            <w:webHidden/>
          </w:rPr>
          <w:tab/>
        </w:r>
        <w:r>
          <w:rPr>
            <w:noProof/>
            <w:webHidden/>
          </w:rPr>
          <w:fldChar w:fldCharType="begin"/>
        </w:r>
        <w:r>
          <w:rPr>
            <w:noProof/>
            <w:webHidden/>
          </w:rPr>
          <w:instrText xml:space="preserve"> PAGEREF _Toc235982654 \h </w:instrText>
        </w:r>
        <w:r>
          <w:rPr>
            <w:noProof/>
            <w:webHidden/>
          </w:rPr>
        </w:r>
        <w:r>
          <w:rPr>
            <w:noProof/>
            <w:webHidden/>
          </w:rPr>
          <w:fldChar w:fldCharType="separate"/>
        </w:r>
        <w:r>
          <w:rPr>
            <w:noProof/>
            <w:webHidden/>
          </w:rPr>
          <w:t>14</w:t>
        </w:r>
        <w:r>
          <w:rPr>
            <w:noProof/>
            <w:webHidden/>
          </w:rPr>
          <w:fldChar w:fldCharType="end"/>
        </w:r>
      </w:hyperlink>
    </w:p>
    <w:p w14:paraId="31420892" w14:textId="35AD6860" w:rsidR="00EA1AEE" w:rsidRDefault="00EA1AEE">
      <w:pPr>
        <w:pStyle w:val="Verzeichnis1"/>
        <w:rPr>
          <w:rFonts w:asciiTheme="minorHAnsi" w:eastAsiaTheme="minorEastAsia" w:hAnsiTheme="minorHAnsi"/>
          <w:b w:val="0"/>
          <w:noProof/>
          <w:sz w:val="24"/>
          <w:lang w:eastAsia="de-DE"/>
        </w:rPr>
      </w:pPr>
      <w:hyperlink w:anchor="_Toc235982655" w:history="1">
        <w:r w:rsidRPr="00433B68">
          <w:rPr>
            <w:rStyle w:val="Hyperlink"/>
            <w:noProof/>
          </w:rPr>
          <w:t>3</w:t>
        </w:r>
        <w:r>
          <w:rPr>
            <w:rFonts w:asciiTheme="minorHAnsi" w:eastAsiaTheme="minorEastAsia" w:hAnsiTheme="minorHAnsi"/>
            <w:b w:val="0"/>
            <w:noProof/>
            <w:sz w:val="24"/>
            <w:lang w:eastAsia="de-DE"/>
          </w:rPr>
          <w:tab/>
        </w:r>
        <w:r w:rsidRPr="00433B68">
          <w:rPr>
            <w:rStyle w:val="Hyperlink"/>
            <w:noProof/>
          </w:rPr>
          <w:t>Nutzungskontextanalyse</w:t>
        </w:r>
        <w:r>
          <w:rPr>
            <w:noProof/>
            <w:webHidden/>
          </w:rPr>
          <w:tab/>
        </w:r>
        <w:r>
          <w:rPr>
            <w:noProof/>
            <w:webHidden/>
          </w:rPr>
          <w:fldChar w:fldCharType="begin"/>
        </w:r>
        <w:r>
          <w:rPr>
            <w:noProof/>
            <w:webHidden/>
          </w:rPr>
          <w:instrText xml:space="preserve"> PAGEREF _Toc235982655 \h </w:instrText>
        </w:r>
        <w:r>
          <w:rPr>
            <w:noProof/>
            <w:webHidden/>
          </w:rPr>
        </w:r>
        <w:r>
          <w:rPr>
            <w:noProof/>
            <w:webHidden/>
          </w:rPr>
          <w:fldChar w:fldCharType="separate"/>
        </w:r>
        <w:r>
          <w:rPr>
            <w:noProof/>
            <w:webHidden/>
          </w:rPr>
          <w:t>19</w:t>
        </w:r>
        <w:r>
          <w:rPr>
            <w:noProof/>
            <w:webHidden/>
          </w:rPr>
          <w:fldChar w:fldCharType="end"/>
        </w:r>
      </w:hyperlink>
    </w:p>
    <w:p w14:paraId="4D4FA01B" w14:textId="43146472" w:rsidR="00EA1AEE" w:rsidRDefault="00EA1AEE">
      <w:pPr>
        <w:pStyle w:val="Verzeichnis1"/>
        <w:rPr>
          <w:rFonts w:asciiTheme="minorHAnsi" w:eastAsiaTheme="minorEastAsia" w:hAnsiTheme="minorHAnsi"/>
          <w:b w:val="0"/>
          <w:noProof/>
          <w:sz w:val="24"/>
          <w:lang w:eastAsia="de-DE"/>
        </w:rPr>
      </w:pPr>
      <w:hyperlink w:anchor="_Toc235982656" w:history="1">
        <w:r w:rsidRPr="00433B68">
          <w:rPr>
            <w:rStyle w:val="Hyperlink"/>
            <w:noProof/>
          </w:rPr>
          <w:t>3.1</w:t>
        </w:r>
        <w:r>
          <w:rPr>
            <w:rFonts w:asciiTheme="minorHAnsi" w:eastAsiaTheme="minorEastAsia" w:hAnsiTheme="minorHAnsi"/>
            <w:b w:val="0"/>
            <w:noProof/>
            <w:sz w:val="24"/>
            <w:lang w:eastAsia="de-DE"/>
          </w:rPr>
          <w:tab/>
        </w:r>
        <w:r w:rsidRPr="00433B68">
          <w:rPr>
            <w:rStyle w:val="Hyperlink"/>
            <w:noProof/>
          </w:rPr>
          <w:t>Annäherung an den Nutzungskontext</w:t>
        </w:r>
        <w:r>
          <w:rPr>
            <w:noProof/>
            <w:webHidden/>
          </w:rPr>
          <w:tab/>
        </w:r>
        <w:r>
          <w:rPr>
            <w:noProof/>
            <w:webHidden/>
          </w:rPr>
          <w:fldChar w:fldCharType="begin"/>
        </w:r>
        <w:r>
          <w:rPr>
            <w:noProof/>
            <w:webHidden/>
          </w:rPr>
          <w:instrText xml:space="preserve"> PAGEREF _Toc235982656 \h </w:instrText>
        </w:r>
        <w:r>
          <w:rPr>
            <w:noProof/>
            <w:webHidden/>
          </w:rPr>
        </w:r>
        <w:r>
          <w:rPr>
            <w:noProof/>
            <w:webHidden/>
          </w:rPr>
          <w:fldChar w:fldCharType="separate"/>
        </w:r>
        <w:r>
          <w:rPr>
            <w:noProof/>
            <w:webHidden/>
          </w:rPr>
          <w:t>19</w:t>
        </w:r>
        <w:r>
          <w:rPr>
            <w:noProof/>
            <w:webHidden/>
          </w:rPr>
          <w:fldChar w:fldCharType="end"/>
        </w:r>
      </w:hyperlink>
    </w:p>
    <w:p w14:paraId="02BE0833" w14:textId="38FC80AB" w:rsidR="00EA1AEE" w:rsidRDefault="00EA1AEE">
      <w:pPr>
        <w:pStyle w:val="Verzeichnis1"/>
        <w:rPr>
          <w:rFonts w:asciiTheme="minorHAnsi" w:eastAsiaTheme="minorEastAsia" w:hAnsiTheme="minorHAnsi"/>
          <w:b w:val="0"/>
          <w:noProof/>
          <w:sz w:val="24"/>
          <w:lang w:eastAsia="de-DE"/>
        </w:rPr>
      </w:pPr>
      <w:hyperlink w:anchor="_Toc235982657" w:history="1">
        <w:r w:rsidRPr="00433B68">
          <w:rPr>
            <w:rStyle w:val="Hyperlink"/>
            <w:noProof/>
          </w:rPr>
          <w:t>3.2</w:t>
        </w:r>
        <w:r>
          <w:rPr>
            <w:rFonts w:asciiTheme="minorHAnsi" w:eastAsiaTheme="minorEastAsia" w:hAnsiTheme="minorHAnsi"/>
            <w:b w:val="0"/>
            <w:noProof/>
            <w:sz w:val="24"/>
            <w:lang w:eastAsia="de-DE"/>
          </w:rPr>
          <w:tab/>
        </w:r>
        <w:r w:rsidRPr="00433B68">
          <w:rPr>
            <w:rStyle w:val="Hyperlink"/>
            <w:noProof/>
          </w:rPr>
          <w:t>Nutzeranalyse</w:t>
        </w:r>
        <w:r>
          <w:rPr>
            <w:noProof/>
            <w:webHidden/>
          </w:rPr>
          <w:tab/>
        </w:r>
        <w:r>
          <w:rPr>
            <w:noProof/>
            <w:webHidden/>
          </w:rPr>
          <w:fldChar w:fldCharType="begin"/>
        </w:r>
        <w:r>
          <w:rPr>
            <w:noProof/>
            <w:webHidden/>
          </w:rPr>
          <w:instrText xml:space="preserve"> PAGEREF _Toc235982657 \h </w:instrText>
        </w:r>
        <w:r>
          <w:rPr>
            <w:noProof/>
            <w:webHidden/>
          </w:rPr>
        </w:r>
        <w:r>
          <w:rPr>
            <w:noProof/>
            <w:webHidden/>
          </w:rPr>
          <w:fldChar w:fldCharType="separate"/>
        </w:r>
        <w:r>
          <w:rPr>
            <w:noProof/>
            <w:webHidden/>
          </w:rPr>
          <w:t>19</w:t>
        </w:r>
        <w:r>
          <w:rPr>
            <w:noProof/>
            <w:webHidden/>
          </w:rPr>
          <w:fldChar w:fldCharType="end"/>
        </w:r>
      </w:hyperlink>
    </w:p>
    <w:p w14:paraId="4F4D3E94" w14:textId="565278E4" w:rsidR="00EA1AEE" w:rsidRDefault="00EA1AEE">
      <w:pPr>
        <w:pStyle w:val="Verzeichnis1"/>
        <w:rPr>
          <w:rFonts w:asciiTheme="minorHAnsi" w:eastAsiaTheme="minorEastAsia" w:hAnsiTheme="minorHAnsi"/>
          <w:b w:val="0"/>
          <w:noProof/>
          <w:sz w:val="24"/>
          <w:lang w:eastAsia="de-DE"/>
        </w:rPr>
      </w:pPr>
      <w:hyperlink w:anchor="_Toc235982658" w:history="1">
        <w:r w:rsidRPr="00433B68">
          <w:rPr>
            <w:rStyle w:val="Hyperlink"/>
            <w:noProof/>
          </w:rPr>
          <w:t>3.3</w:t>
        </w:r>
        <w:r>
          <w:rPr>
            <w:rFonts w:asciiTheme="minorHAnsi" w:eastAsiaTheme="minorEastAsia" w:hAnsiTheme="minorHAnsi"/>
            <w:b w:val="0"/>
            <w:noProof/>
            <w:sz w:val="24"/>
            <w:lang w:eastAsia="de-DE"/>
          </w:rPr>
          <w:tab/>
        </w:r>
        <w:r w:rsidRPr="00433B68">
          <w:rPr>
            <w:rStyle w:val="Hyperlink"/>
            <w:noProof/>
          </w:rPr>
          <w:t>Aufgabenanalyse</w:t>
        </w:r>
        <w:r>
          <w:rPr>
            <w:noProof/>
            <w:webHidden/>
          </w:rPr>
          <w:tab/>
        </w:r>
        <w:r>
          <w:rPr>
            <w:noProof/>
            <w:webHidden/>
          </w:rPr>
          <w:fldChar w:fldCharType="begin"/>
        </w:r>
        <w:r>
          <w:rPr>
            <w:noProof/>
            <w:webHidden/>
          </w:rPr>
          <w:instrText xml:space="preserve"> PAGEREF _Toc235982658 \h </w:instrText>
        </w:r>
        <w:r>
          <w:rPr>
            <w:noProof/>
            <w:webHidden/>
          </w:rPr>
        </w:r>
        <w:r>
          <w:rPr>
            <w:noProof/>
            <w:webHidden/>
          </w:rPr>
          <w:fldChar w:fldCharType="separate"/>
        </w:r>
        <w:r>
          <w:rPr>
            <w:noProof/>
            <w:webHidden/>
          </w:rPr>
          <w:t>20</w:t>
        </w:r>
        <w:r>
          <w:rPr>
            <w:noProof/>
            <w:webHidden/>
          </w:rPr>
          <w:fldChar w:fldCharType="end"/>
        </w:r>
      </w:hyperlink>
    </w:p>
    <w:p w14:paraId="61669A7E" w14:textId="28840E47" w:rsidR="00EA1AEE" w:rsidRDefault="00EA1AEE">
      <w:pPr>
        <w:pStyle w:val="Verzeichnis1"/>
        <w:rPr>
          <w:rFonts w:asciiTheme="minorHAnsi" w:eastAsiaTheme="minorEastAsia" w:hAnsiTheme="minorHAnsi"/>
          <w:b w:val="0"/>
          <w:noProof/>
          <w:sz w:val="24"/>
          <w:lang w:eastAsia="de-DE"/>
        </w:rPr>
      </w:pPr>
      <w:hyperlink w:anchor="_Toc235982659" w:history="1">
        <w:r w:rsidRPr="00433B68">
          <w:rPr>
            <w:rStyle w:val="Hyperlink"/>
            <w:noProof/>
          </w:rPr>
          <w:t>3.4</w:t>
        </w:r>
        <w:r>
          <w:rPr>
            <w:rFonts w:asciiTheme="minorHAnsi" w:eastAsiaTheme="minorEastAsia" w:hAnsiTheme="minorHAnsi"/>
            <w:b w:val="0"/>
            <w:noProof/>
            <w:sz w:val="24"/>
            <w:lang w:eastAsia="de-DE"/>
          </w:rPr>
          <w:tab/>
        </w:r>
        <w:r w:rsidRPr="00433B68">
          <w:rPr>
            <w:rStyle w:val="Hyperlink"/>
            <w:noProof/>
          </w:rPr>
          <w:t>Zielanalyse</w:t>
        </w:r>
        <w:r>
          <w:rPr>
            <w:noProof/>
            <w:webHidden/>
          </w:rPr>
          <w:tab/>
        </w:r>
        <w:r>
          <w:rPr>
            <w:noProof/>
            <w:webHidden/>
          </w:rPr>
          <w:fldChar w:fldCharType="begin"/>
        </w:r>
        <w:r>
          <w:rPr>
            <w:noProof/>
            <w:webHidden/>
          </w:rPr>
          <w:instrText xml:space="preserve"> PAGEREF _Toc235982659 \h </w:instrText>
        </w:r>
        <w:r>
          <w:rPr>
            <w:noProof/>
            <w:webHidden/>
          </w:rPr>
        </w:r>
        <w:r>
          <w:rPr>
            <w:noProof/>
            <w:webHidden/>
          </w:rPr>
          <w:fldChar w:fldCharType="separate"/>
        </w:r>
        <w:r>
          <w:rPr>
            <w:noProof/>
            <w:webHidden/>
          </w:rPr>
          <w:t>21</w:t>
        </w:r>
        <w:r>
          <w:rPr>
            <w:noProof/>
            <w:webHidden/>
          </w:rPr>
          <w:fldChar w:fldCharType="end"/>
        </w:r>
      </w:hyperlink>
    </w:p>
    <w:p w14:paraId="3841C5BD" w14:textId="2A107B46" w:rsidR="00EA1AEE" w:rsidRDefault="00EA1AEE">
      <w:pPr>
        <w:pStyle w:val="Verzeichnis1"/>
        <w:rPr>
          <w:rFonts w:asciiTheme="minorHAnsi" w:eastAsiaTheme="minorEastAsia" w:hAnsiTheme="minorHAnsi"/>
          <w:b w:val="0"/>
          <w:noProof/>
          <w:sz w:val="24"/>
          <w:lang w:eastAsia="de-DE"/>
        </w:rPr>
      </w:pPr>
      <w:hyperlink w:anchor="_Toc235982660" w:history="1">
        <w:r w:rsidRPr="00433B68">
          <w:rPr>
            <w:rStyle w:val="Hyperlink"/>
            <w:noProof/>
            <w:lang w:eastAsia="de-DE"/>
          </w:rPr>
          <w:t>3.5</w:t>
        </w:r>
        <w:r>
          <w:rPr>
            <w:rFonts w:asciiTheme="minorHAnsi" w:eastAsiaTheme="minorEastAsia" w:hAnsiTheme="minorHAnsi"/>
            <w:b w:val="0"/>
            <w:noProof/>
            <w:sz w:val="24"/>
            <w:lang w:eastAsia="de-DE"/>
          </w:rPr>
          <w:tab/>
        </w:r>
        <w:r w:rsidRPr="00433B68">
          <w:rPr>
            <w:rStyle w:val="Hyperlink"/>
            <w:noProof/>
            <w:lang w:eastAsia="de-DE"/>
          </w:rPr>
          <w:t>Ressourcenanalyse</w:t>
        </w:r>
        <w:r>
          <w:rPr>
            <w:noProof/>
            <w:webHidden/>
          </w:rPr>
          <w:tab/>
        </w:r>
        <w:r>
          <w:rPr>
            <w:noProof/>
            <w:webHidden/>
          </w:rPr>
          <w:fldChar w:fldCharType="begin"/>
        </w:r>
        <w:r>
          <w:rPr>
            <w:noProof/>
            <w:webHidden/>
          </w:rPr>
          <w:instrText xml:space="preserve"> PAGEREF _Toc235982660 \h </w:instrText>
        </w:r>
        <w:r>
          <w:rPr>
            <w:noProof/>
            <w:webHidden/>
          </w:rPr>
        </w:r>
        <w:r>
          <w:rPr>
            <w:noProof/>
            <w:webHidden/>
          </w:rPr>
          <w:fldChar w:fldCharType="separate"/>
        </w:r>
        <w:r>
          <w:rPr>
            <w:noProof/>
            <w:webHidden/>
          </w:rPr>
          <w:t>22</w:t>
        </w:r>
        <w:r>
          <w:rPr>
            <w:noProof/>
            <w:webHidden/>
          </w:rPr>
          <w:fldChar w:fldCharType="end"/>
        </w:r>
      </w:hyperlink>
    </w:p>
    <w:p w14:paraId="4E4BC810" w14:textId="5E07F016" w:rsidR="00EA1AEE" w:rsidRDefault="00EA1AEE">
      <w:pPr>
        <w:pStyle w:val="Verzeichnis1"/>
        <w:rPr>
          <w:rFonts w:asciiTheme="minorHAnsi" w:eastAsiaTheme="minorEastAsia" w:hAnsiTheme="minorHAnsi"/>
          <w:b w:val="0"/>
          <w:noProof/>
          <w:sz w:val="24"/>
          <w:lang w:eastAsia="de-DE"/>
        </w:rPr>
      </w:pPr>
      <w:hyperlink w:anchor="_Toc235982661" w:history="1">
        <w:r w:rsidRPr="00433B68">
          <w:rPr>
            <w:rStyle w:val="Hyperlink"/>
            <w:noProof/>
          </w:rPr>
          <w:t>3.6</w:t>
        </w:r>
        <w:r>
          <w:rPr>
            <w:rFonts w:asciiTheme="minorHAnsi" w:eastAsiaTheme="minorEastAsia" w:hAnsiTheme="minorHAnsi"/>
            <w:b w:val="0"/>
            <w:noProof/>
            <w:sz w:val="24"/>
            <w:lang w:eastAsia="de-DE"/>
          </w:rPr>
          <w:tab/>
        </w:r>
        <w:r w:rsidRPr="00433B68">
          <w:rPr>
            <w:rStyle w:val="Hyperlink"/>
            <w:noProof/>
          </w:rPr>
          <w:t>Umgebungsanalyse</w:t>
        </w:r>
        <w:r>
          <w:rPr>
            <w:noProof/>
            <w:webHidden/>
          </w:rPr>
          <w:tab/>
        </w:r>
        <w:r>
          <w:rPr>
            <w:noProof/>
            <w:webHidden/>
          </w:rPr>
          <w:fldChar w:fldCharType="begin"/>
        </w:r>
        <w:r>
          <w:rPr>
            <w:noProof/>
            <w:webHidden/>
          </w:rPr>
          <w:instrText xml:space="preserve"> PAGEREF _Toc235982661 \h </w:instrText>
        </w:r>
        <w:r>
          <w:rPr>
            <w:noProof/>
            <w:webHidden/>
          </w:rPr>
        </w:r>
        <w:r>
          <w:rPr>
            <w:noProof/>
            <w:webHidden/>
          </w:rPr>
          <w:fldChar w:fldCharType="separate"/>
        </w:r>
        <w:r>
          <w:rPr>
            <w:noProof/>
            <w:webHidden/>
          </w:rPr>
          <w:t>24</w:t>
        </w:r>
        <w:r>
          <w:rPr>
            <w:noProof/>
            <w:webHidden/>
          </w:rPr>
          <w:fldChar w:fldCharType="end"/>
        </w:r>
      </w:hyperlink>
    </w:p>
    <w:p w14:paraId="4C46F6F0" w14:textId="1632DB35" w:rsidR="00EA1AEE" w:rsidRDefault="00EA1AEE">
      <w:pPr>
        <w:pStyle w:val="Verzeichnis1"/>
        <w:rPr>
          <w:rFonts w:asciiTheme="minorHAnsi" w:eastAsiaTheme="minorEastAsia" w:hAnsiTheme="minorHAnsi"/>
          <w:b w:val="0"/>
          <w:noProof/>
          <w:sz w:val="24"/>
          <w:lang w:eastAsia="de-DE"/>
        </w:rPr>
      </w:pPr>
      <w:hyperlink w:anchor="_Toc235982662" w:history="1">
        <w:r w:rsidRPr="00433B68">
          <w:rPr>
            <w:rStyle w:val="Hyperlink"/>
            <w:noProof/>
          </w:rPr>
          <w:t>3.7</w:t>
        </w:r>
        <w:r>
          <w:rPr>
            <w:rFonts w:asciiTheme="minorHAnsi" w:eastAsiaTheme="minorEastAsia" w:hAnsiTheme="minorHAnsi"/>
            <w:b w:val="0"/>
            <w:noProof/>
            <w:sz w:val="24"/>
            <w:lang w:eastAsia="de-DE"/>
          </w:rPr>
          <w:tab/>
        </w:r>
        <w:r w:rsidRPr="00433B68">
          <w:rPr>
            <w:rStyle w:val="Hyperlink"/>
            <w:noProof/>
          </w:rPr>
          <w:t>Stakeholderanalyse</w:t>
        </w:r>
        <w:r>
          <w:rPr>
            <w:noProof/>
            <w:webHidden/>
          </w:rPr>
          <w:tab/>
        </w:r>
        <w:r>
          <w:rPr>
            <w:noProof/>
            <w:webHidden/>
          </w:rPr>
          <w:fldChar w:fldCharType="begin"/>
        </w:r>
        <w:r>
          <w:rPr>
            <w:noProof/>
            <w:webHidden/>
          </w:rPr>
          <w:instrText xml:space="preserve"> PAGEREF _Toc235982662 \h </w:instrText>
        </w:r>
        <w:r>
          <w:rPr>
            <w:noProof/>
            <w:webHidden/>
          </w:rPr>
        </w:r>
        <w:r>
          <w:rPr>
            <w:noProof/>
            <w:webHidden/>
          </w:rPr>
          <w:fldChar w:fldCharType="separate"/>
        </w:r>
        <w:r>
          <w:rPr>
            <w:noProof/>
            <w:webHidden/>
          </w:rPr>
          <w:t>25</w:t>
        </w:r>
        <w:r>
          <w:rPr>
            <w:noProof/>
            <w:webHidden/>
          </w:rPr>
          <w:fldChar w:fldCharType="end"/>
        </w:r>
      </w:hyperlink>
    </w:p>
    <w:p w14:paraId="597C28F5" w14:textId="64353538" w:rsidR="00EA1AEE" w:rsidRDefault="00EA1AEE">
      <w:pPr>
        <w:pStyle w:val="Verzeichnis1"/>
        <w:rPr>
          <w:rFonts w:asciiTheme="minorHAnsi" w:eastAsiaTheme="minorEastAsia" w:hAnsiTheme="minorHAnsi"/>
          <w:b w:val="0"/>
          <w:noProof/>
          <w:sz w:val="24"/>
          <w:lang w:eastAsia="de-DE"/>
        </w:rPr>
      </w:pPr>
      <w:hyperlink w:anchor="_Toc235982663" w:history="1">
        <w:r w:rsidRPr="00433B68">
          <w:rPr>
            <w:rStyle w:val="Hyperlink"/>
            <w:noProof/>
          </w:rPr>
          <w:t>3.8</w:t>
        </w:r>
        <w:r>
          <w:rPr>
            <w:rFonts w:asciiTheme="minorHAnsi" w:eastAsiaTheme="minorEastAsia" w:hAnsiTheme="minorHAnsi"/>
            <w:b w:val="0"/>
            <w:noProof/>
            <w:sz w:val="24"/>
            <w:lang w:eastAsia="de-DE"/>
          </w:rPr>
          <w:tab/>
        </w:r>
        <w:r w:rsidRPr="00433B68">
          <w:rPr>
            <w:rStyle w:val="Hyperlink"/>
            <w:noProof/>
          </w:rPr>
          <w:t>Personas</w:t>
        </w:r>
        <w:r>
          <w:rPr>
            <w:noProof/>
            <w:webHidden/>
          </w:rPr>
          <w:tab/>
        </w:r>
        <w:r>
          <w:rPr>
            <w:noProof/>
            <w:webHidden/>
          </w:rPr>
          <w:fldChar w:fldCharType="begin"/>
        </w:r>
        <w:r>
          <w:rPr>
            <w:noProof/>
            <w:webHidden/>
          </w:rPr>
          <w:instrText xml:space="preserve"> PAGEREF _Toc235982663 \h </w:instrText>
        </w:r>
        <w:r>
          <w:rPr>
            <w:noProof/>
            <w:webHidden/>
          </w:rPr>
        </w:r>
        <w:r>
          <w:rPr>
            <w:noProof/>
            <w:webHidden/>
          </w:rPr>
          <w:fldChar w:fldCharType="separate"/>
        </w:r>
        <w:r>
          <w:rPr>
            <w:noProof/>
            <w:webHidden/>
          </w:rPr>
          <w:t>26</w:t>
        </w:r>
        <w:r>
          <w:rPr>
            <w:noProof/>
            <w:webHidden/>
          </w:rPr>
          <w:fldChar w:fldCharType="end"/>
        </w:r>
      </w:hyperlink>
    </w:p>
    <w:p w14:paraId="0B3C1BB2" w14:textId="1D6D9724" w:rsidR="00EA1AEE" w:rsidRDefault="00EA1AEE">
      <w:pPr>
        <w:pStyle w:val="Verzeichnis1"/>
        <w:rPr>
          <w:rFonts w:asciiTheme="minorHAnsi" w:eastAsiaTheme="minorEastAsia" w:hAnsiTheme="minorHAnsi"/>
          <w:b w:val="0"/>
          <w:noProof/>
          <w:sz w:val="24"/>
          <w:lang w:eastAsia="de-DE"/>
        </w:rPr>
      </w:pPr>
      <w:hyperlink w:anchor="_Toc235982664" w:history="1">
        <w:r w:rsidRPr="00433B68">
          <w:rPr>
            <w:rStyle w:val="Hyperlink"/>
            <w:noProof/>
          </w:rPr>
          <w:t>3.9</w:t>
        </w:r>
        <w:r>
          <w:rPr>
            <w:rFonts w:asciiTheme="minorHAnsi" w:eastAsiaTheme="minorEastAsia" w:hAnsiTheme="minorHAnsi"/>
            <w:b w:val="0"/>
            <w:noProof/>
            <w:sz w:val="24"/>
            <w:lang w:eastAsia="de-DE"/>
          </w:rPr>
          <w:tab/>
        </w:r>
        <w:r w:rsidRPr="00433B68">
          <w:rPr>
            <w:rStyle w:val="Hyperlink"/>
            <w:noProof/>
          </w:rPr>
          <w:t>Gemeinsamer Zielsatz</w:t>
        </w:r>
        <w:r>
          <w:rPr>
            <w:noProof/>
            <w:webHidden/>
          </w:rPr>
          <w:tab/>
        </w:r>
        <w:r>
          <w:rPr>
            <w:noProof/>
            <w:webHidden/>
          </w:rPr>
          <w:fldChar w:fldCharType="begin"/>
        </w:r>
        <w:r>
          <w:rPr>
            <w:noProof/>
            <w:webHidden/>
          </w:rPr>
          <w:instrText xml:space="preserve"> PAGEREF _Toc235982664 \h </w:instrText>
        </w:r>
        <w:r>
          <w:rPr>
            <w:noProof/>
            <w:webHidden/>
          </w:rPr>
        </w:r>
        <w:r>
          <w:rPr>
            <w:noProof/>
            <w:webHidden/>
          </w:rPr>
          <w:fldChar w:fldCharType="separate"/>
        </w:r>
        <w:r>
          <w:rPr>
            <w:noProof/>
            <w:webHidden/>
          </w:rPr>
          <w:t>27</w:t>
        </w:r>
        <w:r>
          <w:rPr>
            <w:noProof/>
            <w:webHidden/>
          </w:rPr>
          <w:fldChar w:fldCharType="end"/>
        </w:r>
      </w:hyperlink>
    </w:p>
    <w:p w14:paraId="1BFF233B" w14:textId="4E46CF30" w:rsidR="00EA1AEE" w:rsidRDefault="00EA1AEE">
      <w:pPr>
        <w:pStyle w:val="Verzeichnis1"/>
        <w:rPr>
          <w:rFonts w:asciiTheme="minorHAnsi" w:eastAsiaTheme="minorEastAsia" w:hAnsiTheme="minorHAnsi"/>
          <w:b w:val="0"/>
          <w:noProof/>
          <w:sz w:val="24"/>
          <w:lang w:eastAsia="de-DE"/>
        </w:rPr>
      </w:pPr>
      <w:hyperlink w:anchor="_Toc235982665" w:history="1">
        <w:r w:rsidRPr="00433B68">
          <w:rPr>
            <w:rStyle w:val="Hyperlink"/>
            <w:noProof/>
          </w:rPr>
          <w:t>3.10</w:t>
        </w:r>
        <w:r>
          <w:rPr>
            <w:rFonts w:asciiTheme="minorHAnsi" w:eastAsiaTheme="minorEastAsia" w:hAnsiTheme="minorHAnsi"/>
            <w:b w:val="0"/>
            <w:noProof/>
            <w:sz w:val="24"/>
            <w:lang w:eastAsia="de-DE"/>
          </w:rPr>
          <w:tab/>
        </w:r>
        <w:r w:rsidRPr="00433B68">
          <w:rPr>
            <w:rStyle w:val="Hyperlink"/>
            <w:noProof/>
          </w:rPr>
          <w:t>Fazit zum Nutzungskontext</w:t>
        </w:r>
        <w:r>
          <w:rPr>
            <w:noProof/>
            <w:webHidden/>
          </w:rPr>
          <w:tab/>
        </w:r>
        <w:r>
          <w:rPr>
            <w:noProof/>
            <w:webHidden/>
          </w:rPr>
          <w:fldChar w:fldCharType="begin"/>
        </w:r>
        <w:r>
          <w:rPr>
            <w:noProof/>
            <w:webHidden/>
          </w:rPr>
          <w:instrText xml:space="preserve"> PAGEREF _Toc235982665 \h </w:instrText>
        </w:r>
        <w:r>
          <w:rPr>
            <w:noProof/>
            <w:webHidden/>
          </w:rPr>
        </w:r>
        <w:r>
          <w:rPr>
            <w:noProof/>
            <w:webHidden/>
          </w:rPr>
          <w:fldChar w:fldCharType="separate"/>
        </w:r>
        <w:r>
          <w:rPr>
            <w:noProof/>
            <w:webHidden/>
          </w:rPr>
          <w:t>28</w:t>
        </w:r>
        <w:r>
          <w:rPr>
            <w:noProof/>
            <w:webHidden/>
          </w:rPr>
          <w:fldChar w:fldCharType="end"/>
        </w:r>
      </w:hyperlink>
    </w:p>
    <w:p w14:paraId="25F73E51" w14:textId="17534824" w:rsidR="00EA1AEE" w:rsidRDefault="00EA1AEE">
      <w:pPr>
        <w:pStyle w:val="Verzeichnis1"/>
        <w:rPr>
          <w:rFonts w:asciiTheme="minorHAnsi" w:eastAsiaTheme="minorEastAsia" w:hAnsiTheme="minorHAnsi"/>
          <w:b w:val="0"/>
          <w:noProof/>
          <w:sz w:val="24"/>
          <w:lang w:eastAsia="de-DE"/>
        </w:rPr>
      </w:pPr>
      <w:hyperlink w:anchor="_Toc235982666" w:history="1">
        <w:r w:rsidRPr="00433B68">
          <w:rPr>
            <w:rStyle w:val="Hyperlink"/>
            <w:noProof/>
          </w:rPr>
          <w:t>4</w:t>
        </w:r>
        <w:r>
          <w:rPr>
            <w:rFonts w:asciiTheme="minorHAnsi" w:eastAsiaTheme="minorEastAsia" w:hAnsiTheme="minorHAnsi"/>
            <w:b w:val="0"/>
            <w:noProof/>
            <w:sz w:val="24"/>
            <w:lang w:eastAsia="de-DE"/>
          </w:rPr>
          <w:tab/>
        </w:r>
        <w:r w:rsidRPr="00433B68">
          <w:rPr>
            <w:rStyle w:val="Hyperlink"/>
            <w:noProof/>
          </w:rPr>
          <w:t>Erkenntnissinteressen</w:t>
        </w:r>
        <w:r>
          <w:rPr>
            <w:noProof/>
            <w:webHidden/>
          </w:rPr>
          <w:tab/>
        </w:r>
        <w:r>
          <w:rPr>
            <w:noProof/>
            <w:webHidden/>
          </w:rPr>
          <w:fldChar w:fldCharType="begin"/>
        </w:r>
        <w:r>
          <w:rPr>
            <w:noProof/>
            <w:webHidden/>
          </w:rPr>
          <w:instrText xml:space="preserve"> PAGEREF _Toc235982666 \h </w:instrText>
        </w:r>
        <w:r>
          <w:rPr>
            <w:noProof/>
            <w:webHidden/>
          </w:rPr>
        </w:r>
        <w:r>
          <w:rPr>
            <w:noProof/>
            <w:webHidden/>
          </w:rPr>
          <w:fldChar w:fldCharType="separate"/>
        </w:r>
        <w:r>
          <w:rPr>
            <w:noProof/>
            <w:webHidden/>
          </w:rPr>
          <w:t>29</w:t>
        </w:r>
        <w:r>
          <w:rPr>
            <w:noProof/>
            <w:webHidden/>
          </w:rPr>
          <w:fldChar w:fldCharType="end"/>
        </w:r>
      </w:hyperlink>
    </w:p>
    <w:p w14:paraId="191E5F87" w14:textId="27C7371E" w:rsidR="00EA1AEE" w:rsidRDefault="00EA1AEE">
      <w:pPr>
        <w:pStyle w:val="Verzeichnis1"/>
        <w:rPr>
          <w:rFonts w:asciiTheme="minorHAnsi" w:eastAsiaTheme="minorEastAsia" w:hAnsiTheme="minorHAnsi"/>
          <w:b w:val="0"/>
          <w:noProof/>
          <w:sz w:val="24"/>
          <w:lang w:eastAsia="de-DE"/>
        </w:rPr>
      </w:pPr>
      <w:hyperlink w:anchor="_Toc235982667" w:history="1">
        <w:r w:rsidRPr="00433B68">
          <w:rPr>
            <w:rStyle w:val="Hyperlink"/>
            <w:noProof/>
          </w:rPr>
          <w:t>4.1.1</w:t>
        </w:r>
        <w:r>
          <w:rPr>
            <w:rFonts w:asciiTheme="minorHAnsi" w:eastAsiaTheme="minorEastAsia" w:hAnsiTheme="minorHAnsi"/>
            <w:b w:val="0"/>
            <w:noProof/>
            <w:sz w:val="24"/>
            <w:lang w:eastAsia="de-DE"/>
          </w:rPr>
          <w:tab/>
        </w:r>
        <w:r w:rsidRPr="00433B68">
          <w:rPr>
            <w:rStyle w:val="Hyperlink"/>
            <w:noProof/>
          </w:rPr>
          <w:t>Pflegekräfte</w:t>
        </w:r>
        <w:r>
          <w:rPr>
            <w:noProof/>
            <w:webHidden/>
          </w:rPr>
          <w:tab/>
        </w:r>
        <w:r>
          <w:rPr>
            <w:noProof/>
            <w:webHidden/>
          </w:rPr>
          <w:fldChar w:fldCharType="begin"/>
        </w:r>
        <w:r>
          <w:rPr>
            <w:noProof/>
            <w:webHidden/>
          </w:rPr>
          <w:instrText xml:space="preserve"> PAGEREF _Toc235982667 \h </w:instrText>
        </w:r>
        <w:r>
          <w:rPr>
            <w:noProof/>
            <w:webHidden/>
          </w:rPr>
        </w:r>
        <w:r>
          <w:rPr>
            <w:noProof/>
            <w:webHidden/>
          </w:rPr>
          <w:fldChar w:fldCharType="separate"/>
        </w:r>
        <w:r>
          <w:rPr>
            <w:noProof/>
            <w:webHidden/>
          </w:rPr>
          <w:t>29</w:t>
        </w:r>
        <w:r>
          <w:rPr>
            <w:noProof/>
            <w:webHidden/>
          </w:rPr>
          <w:fldChar w:fldCharType="end"/>
        </w:r>
      </w:hyperlink>
    </w:p>
    <w:p w14:paraId="3D437710" w14:textId="596EE3A5" w:rsidR="00EA1AEE" w:rsidRDefault="00EA1AEE">
      <w:pPr>
        <w:pStyle w:val="Verzeichnis1"/>
        <w:rPr>
          <w:rFonts w:asciiTheme="minorHAnsi" w:eastAsiaTheme="minorEastAsia" w:hAnsiTheme="minorHAnsi"/>
          <w:b w:val="0"/>
          <w:noProof/>
          <w:sz w:val="24"/>
          <w:lang w:eastAsia="de-DE"/>
        </w:rPr>
      </w:pPr>
      <w:hyperlink w:anchor="_Toc235982668" w:history="1">
        <w:r w:rsidRPr="00433B68">
          <w:rPr>
            <w:rStyle w:val="Hyperlink"/>
            <w:noProof/>
          </w:rPr>
          <w:t>4.1.2</w:t>
        </w:r>
        <w:r>
          <w:rPr>
            <w:rFonts w:asciiTheme="minorHAnsi" w:eastAsiaTheme="minorEastAsia" w:hAnsiTheme="minorHAnsi"/>
            <w:b w:val="0"/>
            <w:noProof/>
            <w:sz w:val="24"/>
            <w:lang w:eastAsia="de-DE"/>
          </w:rPr>
          <w:tab/>
        </w:r>
        <w:r w:rsidRPr="00433B68">
          <w:rPr>
            <w:rStyle w:val="Hyperlink"/>
            <w:noProof/>
          </w:rPr>
          <w:t>Patienten</w:t>
        </w:r>
        <w:r>
          <w:rPr>
            <w:noProof/>
            <w:webHidden/>
          </w:rPr>
          <w:tab/>
        </w:r>
        <w:r>
          <w:rPr>
            <w:noProof/>
            <w:webHidden/>
          </w:rPr>
          <w:fldChar w:fldCharType="begin"/>
        </w:r>
        <w:r>
          <w:rPr>
            <w:noProof/>
            <w:webHidden/>
          </w:rPr>
          <w:instrText xml:space="preserve"> PAGEREF _Toc235982668 \h </w:instrText>
        </w:r>
        <w:r>
          <w:rPr>
            <w:noProof/>
            <w:webHidden/>
          </w:rPr>
        </w:r>
        <w:r>
          <w:rPr>
            <w:noProof/>
            <w:webHidden/>
          </w:rPr>
          <w:fldChar w:fldCharType="separate"/>
        </w:r>
        <w:r>
          <w:rPr>
            <w:noProof/>
            <w:webHidden/>
          </w:rPr>
          <w:t>29</w:t>
        </w:r>
        <w:r>
          <w:rPr>
            <w:noProof/>
            <w:webHidden/>
          </w:rPr>
          <w:fldChar w:fldCharType="end"/>
        </w:r>
      </w:hyperlink>
    </w:p>
    <w:p w14:paraId="603B836B" w14:textId="7F58A02B" w:rsidR="00EA1AEE" w:rsidRDefault="00EA1AEE">
      <w:pPr>
        <w:pStyle w:val="Verzeichnis1"/>
        <w:rPr>
          <w:rFonts w:asciiTheme="minorHAnsi" w:eastAsiaTheme="minorEastAsia" w:hAnsiTheme="minorHAnsi"/>
          <w:b w:val="0"/>
          <w:noProof/>
          <w:sz w:val="24"/>
          <w:lang w:eastAsia="de-DE"/>
        </w:rPr>
      </w:pPr>
      <w:hyperlink w:anchor="_Toc235982669" w:history="1">
        <w:r w:rsidRPr="00433B68">
          <w:rPr>
            <w:rStyle w:val="Hyperlink"/>
            <w:noProof/>
          </w:rPr>
          <w:t>4.1.3</w:t>
        </w:r>
        <w:r>
          <w:rPr>
            <w:rFonts w:asciiTheme="minorHAnsi" w:eastAsiaTheme="minorEastAsia" w:hAnsiTheme="minorHAnsi"/>
            <w:b w:val="0"/>
            <w:noProof/>
            <w:sz w:val="24"/>
            <w:lang w:eastAsia="de-DE"/>
          </w:rPr>
          <w:tab/>
        </w:r>
        <w:r w:rsidRPr="00433B68">
          <w:rPr>
            <w:rStyle w:val="Hyperlink"/>
            <w:noProof/>
          </w:rPr>
          <w:t>Händehygiene</w:t>
        </w:r>
        <w:r>
          <w:rPr>
            <w:noProof/>
            <w:webHidden/>
          </w:rPr>
          <w:tab/>
        </w:r>
        <w:r>
          <w:rPr>
            <w:noProof/>
            <w:webHidden/>
          </w:rPr>
          <w:fldChar w:fldCharType="begin"/>
        </w:r>
        <w:r>
          <w:rPr>
            <w:noProof/>
            <w:webHidden/>
          </w:rPr>
          <w:instrText xml:space="preserve"> PAGEREF _Toc235982669 \h </w:instrText>
        </w:r>
        <w:r>
          <w:rPr>
            <w:noProof/>
            <w:webHidden/>
          </w:rPr>
        </w:r>
        <w:r>
          <w:rPr>
            <w:noProof/>
            <w:webHidden/>
          </w:rPr>
          <w:fldChar w:fldCharType="separate"/>
        </w:r>
        <w:r>
          <w:rPr>
            <w:noProof/>
            <w:webHidden/>
          </w:rPr>
          <w:t>30</w:t>
        </w:r>
        <w:r>
          <w:rPr>
            <w:noProof/>
            <w:webHidden/>
          </w:rPr>
          <w:fldChar w:fldCharType="end"/>
        </w:r>
      </w:hyperlink>
    </w:p>
    <w:p w14:paraId="662D7B35" w14:textId="1E1724A5" w:rsidR="00EA1AEE" w:rsidRDefault="00EA1AEE">
      <w:pPr>
        <w:pStyle w:val="Verzeichnis1"/>
        <w:rPr>
          <w:rFonts w:asciiTheme="minorHAnsi" w:eastAsiaTheme="minorEastAsia" w:hAnsiTheme="minorHAnsi"/>
          <w:b w:val="0"/>
          <w:noProof/>
          <w:sz w:val="24"/>
          <w:lang w:eastAsia="de-DE"/>
        </w:rPr>
      </w:pPr>
      <w:hyperlink w:anchor="_Toc235982670" w:history="1">
        <w:r w:rsidRPr="00433B68">
          <w:rPr>
            <w:rStyle w:val="Hyperlink"/>
            <w:noProof/>
          </w:rPr>
          <w:t>4.1.4</w:t>
        </w:r>
        <w:r>
          <w:rPr>
            <w:rFonts w:asciiTheme="minorHAnsi" w:eastAsiaTheme="minorEastAsia" w:hAnsiTheme="minorHAnsi"/>
            <w:b w:val="0"/>
            <w:noProof/>
            <w:sz w:val="24"/>
            <w:lang w:eastAsia="de-DE"/>
          </w:rPr>
          <w:tab/>
        </w:r>
        <w:r w:rsidRPr="00433B68">
          <w:rPr>
            <w:rStyle w:val="Hyperlink"/>
            <w:noProof/>
          </w:rPr>
          <w:t>Flächenhygiene</w:t>
        </w:r>
        <w:r>
          <w:rPr>
            <w:noProof/>
            <w:webHidden/>
          </w:rPr>
          <w:tab/>
        </w:r>
        <w:r>
          <w:rPr>
            <w:noProof/>
            <w:webHidden/>
          </w:rPr>
          <w:fldChar w:fldCharType="begin"/>
        </w:r>
        <w:r>
          <w:rPr>
            <w:noProof/>
            <w:webHidden/>
          </w:rPr>
          <w:instrText xml:space="preserve"> PAGEREF _Toc235982670 \h </w:instrText>
        </w:r>
        <w:r>
          <w:rPr>
            <w:noProof/>
            <w:webHidden/>
          </w:rPr>
        </w:r>
        <w:r>
          <w:rPr>
            <w:noProof/>
            <w:webHidden/>
          </w:rPr>
          <w:fldChar w:fldCharType="separate"/>
        </w:r>
        <w:r>
          <w:rPr>
            <w:noProof/>
            <w:webHidden/>
          </w:rPr>
          <w:t>31</w:t>
        </w:r>
        <w:r>
          <w:rPr>
            <w:noProof/>
            <w:webHidden/>
          </w:rPr>
          <w:fldChar w:fldCharType="end"/>
        </w:r>
      </w:hyperlink>
    </w:p>
    <w:p w14:paraId="79DC8A33" w14:textId="18B3CB42" w:rsidR="00EA1AEE" w:rsidRDefault="00EA1AEE">
      <w:pPr>
        <w:pStyle w:val="Verzeichnis1"/>
        <w:rPr>
          <w:rFonts w:asciiTheme="minorHAnsi" w:eastAsiaTheme="minorEastAsia" w:hAnsiTheme="minorHAnsi"/>
          <w:b w:val="0"/>
          <w:noProof/>
          <w:sz w:val="24"/>
          <w:lang w:eastAsia="de-DE"/>
        </w:rPr>
      </w:pPr>
      <w:hyperlink w:anchor="_Toc235982671" w:history="1">
        <w:r w:rsidRPr="00433B68">
          <w:rPr>
            <w:rStyle w:val="Hyperlink"/>
            <w:noProof/>
          </w:rPr>
          <w:t>4.2</w:t>
        </w:r>
        <w:r>
          <w:rPr>
            <w:rFonts w:asciiTheme="minorHAnsi" w:eastAsiaTheme="minorEastAsia" w:hAnsiTheme="minorHAnsi"/>
            <w:b w:val="0"/>
            <w:noProof/>
            <w:sz w:val="24"/>
            <w:lang w:eastAsia="de-DE"/>
          </w:rPr>
          <w:tab/>
        </w:r>
        <w:r w:rsidRPr="00433B68">
          <w:rPr>
            <w:rStyle w:val="Hyperlink"/>
            <w:noProof/>
          </w:rPr>
          <w:t>Interview &amp; Beobachtungsleitfäden</w:t>
        </w:r>
        <w:r>
          <w:rPr>
            <w:noProof/>
            <w:webHidden/>
          </w:rPr>
          <w:tab/>
        </w:r>
        <w:r>
          <w:rPr>
            <w:noProof/>
            <w:webHidden/>
          </w:rPr>
          <w:fldChar w:fldCharType="begin"/>
        </w:r>
        <w:r>
          <w:rPr>
            <w:noProof/>
            <w:webHidden/>
          </w:rPr>
          <w:instrText xml:space="preserve"> PAGEREF _Toc235982671 \h </w:instrText>
        </w:r>
        <w:r>
          <w:rPr>
            <w:noProof/>
            <w:webHidden/>
          </w:rPr>
        </w:r>
        <w:r>
          <w:rPr>
            <w:noProof/>
            <w:webHidden/>
          </w:rPr>
          <w:fldChar w:fldCharType="separate"/>
        </w:r>
        <w:r>
          <w:rPr>
            <w:noProof/>
            <w:webHidden/>
          </w:rPr>
          <w:t>31</w:t>
        </w:r>
        <w:r>
          <w:rPr>
            <w:noProof/>
            <w:webHidden/>
          </w:rPr>
          <w:fldChar w:fldCharType="end"/>
        </w:r>
      </w:hyperlink>
    </w:p>
    <w:p w14:paraId="1CAEC097" w14:textId="6849FDD2" w:rsidR="00EA1AEE" w:rsidRDefault="00EA1AEE">
      <w:pPr>
        <w:pStyle w:val="Verzeichnis1"/>
        <w:rPr>
          <w:rFonts w:asciiTheme="minorHAnsi" w:eastAsiaTheme="minorEastAsia" w:hAnsiTheme="minorHAnsi"/>
          <w:b w:val="0"/>
          <w:noProof/>
          <w:sz w:val="24"/>
          <w:lang w:eastAsia="de-DE"/>
        </w:rPr>
      </w:pPr>
      <w:hyperlink w:anchor="_Toc235982672" w:history="1">
        <w:r w:rsidRPr="00433B68">
          <w:rPr>
            <w:rStyle w:val="Hyperlink"/>
            <w:noProof/>
          </w:rPr>
          <w:t>4.2.1</w:t>
        </w:r>
        <w:r>
          <w:rPr>
            <w:rFonts w:asciiTheme="minorHAnsi" w:eastAsiaTheme="minorEastAsia" w:hAnsiTheme="minorHAnsi"/>
            <w:b w:val="0"/>
            <w:noProof/>
            <w:sz w:val="24"/>
            <w:lang w:eastAsia="de-DE"/>
          </w:rPr>
          <w:tab/>
        </w:r>
        <w:r w:rsidRPr="00433B68">
          <w:rPr>
            <w:rStyle w:val="Hyperlink"/>
            <w:noProof/>
          </w:rPr>
          <w:t>Beobachtungen im Krankenhaus</w:t>
        </w:r>
        <w:r>
          <w:rPr>
            <w:noProof/>
            <w:webHidden/>
          </w:rPr>
          <w:tab/>
        </w:r>
        <w:r>
          <w:rPr>
            <w:noProof/>
            <w:webHidden/>
          </w:rPr>
          <w:fldChar w:fldCharType="begin"/>
        </w:r>
        <w:r>
          <w:rPr>
            <w:noProof/>
            <w:webHidden/>
          </w:rPr>
          <w:instrText xml:space="preserve"> PAGEREF _Toc235982672 \h </w:instrText>
        </w:r>
        <w:r>
          <w:rPr>
            <w:noProof/>
            <w:webHidden/>
          </w:rPr>
        </w:r>
        <w:r>
          <w:rPr>
            <w:noProof/>
            <w:webHidden/>
          </w:rPr>
          <w:fldChar w:fldCharType="separate"/>
        </w:r>
        <w:r>
          <w:rPr>
            <w:noProof/>
            <w:webHidden/>
          </w:rPr>
          <w:t>32</w:t>
        </w:r>
        <w:r>
          <w:rPr>
            <w:noProof/>
            <w:webHidden/>
          </w:rPr>
          <w:fldChar w:fldCharType="end"/>
        </w:r>
      </w:hyperlink>
    </w:p>
    <w:p w14:paraId="771F1048" w14:textId="57D87D60" w:rsidR="00EA1AEE" w:rsidRDefault="00EA1AEE">
      <w:pPr>
        <w:pStyle w:val="Verzeichnis1"/>
        <w:rPr>
          <w:rFonts w:asciiTheme="minorHAnsi" w:eastAsiaTheme="minorEastAsia" w:hAnsiTheme="minorHAnsi"/>
          <w:b w:val="0"/>
          <w:noProof/>
          <w:sz w:val="24"/>
          <w:lang w:eastAsia="de-DE"/>
        </w:rPr>
      </w:pPr>
      <w:hyperlink w:anchor="_Toc235982673" w:history="1">
        <w:r w:rsidRPr="00433B68">
          <w:rPr>
            <w:rStyle w:val="Hyperlink"/>
            <w:noProof/>
          </w:rPr>
          <w:t>4.2.2</w:t>
        </w:r>
        <w:r>
          <w:rPr>
            <w:rFonts w:asciiTheme="minorHAnsi" w:eastAsiaTheme="minorEastAsia" w:hAnsiTheme="minorHAnsi"/>
            <w:b w:val="0"/>
            <w:noProof/>
            <w:sz w:val="24"/>
            <w:lang w:eastAsia="de-DE"/>
          </w:rPr>
          <w:tab/>
        </w:r>
        <w:r w:rsidRPr="00433B68">
          <w:rPr>
            <w:rStyle w:val="Hyperlink"/>
            <w:noProof/>
          </w:rPr>
          <w:t>Interviews im Krankenhaus (Arzt &amp; Patient)</w:t>
        </w:r>
        <w:r>
          <w:rPr>
            <w:noProof/>
            <w:webHidden/>
          </w:rPr>
          <w:tab/>
        </w:r>
        <w:r>
          <w:rPr>
            <w:noProof/>
            <w:webHidden/>
          </w:rPr>
          <w:fldChar w:fldCharType="begin"/>
        </w:r>
        <w:r>
          <w:rPr>
            <w:noProof/>
            <w:webHidden/>
          </w:rPr>
          <w:instrText xml:space="preserve"> PAGEREF _Toc235982673 \h </w:instrText>
        </w:r>
        <w:r>
          <w:rPr>
            <w:noProof/>
            <w:webHidden/>
          </w:rPr>
        </w:r>
        <w:r>
          <w:rPr>
            <w:noProof/>
            <w:webHidden/>
          </w:rPr>
          <w:fldChar w:fldCharType="separate"/>
        </w:r>
        <w:r>
          <w:rPr>
            <w:noProof/>
            <w:webHidden/>
          </w:rPr>
          <w:t>32</w:t>
        </w:r>
        <w:r>
          <w:rPr>
            <w:noProof/>
            <w:webHidden/>
          </w:rPr>
          <w:fldChar w:fldCharType="end"/>
        </w:r>
      </w:hyperlink>
    </w:p>
    <w:p w14:paraId="7DC09988" w14:textId="1370FE87" w:rsidR="00EA1AEE" w:rsidRDefault="00EA1AEE">
      <w:pPr>
        <w:pStyle w:val="Verzeichnis1"/>
        <w:rPr>
          <w:rFonts w:asciiTheme="minorHAnsi" w:eastAsiaTheme="minorEastAsia" w:hAnsiTheme="minorHAnsi"/>
          <w:b w:val="0"/>
          <w:noProof/>
          <w:sz w:val="24"/>
          <w:lang w:eastAsia="de-DE"/>
        </w:rPr>
      </w:pPr>
      <w:hyperlink w:anchor="_Toc235982674" w:history="1">
        <w:r w:rsidRPr="00433B68">
          <w:rPr>
            <w:rStyle w:val="Hyperlink"/>
            <w:noProof/>
          </w:rPr>
          <w:t>4.2.3</w:t>
        </w:r>
        <w:r>
          <w:rPr>
            <w:rFonts w:asciiTheme="minorHAnsi" w:eastAsiaTheme="minorEastAsia" w:hAnsiTheme="minorHAnsi"/>
            <w:b w:val="0"/>
            <w:noProof/>
            <w:sz w:val="24"/>
            <w:lang w:eastAsia="de-DE"/>
          </w:rPr>
          <w:tab/>
        </w:r>
        <w:r w:rsidRPr="00433B68">
          <w:rPr>
            <w:rStyle w:val="Hyperlink"/>
            <w:noProof/>
          </w:rPr>
          <w:t>Fragebögen im Krankenhaus</w:t>
        </w:r>
        <w:r>
          <w:rPr>
            <w:noProof/>
            <w:webHidden/>
          </w:rPr>
          <w:tab/>
        </w:r>
        <w:r>
          <w:rPr>
            <w:noProof/>
            <w:webHidden/>
          </w:rPr>
          <w:fldChar w:fldCharType="begin"/>
        </w:r>
        <w:r>
          <w:rPr>
            <w:noProof/>
            <w:webHidden/>
          </w:rPr>
          <w:instrText xml:space="preserve"> PAGEREF _Toc235982674 \h </w:instrText>
        </w:r>
        <w:r>
          <w:rPr>
            <w:noProof/>
            <w:webHidden/>
          </w:rPr>
        </w:r>
        <w:r>
          <w:rPr>
            <w:noProof/>
            <w:webHidden/>
          </w:rPr>
          <w:fldChar w:fldCharType="separate"/>
        </w:r>
        <w:r>
          <w:rPr>
            <w:noProof/>
            <w:webHidden/>
          </w:rPr>
          <w:t>32</w:t>
        </w:r>
        <w:r>
          <w:rPr>
            <w:noProof/>
            <w:webHidden/>
          </w:rPr>
          <w:fldChar w:fldCharType="end"/>
        </w:r>
      </w:hyperlink>
    </w:p>
    <w:p w14:paraId="60CEEE84" w14:textId="0E183C6B" w:rsidR="00EA1AEE" w:rsidRDefault="00EA1AEE">
      <w:pPr>
        <w:pStyle w:val="Verzeichnis1"/>
        <w:rPr>
          <w:rFonts w:asciiTheme="minorHAnsi" w:eastAsiaTheme="minorEastAsia" w:hAnsiTheme="minorHAnsi"/>
          <w:b w:val="0"/>
          <w:noProof/>
          <w:sz w:val="24"/>
          <w:lang w:eastAsia="de-DE"/>
        </w:rPr>
      </w:pPr>
      <w:hyperlink w:anchor="_Toc235982675" w:history="1">
        <w:r w:rsidRPr="00433B68">
          <w:rPr>
            <w:rStyle w:val="Hyperlink"/>
            <w:noProof/>
          </w:rPr>
          <w:t>5</w:t>
        </w:r>
        <w:r>
          <w:rPr>
            <w:rFonts w:asciiTheme="minorHAnsi" w:eastAsiaTheme="minorEastAsia" w:hAnsiTheme="minorHAnsi"/>
            <w:b w:val="0"/>
            <w:noProof/>
            <w:sz w:val="24"/>
            <w:lang w:eastAsia="de-DE"/>
          </w:rPr>
          <w:tab/>
        </w:r>
        <w:r w:rsidRPr="00433B68">
          <w:rPr>
            <w:rStyle w:val="Hyperlink"/>
            <w:noProof/>
          </w:rPr>
          <w:t>Anforderungen</w:t>
        </w:r>
        <w:r>
          <w:rPr>
            <w:noProof/>
            <w:webHidden/>
          </w:rPr>
          <w:tab/>
        </w:r>
        <w:r>
          <w:rPr>
            <w:noProof/>
            <w:webHidden/>
          </w:rPr>
          <w:fldChar w:fldCharType="begin"/>
        </w:r>
        <w:r>
          <w:rPr>
            <w:noProof/>
            <w:webHidden/>
          </w:rPr>
          <w:instrText xml:space="preserve"> PAGEREF _Toc235982675 \h </w:instrText>
        </w:r>
        <w:r>
          <w:rPr>
            <w:noProof/>
            <w:webHidden/>
          </w:rPr>
        </w:r>
        <w:r>
          <w:rPr>
            <w:noProof/>
            <w:webHidden/>
          </w:rPr>
          <w:fldChar w:fldCharType="separate"/>
        </w:r>
        <w:r>
          <w:rPr>
            <w:noProof/>
            <w:webHidden/>
          </w:rPr>
          <w:t>34</w:t>
        </w:r>
        <w:r>
          <w:rPr>
            <w:noProof/>
            <w:webHidden/>
          </w:rPr>
          <w:fldChar w:fldCharType="end"/>
        </w:r>
      </w:hyperlink>
    </w:p>
    <w:p w14:paraId="7DA11E62" w14:textId="7272083E" w:rsidR="00EA1AEE" w:rsidRDefault="00EA1AEE">
      <w:pPr>
        <w:pStyle w:val="Verzeichnis1"/>
        <w:rPr>
          <w:rFonts w:asciiTheme="minorHAnsi" w:eastAsiaTheme="minorEastAsia" w:hAnsiTheme="minorHAnsi"/>
          <w:b w:val="0"/>
          <w:noProof/>
          <w:sz w:val="24"/>
          <w:lang w:eastAsia="de-DE"/>
        </w:rPr>
      </w:pPr>
      <w:hyperlink w:anchor="_Toc235982676" w:history="1">
        <w:r w:rsidRPr="00433B68">
          <w:rPr>
            <w:rStyle w:val="Hyperlink"/>
            <w:noProof/>
          </w:rPr>
          <w:t>5.1</w:t>
        </w:r>
        <w:r>
          <w:rPr>
            <w:rFonts w:asciiTheme="minorHAnsi" w:eastAsiaTheme="minorEastAsia" w:hAnsiTheme="minorHAnsi"/>
            <w:b w:val="0"/>
            <w:noProof/>
            <w:sz w:val="24"/>
            <w:lang w:eastAsia="de-DE"/>
          </w:rPr>
          <w:tab/>
        </w:r>
        <w:r w:rsidRPr="00433B68">
          <w:rPr>
            <w:rStyle w:val="Hyperlink"/>
            <w:noProof/>
          </w:rPr>
          <w:t>Problem Statement</w:t>
        </w:r>
        <w:r>
          <w:rPr>
            <w:noProof/>
            <w:webHidden/>
          </w:rPr>
          <w:tab/>
        </w:r>
        <w:r>
          <w:rPr>
            <w:noProof/>
            <w:webHidden/>
          </w:rPr>
          <w:fldChar w:fldCharType="begin"/>
        </w:r>
        <w:r>
          <w:rPr>
            <w:noProof/>
            <w:webHidden/>
          </w:rPr>
          <w:instrText xml:space="preserve"> PAGEREF _Toc235982676 \h </w:instrText>
        </w:r>
        <w:r>
          <w:rPr>
            <w:noProof/>
            <w:webHidden/>
          </w:rPr>
        </w:r>
        <w:r>
          <w:rPr>
            <w:noProof/>
            <w:webHidden/>
          </w:rPr>
          <w:fldChar w:fldCharType="separate"/>
        </w:r>
        <w:r>
          <w:rPr>
            <w:noProof/>
            <w:webHidden/>
          </w:rPr>
          <w:t>34</w:t>
        </w:r>
        <w:r>
          <w:rPr>
            <w:noProof/>
            <w:webHidden/>
          </w:rPr>
          <w:fldChar w:fldCharType="end"/>
        </w:r>
      </w:hyperlink>
    </w:p>
    <w:p w14:paraId="29178D0A" w14:textId="420D3994" w:rsidR="00EA1AEE" w:rsidRDefault="00EA1AEE">
      <w:pPr>
        <w:pStyle w:val="Verzeichnis1"/>
        <w:rPr>
          <w:rFonts w:asciiTheme="minorHAnsi" w:eastAsiaTheme="minorEastAsia" w:hAnsiTheme="minorHAnsi"/>
          <w:b w:val="0"/>
          <w:noProof/>
          <w:sz w:val="24"/>
          <w:lang w:eastAsia="de-DE"/>
        </w:rPr>
      </w:pPr>
      <w:hyperlink w:anchor="_Toc235982677" w:history="1">
        <w:r w:rsidRPr="00433B68">
          <w:rPr>
            <w:rStyle w:val="Hyperlink"/>
            <w:noProof/>
            <w:lang w:val="en-US"/>
          </w:rPr>
          <w:t>5.2</w:t>
        </w:r>
        <w:r>
          <w:rPr>
            <w:rFonts w:asciiTheme="minorHAnsi" w:eastAsiaTheme="minorEastAsia" w:hAnsiTheme="minorHAnsi"/>
            <w:b w:val="0"/>
            <w:noProof/>
            <w:sz w:val="24"/>
            <w:lang w:eastAsia="de-DE"/>
          </w:rPr>
          <w:tab/>
        </w:r>
        <w:r w:rsidRPr="00433B68">
          <w:rPr>
            <w:rStyle w:val="Hyperlink"/>
            <w:noProof/>
            <w:lang w:val="en-GB"/>
          </w:rPr>
          <w:t>How-Might-We-Fragen</w:t>
        </w:r>
        <w:r>
          <w:rPr>
            <w:noProof/>
            <w:webHidden/>
          </w:rPr>
          <w:tab/>
        </w:r>
        <w:r>
          <w:rPr>
            <w:noProof/>
            <w:webHidden/>
          </w:rPr>
          <w:fldChar w:fldCharType="begin"/>
        </w:r>
        <w:r>
          <w:rPr>
            <w:noProof/>
            <w:webHidden/>
          </w:rPr>
          <w:instrText xml:space="preserve"> PAGEREF _Toc235982677 \h </w:instrText>
        </w:r>
        <w:r>
          <w:rPr>
            <w:noProof/>
            <w:webHidden/>
          </w:rPr>
        </w:r>
        <w:r>
          <w:rPr>
            <w:noProof/>
            <w:webHidden/>
          </w:rPr>
          <w:fldChar w:fldCharType="separate"/>
        </w:r>
        <w:r>
          <w:rPr>
            <w:noProof/>
            <w:webHidden/>
          </w:rPr>
          <w:t>35</w:t>
        </w:r>
        <w:r>
          <w:rPr>
            <w:noProof/>
            <w:webHidden/>
          </w:rPr>
          <w:fldChar w:fldCharType="end"/>
        </w:r>
      </w:hyperlink>
    </w:p>
    <w:p w14:paraId="078A80CB" w14:textId="5221A3AD" w:rsidR="00EA1AEE" w:rsidRDefault="00EA1AEE">
      <w:pPr>
        <w:pStyle w:val="Verzeichnis1"/>
        <w:rPr>
          <w:rFonts w:asciiTheme="minorHAnsi" w:eastAsiaTheme="minorEastAsia" w:hAnsiTheme="minorHAnsi"/>
          <w:b w:val="0"/>
          <w:noProof/>
          <w:sz w:val="24"/>
          <w:lang w:eastAsia="de-DE"/>
        </w:rPr>
      </w:pPr>
      <w:hyperlink w:anchor="_Toc235982678" w:history="1">
        <w:r w:rsidRPr="00433B68">
          <w:rPr>
            <w:rStyle w:val="Hyperlink"/>
            <w:noProof/>
          </w:rPr>
          <w:t>5.3</w:t>
        </w:r>
        <w:r>
          <w:rPr>
            <w:rFonts w:asciiTheme="minorHAnsi" w:eastAsiaTheme="minorEastAsia" w:hAnsiTheme="minorHAnsi"/>
            <w:b w:val="0"/>
            <w:noProof/>
            <w:sz w:val="24"/>
            <w:lang w:eastAsia="de-DE"/>
          </w:rPr>
          <w:tab/>
        </w:r>
        <w:r w:rsidRPr="00433B68">
          <w:rPr>
            <w:rStyle w:val="Hyperlink"/>
            <w:noProof/>
          </w:rPr>
          <w:t>Übergang in den Lösungraum??</w:t>
        </w:r>
        <w:r>
          <w:rPr>
            <w:noProof/>
            <w:webHidden/>
          </w:rPr>
          <w:tab/>
        </w:r>
        <w:r>
          <w:rPr>
            <w:noProof/>
            <w:webHidden/>
          </w:rPr>
          <w:fldChar w:fldCharType="begin"/>
        </w:r>
        <w:r>
          <w:rPr>
            <w:noProof/>
            <w:webHidden/>
          </w:rPr>
          <w:instrText xml:space="preserve"> PAGEREF _Toc235982678 \h </w:instrText>
        </w:r>
        <w:r>
          <w:rPr>
            <w:noProof/>
            <w:webHidden/>
          </w:rPr>
        </w:r>
        <w:r>
          <w:rPr>
            <w:noProof/>
            <w:webHidden/>
          </w:rPr>
          <w:fldChar w:fldCharType="separate"/>
        </w:r>
        <w:r>
          <w:rPr>
            <w:noProof/>
            <w:webHidden/>
          </w:rPr>
          <w:t>35</w:t>
        </w:r>
        <w:r>
          <w:rPr>
            <w:noProof/>
            <w:webHidden/>
          </w:rPr>
          <w:fldChar w:fldCharType="end"/>
        </w:r>
      </w:hyperlink>
    </w:p>
    <w:p w14:paraId="677B9C26" w14:textId="29163277" w:rsidR="00EA1AEE" w:rsidRDefault="00EA1AEE">
      <w:pPr>
        <w:pStyle w:val="Verzeichnis1"/>
        <w:rPr>
          <w:rFonts w:asciiTheme="minorHAnsi" w:eastAsiaTheme="minorEastAsia" w:hAnsiTheme="minorHAnsi"/>
          <w:b w:val="0"/>
          <w:noProof/>
          <w:sz w:val="24"/>
          <w:lang w:eastAsia="de-DE"/>
        </w:rPr>
      </w:pPr>
      <w:hyperlink w:anchor="_Toc235982679" w:history="1">
        <w:r w:rsidRPr="00433B68">
          <w:rPr>
            <w:rStyle w:val="Hyperlink"/>
            <w:noProof/>
          </w:rPr>
          <w:t>6</w:t>
        </w:r>
        <w:r>
          <w:rPr>
            <w:rFonts w:asciiTheme="minorHAnsi" w:eastAsiaTheme="minorEastAsia" w:hAnsiTheme="minorHAnsi"/>
            <w:b w:val="0"/>
            <w:noProof/>
            <w:sz w:val="24"/>
            <w:lang w:eastAsia="de-DE"/>
          </w:rPr>
          <w:tab/>
        </w:r>
        <w:r w:rsidRPr="00433B68">
          <w:rPr>
            <w:rStyle w:val="Hyperlink"/>
            <w:noProof/>
          </w:rPr>
          <w:t>Identifizierten Probleme</w:t>
        </w:r>
        <w:r>
          <w:rPr>
            <w:noProof/>
            <w:webHidden/>
          </w:rPr>
          <w:tab/>
        </w:r>
        <w:r>
          <w:rPr>
            <w:noProof/>
            <w:webHidden/>
          </w:rPr>
          <w:fldChar w:fldCharType="begin"/>
        </w:r>
        <w:r>
          <w:rPr>
            <w:noProof/>
            <w:webHidden/>
          </w:rPr>
          <w:instrText xml:space="preserve"> PAGEREF _Toc235982679 \h </w:instrText>
        </w:r>
        <w:r>
          <w:rPr>
            <w:noProof/>
            <w:webHidden/>
          </w:rPr>
        </w:r>
        <w:r>
          <w:rPr>
            <w:noProof/>
            <w:webHidden/>
          </w:rPr>
          <w:fldChar w:fldCharType="separate"/>
        </w:r>
        <w:r>
          <w:rPr>
            <w:noProof/>
            <w:webHidden/>
          </w:rPr>
          <w:t>36</w:t>
        </w:r>
        <w:r>
          <w:rPr>
            <w:noProof/>
            <w:webHidden/>
          </w:rPr>
          <w:fldChar w:fldCharType="end"/>
        </w:r>
      </w:hyperlink>
    </w:p>
    <w:p w14:paraId="0C2244AF" w14:textId="720E4CAE" w:rsidR="00EA1AEE" w:rsidRDefault="00EA1AEE">
      <w:pPr>
        <w:pStyle w:val="Verzeichnis1"/>
        <w:rPr>
          <w:rFonts w:asciiTheme="minorHAnsi" w:eastAsiaTheme="minorEastAsia" w:hAnsiTheme="minorHAnsi"/>
          <w:b w:val="0"/>
          <w:noProof/>
          <w:sz w:val="24"/>
          <w:lang w:eastAsia="de-DE"/>
        </w:rPr>
      </w:pPr>
      <w:hyperlink w:anchor="_Toc235982680" w:history="1">
        <w:r w:rsidRPr="00433B68">
          <w:rPr>
            <w:rStyle w:val="Hyperlink"/>
            <w:noProof/>
          </w:rPr>
          <w:t>6.1</w:t>
        </w:r>
        <w:r>
          <w:rPr>
            <w:rFonts w:asciiTheme="minorHAnsi" w:eastAsiaTheme="minorEastAsia" w:hAnsiTheme="minorHAnsi"/>
            <w:b w:val="0"/>
            <w:noProof/>
            <w:sz w:val="24"/>
            <w:lang w:eastAsia="de-DE"/>
          </w:rPr>
          <w:tab/>
        </w:r>
        <w:r w:rsidRPr="00433B68">
          <w:rPr>
            <w:rStyle w:val="Hyperlink"/>
            <w:noProof/>
          </w:rPr>
          <w:t>Lösungsideen für die zentralen Problembereiche</w:t>
        </w:r>
        <w:r>
          <w:rPr>
            <w:noProof/>
            <w:webHidden/>
          </w:rPr>
          <w:tab/>
        </w:r>
        <w:r>
          <w:rPr>
            <w:noProof/>
            <w:webHidden/>
          </w:rPr>
          <w:fldChar w:fldCharType="begin"/>
        </w:r>
        <w:r>
          <w:rPr>
            <w:noProof/>
            <w:webHidden/>
          </w:rPr>
          <w:instrText xml:space="preserve"> PAGEREF _Toc235982680 \h </w:instrText>
        </w:r>
        <w:r>
          <w:rPr>
            <w:noProof/>
            <w:webHidden/>
          </w:rPr>
        </w:r>
        <w:r>
          <w:rPr>
            <w:noProof/>
            <w:webHidden/>
          </w:rPr>
          <w:fldChar w:fldCharType="separate"/>
        </w:r>
        <w:r>
          <w:rPr>
            <w:noProof/>
            <w:webHidden/>
          </w:rPr>
          <w:t>38</w:t>
        </w:r>
        <w:r>
          <w:rPr>
            <w:noProof/>
            <w:webHidden/>
          </w:rPr>
          <w:fldChar w:fldCharType="end"/>
        </w:r>
      </w:hyperlink>
    </w:p>
    <w:p w14:paraId="19B1B01D" w14:textId="12FAD854" w:rsidR="00EA1AEE" w:rsidRDefault="00EA1AEE">
      <w:pPr>
        <w:pStyle w:val="Verzeichnis1"/>
        <w:rPr>
          <w:rFonts w:asciiTheme="minorHAnsi" w:eastAsiaTheme="minorEastAsia" w:hAnsiTheme="minorHAnsi"/>
          <w:b w:val="0"/>
          <w:noProof/>
          <w:sz w:val="24"/>
          <w:lang w:eastAsia="de-DE"/>
        </w:rPr>
      </w:pPr>
      <w:hyperlink w:anchor="_Toc235982681" w:history="1">
        <w:r w:rsidRPr="00433B68">
          <w:rPr>
            <w:rStyle w:val="Hyperlink"/>
            <w:noProof/>
          </w:rPr>
          <w:t>6.1.1</w:t>
        </w:r>
        <w:r>
          <w:rPr>
            <w:rFonts w:asciiTheme="minorHAnsi" w:eastAsiaTheme="minorEastAsia" w:hAnsiTheme="minorHAnsi"/>
            <w:b w:val="0"/>
            <w:noProof/>
            <w:sz w:val="24"/>
            <w:lang w:eastAsia="de-DE"/>
          </w:rPr>
          <w:tab/>
        </w:r>
        <w:r w:rsidRPr="00433B68">
          <w:rPr>
            <w:rStyle w:val="Hyperlink"/>
            <w:noProof/>
          </w:rPr>
          <w:t>Fehlende Aufklärung und Einweisung</w:t>
        </w:r>
        <w:r>
          <w:rPr>
            <w:noProof/>
            <w:webHidden/>
          </w:rPr>
          <w:tab/>
        </w:r>
        <w:r>
          <w:rPr>
            <w:noProof/>
            <w:webHidden/>
          </w:rPr>
          <w:fldChar w:fldCharType="begin"/>
        </w:r>
        <w:r>
          <w:rPr>
            <w:noProof/>
            <w:webHidden/>
          </w:rPr>
          <w:instrText xml:space="preserve"> PAGEREF _Toc235982681 \h </w:instrText>
        </w:r>
        <w:r>
          <w:rPr>
            <w:noProof/>
            <w:webHidden/>
          </w:rPr>
        </w:r>
        <w:r>
          <w:rPr>
            <w:noProof/>
            <w:webHidden/>
          </w:rPr>
          <w:fldChar w:fldCharType="separate"/>
        </w:r>
        <w:r>
          <w:rPr>
            <w:noProof/>
            <w:webHidden/>
          </w:rPr>
          <w:t>38</w:t>
        </w:r>
        <w:r>
          <w:rPr>
            <w:noProof/>
            <w:webHidden/>
          </w:rPr>
          <w:fldChar w:fldCharType="end"/>
        </w:r>
      </w:hyperlink>
    </w:p>
    <w:p w14:paraId="50BE0766" w14:textId="76A687CB" w:rsidR="00EA1AEE" w:rsidRDefault="00EA1AEE">
      <w:pPr>
        <w:pStyle w:val="Verzeichnis1"/>
        <w:rPr>
          <w:rFonts w:asciiTheme="minorHAnsi" w:eastAsiaTheme="minorEastAsia" w:hAnsiTheme="minorHAnsi"/>
          <w:b w:val="0"/>
          <w:noProof/>
          <w:sz w:val="24"/>
          <w:lang w:eastAsia="de-DE"/>
        </w:rPr>
      </w:pPr>
      <w:hyperlink w:anchor="_Toc235982682" w:history="1">
        <w:r w:rsidRPr="00433B68">
          <w:rPr>
            <w:rStyle w:val="Hyperlink"/>
            <w:noProof/>
          </w:rPr>
          <w:t>6.1.2</w:t>
        </w:r>
        <w:r>
          <w:rPr>
            <w:rFonts w:asciiTheme="minorHAnsi" w:eastAsiaTheme="minorEastAsia" w:hAnsiTheme="minorHAnsi"/>
            <w:b w:val="0"/>
            <w:noProof/>
            <w:sz w:val="24"/>
            <w:lang w:eastAsia="de-DE"/>
          </w:rPr>
          <w:tab/>
        </w:r>
        <w:r w:rsidRPr="00433B68">
          <w:rPr>
            <w:rStyle w:val="Hyperlink"/>
            <w:noProof/>
          </w:rPr>
          <w:t>Überlastete Isolationsstation</w:t>
        </w:r>
        <w:r>
          <w:rPr>
            <w:noProof/>
            <w:webHidden/>
          </w:rPr>
          <w:tab/>
        </w:r>
        <w:r>
          <w:rPr>
            <w:noProof/>
            <w:webHidden/>
          </w:rPr>
          <w:fldChar w:fldCharType="begin"/>
        </w:r>
        <w:r>
          <w:rPr>
            <w:noProof/>
            <w:webHidden/>
          </w:rPr>
          <w:instrText xml:space="preserve"> PAGEREF _Toc235982682 \h </w:instrText>
        </w:r>
        <w:r>
          <w:rPr>
            <w:noProof/>
            <w:webHidden/>
          </w:rPr>
        </w:r>
        <w:r>
          <w:rPr>
            <w:noProof/>
            <w:webHidden/>
          </w:rPr>
          <w:fldChar w:fldCharType="separate"/>
        </w:r>
        <w:r>
          <w:rPr>
            <w:noProof/>
            <w:webHidden/>
          </w:rPr>
          <w:t>39</w:t>
        </w:r>
        <w:r>
          <w:rPr>
            <w:noProof/>
            <w:webHidden/>
          </w:rPr>
          <w:fldChar w:fldCharType="end"/>
        </w:r>
      </w:hyperlink>
    </w:p>
    <w:p w14:paraId="252EBD1B" w14:textId="3DE289DB" w:rsidR="00EA1AEE" w:rsidRDefault="00EA1AEE">
      <w:pPr>
        <w:pStyle w:val="Verzeichnis1"/>
        <w:rPr>
          <w:rFonts w:asciiTheme="minorHAnsi" w:eastAsiaTheme="minorEastAsia" w:hAnsiTheme="minorHAnsi"/>
          <w:b w:val="0"/>
          <w:noProof/>
          <w:sz w:val="24"/>
          <w:lang w:eastAsia="de-DE"/>
        </w:rPr>
      </w:pPr>
      <w:hyperlink w:anchor="_Toc235982683" w:history="1">
        <w:r w:rsidRPr="00433B68">
          <w:rPr>
            <w:rStyle w:val="Hyperlink"/>
            <w:noProof/>
          </w:rPr>
          <w:t>6.1.3</w:t>
        </w:r>
        <w:r>
          <w:rPr>
            <w:rFonts w:asciiTheme="minorHAnsi" w:eastAsiaTheme="minorEastAsia" w:hAnsiTheme="minorHAnsi"/>
            <w:b w:val="0"/>
            <w:noProof/>
            <w:sz w:val="24"/>
            <w:lang w:eastAsia="de-DE"/>
          </w:rPr>
          <w:tab/>
        </w:r>
        <w:r w:rsidRPr="00433B68">
          <w:rPr>
            <w:rStyle w:val="Hyperlink"/>
            <w:noProof/>
          </w:rPr>
          <w:t>Fehlendes Rollenbewusstsein der Patienten</w:t>
        </w:r>
        <w:r>
          <w:rPr>
            <w:noProof/>
            <w:webHidden/>
          </w:rPr>
          <w:tab/>
        </w:r>
        <w:r>
          <w:rPr>
            <w:noProof/>
            <w:webHidden/>
          </w:rPr>
          <w:fldChar w:fldCharType="begin"/>
        </w:r>
        <w:r>
          <w:rPr>
            <w:noProof/>
            <w:webHidden/>
          </w:rPr>
          <w:instrText xml:space="preserve"> PAGEREF _Toc235982683 \h </w:instrText>
        </w:r>
        <w:r>
          <w:rPr>
            <w:noProof/>
            <w:webHidden/>
          </w:rPr>
        </w:r>
        <w:r>
          <w:rPr>
            <w:noProof/>
            <w:webHidden/>
          </w:rPr>
          <w:fldChar w:fldCharType="separate"/>
        </w:r>
        <w:r>
          <w:rPr>
            <w:noProof/>
            <w:webHidden/>
          </w:rPr>
          <w:t>40</w:t>
        </w:r>
        <w:r>
          <w:rPr>
            <w:noProof/>
            <w:webHidden/>
          </w:rPr>
          <w:fldChar w:fldCharType="end"/>
        </w:r>
      </w:hyperlink>
    </w:p>
    <w:p w14:paraId="0D19819D" w14:textId="5042BD47" w:rsidR="00EA1AEE" w:rsidRDefault="00EA1AEE">
      <w:pPr>
        <w:pStyle w:val="Verzeichnis1"/>
        <w:rPr>
          <w:rFonts w:asciiTheme="minorHAnsi" w:eastAsiaTheme="minorEastAsia" w:hAnsiTheme="minorHAnsi"/>
          <w:b w:val="0"/>
          <w:noProof/>
          <w:sz w:val="24"/>
          <w:lang w:eastAsia="de-DE"/>
        </w:rPr>
      </w:pPr>
      <w:hyperlink w:anchor="_Toc235982684" w:history="1">
        <w:r w:rsidRPr="00433B68">
          <w:rPr>
            <w:rStyle w:val="Hyperlink"/>
            <w:noProof/>
          </w:rPr>
          <w:t>6.2</w:t>
        </w:r>
        <w:r>
          <w:rPr>
            <w:rFonts w:asciiTheme="minorHAnsi" w:eastAsiaTheme="minorEastAsia" w:hAnsiTheme="minorHAnsi"/>
            <w:b w:val="0"/>
            <w:noProof/>
            <w:sz w:val="24"/>
            <w:lang w:eastAsia="de-DE"/>
          </w:rPr>
          <w:tab/>
        </w:r>
        <w:r w:rsidRPr="00433B68">
          <w:rPr>
            <w:rStyle w:val="Hyperlink"/>
            <w:noProof/>
          </w:rPr>
          <w:t>Lösungsideen Fazit</w:t>
        </w:r>
        <w:r>
          <w:rPr>
            <w:noProof/>
            <w:webHidden/>
          </w:rPr>
          <w:tab/>
        </w:r>
        <w:r>
          <w:rPr>
            <w:noProof/>
            <w:webHidden/>
          </w:rPr>
          <w:fldChar w:fldCharType="begin"/>
        </w:r>
        <w:r>
          <w:rPr>
            <w:noProof/>
            <w:webHidden/>
          </w:rPr>
          <w:instrText xml:space="preserve"> PAGEREF _Toc235982684 \h </w:instrText>
        </w:r>
        <w:r>
          <w:rPr>
            <w:noProof/>
            <w:webHidden/>
          </w:rPr>
        </w:r>
        <w:r>
          <w:rPr>
            <w:noProof/>
            <w:webHidden/>
          </w:rPr>
          <w:fldChar w:fldCharType="separate"/>
        </w:r>
        <w:r>
          <w:rPr>
            <w:noProof/>
            <w:webHidden/>
          </w:rPr>
          <w:t>41</w:t>
        </w:r>
        <w:r>
          <w:rPr>
            <w:noProof/>
            <w:webHidden/>
          </w:rPr>
          <w:fldChar w:fldCharType="end"/>
        </w:r>
      </w:hyperlink>
    </w:p>
    <w:p w14:paraId="268E1E7B" w14:textId="3B1CB2AE" w:rsidR="00EA1AEE" w:rsidRDefault="00EA1AEE">
      <w:pPr>
        <w:pStyle w:val="Verzeichnis1"/>
        <w:rPr>
          <w:rFonts w:asciiTheme="minorHAnsi" w:eastAsiaTheme="minorEastAsia" w:hAnsiTheme="minorHAnsi"/>
          <w:b w:val="0"/>
          <w:noProof/>
          <w:sz w:val="24"/>
          <w:lang w:eastAsia="de-DE"/>
        </w:rPr>
      </w:pPr>
      <w:hyperlink w:anchor="_Toc235982685" w:history="1">
        <w:r w:rsidRPr="00433B68">
          <w:rPr>
            <w:rStyle w:val="Hyperlink"/>
            <w:noProof/>
          </w:rPr>
          <w:t>7</w:t>
        </w:r>
        <w:r>
          <w:rPr>
            <w:rFonts w:asciiTheme="minorHAnsi" w:eastAsiaTheme="minorEastAsia" w:hAnsiTheme="minorHAnsi"/>
            <w:b w:val="0"/>
            <w:noProof/>
            <w:sz w:val="24"/>
            <w:lang w:eastAsia="de-DE"/>
          </w:rPr>
          <w:tab/>
        </w:r>
        <w:r w:rsidRPr="00433B68">
          <w:rPr>
            <w:rStyle w:val="Hyperlink"/>
            <w:noProof/>
          </w:rPr>
          <w:t>User Journey</w:t>
        </w:r>
        <w:r>
          <w:rPr>
            <w:noProof/>
            <w:webHidden/>
          </w:rPr>
          <w:tab/>
        </w:r>
        <w:r>
          <w:rPr>
            <w:noProof/>
            <w:webHidden/>
          </w:rPr>
          <w:fldChar w:fldCharType="begin"/>
        </w:r>
        <w:r>
          <w:rPr>
            <w:noProof/>
            <w:webHidden/>
          </w:rPr>
          <w:instrText xml:space="preserve"> PAGEREF _Toc235982685 \h </w:instrText>
        </w:r>
        <w:r>
          <w:rPr>
            <w:noProof/>
            <w:webHidden/>
          </w:rPr>
        </w:r>
        <w:r>
          <w:rPr>
            <w:noProof/>
            <w:webHidden/>
          </w:rPr>
          <w:fldChar w:fldCharType="separate"/>
        </w:r>
        <w:r>
          <w:rPr>
            <w:noProof/>
            <w:webHidden/>
          </w:rPr>
          <w:t>43</w:t>
        </w:r>
        <w:r>
          <w:rPr>
            <w:noProof/>
            <w:webHidden/>
          </w:rPr>
          <w:fldChar w:fldCharType="end"/>
        </w:r>
      </w:hyperlink>
    </w:p>
    <w:p w14:paraId="3B83A8EB" w14:textId="3534223C" w:rsidR="00EA1AEE" w:rsidRDefault="00EA1AEE" w:rsidP="00EA1AEE">
      <w:pPr>
        <w:pStyle w:val="GRFlietext"/>
        <w:sectPr w:rsidR="00EA1AEE" w:rsidSect="004D501F">
          <w:pgSz w:w="12240" w:h="15840"/>
          <w:pgMar w:top="1418" w:right="1418" w:bottom="1134" w:left="1985" w:header="720" w:footer="432" w:gutter="0"/>
          <w:cols w:space="720"/>
          <w:titlePg/>
          <w:docGrid w:linePitch="360"/>
        </w:sectPr>
      </w:pPr>
      <w:r>
        <w:fldChar w:fldCharType="end"/>
      </w:r>
    </w:p>
    <w:p w14:paraId="4B0B5421" w14:textId="34AE567B" w:rsidR="00D501C9" w:rsidRDefault="00D501C9" w:rsidP="00D501C9">
      <w:pPr>
        <w:pStyle w:val="GRberschrift1"/>
      </w:pPr>
      <w:bookmarkStart w:id="1" w:name="_Toc235982642"/>
      <w:r w:rsidRPr="00D501C9">
        <w:t xml:space="preserve">Projektauftrag </w:t>
      </w:r>
      <w:r w:rsidR="00C4073B">
        <w:t>und Projektverständnis</w:t>
      </w:r>
      <w:bookmarkEnd w:id="1"/>
    </w:p>
    <w:p w14:paraId="15022EDC" w14:textId="6C35491D" w:rsidR="00D501C9" w:rsidRDefault="002911E5" w:rsidP="00D501C9">
      <w:pPr>
        <w:pStyle w:val="GRFlietext"/>
      </w:pPr>
      <w:r>
        <w:t xml:space="preserve">Der Projektauftrag stammt aus dem Modul "User Experience Projekt" des Studiengangs User Experience an der Hochschule Aalen und wurde von Prof. Dr. Constance Richter und Prof. Dr. Markus Weber vergeben. Das Projekt wird in Kooperation mit dem </w:t>
      </w:r>
      <w:r w:rsidR="00234CB6">
        <w:t xml:space="preserve">Klinikum Heidenheim bearbeitet. Der Ansprechpartner des Klinikums ist Dr. Hans Eberhardt. </w:t>
      </w:r>
      <w:r w:rsidR="002C3B77">
        <w:t>Das Projekt hat damit konkret das Ziel Ergebnisse sp</w:t>
      </w:r>
      <w:r w:rsidR="00BC20BC">
        <w:t>eziell für das Klinikum Heidenheim zu entwickeln.</w:t>
      </w:r>
      <w:r w:rsidR="00F10026">
        <w:t xml:space="preserve"> Im Modul </w:t>
      </w:r>
      <w:r w:rsidR="00934B95">
        <w:t>"User Experience Projekt"</w:t>
      </w:r>
      <w:r w:rsidR="00A31233">
        <w:t xml:space="preserve"> bearbei</w:t>
      </w:r>
      <w:r w:rsidR="005E2169">
        <w:t>ten sieben Projektgruppen das Projekt parallel</w:t>
      </w:r>
      <w:r w:rsidR="00D85BC0">
        <w:t>, mit Aufforderung auch gemeinsam sich zu unterstützen und sich gegenseitig einen Mehrwert zu bieten.</w:t>
      </w:r>
      <w:r w:rsidR="00E573C7">
        <w:t xml:space="preserve"> </w:t>
      </w:r>
    </w:p>
    <w:p w14:paraId="2B77CE89" w14:textId="5ED67EE7" w:rsidR="00514E34" w:rsidRDefault="00514E34" w:rsidP="00514E34">
      <w:pPr>
        <w:pStyle w:val="GRberschrift2"/>
      </w:pPr>
      <w:bookmarkStart w:id="2" w:name="_Toc235982643"/>
      <w:r>
        <w:t>Thema und Leitfrage</w:t>
      </w:r>
      <w:bookmarkEnd w:id="2"/>
    </w:p>
    <w:p w14:paraId="73108BBE" w14:textId="3CB04E88" w:rsidR="00514E34" w:rsidRDefault="00514E34" w:rsidP="00514E34">
      <w:pPr>
        <w:pStyle w:val="GRFlietext"/>
      </w:pPr>
      <w:r>
        <w:t>Der Auftrag ist wie folgt formuliert:</w:t>
      </w:r>
    </w:p>
    <w:p w14:paraId="26172638" w14:textId="5CFD2320" w:rsidR="00514E34" w:rsidRDefault="00E0006B" w:rsidP="00B145B6">
      <w:pPr>
        <w:pStyle w:val="GRFlietext"/>
        <w:ind w:left="720"/>
      </w:pPr>
      <w:r w:rsidRPr="00B145B6">
        <w:rPr>
          <w:b/>
          <w:bCs/>
        </w:rPr>
        <w:t>Thema:</w:t>
      </w:r>
      <w:r>
        <w:t xml:space="preserve"> </w:t>
      </w:r>
      <w:r w:rsidR="002A20F1" w:rsidRPr="002A20F1">
        <w:t>Patientenengagement durch Flächen- und Händehygiene im Klinikum</w:t>
      </w:r>
    </w:p>
    <w:p w14:paraId="6C3B7228" w14:textId="25ACBDB1" w:rsidR="002A20F1" w:rsidRDefault="00B145B6" w:rsidP="00B145B6">
      <w:pPr>
        <w:pStyle w:val="GRFlietext"/>
        <w:ind w:left="720"/>
      </w:pPr>
      <w:r w:rsidRPr="00B145B6">
        <w:rPr>
          <w:b/>
          <w:bCs/>
        </w:rPr>
        <w:t>Leitfrage:</w:t>
      </w:r>
      <w:r w:rsidRPr="00B145B6">
        <w:t xml:space="preserve"> Wie können Patienten aktiv dazu beitragen, Übertragungen von problematischen Erregern im Krankenhaus zu vermeiden – durch bessere Information, Motivation und Interaktion?</w:t>
      </w:r>
    </w:p>
    <w:p w14:paraId="7E6A65BA" w14:textId="49425F2B" w:rsidR="002B0B76" w:rsidRDefault="004067B7" w:rsidP="00B145B6">
      <w:pPr>
        <w:pStyle w:val="GRFlietext"/>
      </w:pPr>
      <w:r>
        <w:t xml:space="preserve">Zwei Formulierungen sind hier für das Projekt entscheidend. Der Patient wird aktiv als Akteur beschrieben. Es geht um das Handeln der Patienten </w:t>
      </w:r>
      <w:r w:rsidR="00745712">
        <w:t xml:space="preserve">im Kontext. </w:t>
      </w:r>
      <w:r w:rsidR="00BE0AA1">
        <w:t xml:space="preserve">Es geht nicht um eine </w:t>
      </w:r>
      <w:r w:rsidR="0088193A">
        <w:t xml:space="preserve">Verbesserung der Hygieneprozesse im Krankenhaus. </w:t>
      </w:r>
      <w:r w:rsidR="00A90671">
        <w:t xml:space="preserve">Außerdem werden drei "Hebel" </w:t>
      </w:r>
      <w:r w:rsidR="00646423">
        <w:t xml:space="preserve">genannt, wie die </w:t>
      </w:r>
      <w:r w:rsidR="00381312">
        <w:t>Patienten</w:t>
      </w:r>
      <w:r w:rsidR="002B0B76">
        <w:t xml:space="preserve"> aktiv beitragen können: durch Information, Motivation und Interaktion.</w:t>
      </w:r>
    </w:p>
    <w:p w14:paraId="2B04E039" w14:textId="3600575F" w:rsidR="002B0B76" w:rsidRDefault="002B0B76" w:rsidP="002B0B76">
      <w:pPr>
        <w:pStyle w:val="GRberschrift2"/>
      </w:pPr>
      <w:bookmarkStart w:id="3" w:name="_Toc235982644"/>
      <w:r>
        <w:t>Begriffsdefinitionen</w:t>
      </w:r>
      <w:bookmarkEnd w:id="3"/>
    </w:p>
    <w:p w14:paraId="49584DAF" w14:textId="0BAA63D4" w:rsidR="002B0B76" w:rsidRDefault="00E26A3C" w:rsidP="002B0B76">
      <w:pPr>
        <w:pStyle w:val="GRFlietext"/>
      </w:pPr>
      <w:r w:rsidRPr="00E26A3C">
        <w:t>Im folgenden Abschnitt werden daher die Begriffe geklärt, die der Auftrag voraussetzt.</w:t>
      </w:r>
    </w:p>
    <w:p w14:paraId="104D8F43" w14:textId="67F423FA" w:rsidR="00E26A3C" w:rsidRDefault="00E26A3C" w:rsidP="00E26A3C">
      <w:pPr>
        <w:pStyle w:val="GRberschrift3"/>
      </w:pPr>
      <w:bookmarkStart w:id="4" w:name="_Toc235982645"/>
      <w:r>
        <w:t>Motivation</w:t>
      </w:r>
      <w:bookmarkEnd w:id="4"/>
    </w:p>
    <w:p w14:paraId="645CD6F5" w14:textId="77777777" w:rsidR="00DB217A" w:rsidRDefault="009C245D" w:rsidP="00E26A3C">
      <w:pPr>
        <w:pStyle w:val="GRFlietext"/>
      </w:pPr>
      <w:r w:rsidRPr="009C245D">
        <w:t xml:space="preserve">Motivation wird in der Definition über ihre Quelle unterschieden. </w:t>
      </w:r>
    </w:p>
    <w:p w14:paraId="31F382CC" w14:textId="77777777" w:rsidR="00DB217A" w:rsidRDefault="009C245D" w:rsidP="00E26A3C">
      <w:pPr>
        <w:pStyle w:val="GRFlietext"/>
      </w:pPr>
      <w:r w:rsidRPr="009C245D">
        <w:t xml:space="preserve">Von </w:t>
      </w:r>
      <w:r w:rsidRPr="009C245D">
        <w:rPr>
          <w:b/>
          <w:bCs/>
        </w:rPr>
        <w:t>intrinsischer</w:t>
      </w:r>
      <w:r w:rsidRPr="009C245D">
        <w:t xml:space="preserve"> Motivation spricht man, wenn der Antrieb aus der Sache selbst kommt und das Handeln selbstbestimmt erfolgt </w:t>
      </w:r>
      <w:r w:rsidRPr="009C245D">
        <w:rPr>
          <w:color w:val="EE0000"/>
        </w:rPr>
        <w:t>(personio.de, HR-Lexikon „Intrinsische Motivation")</w:t>
      </w:r>
      <w:r w:rsidRPr="009C245D">
        <w:t>.</w:t>
      </w:r>
      <w:r>
        <w:t xml:space="preserve"> </w:t>
      </w:r>
    </w:p>
    <w:p w14:paraId="37105B0F" w14:textId="22F87D81" w:rsidR="00E26A3C" w:rsidRDefault="00DB217A" w:rsidP="00E26A3C">
      <w:pPr>
        <w:pStyle w:val="GRFlietext"/>
      </w:pPr>
      <w:r w:rsidRPr="00DB217A">
        <w:rPr>
          <w:b/>
          <w:bCs/>
        </w:rPr>
        <w:t>Extrinsische</w:t>
      </w:r>
      <w:r w:rsidRPr="00DB217A">
        <w:t xml:space="preserve"> Motivation wirkt dem gegenüber von außen, etwa über eine Belohnung oder über die Vermeidung einer Strafe </w:t>
      </w:r>
      <w:r w:rsidRPr="00874B0C">
        <w:rPr>
          <w:color w:val="EE0000"/>
        </w:rPr>
        <w:t>(personio.de, HR-Lexikon „Extrinsische Motivation")</w:t>
      </w:r>
      <w:r w:rsidRPr="00DB217A">
        <w:t>.</w:t>
      </w:r>
    </w:p>
    <w:p w14:paraId="4CC766A7" w14:textId="661B02EB" w:rsidR="005A502A" w:rsidRDefault="005A502A" w:rsidP="005A502A">
      <w:pPr>
        <w:pStyle w:val="GRberschrift3"/>
      </w:pPr>
      <w:bookmarkStart w:id="5" w:name="_Toc235982646"/>
      <w:r>
        <w:t>Information</w:t>
      </w:r>
      <w:bookmarkEnd w:id="5"/>
    </w:p>
    <w:p w14:paraId="481936AA" w14:textId="77777777" w:rsidR="005A502A" w:rsidRDefault="005A502A" w:rsidP="00E26A3C">
      <w:pPr>
        <w:pStyle w:val="GRFlietext"/>
      </w:pPr>
      <w:r w:rsidRPr="005A502A">
        <w:rPr>
          <w:b/>
          <w:bCs/>
        </w:rPr>
        <w:t>Information</w:t>
      </w:r>
      <w:r w:rsidRPr="005A502A">
        <w:t xml:space="preserve"> bezeichnet das Informieren selbst sowie den Gehalt einer Nachricht, also Mitteilungen, Äußerungen oder Hinweise </w:t>
      </w:r>
      <w:r w:rsidRPr="005A502A">
        <w:rPr>
          <w:color w:val="EE0000"/>
        </w:rPr>
        <w:t>(Duden, „Information")</w:t>
      </w:r>
      <w:r w:rsidRPr="005A502A">
        <w:t>.</w:t>
      </w:r>
    </w:p>
    <w:p w14:paraId="28CA1263" w14:textId="24E84B45" w:rsidR="009C3505" w:rsidRDefault="009C3505" w:rsidP="00E26A3C">
      <w:pPr>
        <w:pStyle w:val="GRFlietext"/>
      </w:pPr>
      <w:r>
        <w:t>In Bezug zu Informationen</w:t>
      </w:r>
      <w:r w:rsidR="00E276B5">
        <w:t xml:space="preserve"> und deren Aufnahme</w:t>
      </w:r>
      <w:r>
        <w:t xml:space="preserve"> ist auch zu klären, was überhaupt </w:t>
      </w:r>
      <w:r w:rsidR="003075F9">
        <w:t xml:space="preserve">Verstehen und ein Verständnis </w:t>
      </w:r>
      <w:r w:rsidR="00E276B5">
        <w:t>sind.</w:t>
      </w:r>
    </w:p>
    <w:p w14:paraId="11702A62" w14:textId="77777777" w:rsidR="00BE0615" w:rsidRDefault="002A6246" w:rsidP="00E26A3C">
      <w:pPr>
        <w:pStyle w:val="GRFlietext"/>
        <w:rPr>
          <w:color w:val="EE0000"/>
        </w:rPr>
      </w:pPr>
      <w:r w:rsidRPr="002A6246">
        <w:t>Unterschieden werden drei Stufe</w:t>
      </w:r>
      <w:r w:rsidR="00ED6B68">
        <w:t>n</w:t>
      </w:r>
      <w:r w:rsidRPr="002A6246">
        <w:t xml:space="preserve">. </w:t>
      </w:r>
      <w:r w:rsidR="005D0D10">
        <w:br/>
      </w:r>
      <w:r w:rsidRPr="002A6246">
        <w:t xml:space="preserve">Das </w:t>
      </w:r>
      <w:r w:rsidRPr="002A6246">
        <w:rPr>
          <w:b/>
          <w:bCs/>
        </w:rPr>
        <w:t>Verstehen im Sinne des Erfassens</w:t>
      </w:r>
      <w:r w:rsidRPr="002A6246">
        <w:t xml:space="preserve"> betrifft die Frage, ob ein Mensch Informationen überhaupt aufnehmen kann: Reize werden über die Sinneskanäle wahrgenommen und durch kognitive Prozesse verarbeitet und eingeordnet, woraus ein grundlegendes Erfassen der Situation entsteht. </w:t>
      </w:r>
      <w:r w:rsidR="005D0D10" w:rsidRPr="005D0D10">
        <w:rPr>
          <w:color w:val="EE0000"/>
        </w:rPr>
        <w:t>(bildungswissenschaftler.de, „Vom Verstehen")</w:t>
      </w:r>
    </w:p>
    <w:p w14:paraId="76162261" w14:textId="247AADF4" w:rsidR="00E276B5" w:rsidRPr="005D0D10" w:rsidRDefault="002A6246" w:rsidP="00E26A3C">
      <w:pPr>
        <w:pStyle w:val="GRFlietext"/>
        <w:rPr>
          <w:color w:val="EE0000"/>
        </w:rPr>
      </w:pPr>
      <w:r w:rsidRPr="002A6246">
        <w:t xml:space="preserve">Das </w:t>
      </w:r>
      <w:r w:rsidRPr="002A6246">
        <w:rPr>
          <w:b/>
          <w:bCs/>
        </w:rPr>
        <w:t>Verstehen des Sachinhalts</w:t>
      </w:r>
      <w:r w:rsidRPr="002A6246">
        <w:t xml:space="preserve"> setzt darauf auf und meint das Einordnen konkreter Informationen in ihren Zusammenhang unter Berücksichtigung von Kontext, Zeit und Raum, wobei auch unbewusste Erfahrungswerte (Intuition) einfließen.</w:t>
      </w:r>
      <w:r w:rsidR="005D0D10">
        <w:t xml:space="preserve"> </w:t>
      </w:r>
      <w:r w:rsidR="005D0D10" w:rsidRPr="005D0D10">
        <w:rPr>
          <w:color w:val="EE0000"/>
        </w:rPr>
        <w:t>(bildungswissenschaftler.de, „Vom Verstehen")</w:t>
      </w:r>
    </w:p>
    <w:p w14:paraId="16D5AC5E" w14:textId="6C1FD091" w:rsidR="003075F9" w:rsidRDefault="002D7EE6" w:rsidP="00E26A3C">
      <w:pPr>
        <w:pStyle w:val="GRFlietext"/>
      </w:pPr>
      <w:r w:rsidRPr="002D7EE6">
        <w:rPr>
          <w:b/>
          <w:bCs/>
        </w:rPr>
        <w:t>Verständnis</w:t>
      </w:r>
      <w:r w:rsidRPr="002D7EE6">
        <w:t xml:space="preserve"> schließlich bedeutet, dass Zusammenhänge nachvollzogen und erklärt werden können, wobei neben rationalen Erklärungen auch subjektive Gefühle die innere Einordnung beeinflussen. Wichtig ist die Abgrenzung an dieser Stelle: Verständnis schließt Zustimmung nicht ein, denn man kann einen Zusammenhang nachvollziehen und dennoch nicht danach handeln.</w:t>
      </w:r>
      <w:r w:rsidR="00BE0615" w:rsidRPr="00BE0615">
        <w:rPr>
          <w:color w:val="EE0000"/>
        </w:rPr>
        <w:t xml:space="preserve"> </w:t>
      </w:r>
      <w:r w:rsidR="00BE0615" w:rsidRPr="005D0D10">
        <w:rPr>
          <w:color w:val="EE0000"/>
        </w:rPr>
        <w:t>(bildungswissenschaftler.de, „Vom Verstehen")</w:t>
      </w:r>
    </w:p>
    <w:p w14:paraId="26EB2C8A" w14:textId="345117BD" w:rsidR="009C3505" w:rsidRDefault="009C3505" w:rsidP="009C3505">
      <w:pPr>
        <w:pStyle w:val="GRberschrift3"/>
      </w:pPr>
      <w:bookmarkStart w:id="6" w:name="_Toc235982647"/>
      <w:r>
        <w:t>Interaktion</w:t>
      </w:r>
      <w:bookmarkEnd w:id="6"/>
    </w:p>
    <w:p w14:paraId="1DC3BB97" w14:textId="214AB68C" w:rsidR="00874B0C" w:rsidRDefault="005A502A" w:rsidP="00E26A3C">
      <w:pPr>
        <w:pStyle w:val="GRFlietext"/>
        <w:rPr>
          <w:color w:val="EE0000"/>
        </w:rPr>
      </w:pPr>
      <w:r w:rsidRPr="005A502A">
        <w:rPr>
          <w:b/>
          <w:bCs/>
        </w:rPr>
        <w:t>Interaktion</w:t>
      </w:r>
      <w:r w:rsidRPr="005A502A">
        <w:t xml:space="preserve"> meint demgegenüber das Zusammenspiel von zwei oder mehr Merkmalen, Größen, Personen oder Verhaltensweisen, wobei für die Art des Zusammenspiels ein weiter Spielraum besteht: gemeint sein kann ein wechselseitiges Aufeinander-Bezogen-Sein ebenso wie ein abhängiges oder unabhängiges Einwirken auf etwas Drittes oder ein Bilden von Sequenzen in der Zeit </w:t>
      </w:r>
      <w:r w:rsidRPr="005A502A">
        <w:rPr>
          <w:color w:val="EE0000"/>
        </w:rPr>
        <w:t>(spektrum.de, Lexikon der Psychologie, „Interaktion").</w:t>
      </w:r>
    </w:p>
    <w:p w14:paraId="5F8973BC" w14:textId="599DED28" w:rsidR="005A502A" w:rsidRDefault="00582A8A" w:rsidP="00582A8A">
      <w:pPr>
        <w:pStyle w:val="GRberschrift3"/>
      </w:pPr>
      <w:bookmarkStart w:id="7" w:name="_Toc235982648"/>
      <w:r>
        <w:t>Händehygiene und Flächenhygiene</w:t>
      </w:r>
      <w:bookmarkEnd w:id="7"/>
    </w:p>
    <w:p w14:paraId="77791F1E" w14:textId="0E1CE868" w:rsidR="00582A8A" w:rsidRDefault="00130077" w:rsidP="00582A8A">
      <w:pPr>
        <w:pStyle w:val="GRFlietext"/>
      </w:pPr>
      <w:r w:rsidRPr="00130077">
        <w:rPr>
          <w:b/>
          <w:bCs/>
        </w:rPr>
        <w:t>Flächenhygiene</w:t>
      </w:r>
      <w:r w:rsidRPr="00130077">
        <w:t xml:space="preserve"> ist funktional als Element der Infektionsprävention zu verstehen: Sie verhindert die Übertragung von Krankheitserregern über kontaminierte Oberflächen und ist Teil der routinemäßigen Versorgung. Sie wird als multimodales Konzept beschrieben, das neben Reinigung und Desinfektion auch geeignete Produkte, die korrekte Anwendung, Schulungen sowie Feedbackprozesse umfasst. Als besonders relevant gelten dabei klar geregelte Maßnahmen im Hygieneplan, ein Fokus auf häufig berührte Flächen (High-Touch-Flächen) sowie definierte Qualitätskriterien zur Wirksamkeit </w:t>
      </w:r>
      <w:r w:rsidRPr="00130077">
        <w:rPr>
          <w:color w:val="EE0000"/>
        </w:rPr>
        <w:t>(Hartmann, Whitepaper Flächenhygiene)</w:t>
      </w:r>
      <w:r w:rsidRPr="00130077">
        <w:t>.</w:t>
      </w:r>
    </w:p>
    <w:p w14:paraId="1AF6987A" w14:textId="21896622" w:rsidR="00130077" w:rsidRPr="00CA763B" w:rsidRDefault="00CA763B" w:rsidP="00582A8A">
      <w:pPr>
        <w:pStyle w:val="GRFlietext"/>
        <w:rPr>
          <w:color w:val="EE0000"/>
        </w:rPr>
      </w:pPr>
      <w:r w:rsidRPr="00CA763B">
        <w:rPr>
          <w:b/>
          <w:bCs/>
        </w:rPr>
        <w:t>Händehygiene</w:t>
      </w:r>
      <w:r w:rsidRPr="00CA763B">
        <w:t xml:space="preserve"> gilt als zentraler Bestandteil der Infektionsprävention, da die meisten Infektionen über die Hände übertragen werden und sie damit entscheidend zur Vermeidung nosokomialer (im Krankenhaus erworbener) Infektionen beiträgt. Funktional orientiert sie sich an den „5 Momenten der Händehygiene", die konkrete Risikosituationen für die Desinfektion definieren, und setzt eine geeignete Infrastruktur mit leicht zugänglichen Desinfektionsspendern voraus. Auch sie ist Teil eines multimodalen Ansatzes aus Schulung, Monitoring und Integration in standardisierte Arbeitsabläufe </w:t>
      </w:r>
      <w:r w:rsidRPr="00CA763B">
        <w:rPr>
          <w:color w:val="EE0000"/>
        </w:rPr>
        <w:t>(Hartmann, Whitepaper Händehygiene).</w:t>
      </w:r>
    </w:p>
    <w:p w14:paraId="3529A6AF" w14:textId="77777777" w:rsidR="00FB21F2" w:rsidRDefault="00453007" w:rsidP="00FB21F2">
      <w:pPr>
        <w:pStyle w:val="GRFlietext"/>
      </w:pPr>
      <w:r w:rsidRPr="00453007">
        <w:t>Zu bemerken ist, dass beide Definitionen aus der Perspektive des Personals formuliert sind.</w:t>
      </w:r>
      <w:r>
        <w:t xml:space="preserve"> </w:t>
      </w:r>
      <w:r w:rsidR="00533188">
        <w:t>D</w:t>
      </w:r>
      <w:r w:rsidR="0065315D">
        <w:t>ie Definitionen und das Verständnis</w:t>
      </w:r>
      <w:r w:rsidR="001C5FAF">
        <w:t xml:space="preserve"> für Flächen- und Händehygiene</w:t>
      </w:r>
      <w:r w:rsidR="0065315D">
        <w:t xml:space="preserve"> muss also im Verlauf des Projektes auf </w:t>
      </w:r>
      <w:r w:rsidR="001C5FAF">
        <w:t>die Patienten übertragen werden.</w:t>
      </w:r>
    </w:p>
    <w:p w14:paraId="160344D5" w14:textId="5449FADC" w:rsidR="00D501C9" w:rsidRPr="00FB21F2" w:rsidRDefault="00D501C9" w:rsidP="00A22DDE">
      <w:pPr>
        <w:pStyle w:val="GRberschrift2"/>
      </w:pPr>
      <w:bookmarkStart w:id="8" w:name="_Toc235982649"/>
      <w:r w:rsidRPr="00D501C9">
        <w:t>Vorhandene Quellen sichten (BAs etc)</w:t>
      </w:r>
      <w:bookmarkEnd w:id="8"/>
    </w:p>
    <w:p w14:paraId="5EAF67D3" w14:textId="09F58822" w:rsidR="007D7C9A" w:rsidRDefault="0022112C" w:rsidP="00D501C9">
      <w:pPr>
        <w:pStyle w:val="GRFlietext"/>
      </w:pPr>
      <w:r>
        <w:t xml:space="preserve">Ähnliche Projekte wurde bereits </w:t>
      </w:r>
      <w:r w:rsidR="00930C57">
        <w:t>in mehrer</w:t>
      </w:r>
      <w:r w:rsidR="00F42F75">
        <w:t>en akademischen Arbeiten an der Hochschule Aalen mit dem Klinikum Heidenheim umgesetzt. Dementsprechend war es wichtig diese vorhandenen Quellen zu sichten</w:t>
      </w:r>
      <w:r w:rsidR="000B5E84">
        <w:t xml:space="preserve"> und uns einen Überblick zu verschaffen.</w:t>
      </w:r>
      <w:r w:rsidR="00127A24">
        <w:t xml:space="preserve"> Dazu haben wir eine Übersichtstabelle erstellt mit dem Namen des Autors, dem Thema, de</w:t>
      </w:r>
      <w:r w:rsidR="00B97EEA">
        <w:t>m Ergebnis und den wichtigsten Erkenntnissen für unser Projekt.</w:t>
      </w:r>
    </w:p>
    <w:tbl>
      <w:tblPr>
        <w:tblStyle w:val="Tabellenraster"/>
        <w:tblW w:w="0" w:type="auto"/>
        <w:tblLook w:val="04A0" w:firstRow="1" w:lastRow="0" w:firstColumn="1" w:lastColumn="0" w:noHBand="0" w:noVBand="1"/>
      </w:tblPr>
      <w:tblGrid>
        <w:gridCol w:w="1372"/>
        <w:gridCol w:w="1884"/>
        <w:gridCol w:w="2409"/>
        <w:gridCol w:w="3162"/>
      </w:tblGrid>
      <w:tr w:rsidR="00830483" w14:paraId="477C445C" w14:textId="77777777" w:rsidTr="000F1315">
        <w:trPr>
          <w:trHeight w:val="1376"/>
          <w:tblHeader/>
        </w:trPr>
        <w:tc>
          <w:tcPr>
            <w:tcW w:w="1372" w:type="dxa"/>
          </w:tcPr>
          <w:p w14:paraId="661C0A8C" w14:textId="54DDCF60" w:rsidR="00830483" w:rsidRPr="006C31CE" w:rsidRDefault="00830483" w:rsidP="00E91A6B">
            <w:pPr>
              <w:pStyle w:val="GRFlietext"/>
              <w:rPr>
                <w:b/>
                <w:sz w:val="24"/>
                <w:szCs w:val="26"/>
              </w:rPr>
            </w:pPr>
            <w:r w:rsidRPr="006C31CE">
              <w:rPr>
                <w:b/>
                <w:bCs/>
                <w:sz w:val="24"/>
                <w:szCs w:val="26"/>
              </w:rPr>
              <w:t>Na</w:t>
            </w:r>
            <w:r w:rsidR="006C31CE" w:rsidRPr="006C31CE">
              <w:rPr>
                <w:b/>
                <w:bCs/>
                <w:sz w:val="24"/>
                <w:szCs w:val="26"/>
              </w:rPr>
              <w:t>me/Jahr</w:t>
            </w:r>
          </w:p>
        </w:tc>
        <w:tc>
          <w:tcPr>
            <w:tcW w:w="1884" w:type="dxa"/>
          </w:tcPr>
          <w:p w14:paraId="5CCD9C63" w14:textId="732243C7" w:rsidR="00830483" w:rsidRPr="006C31CE" w:rsidRDefault="006C31CE" w:rsidP="00E91A6B">
            <w:pPr>
              <w:pStyle w:val="GRFlietext"/>
              <w:rPr>
                <w:b/>
                <w:sz w:val="24"/>
                <w:szCs w:val="26"/>
              </w:rPr>
            </w:pPr>
            <w:r w:rsidRPr="006C31CE">
              <w:rPr>
                <w:b/>
                <w:bCs/>
                <w:sz w:val="24"/>
                <w:szCs w:val="26"/>
              </w:rPr>
              <w:t>Thema / Forschungsfrage</w:t>
            </w:r>
          </w:p>
        </w:tc>
        <w:tc>
          <w:tcPr>
            <w:tcW w:w="2409" w:type="dxa"/>
          </w:tcPr>
          <w:p w14:paraId="56F56D1C" w14:textId="117B91C1" w:rsidR="00830483" w:rsidRPr="006C31CE" w:rsidRDefault="006C31CE" w:rsidP="00E91A6B">
            <w:pPr>
              <w:pStyle w:val="GRFlietext"/>
              <w:rPr>
                <w:b/>
                <w:sz w:val="24"/>
                <w:szCs w:val="26"/>
              </w:rPr>
            </w:pPr>
            <w:r w:rsidRPr="006C31CE">
              <w:rPr>
                <w:b/>
                <w:bCs/>
                <w:sz w:val="24"/>
                <w:szCs w:val="26"/>
              </w:rPr>
              <w:t>Ergebnis</w:t>
            </w:r>
          </w:p>
        </w:tc>
        <w:tc>
          <w:tcPr>
            <w:tcW w:w="3162" w:type="dxa"/>
          </w:tcPr>
          <w:p w14:paraId="2067C1A3" w14:textId="51E8EED2" w:rsidR="00830483" w:rsidRPr="006C31CE" w:rsidRDefault="006C31CE" w:rsidP="00E91A6B">
            <w:pPr>
              <w:pStyle w:val="GRFlietext"/>
              <w:rPr>
                <w:b/>
                <w:sz w:val="24"/>
                <w:szCs w:val="26"/>
              </w:rPr>
            </w:pPr>
            <w:r w:rsidRPr="006C31CE">
              <w:rPr>
                <w:b/>
                <w:bCs/>
                <w:sz w:val="24"/>
                <w:szCs w:val="26"/>
              </w:rPr>
              <w:t>Wichtigste Erkenntnisse für unser Projekt</w:t>
            </w:r>
          </w:p>
        </w:tc>
      </w:tr>
      <w:tr w:rsidR="00830483" w14:paraId="538A678B" w14:textId="77777777" w:rsidTr="000F1315">
        <w:tc>
          <w:tcPr>
            <w:tcW w:w="1372" w:type="dxa"/>
          </w:tcPr>
          <w:p w14:paraId="05575577" w14:textId="3BA2DBCC" w:rsidR="00830483" w:rsidRPr="00EB10CA" w:rsidRDefault="00247F05" w:rsidP="00E91A6B">
            <w:pPr>
              <w:pStyle w:val="GRFlietext"/>
              <w:rPr>
                <w:sz w:val="18"/>
                <w:szCs w:val="20"/>
              </w:rPr>
            </w:pPr>
            <w:r w:rsidRPr="00EB10CA">
              <w:rPr>
                <w:b/>
                <w:sz w:val="18"/>
                <w:szCs w:val="20"/>
              </w:rPr>
              <w:t xml:space="preserve">Mert (2022) </w:t>
            </w:r>
            <w:r w:rsidRPr="00EB10CA">
              <w:rPr>
                <w:sz w:val="18"/>
                <w:szCs w:val="20"/>
              </w:rPr>
              <w:br/>
              <w:t>Bachelorarbeit, HS Aalen</w:t>
            </w:r>
          </w:p>
        </w:tc>
        <w:tc>
          <w:tcPr>
            <w:tcW w:w="1884" w:type="dxa"/>
          </w:tcPr>
          <w:p w14:paraId="02767A1F" w14:textId="3C5BCE8F" w:rsidR="00830483" w:rsidRPr="00EB10CA" w:rsidRDefault="00574F48" w:rsidP="00E91A6B">
            <w:pPr>
              <w:pStyle w:val="GRFlietext"/>
              <w:rPr>
                <w:sz w:val="18"/>
                <w:szCs w:val="20"/>
              </w:rPr>
            </w:pPr>
            <w:r w:rsidRPr="00EB10CA">
              <w:rPr>
                <w:sz w:val="18"/>
                <w:szCs w:val="20"/>
              </w:rPr>
              <w:t>Integration von Patienten in die Hände-/Hauthygiene-Compliance</w:t>
            </w:r>
          </w:p>
        </w:tc>
        <w:tc>
          <w:tcPr>
            <w:tcW w:w="2409" w:type="dxa"/>
          </w:tcPr>
          <w:p w14:paraId="16379A1B" w14:textId="64F05D40" w:rsidR="00830483" w:rsidRPr="00EB10CA" w:rsidRDefault="00B8102B" w:rsidP="00E91A6B">
            <w:pPr>
              <w:pStyle w:val="GRFlietext"/>
              <w:rPr>
                <w:sz w:val="18"/>
                <w:szCs w:val="20"/>
              </w:rPr>
            </w:pPr>
            <w:r w:rsidRPr="00EB10CA">
              <w:rPr>
                <w:sz w:val="18"/>
                <w:szCs w:val="20"/>
              </w:rPr>
              <w:t>Dreistufiger Konzeptstufenplan (Ist-Analyse; Sensibilisierung; Feedbackschleife); Handlungsempfehlung mit elf Interventionen</w:t>
            </w:r>
          </w:p>
        </w:tc>
        <w:tc>
          <w:tcPr>
            <w:tcW w:w="3162" w:type="dxa"/>
          </w:tcPr>
          <w:p w14:paraId="6E1FC30B" w14:textId="069650D1" w:rsidR="00830483" w:rsidRPr="00EB10CA" w:rsidRDefault="002A7C08" w:rsidP="00E91A6B">
            <w:pPr>
              <w:pStyle w:val="GRFlietext"/>
              <w:rPr>
                <w:sz w:val="18"/>
                <w:szCs w:val="20"/>
              </w:rPr>
            </w:pPr>
            <w:r w:rsidRPr="00EB10CA">
              <w:rPr>
                <w:sz w:val="18"/>
                <w:szCs w:val="20"/>
              </w:rPr>
              <w:t>Sensibilisierung ist Vorbedingung, nicht Begleitmaßnahme; eine Einzelmaßnahme trägt keine Verhaltensänderung, erforderlich ist ein multimodales Programm; körperlich-emotionale Zustände (Erschöpfung) sind mitzudenken</w:t>
            </w:r>
          </w:p>
        </w:tc>
      </w:tr>
      <w:tr w:rsidR="00242DBE" w14:paraId="012ADB30" w14:textId="77777777" w:rsidTr="000F1315">
        <w:tc>
          <w:tcPr>
            <w:tcW w:w="1372" w:type="dxa"/>
          </w:tcPr>
          <w:p w14:paraId="7045B639" w14:textId="7D2DAEC7" w:rsidR="00242DBE" w:rsidRPr="00EB10CA" w:rsidRDefault="00EC16B4" w:rsidP="00E91A6B">
            <w:pPr>
              <w:pStyle w:val="GRFlietext"/>
              <w:rPr>
                <w:b/>
                <w:sz w:val="18"/>
                <w:szCs w:val="20"/>
              </w:rPr>
            </w:pPr>
            <w:r w:rsidRPr="00EB10CA">
              <w:rPr>
                <w:b/>
                <w:sz w:val="18"/>
                <w:szCs w:val="20"/>
              </w:rPr>
              <w:t xml:space="preserve">Stütz (2022) </w:t>
            </w:r>
            <w:r w:rsidRPr="00EB10CA">
              <w:rPr>
                <w:b/>
                <w:sz w:val="18"/>
                <w:szCs w:val="20"/>
              </w:rPr>
              <w:br/>
            </w:r>
            <w:r w:rsidRPr="00EB10CA">
              <w:rPr>
                <w:sz w:val="18"/>
                <w:szCs w:val="20"/>
              </w:rPr>
              <w:t>Bachelorarbeit, HS Aalen</w:t>
            </w:r>
          </w:p>
        </w:tc>
        <w:tc>
          <w:tcPr>
            <w:tcW w:w="1884" w:type="dxa"/>
          </w:tcPr>
          <w:p w14:paraId="3D6C91AF" w14:textId="78EF87EB" w:rsidR="00242DBE" w:rsidRPr="00EB10CA" w:rsidRDefault="003725C8" w:rsidP="00E91A6B">
            <w:pPr>
              <w:pStyle w:val="GRFlietext"/>
              <w:rPr>
                <w:sz w:val="18"/>
                <w:szCs w:val="20"/>
              </w:rPr>
            </w:pPr>
            <w:r w:rsidRPr="00EB10CA">
              <w:rPr>
                <w:sz w:val="18"/>
                <w:szCs w:val="20"/>
              </w:rPr>
              <w:t>Sensibilisierung von Patienten für die Händehygiene</w:t>
            </w:r>
          </w:p>
        </w:tc>
        <w:tc>
          <w:tcPr>
            <w:tcW w:w="2409" w:type="dxa"/>
          </w:tcPr>
          <w:p w14:paraId="091DAC7C" w14:textId="76CAAED9" w:rsidR="00242DBE" w:rsidRPr="00EB10CA" w:rsidRDefault="00F8658B" w:rsidP="00E91A6B">
            <w:pPr>
              <w:pStyle w:val="GRFlietext"/>
              <w:rPr>
                <w:sz w:val="18"/>
                <w:szCs w:val="20"/>
              </w:rPr>
            </w:pPr>
            <w:r w:rsidRPr="00EB10CA">
              <w:rPr>
                <w:sz w:val="18"/>
                <w:szCs w:val="20"/>
              </w:rPr>
              <w:t>Plakat mit Anleitung zur hygienischen Händedesinfektion und patientenangepassten Momenten; Skizze bedruckter Karten für Essenstabletts</w:t>
            </w:r>
          </w:p>
        </w:tc>
        <w:tc>
          <w:tcPr>
            <w:tcW w:w="3162" w:type="dxa"/>
          </w:tcPr>
          <w:p w14:paraId="526ED694" w14:textId="27C526EC" w:rsidR="00242DBE" w:rsidRPr="00EB10CA" w:rsidRDefault="00952DEF" w:rsidP="00E91A6B">
            <w:pPr>
              <w:pStyle w:val="GRFlietext"/>
              <w:rPr>
                <w:sz w:val="18"/>
                <w:szCs w:val="20"/>
              </w:rPr>
            </w:pPr>
            <w:r w:rsidRPr="00EB10CA">
              <w:rPr>
                <w:sz w:val="18"/>
                <w:szCs w:val="20"/>
              </w:rPr>
              <w:t>Verständlichkeit ist gestalterisch herstellbar: Anleitung wurde verstanden und als hilfreich bewertet, Selbstwirksamkeit hoch, Hälfte erwartet häufigere Desinfektion;</w:t>
            </w:r>
          </w:p>
        </w:tc>
      </w:tr>
      <w:tr w:rsidR="00952DEF" w14:paraId="6D1D14E5" w14:textId="77777777" w:rsidTr="000F1315">
        <w:tc>
          <w:tcPr>
            <w:tcW w:w="1372" w:type="dxa"/>
          </w:tcPr>
          <w:p w14:paraId="5AB9057E" w14:textId="3B33D83B" w:rsidR="00952DEF" w:rsidRPr="00EB10CA" w:rsidRDefault="00742679" w:rsidP="00E91A6B">
            <w:pPr>
              <w:pStyle w:val="GRFlietext"/>
              <w:rPr>
                <w:b/>
                <w:sz w:val="18"/>
                <w:szCs w:val="20"/>
              </w:rPr>
            </w:pPr>
            <w:r w:rsidRPr="00EB10CA">
              <w:rPr>
                <w:b/>
                <w:sz w:val="18"/>
                <w:szCs w:val="20"/>
              </w:rPr>
              <w:t>Gräfenstein (2024)</w:t>
            </w:r>
            <w:r w:rsidRPr="00EB10CA">
              <w:rPr>
                <w:b/>
                <w:sz w:val="18"/>
                <w:szCs w:val="20"/>
              </w:rPr>
              <w:br/>
            </w:r>
            <w:r w:rsidRPr="00EB10CA">
              <w:rPr>
                <w:sz w:val="18"/>
                <w:szCs w:val="20"/>
              </w:rPr>
              <w:t>Bachelorarbeit, HS Aalen</w:t>
            </w:r>
          </w:p>
        </w:tc>
        <w:tc>
          <w:tcPr>
            <w:tcW w:w="1884" w:type="dxa"/>
          </w:tcPr>
          <w:p w14:paraId="07148D71" w14:textId="26B0E592" w:rsidR="00952DEF" w:rsidRPr="00EB10CA" w:rsidRDefault="00BD0F81" w:rsidP="00E91A6B">
            <w:pPr>
              <w:pStyle w:val="GRFlietext"/>
              <w:rPr>
                <w:sz w:val="18"/>
                <w:szCs w:val="20"/>
              </w:rPr>
            </w:pPr>
            <w:r w:rsidRPr="00EB10CA">
              <w:rPr>
                <w:sz w:val="18"/>
                <w:szCs w:val="20"/>
              </w:rPr>
              <w:t>Bereitschaft von Patienten zur Beteiligung an Flächenhygiene anhand von Desinfektionstüchern</w:t>
            </w:r>
          </w:p>
        </w:tc>
        <w:tc>
          <w:tcPr>
            <w:tcW w:w="2409" w:type="dxa"/>
          </w:tcPr>
          <w:p w14:paraId="3A82D349" w14:textId="377C79C3" w:rsidR="00952DEF" w:rsidRPr="00EB10CA" w:rsidRDefault="00574887" w:rsidP="00E91A6B">
            <w:pPr>
              <w:pStyle w:val="GRFlietext"/>
              <w:rPr>
                <w:sz w:val="18"/>
                <w:szCs w:val="20"/>
              </w:rPr>
            </w:pPr>
            <w:r w:rsidRPr="00EB10CA">
              <w:rPr>
                <w:sz w:val="18"/>
                <w:szCs w:val="20"/>
              </w:rPr>
              <w:t>Nutzungskontextanalyse (Patienten- und Personalinterviews, Herstellerinterview, unmoderierter Usability-Test); Persona; Handlungsempfehlung zur Förderung der Beteiligung</w:t>
            </w:r>
          </w:p>
        </w:tc>
        <w:tc>
          <w:tcPr>
            <w:tcW w:w="3162" w:type="dxa"/>
          </w:tcPr>
          <w:p w14:paraId="47F069F1" w14:textId="64079E14" w:rsidR="00952DEF" w:rsidRPr="00EB10CA" w:rsidRDefault="00ED6141" w:rsidP="00E91A6B">
            <w:pPr>
              <w:pStyle w:val="GRFlietext"/>
              <w:rPr>
                <w:sz w:val="18"/>
                <w:szCs w:val="20"/>
              </w:rPr>
            </w:pPr>
            <w:r w:rsidRPr="00EB10CA">
              <w:rPr>
                <w:sz w:val="18"/>
                <w:szCs w:val="20"/>
              </w:rPr>
              <w:t>Bereitschaft ist vorhanden; sie scheitert an zwei Strukturbedingungen: keine Tücher im Patientenzimmer und fehlende Information darüber, welche Mittel erlaubt sind (keine Erlaubnis); Beteiligung ist Ergänzung, nicht Ersatz der Personalleistung</w:t>
            </w:r>
          </w:p>
        </w:tc>
      </w:tr>
      <w:tr w:rsidR="00ED6141" w14:paraId="7D7F6923" w14:textId="77777777" w:rsidTr="000F1315">
        <w:tc>
          <w:tcPr>
            <w:tcW w:w="1372" w:type="dxa"/>
          </w:tcPr>
          <w:p w14:paraId="3FFA53DD" w14:textId="1C3A1261" w:rsidR="00ED6141" w:rsidRPr="00EB10CA" w:rsidRDefault="009A39D8" w:rsidP="00E91A6B">
            <w:pPr>
              <w:pStyle w:val="GRFlietext"/>
              <w:rPr>
                <w:b/>
                <w:sz w:val="18"/>
                <w:szCs w:val="20"/>
              </w:rPr>
            </w:pPr>
            <w:r w:rsidRPr="00EB10CA">
              <w:rPr>
                <w:b/>
                <w:sz w:val="18"/>
                <w:szCs w:val="20"/>
              </w:rPr>
              <w:t>Budak (2025)</w:t>
            </w:r>
            <w:r w:rsidRPr="00EB10CA">
              <w:rPr>
                <w:b/>
                <w:sz w:val="18"/>
                <w:szCs w:val="20"/>
              </w:rPr>
              <w:br/>
            </w:r>
            <w:r w:rsidRPr="00EB10CA">
              <w:rPr>
                <w:sz w:val="18"/>
                <w:szCs w:val="20"/>
              </w:rPr>
              <w:t>Masterarbeit, HS Aalen</w:t>
            </w:r>
          </w:p>
        </w:tc>
        <w:tc>
          <w:tcPr>
            <w:tcW w:w="1884" w:type="dxa"/>
          </w:tcPr>
          <w:p w14:paraId="017015B0" w14:textId="7B5BB786" w:rsidR="00ED6141" w:rsidRPr="00EB10CA" w:rsidRDefault="00F5575A" w:rsidP="00E91A6B">
            <w:pPr>
              <w:pStyle w:val="GRFlietext"/>
              <w:rPr>
                <w:sz w:val="18"/>
                <w:szCs w:val="20"/>
              </w:rPr>
            </w:pPr>
            <w:r w:rsidRPr="00EB10CA">
              <w:rPr>
                <w:sz w:val="18"/>
                <w:szCs w:val="20"/>
              </w:rPr>
              <w:t>Beteiligung der Berufsgruppen an der Flächenhygiene in ambulanten Intensivpflege-Wohngemeinschaften</w:t>
            </w:r>
          </w:p>
        </w:tc>
        <w:tc>
          <w:tcPr>
            <w:tcW w:w="2409" w:type="dxa"/>
          </w:tcPr>
          <w:p w14:paraId="43FCB098" w14:textId="6F3F13CA" w:rsidR="00ED6141" w:rsidRPr="00EB10CA" w:rsidRDefault="00544939" w:rsidP="00E91A6B">
            <w:pPr>
              <w:pStyle w:val="GRFlietext"/>
              <w:rPr>
                <w:sz w:val="18"/>
                <w:szCs w:val="20"/>
              </w:rPr>
            </w:pPr>
            <w:r w:rsidRPr="00EB10CA">
              <w:rPr>
                <w:sz w:val="18"/>
                <w:szCs w:val="20"/>
              </w:rPr>
              <w:t>Sechzehn leitfadengestützte Interviews (Pflegefachkräfte, Präsenzkräfte, Fachbesucher); Beobachtung in sechs Wohngemeinschaften; unmoderierter Usability-Test mit sechs Personen; drei Handlungsempfehlungen</w:t>
            </w:r>
          </w:p>
        </w:tc>
        <w:tc>
          <w:tcPr>
            <w:tcW w:w="3162" w:type="dxa"/>
          </w:tcPr>
          <w:p w14:paraId="500F7EC7" w14:textId="374AAC81" w:rsidR="00ED6141" w:rsidRPr="00EB10CA" w:rsidRDefault="001E7F19" w:rsidP="00E91A6B">
            <w:pPr>
              <w:pStyle w:val="GRFlietext"/>
              <w:rPr>
                <w:sz w:val="18"/>
                <w:szCs w:val="20"/>
              </w:rPr>
            </w:pPr>
            <w:r w:rsidRPr="00EB10CA">
              <w:rPr>
                <w:sz w:val="18"/>
                <w:szCs w:val="20"/>
              </w:rPr>
              <w:t>Verfügbarkeit und Platzierung des Mittels sind Bedingung der Ausführung</w:t>
            </w:r>
          </w:p>
        </w:tc>
      </w:tr>
      <w:tr w:rsidR="001E7F19" w14:paraId="2503E22C" w14:textId="77777777" w:rsidTr="000F1315">
        <w:tc>
          <w:tcPr>
            <w:tcW w:w="1372" w:type="dxa"/>
          </w:tcPr>
          <w:p w14:paraId="39A4C40D" w14:textId="4C292707" w:rsidR="001E7F19" w:rsidRPr="00EB10CA" w:rsidRDefault="004260DD" w:rsidP="00E91A6B">
            <w:pPr>
              <w:pStyle w:val="GRFlietext"/>
              <w:rPr>
                <w:b/>
                <w:sz w:val="18"/>
                <w:szCs w:val="20"/>
              </w:rPr>
            </w:pPr>
            <w:r w:rsidRPr="00EB10CA">
              <w:rPr>
                <w:b/>
                <w:sz w:val="18"/>
                <w:szCs w:val="20"/>
              </w:rPr>
              <w:t xml:space="preserve">Koulakioti (2025) </w:t>
            </w:r>
            <w:r w:rsidRPr="00EB10CA">
              <w:rPr>
                <w:b/>
                <w:sz w:val="18"/>
                <w:szCs w:val="20"/>
              </w:rPr>
              <w:br/>
            </w:r>
            <w:r w:rsidRPr="00EB10CA">
              <w:rPr>
                <w:sz w:val="18"/>
                <w:szCs w:val="20"/>
              </w:rPr>
              <w:t>Bachelorarbeit, HS Aalen</w:t>
            </w:r>
          </w:p>
        </w:tc>
        <w:tc>
          <w:tcPr>
            <w:tcW w:w="1884" w:type="dxa"/>
          </w:tcPr>
          <w:p w14:paraId="0101FDB8" w14:textId="55F83095" w:rsidR="001E7F19" w:rsidRPr="00EB10CA" w:rsidRDefault="0055191C" w:rsidP="00E91A6B">
            <w:pPr>
              <w:pStyle w:val="GRFlietext"/>
              <w:rPr>
                <w:sz w:val="18"/>
                <w:szCs w:val="20"/>
              </w:rPr>
            </w:pPr>
            <w:r w:rsidRPr="00EB10CA">
              <w:rPr>
                <w:sz w:val="18"/>
                <w:szCs w:val="20"/>
              </w:rPr>
              <w:t>Gründe und beeinflussende Faktoren für mangelnde Händehygiene in der Allgemeinbevölkerung, Schwerpunkt Händedesinfektion</w:t>
            </w:r>
          </w:p>
        </w:tc>
        <w:tc>
          <w:tcPr>
            <w:tcW w:w="2409" w:type="dxa"/>
          </w:tcPr>
          <w:p w14:paraId="446F2AE6" w14:textId="44831277" w:rsidR="001E7F19" w:rsidRPr="00EB10CA" w:rsidRDefault="00CC7082" w:rsidP="00E91A6B">
            <w:pPr>
              <w:pStyle w:val="GRFlietext"/>
              <w:rPr>
                <w:sz w:val="18"/>
                <w:szCs w:val="20"/>
              </w:rPr>
            </w:pPr>
            <w:r w:rsidRPr="00EB10CA">
              <w:rPr>
                <w:sz w:val="18"/>
                <w:szCs w:val="20"/>
              </w:rPr>
              <w:t>Vergleichende Literaturrecherche (Kliniken, Organisationen, Fachliteratur); Beobachtung an zehn öffentlichen Orten; Online-Umfrage „Momente der Händehygiene" (172 vollständige Teilnahmen, 16.03.–17.04.2025); Handlungsempfehlungen</w:t>
            </w:r>
          </w:p>
        </w:tc>
        <w:tc>
          <w:tcPr>
            <w:tcW w:w="3162" w:type="dxa"/>
          </w:tcPr>
          <w:p w14:paraId="77CD9617" w14:textId="76A2C6CA" w:rsidR="001E7F19" w:rsidRPr="00EB10CA" w:rsidRDefault="0048136B" w:rsidP="00E91A6B">
            <w:pPr>
              <w:pStyle w:val="GRFlietext"/>
              <w:rPr>
                <w:sz w:val="18"/>
                <w:szCs w:val="20"/>
              </w:rPr>
            </w:pPr>
            <w:r w:rsidRPr="00EB10CA">
              <w:rPr>
                <w:sz w:val="18"/>
                <w:szCs w:val="20"/>
              </w:rPr>
              <w:t>Fehlannahmen wirken als Barriere (Desinfektion gilt als hautschädlicher als Seife, was der Literatur widerspricht); Zeitdruck und Bequemlichkeit als genannte Gründe; Problem wird bei anderen, nicht bei sich selbst gesehen</w:t>
            </w:r>
          </w:p>
        </w:tc>
      </w:tr>
      <w:tr w:rsidR="0048136B" w14:paraId="003F68FB" w14:textId="77777777" w:rsidTr="000F1315">
        <w:tc>
          <w:tcPr>
            <w:tcW w:w="1372" w:type="dxa"/>
          </w:tcPr>
          <w:p w14:paraId="4E46EC0E" w14:textId="3AF09F14" w:rsidR="0048136B" w:rsidRPr="00EB10CA" w:rsidRDefault="00F6325A" w:rsidP="00E91A6B">
            <w:pPr>
              <w:pStyle w:val="GRFlietext"/>
              <w:rPr>
                <w:b/>
                <w:sz w:val="18"/>
                <w:szCs w:val="20"/>
              </w:rPr>
            </w:pPr>
            <w:r w:rsidRPr="00EB10CA">
              <w:rPr>
                <w:b/>
                <w:sz w:val="18"/>
                <w:szCs w:val="20"/>
              </w:rPr>
              <w:t xml:space="preserve">Rusinovci (2025) </w:t>
            </w:r>
            <w:r w:rsidRPr="00EB10CA">
              <w:rPr>
                <w:b/>
                <w:sz w:val="18"/>
                <w:szCs w:val="20"/>
              </w:rPr>
              <w:br/>
            </w:r>
            <w:r w:rsidRPr="00EB10CA">
              <w:rPr>
                <w:sz w:val="18"/>
                <w:szCs w:val="20"/>
              </w:rPr>
              <w:t>Bachelorarbeit, HS Aalen</w:t>
            </w:r>
          </w:p>
        </w:tc>
        <w:tc>
          <w:tcPr>
            <w:tcW w:w="1884" w:type="dxa"/>
          </w:tcPr>
          <w:p w14:paraId="11DAB2E6" w14:textId="550D562F" w:rsidR="0048136B" w:rsidRPr="00EB10CA" w:rsidRDefault="00725C73" w:rsidP="00E91A6B">
            <w:pPr>
              <w:pStyle w:val="GRFlietext"/>
              <w:rPr>
                <w:sz w:val="18"/>
                <w:szCs w:val="20"/>
              </w:rPr>
            </w:pPr>
            <w:r w:rsidRPr="00EB10CA">
              <w:rPr>
                <w:sz w:val="18"/>
                <w:szCs w:val="20"/>
              </w:rPr>
              <w:t>Momente der Händehygiene, Schwerpunkt Händewaschen; „Welche häufigen Fehler treten beim Händewaschen auf, und wie kann man diese korrigieren?"</w:t>
            </w:r>
          </w:p>
        </w:tc>
        <w:tc>
          <w:tcPr>
            <w:tcW w:w="2409" w:type="dxa"/>
          </w:tcPr>
          <w:p w14:paraId="0E0DE4EB" w14:textId="4C809B30" w:rsidR="0048136B" w:rsidRPr="00EB10CA" w:rsidRDefault="00256B65" w:rsidP="00E91A6B">
            <w:pPr>
              <w:pStyle w:val="GRFlietext"/>
              <w:rPr>
                <w:sz w:val="18"/>
                <w:szCs w:val="20"/>
              </w:rPr>
            </w:pPr>
            <w:r w:rsidRPr="00EB10CA">
              <w:rPr>
                <w:sz w:val="18"/>
                <w:szCs w:val="20"/>
              </w:rPr>
              <w:t>Gemeinsame Literaturrecherche, Beobachtung und Umfrage mit Koulakioti; Auswertung des Waschverhaltens; praxisnahe Handlungsempfehlungen</w:t>
            </w:r>
          </w:p>
        </w:tc>
        <w:tc>
          <w:tcPr>
            <w:tcW w:w="3162" w:type="dxa"/>
          </w:tcPr>
          <w:p w14:paraId="4613CA29" w14:textId="40EAE01A" w:rsidR="0048136B" w:rsidRPr="00EB10CA" w:rsidRDefault="00F03958" w:rsidP="00B93CF8">
            <w:pPr>
              <w:pStyle w:val="GRFlietext"/>
              <w:keepNext/>
              <w:rPr>
                <w:sz w:val="18"/>
                <w:szCs w:val="20"/>
              </w:rPr>
            </w:pPr>
            <w:r w:rsidRPr="00EB10CA">
              <w:rPr>
                <w:sz w:val="18"/>
                <w:szCs w:val="20"/>
              </w:rPr>
              <w:t>Bewusstsein und Ausführung fallen auseinander: über 85 Prozent halten Händehygiene für wichtig, nur etwa ein Viertel kennt die fünf Schritte, rund 30 Prozent unterschreiten die Mindestdauer;</w:t>
            </w:r>
            <w:r w:rsidR="00EB10CA" w:rsidRPr="00EB10CA">
              <w:rPr>
                <w:rFonts w:ascii="Palatino Linotype" w:hAnsi="Palatino Linotype" w:cstheme="minorBidi"/>
                <w:sz w:val="18"/>
                <w:szCs w:val="20"/>
              </w:rPr>
              <w:t xml:space="preserve"> </w:t>
            </w:r>
            <w:r w:rsidR="00EB10CA" w:rsidRPr="00EB10CA">
              <w:rPr>
                <w:sz w:val="18"/>
                <w:szCs w:val="20"/>
              </w:rPr>
              <w:t>Informationsmaterial scheitert häufig an Gestaltung und Platzierung</w:t>
            </w:r>
          </w:p>
        </w:tc>
      </w:tr>
    </w:tbl>
    <w:p w14:paraId="5390FF3A" w14:textId="616D48C7" w:rsidR="00C718C0" w:rsidRPr="002F0F68" w:rsidRDefault="00B93CF8" w:rsidP="00B93CF8">
      <w:pPr>
        <w:pStyle w:val="Beschriftung"/>
      </w:pPr>
      <w:r>
        <w:t xml:space="preserve">Tabelle </w:t>
      </w:r>
      <w:r w:rsidR="00E94DDA">
        <w:fldChar w:fldCharType="begin"/>
      </w:r>
      <w:r w:rsidR="00E94DDA">
        <w:instrText xml:space="preserve"> SEQ Tabelle \* ARABIC </w:instrText>
      </w:r>
      <w:r w:rsidR="00E94DDA">
        <w:fldChar w:fldCharType="separate"/>
      </w:r>
      <w:r w:rsidR="00E94DDA">
        <w:rPr>
          <w:noProof/>
        </w:rPr>
        <w:t>1</w:t>
      </w:r>
      <w:r w:rsidR="00E94DDA">
        <w:fldChar w:fldCharType="end"/>
      </w:r>
      <w:r>
        <w:t>: Übersicht der akademischen Vorarbeiten (Eigene Darstellung)</w:t>
      </w:r>
    </w:p>
    <w:p w14:paraId="66156410" w14:textId="083223C5" w:rsidR="00A57361" w:rsidRDefault="00A57361" w:rsidP="00A57361">
      <w:pPr>
        <w:pStyle w:val="GRFlietext"/>
      </w:pPr>
      <w:r>
        <w:t xml:space="preserve">Daraus ergaben sich für uns </w:t>
      </w:r>
      <w:r w:rsidR="006E48D1">
        <w:t>vier</w:t>
      </w:r>
      <w:r>
        <w:t xml:space="preserve"> grundlegende Bausteine:</w:t>
      </w:r>
    </w:p>
    <w:p w14:paraId="2053F426" w14:textId="149161C0" w:rsidR="005A5851" w:rsidRDefault="00374A58" w:rsidP="00A57361">
      <w:pPr>
        <w:pStyle w:val="GRFlietext"/>
        <w:numPr>
          <w:ilvl w:val="0"/>
          <w:numId w:val="7"/>
        </w:numPr>
      </w:pPr>
      <w:r w:rsidRPr="00374A58">
        <w:t xml:space="preserve">Verständlichkeit ist gestalterisch herstellbar, ihre Verhaltenswirkung jedoch unbelegt </w:t>
      </w:r>
      <w:r w:rsidRPr="00374A58">
        <w:rPr>
          <w:color w:val="EE0000"/>
        </w:rPr>
        <w:t>(Stütz 2022)</w:t>
      </w:r>
    </w:p>
    <w:p w14:paraId="103CC243" w14:textId="387BF069" w:rsidR="00374A58" w:rsidRDefault="008868B4" w:rsidP="00A57361">
      <w:pPr>
        <w:pStyle w:val="GRFlietext"/>
        <w:numPr>
          <w:ilvl w:val="0"/>
          <w:numId w:val="7"/>
        </w:numPr>
      </w:pPr>
      <w:r w:rsidRPr="008868B4">
        <w:t xml:space="preserve">Bereitschaft ist vorhanden, scheitert aber an Mittel und Erlaubnis </w:t>
      </w:r>
      <w:r w:rsidRPr="008868B4">
        <w:rPr>
          <w:color w:val="EE0000"/>
        </w:rPr>
        <w:t>(Gräfenstein 2024)</w:t>
      </w:r>
    </w:p>
    <w:p w14:paraId="1D398811" w14:textId="39D6461D" w:rsidR="008868B4" w:rsidRDefault="00C612F1" w:rsidP="00A57361">
      <w:pPr>
        <w:pStyle w:val="GRFlietext"/>
        <w:numPr>
          <w:ilvl w:val="0"/>
          <w:numId w:val="7"/>
        </w:numPr>
      </w:pPr>
      <w:r>
        <w:t>D</w:t>
      </w:r>
      <w:r w:rsidRPr="00C612F1">
        <w:t xml:space="preserve">ie Beschaffenheit des Mittels beeinflusst die Bereitschaft messbar </w:t>
      </w:r>
      <w:r w:rsidRPr="00C612F1">
        <w:rPr>
          <w:color w:val="EE0000"/>
        </w:rPr>
        <w:t>(Budak 2025)</w:t>
      </w:r>
    </w:p>
    <w:p w14:paraId="2553D23D" w14:textId="128DD570" w:rsidR="00C612F1" w:rsidRDefault="006E48D1" w:rsidP="00A57361">
      <w:pPr>
        <w:pStyle w:val="GRFlietext"/>
        <w:numPr>
          <w:ilvl w:val="0"/>
          <w:numId w:val="7"/>
        </w:numPr>
      </w:pPr>
      <w:r>
        <w:t>O</w:t>
      </w:r>
      <w:r w:rsidRPr="006E48D1">
        <w:t xml:space="preserve">hne definierten Anlass entsteht aus Wissen kein Verhalten </w:t>
      </w:r>
      <w:r w:rsidRPr="006E48D1">
        <w:rPr>
          <w:color w:val="EE0000"/>
        </w:rPr>
        <w:t>(Koulakioti 2025, Rusinovci 2025)</w:t>
      </w:r>
    </w:p>
    <w:p w14:paraId="7C76F032" w14:textId="449F3CD8" w:rsidR="000C53A2" w:rsidRDefault="0097621F" w:rsidP="00D501C9">
      <w:pPr>
        <w:pStyle w:val="GRFlietext"/>
      </w:pPr>
      <w:r>
        <w:t>Dadurch war erstmal eine kla</w:t>
      </w:r>
      <w:r w:rsidR="000C53A2">
        <w:t>re Übersicht über den aktuellen Projektstand geschaffen.</w:t>
      </w:r>
    </w:p>
    <w:p w14:paraId="71D1BDA2" w14:textId="02921CCD" w:rsidR="000C53A2" w:rsidRDefault="00C270E3" w:rsidP="00A22DDE">
      <w:pPr>
        <w:pStyle w:val="GRberschrift2"/>
      </w:pPr>
      <w:bookmarkStart w:id="9" w:name="_Toc235982650"/>
      <w:r>
        <w:t>Interview mit Dr. Hans Eberhardt</w:t>
      </w:r>
      <w:bookmarkEnd w:id="9"/>
    </w:p>
    <w:p w14:paraId="52BCDCDF" w14:textId="6DF48D1E" w:rsidR="005A5851" w:rsidRDefault="00C270E3" w:rsidP="00D501C9">
      <w:pPr>
        <w:pStyle w:val="GRFlietext"/>
      </w:pPr>
      <w:r>
        <w:t>Im nächsten Schritt des Projektes hatten wir die Möglichkeit</w:t>
      </w:r>
      <w:r w:rsidR="00423D80">
        <w:t xml:space="preserve"> </w:t>
      </w:r>
      <w:r w:rsidR="00566033">
        <w:t>Fra</w:t>
      </w:r>
      <w:r w:rsidR="001F2AC7">
        <w:t xml:space="preserve">gen zum Projekt an </w:t>
      </w:r>
      <w:r w:rsidR="002E5638">
        <w:t xml:space="preserve">Dr. Hans Eberhardt </w:t>
      </w:r>
      <w:r w:rsidR="00F10026">
        <w:t>vom Klinikum Heidenheim</w:t>
      </w:r>
      <w:r w:rsidR="002E5638">
        <w:t xml:space="preserve"> zu stellen</w:t>
      </w:r>
      <w:r w:rsidR="00F10026">
        <w:t>. Wir haben offene Fra</w:t>
      </w:r>
      <w:r w:rsidR="00CB13B0">
        <w:t>gen während der Analyse der akademischen Arbeiten notiert, die wir dann zusammen mit den anderen Projektgruppen mit Hans Eberhardt klären konnten.</w:t>
      </w:r>
    </w:p>
    <w:p w14:paraId="13F1730C" w14:textId="290EE539" w:rsidR="00CB13B0" w:rsidRDefault="006B2AD8" w:rsidP="00D501C9">
      <w:pPr>
        <w:pStyle w:val="GRFlietext"/>
      </w:pPr>
      <w:r>
        <w:t>Aus diesem Interview ergaben sich folgende Haupterkenntnisse:</w:t>
      </w:r>
    </w:p>
    <w:p w14:paraId="5E556C43" w14:textId="77777777" w:rsidR="00B509EA" w:rsidRDefault="00B509EA" w:rsidP="00B509EA">
      <w:pPr>
        <w:pStyle w:val="GRFlietext"/>
        <w:numPr>
          <w:ilvl w:val="0"/>
          <w:numId w:val="13"/>
        </w:numPr>
      </w:pPr>
      <w:r w:rsidRPr="00B509EA">
        <w:t>Patientenbeteiligung ist unverzichtbar, aber stark abhängig von individueller Motivation.</w:t>
      </w:r>
    </w:p>
    <w:p w14:paraId="2863A98B" w14:textId="77777777" w:rsidR="009140A2" w:rsidRPr="009140A2" w:rsidRDefault="009140A2" w:rsidP="009140A2">
      <w:pPr>
        <w:pStyle w:val="Listenabsatz"/>
        <w:numPr>
          <w:ilvl w:val="0"/>
          <w:numId w:val="13"/>
        </w:numPr>
        <w:rPr>
          <w:rFonts w:ascii="Palatino" w:hAnsi="Palatino" w:cs="Times New Roman (Body CS)"/>
        </w:rPr>
      </w:pPr>
      <w:r w:rsidRPr="009140A2">
        <w:rPr>
          <w:rFonts w:ascii="Palatino" w:hAnsi="Palatino" w:cs="Times New Roman (Body CS)"/>
        </w:rPr>
        <w:t>Geringe Motivation: Sowohl Patienten als auch Personal zeigen oft Desinteresse, solange keine direkte Betroffenheit besteht; Frust und Motivationsmangel sind verbreitet.</w:t>
      </w:r>
    </w:p>
    <w:p w14:paraId="1B10FC2F" w14:textId="39CEF3B1" w:rsidR="006D7AB1" w:rsidRPr="006D7AB1" w:rsidRDefault="006D7AB1" w:rsidP="006D7AB1">
      <w:pPr>
        <w:pStyle w:val="Listenabsatz"/>
        <w:numPr>
          <w:ilvl w:val="0"/>
          <w:numId w:val="13"/>
        </w:numPr>
        <w:rPr>
          <w:rFonts w:ascii="Palatino" w:hAnsi="Palatino" w:cs="Times New Roman (Body CS)"/>
        </w:rPr>
      </w:pPr>
      <w:r w:rsidRPr="006D7AB1">
        <w:rPr>
          <w:rFonts w:ascii="Palatino" w:hAnsi="Palatino" w:cs="Times New Roman (Body CS)"/>
        </w:rPr>
        <w:t>Ökonomischer Druck: Krankenhäuser handeln gewinnorientiert; teure Präventionsmaßnahmen werden häufig vermieden.</w:t>
      </w:r>
      <w:r w:rsidRPr="006D7AB1">
        <w:rPr>
          <w:rFonts w:ascii="MS Gothic" w:eastAsia="MS Gothic" w:hAnsi="MS Gothic" w:cs="MS Gothic" w:hint="eastAsia"/>
        </w:rPr>
        <w:t> </w:t>
      </w:r>
    </w:p>
    <w:p w14:paraId="6B29C4AA" w14:textId="03E08334" w:rsidR="002B0C73" w:rsidRPr="002B0C73" w:rsidRDefault="002B0C73" w:rsidP="002B0C73">
      <w:pPr>
        <w:pStyle w:val="Listenabsatz"/>
        <w:numPr>
          <w:ilvl w:val="0"/>
          <w:numId w:val="13"/>
        </w:numPr>
        <w:rPr>
          <w:rFonts w:ascii="Palatino" w:hAnsi="Palatino" w:cs="Times New Roman (Body CS)"/>
        </w:rPr>
      </w:pPr>
      <w:r w:rsidRPr="002B0C73">
        <w:rPr>
          <w:rFonts w:ascii="Palatino" w:hAnsi="Palatino" w:cs="Times New Roman (Body CS)"/>
        </w:rPr>
        <w:t xml:space="preserve">Patienten mit problematischen Keimen </w:t>
      </w:r>
      <w:r>
        <w:rPr>
          <w:rFonts w:ascii="Palatino" w:hAnsi="Palatino" w:cs="Times New Roman (Body CS)"/>
        </w:rPr>
        <w:t xml:space="preserve">werden teilweise </w:t>
      </w:r>
      <w:r w:rsidRPr="002B0C73">
        <w:rPr>
          <w:rFonts w:ascii="Palatino" w:hAnsi="Palatino" w:cs="Times New Roman (Body CS)"/>
        </w:rPr>
        <w:t>nicht isoliert</w:t>
      </w:r>
    </w:p>
    <w:p w14:paraId="2FD0ED7C" w14:textId="3EA05EE6" w:rsidR="00726CAF" w:rsidRPr="00726CAF" w:rsidRDefault="00726CAF" w:rsidP="00726CAF">
      <w:pPr>
        <w:pStyle w:val="Listenabsatz"/>
        <w:numPr>
          <w:ilvl w:val="0"/>
          <w:numId w:val="13"/>
        </w:numPr>
        <w:rPr>
          <w:rFonts w:ascii="Palatino" w:hAnsi="Palatino" w:cs="Times New Roman (Body CS)"/>
        </w:rPr>
      </w:pPr>
      <w:r>
        <w:rPr>
          <w:rFonts w:ascii="Palatino" w:hAnsi="Palatino" w:cs="Times New Roman (Body CS)"/>
        </w:rPr>
        <w:t>D</w:t>
      </w:r>
      <w:r w:rsidRPr="00726CAF">
        <w:rPr>
          <w:rFonts w:ascii="Palatino" w:hAnsi="Palatino" w:cs="Times New Roman (Body CS)"/>
        </w:rPr>
        <w:t>ie aktive Beteiligung der Patienten</w:t>
      </w:r>
      <w:r>
        <w:rPr>
          <w:rFonts w:ascii="Palatino" w:hAnsi="Palatino" w:cs="Times New Roman (Body CS)"/>
        </w:rPr>
        <w:t xml:space="preserve">, </w:t>
      </w:r>
      <w:r w:rsidRPr="00726CAF">
        <w:rPr>
          <w:rFonts w:ascii="Palatino" w:hAnsi="Palatino" w:cs="Times New Roman (Body CS)"/>
        </w:rPr>
        <w:t>besonders in Mehrbettzimmern</w:t>
      </w:r>
      <w:r>
        <w:rPr>
          <w:rFonts w:ascii="Palatino" w:hAnsi="Palatino" w:cs="Times New Roman (Body CS)"/>
        </w:rPr>
        <w:t xml:space="preserve">, </w:t>
      </w:r>
      <w:r w:rsidRPr="00726CAF">
        <w:rPr>
          <w:rFonts w:ascii="Palatino" w:hAnsi="Palatino" w:cs="Times New Roman (Body CS)"/>
        </w:rPr>
        <w:t>gilt als notwendiger Durchbruch</w:t>
      </w:r>
    </w:p>
    <w:p w14:paraId="3C292C51" w14:textId="77777777" w:rsidR="00D13CCE" w:rsidRPr="00D13CCE" w:rsidRDefault="00D13CCE" w:rsidP="00D13CCE">
      <w:pPr>
        <w:pStyle w:val="Listenabsatz"/>
        <w:numPr>
          <w:ilvl w:val="0"/>
          <w:numId w:val="13"/>
        </w:numPr>
        <w:rPr>
          <w:rFonts w:ascii="Palatino" w:hAnsi="Palatino" w:cs="Times New Roman (Body CS)"/>
        </w:rPr>
      </w:pPr>
      <w:r w:rsidRPr="00D13CCE">
        <w:rPr>
          <w:rFonts w:ascii="Palatino" w:hAnsi="Palatino" w:cs="Times New Roman (Body CS)"/>
        </w:rPr>
        <w:t>Informationsüberflutung: Viele Flyer und Aushänge führen zu Unübersichtlichkeit</w:t>
      </w:r>
    </w:p>
    <w:p w14:paraId="10CE2109" w14:textId="37AD2F06" w:rsidR="00CE37AC" w:rsidRPr="00CE37AC" w:rsidRDefault="008E7CD0" w:rsidP="00CE37AC">
      <w:pPr>
        <w:pStyle w:val="Listenabsatz"/>
        <w:numPr>
          <w:ilvl w:val="0"/>
          <w:numId w:val="13"/>
        </w:numPr>
        <w:rPr>
          <w:rFonts w:ascii="Palatino" w:hAnsi="Palatino" w:cs="Times New Roman (Body CS)"/>
        </w:rPr>
      </w:pPr>
      <w:r w:rsidRPr="008E7CD0">
        <w:rPr>
          <w:rFonts w:ascii="Palatino" w:hAnsi="Palatino" w:cs="Times New Roman (Body CS)"/>
        </w:rPr>
        <w:t>Fokusgruppen: Patienten auf Stationen mit problematischen Erregern</w:t>
      </w:r>
      <w:r w:rsidR="00CC063E">
        <w:rPr>
          <w:rFonts w:ascii="Palatino" w:hAnsi="Palatino" w:cs="Times New Roman (Body CS)"/>
        </w:rPr>
        <w:t>, ä</w:t>
      </w:r>
      <w:r w:rsidR="00CE37AC" w:rsidRPr="00CC063E">
        <w:rPr>
          <w:rFonts w:ascii="Palatino" w:hAnsi="Palatino" w:cs="Times New Roman (Body CS)"/>
        </w:rPr>
        <w:t>ltere</w:t>
      </w:r>
      <w:r w:rsidR="00CE37AC" w:rsidRPr="00CE37AC">
        <w:rPr>
          <w:rFonts w:ascii="Palatino" w:hAnsi="Palatino" w:cs="Times New Roman (Body CS)"/>
        </w:rPr>
        <w:t xml:space="preserve"> Patienten </w:t>
      </w:r>
      <w:r w:rsidR="00CC063E">
        <w:rPr>
          <w:rFonts w:ascii="Palatino" w:hAnsi="Palatino" w:cs="Times New Roman (Body CS)"/>
        </w:rPr>
        <w:t>(tragen</w:t>
      </w:r>
      <w:r w:rsidR="00CE37AC" w:rsidRPr="00CE37AC">
        <w:rPr>
          <w:rFonts w:ascii="Palatino" w:hAnsi="Palatino" w:cs="Times New Roman (Body CS)"/>
        </w:rPr>
        <w:t xml:space="preserve"> häufiger Erreger oder </w:t>
      </w:r>
      <w:r w:rsidR="00B853A9">
        <w:rPr>
          <w:rFonts w:ascii="Palatino" w:hAnsi="Palatino" w:cs="Times New Roman (Body CS)"/>
        </w:rPr>
        <w:t xml:space="preserve">sind </w:t>
      </w:r>
      <w:r w:rsidR="00CE37AC" w:rsidRPr="00CE37AC">
        <w:rPr>
          <w:rFonts w:ascii="Palatino" w:hAnsi="Palatino" w:cs="Times New Roman (Body CS)"/>
        </w:rPr>
        <w:t>gefährdeter</w:t>
      </w:r>
      <w:r w:rsidR="00B853A9">
        <w:rPr>
          <w:rFonts w:ascii="Palatino" w:hAnsi="Palatino" w:cs="Times New Roman (Body CS)"/>
        </w:rPr>
        <w:t>)</w:t>
      </w:r>
    </w:p>
    <w:p w14:paraId="27032F56" w14:textId="77777777" w:rsidR="009A626E" w:rsidRPr="009A626E" w:rsidRDefault="009A626E" w:rsidP="009A626E">
      <w:pPr>
        <w:pStyle w:val="Listenabsatz"/>
        <w:numPr>
          <w:ilvl w:val="0"/>
          <w:numId w:val="13"/>
        </w:numPr>
        <w:rPr>
          <w:rFonts w:ascii="Palatino" w:hAnsi="Palatino" w:cs="Times New Roman (Body CS)"/>
        </w:rPr>
      </w:pPr>
      <w:r w:rsidRPr="009A626E">
        <w:rPr>
          <w:rFonts w:ascii="Palatino" w:hAnsi="Palatino" w:cs="Times New Roman (Body CS)"/>
        </w:rPr>
        <w:t xml:space="preserve">Entsorgungsfehler: Ein früherer Versuch scheiterte, weil 9 von 10 Patienten Desinfektionstücher in die Toilette warfen </w:t>
      </w:r>
      <w:r w:rsidRPr="009A626E">
        <w:rPr>
          <w:rFonts w:ascii="Arial" w:hAnsi="Arial" w:cs="Arial"/>
        </w:rPr>
        <w:t>→</w:t>
      </w:r>
      <w:r w:rsidRPr="009A626E">
        <w:rPr>
          <w:rFonts w:ascii="Palatino" w:hAnsi="Palatino" w:cs="Times New Roman (Body CS)"/>
        </w:rPr>
        <w:t xml:space="preserve"> Verstopfungen</w:t>
      </w:r>
    </w:p>
    <w:p w14:paraId="135D5207" w14:textId="22BE16A7" w:rsidR="00B509EA" w:rsidRPr="0095345E" w:rsidRDefault="00A81931" w:rsidP="0095345E">
      <w:pPr>
        <w:pStyle w:val="Listenabsatz"/>
        <w:numPr>
          <w:ilvl w:val="0"/>
          <w:numId w:val="13"/>
        </w:numPr>
        <w:rPr>
          <w:rFonts w:ascii="Palatino" w:hAnsi="Palatino" w:cs="Times New Roman (Body CS)"/>
        </w:rPr>
      </w:pPr>
      <w:r w:rsidRPr="00A81931">
        <w:rPr>
          <w:rFonts w:ascii="Palatino" w:hAnsi="Palatino" w:cs="Times New Roman (Body CS)"/>
        </w:rPr>
        <w:t>Budgetknappheit: Kaum Mittel für teure Neuentwicklungen; Lösungen müssen marktreif oder kostengünstig sein</w:t>
      </w:r>
    </w:p>
    <w:p w14:paraId="561F4AFE" w14:textId="4A2F3379" w:rsidR="006B2AD8" w:rsidRDefault="00E62C4F" w:rsidP="00E62C4F">
      <w:pPr>
        <w:pStyle w:val="GRberschrift2"/>
      </w:pPr>
      <w:bookmarkStart w:id="10" w:name="_Toc235982651"/>
      <w:r>
        <w:t>Zeitplan des Projektes</w:t>
      </w:r>
      <w:bookmarkEnd w:id="10"/>
    </w:p>
    <w:p w14:paraId="1DFCCE4B" w14:textId="77777777" w:rsidR="00156406" w:rsidRDefault="0036525E" w:rsidP="00E62C4F">
      <w:pPr>
        <w:pStyle w:val="GRFlietext"/>
      </w:pPr>
      <w:r>
        <w:t xml:space="preserve">Im nächsten Schritt des Projektes haben wir uns einen Zeitplan für den geplanten Ablauf des </w:t>
      </w:r>
      <w:r w:rsidR="000F5AE9">
        <w:t xml:space="preserve">Projektes erstellt. Dieser sollte uns helfen das Projekt und die geplanten Schritte zu strukturieren. </w:t>
      </w:r>
      <w:r w:rsidR="00156406">
        <w:t xml:space="preserve">Projektstart war der 19.03.2026. </w:t>
      </w:r>
      <w:r w:rsidR="000F5AE9">
        <w:t xml:space="preserve">Die Deadline des Projektes ist der 28.07.2026. </w:t>
      </w:r>
    </w:p>
    <w:p w14:paraId="6337FBFF" w14:textId="3E920649" w:rsidR="00827874" w:rsidRPr="00827874" w:rsidRDefault="001367F5" w:rsidP="00827874">
      <w:pPr>
        <w:pStyle w:val="GRFlietext"/>
      </w:pPr>
      <w:r>
        <w:t>In Anlehnung an das Design Thinking und den menschenzentrierten Gestaltungsprozess entstand folgender Zeitplan:</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96"/>
        <w:gridCol w:w="5954"/>
        <w:gridCol w:w="1177"/>
      </w:tblGrid>
      <w:tr w:rsidR="00110A96" w:rsidRPr="00110A96" w14:paraId="6302D954" w14:textId="77777777" w:rsidTr="00E93045">
        <w:trPr>
          <w:tblHeader/>
          <w:tblCellSpacing w:w="15" w:type="dxa"/>
        </w:trPr>
        <w:tc>
          <w:tcPr>
            <w:tcW w:w="1651" w:type="dxa"/>
            <w:vAlign w:val="center"/>
            <w:hideMark/>
          </w:tcPr>
          <w:p w14:paraId="23C6B010" w14:textId="77777777" w:rsidR="00110A96" w:rsidRPr="00110A96" w:rsidRDefault="00110A96" w:rsidP="00110A96">
            <w:pPr>
              <w:pStyle w:val="GRFlietext"/>
              <w:rPr>
                <w:b/>
                <w:bCs/>
              </w:rPr>
            </w:pPr>
            <w:r w:rsidRPr="00110A96">
              <w:rPr>
                <w:b/>
                <w:bCs/>
              </w:rPr>
              <w:t>Phase</w:t>
            </w:r>
          </w:p>
        </w:tc>
        <w:tc>
          <w:tcPr>
            <w:tcW w:w="5924" w:type="dxa"/>
            <w:vAlign w:val="center"/>
            <w:hideMark/>
          </w:tcPr>
          <w:p w14:paraId="185D1CEC" w14:textId="77777777" w:rsidR="00110A96" w:rsidRPr="00110A96" w:rsidRDefault="00110A96" w:rsidP="00110A96">
            <w:pPr>
              <w:pStyle w:val="GRFlietext"/>
              <w:rPr>
                <w:b/>
                <w:bCs/>
              </w:rPr>
            </w:pPr>
            <w:r w:rsidRPr="00110A96">
              <w:rPr>
                <w:b/>
                <w:bCs/>
              </w:rPr>
              <w:t>Aufgaben</w:t>
            </w:r>
          </w:p>
        </w:tc>
        <w:tc>
          <w:tcPr>
            <w:tcW w:w="1132" w:type="dxa"/>
            <w:vAlign w:val="center"/>
            <w:hideMark/>
          </w:tcPr>
          <w:p w14:paraId="472B4BAC" w14:textId="77777777" w:rsidR="00110A96" w:rsidRPr="00110A96" w:rsidRDefault="00110A96" w:rsidP="00110A96">
            <w:pPr>
              <w:pStyle w:val="GRFlietext"/>
              <w:rPr>
                <w:b/>
                <w:bCs/>
              </w:rPr>
            </w:pPr>
            <w:r w:rsidRPr="00110A96">
              <w:rPr>
                <w:b/>
                <w:bCs/>
              </w:rPr>
              <w:t>Zeitraum</w:t>
            </w:r>
          </w:p>
        </w:tc>
      </w:tr>
      <w:tr w:rsidR="00110A96" w:rsidRPr="00110A96" w14:paraId="672698E2" w14:textId="77777777" w:rsidTr="00E93045">
        <w:trPr>
          <w:tblCellSpacing w:w="15" w:type="dxa"/>
        </w:trPr>
        <w:tc>
          <w:tcPr>
            <w:tcW w:w="1651" w:type="dxa"/>
            <w:vAlign w:val="center"/>
            <w:hideMark/>
          </w:tcPr>
          <w:p w14:paraId="7F584F2B" w14:textId="77777777" w:rsidR="00110A96" w:rsidRPr="00E93045" w:rsidRDefault="00110A96" w:rsidP="00110A96">
            <w:pPr>
              <w:pStyle w:val="GRFlietext"/>
              <w:rPr>
                <w:sz w:val="18"/>
                <w:szCs w:val="20"/>
              </w:rPr>
            </w:pPr>
            <w:r w:rsidRPr="00E93045">
              <w:rPr>
                <w:b/>
                <w:sz w:val="18"/>
                <w:szCs w:val="20"/>
              </w:rPr>
              <w:t>1 Nutzungskontext verstehen</w:t>
            </w:r>
          </w:p>
        </w:tc>
        <w:tc>
          <w:tcPr>
            <w:tcW w:w="5924" w:type="dxa"/>
            <w:vAlign w:val="center"/>
            <w:hideMark/>
          </w:tcPr>
          <w:p w14:paraId="79E214C9" w14:textId="77777777" w:rsidR="00110A96" w:rsidRPr="00E93045" w:rsidRDefault="00110A96" w:rsidP="00110A96">
            <w:pPr>
              <w:pStyle w:val="GRFlietext"/>
              <w:rPr>
                <w:sz w:val="18"/>
                <w:szCs w:val="20"/>
              </w:rPr>
            </w:pPr>
            <w:r w:rsidRPr="00E93045">
              <w:rPr>
                <w:sz w:val="18"/>
                <w:szCs w:val="20"/>
              </w:rPr>
              <w:t>Vorhandenes Material verstehen; Nutzer, Aufgaben, Ziele, Umgebung und Ressourcen verstehen; Desk Research nach weiteren Quellen; Erkenntnisinteresse definieren; Projektumfeldanalyse; Interview-/Beobachtungsleitfaden erstellen; Interview/Beobachtung durchführen</w:t>
            </w:r>
          </w:p>
        </w:tc>
        <w:tc>
          <w:tcPr>
            <w:tcW w:w="1132" w:type="dxa"/>
            <w:vAlign w:val="center"/>
            <w:hideMark/>
          </w:tcPr>
          <w:p w14:paraId="71446012" w14:textId="77777777" w:rsidR="00110A96" w:rsidRPr="00E93045" w:rsidRDefault="00110A96" w:rsidP="00110A96">
            <w:pPr>
              <w:pStyle w:val="GRFlietext"/>
              <w:rPr>
                <w:sz w:val="18"/>
                <w:szCs w:val="20"/>
              </w:rPr>
            </w:pPr>
            <w:r w:rsidRPr="00E93045">
              <w:rPr>
                <w:sz w:val="18"/>
                <w:szCs w:val="20"/>
              </w:rPr>
              <w:t>19. März – 30. April</w:t>
            </w:r>
          </w:p>
        </w:tc>
      </w:tr>
      <w:tr w:rsidR="00110A96" w:rsidRPr="00110A96" w14:paraId="056DDA48" w14:textId="77777777" w:rsidTr="00E93045">
        <w:trPr>
          <w:tblCellSpacing w:w="15" w:type="dxa"/>
        </w:trPr>
        <w:tc>
          <w:tcPr>
            <w:tcW w:w="1651" w:type="dxa"/>
            <w:vAlign w:val="center"/>
            <w:hideMark/>
          </w:tcPr>
          <w:p w14:paraId="4EC40A2A" w14:textId="77777777" w:rsidR="00110A96" w:rsidRPr="00E93045" w:rsidRDefault="00110A96" w:rsidP="00110A96">
            <w:pPr>
              <w:pStyle w:val="GRFlietext"/>
              <w:rPr>
                <w:sz w:val="18"/>
                <w:szCs w:val="20"/>
              </w:rPr>
            </w:pPr>
            <w:r w:rsidRPr="00E93045">
              <w:rPr>
                <w:b/>
                <w:sz w:val="18"/>
                <w:szCs w:val="20"/>
              </w:rPr>
              <w:t>2 Problem definieren</w:t>
            </w:r>
          </w:p>
        </w:tc>
        <w:tc>
          <w:tcPr>
            <w:tcW w:w="5924" w:type="dxa"/>
            <w:vAlign w:val="center"/>
            <w:hideMark/>
          </w:tcPr>
          <w:p w14:paraId="51C6D4F5" w14:textId="77777777" w:rsidR="00110A96" w:rsidRPr="00E93045" w:rsidRDefault="00110A96" w:rsidP="00110A96">
            <w:pPr>
              <w:pStyle w:val="GRFlietext"/>
              <w:rPr>
                <w:sz w:val="18"/>
                <w:szCs w:val="20"/>
              </w:rPr>
            </w:pPr>
            <w:r w:rsidRPr="00E93045">
              <w:rPr>
                <w:sz w:val="18"/>
                <w:szCs w:val="20"/>
              </w:rPr>
              <w:t>Problemstatement definieren</w:t>
            </w:r>
          </w:p>
        </w:tc>
        <w:tc>
          <w:tcPr>
            <w:tcW w:w="1132" w:type="dxa"/>
            <w:vAlign w:val="center"/>
            <w:hideMark/>
          </w:tcPr>
          <w:p w14:paraId="53E4A3D4" w14:textId="77777777" w:rsidR="00110A96" w:rsidRPr="00E93045" w:rsidRDefault="00110A96" w:rsidP="00110A96">
            <w:pPr>
              <w:pStyle w:val="GRFlietext"/>
              <w:rPr>
                <w:sz w:val="18"/>
                <w:szCs w:val="20"/>
              </w:rPr>
            </w:pPr>
            <w:r w:rsidRPr="00E93045">
              <w:rPr>
                <w:sz w:val="18"/>
                <w:szCs w:val="20"/>
              </w:rPr>
              <w:t>30. April – 7. Mai</w:t>
            </w:r>
          </w:p>
        </w:tc>
      </w:tr>
      <w:tr w:rsidR="00110A96" w:rsidRPr="00110A96" w14:paraId="77FCA655" w14:textId="77777777" w:rsidTr="00E93045">
        <w:trPr>
          <w:tblCellSpacing w:w="15" w:type="dxa"/>
        </w:trPr>
        <w:tc>
          <w:tcPr>
            <w:tcW w:w="1651" w:type="dxa"/>
            <w:vAlign w:val="center"/>
            <w:hideMark/>
          </w:tcPr>
          <w:p w14:paraId="625B9C99" w14:textId="77777777" w:rsidR="00110A96" w:rsidRPr="00E93045" w:rsidRDefault="00110A96" w:rsidP="00110A96">
            <w:pPr>
              <w:pStyle w:val="GRFlietext"/>
              <w:rPr>
                <w:sz w:val="18"/>
                <w:szCs w:val="20"/>
              </w:rPr>
            </w:pPr>
            <w:r w:rsidRPr="00E93045">
              <w:rPr>
                <w:b/>
                <w:sz w:val="18"/>
                <w:szCs w:val="20"/>
              </w:rPr>
              <w:t>3 Gestaltungslösungs-Ideen</w:t>
            </w:r>
          </w:p>
        </w:tc>
        <w:tc>
          <w:tcPr>
            <w:tcW w:w="5924" w:type="dxa"/>
            <w:vAlign w:val="center"/>
            <w:hideMark/>
          </w:tcPr>
          <w:p w14:paraId="6F938C5F" w14:textId="77777777" w:rsidR="00110A96" w:rsidRPr="00E93045" w:rsidRDefault="00110A96" w:rsidP="00110A96">
            <w:pPr>
              <w:pStyle w:val="GRFlietext"/>
              <w:rPr>
                <w:sz w:val="18"/>
                <w:szCs w:val="20"/>
              </w:rPr>
            </w:pPr>
            <w:r w:rsidRPr="00E93045">
              <w:rPr>
                <w:sz w:val="18"/>
                <w:szCs w:val="20"/>
              </w:rPr>
              <w:t>Offene Ideengenerierung; Evaluation der Ideen</w:t>
            </w:r>
          </w:p>
        </w:tc>
        <w:tc>
          <w:tcPr>
            <w:tcW w:w="1132" w:type="dxa"/>
            <w:vAlign w:val="center"/>
            <w:hideMark/>
          </w:tcPr>
          <w:p w14:paraId="0A7CFCD8" w14:textId="77777777" w:rsidR="00110A96" w:rsidRPr="00E93045" w:rsidRDefault="00110A96" w:rsidP="00110A96">
            <w:pPr>
              <w:pStyle w:val="GRFlietext"/>
              <w:rPr>
                <w:sz w:val="18"/>
                <w:szCs w:val="20"/>
              </w:rPr>
            </w:pPr>
            <w:r w:rsidRPr="00E93045">
              <w:rPr>
                <w:sz w:val="18"/>
                <w:szCs w:val="20"/>
              </w:rPr>
              <w:t>7. Mai – 21. Mai</w:t>
            </w:r>
          </w:p>
        </w:tc>
      </w:tr>
      <w:tr w:rsidR="00110A96" w:rsidRPr="00110A96" w14:paraId="6348AC60" w14:textId="77777777" w:rsidTr="00E93045">
        <w:trPr>
          <w:tblCellSpacing w:w="15" w:type="dxa"/>
        </w:trPr>
        <w:tc>
          <w:tcPr>
            <w:tcW w:w="1651" w:type="dxa"/>
            <w:vAlign w:val="center"/>
            <w:hideMark/>
          </w:tcPr>
          <w:p w14:paraId="3286101A" w14:textId="77777777" w:rsidR="00110A96" w:rsidRPr="00E93045" w:rsidRDefault="00110A96" w:rsidP="00110A96">
            <w:pPr>
              <w:pStyle w:val="GRFlietext"/>
              <w:rPr>
                <w:sz w:val="18"/>
                <w:szCs w:val="20"/>
              </w:rPr>
            </w:pPr>
            <w:r w:rsidRPr="00E93045">
              <w:rPr>
                <w:b/>
                <w:sz w:val="18"/>
                <w:szCs w:val="20"/>
              </w:rPr>
              <w:t>4 Prototyping</w:t>
            </w:r>
          </w:p>
        </w:tc>
        <w:tc>
          <w:tcPr>
            <w:tcW w:w="5924" w:type="dxa"/>
            <w:vAlign w:val="center"/>
            <w:hideMark/>
          </w:tcPr>
          <w:p w14:paraId="5C248DC9" w14:textId="77777777" w:rsidR="00110A96" w:rsidRPr="00E93045" w:rsidRDefault="00110A96" w:rsidP="00110A96">
            <w:pPr>
              <w:pStyle w:val="GRFlietext"/>
              <w:rPr>
                <w:sz w:val="18"/>
                <w:szCs w:val="20"/>
              </w:rPr>
            </w:pPr>
            <w:r w:rsidRPr="00E93045">
              <w:rPr>
                <w:sz w:val="18"/>
                <w:szCs w:val="20"/>
              </w:rPr>
              <w:t>Umsetzung der besten Ideen</w:t>
            </w:r>
          </w:p>
        </w:tc>
        <w:tc>
          <w:tcPr>
            <w:tcW w:w="1132" w:type="dxa"/>
            <w:vAlign w:val="center"/>
            <w:hideMark/>
          </w:tcPr>
          <w:p w14:paraId="016037C8" w14:textId="77777777" w:rsidR="00110A96" w:rsidRPr="00E93045" w:rsidRDefault="00110A96" w:rsidP="00110A96">
            <w:pPr>
              <w:pStyle w:val="GRFlietext"/>
              <w:rPr>
                <w:sz w:val="18"/>
                <w:szCs w:val="20"/>
              </w:rPr>
            </w:pPr>
            <w:r w:rsidRPr="00E93045">
              <w:rPr>
                <w:sz w:val="18"/>
                <w:szCs w:val="20"/>
              </w:rPr>
              <w:t>21. Mai – 18. Juni</w:t>
            </w:r>
          </w:p>
        </w:tc>
      </w:tr>
      <w:tr w:rsidR="00110A96" w:rsidRPr="00110A96" w14:paraId="47339CA2" w14:textId="77777777" w:rsidTr="00E93045">
        <w:trPr>
          <w:tblCellSpacing w:w="15" w:type="dxa"/>
        </w:trPr>
        <w:tc>
          <w:tcPr>
            <w:tcW w:w="1651" w:type="dxa"/>
            <w:vAlign w:val="center"/>
            <w:hideMark/>
          </w:tcPr>
          <w:p w14:paraId="7609CBF8" w14:textId="77777777" w:rsidR="00110A96" w:rsidRPr="00E93045" w:rsidRDefault="00110A96" w:rsidP="00110A96">
            <w:pPr>
              <w:pStyle w:val="GRFlietext"/>
              <w:rPr>
                <w:sz w:val="18"/>
                <w:szCs w:val="20"/>
              </w:rPr>
            </w:pPr>
            <w:r w:rsidRPr="00E93045">
              <w:rPr>
                <w:b/>
                <w:sz w:val="18"/>
                <w:szCs w:val="20"/>
              </w:rPr>
              <w:t>5 Gestaltungslösung evaluieren</w:t>
            </w:r>
          </w:p>
        </w:tc>
        <w:tc>
          <w:tcPr>
            <w:tcW w:w="5924" w:type="dxa"/>
            <w:vAlign w:val="center"/>
            <w:hideMark/>
          </w:tcPr>
          <w:p w14:paraId="70E2E060" w14:textId="77777777" w:rsidR="00110A96" w:rsidRPr="00E93045" w:rsidRDefault="00110A96" w:rsidP="00110A96">
            <w:pPr>
              <w:pStyle w:val="GRFlietext"/>
              <w:rPr>
                <w:sz w:val="18"/>
                <w:szCs w:val="20"/>
              </w:rPr>
            </w:pPr>
            <w:r w:rsidRPr="00E93045">
              <w:rPr>
                <w:sz w:val="18"/>
                <w:szCs w:val="20"/>
              </w:rPr>
              <w:t>Testen des Prototyps mit Nutzern; Besprechen des Prototyps mit Hans; Verbesserungsmöglichkeiten evaluieren; Produkt verbessern</w:t>
            </w:r>
          </w:p>
        </w:tc>
        <w:tc>
          <w:tcPr>
            <w:tcW w:w="1132" w:type="dxa"/>
            <w:vAlign w:val="center"/>
            <w:hideMark/>
          </w:tcPr>
          <w:p w14:paraId="4AC6C9AC" w14:textId="77777777" w:rsidR="00110A96" w:rsidRPr="00E93045" w:rsidRDefault="00110A96" w:rsidP="00110A96">
            <w:pPr>
              <w:pStyle w:val="GRFlietext"/>
              <w:rPr>
                <w:sz w:val="18"/>
                <w:szCs w:val="20"/>
              </w:rPr>
            </w:pPr>
            <w:r w:rsidRPr="00E93045">
              <w:rPr>
                <w:sz w:val="18"/>
                <w:szCs w:val="20"/>
              </w:rPr>
              <w:t>18. Juni – 23. Juli</w:t>
            </w:r>
          </w:p>
        </w:tc>
      </w:tr>
      <w:tr w:rsidR="00110A96" w:rsidRPr="00110A96" w14:paraId="240115A8" w14:textId="77777777" w:rsidTr="00E93045">
        <w:trPr>
          <w:tblCellSpacing w:w="15" w:type="dxa"/>
        </w:trPr>
        <w:tc>
          <w:tcPr>
            <w:tcW w:w="1651" w:type="dxa"/>
            <w:vAlign w:val="center"/>
            <w:hideMark/>
          </w:tcPr>
          <w:p w14:paraId="220CC1D4" w14:textId="77777777" w:rsidR="00110A96" w:rsidRPr="00E93045" w:rsidRDefault="00110A96" w:rsidP="00110A96">
            <w:pPr>
              <w:pStyle w:val="GRFlietext"/>
              <w:rPr>
                <w:sz w:val="18"/>
                <w:szCs w:val="20"/>
              </w:rPr>
            </w:pPr>
            <w:r w:rsidRPr="00E93045">
              <w:rPr>
                <w:b/>
                <w:sz w:val="18"/>
                <w:szCs w:val="20"/>
              </w:rPr>
              <w:t>6 Projekt finalisieren</w:t>
            </w:r>
          </w:p>
        </w:tc>
        <w:tc>
          <w:tcPr>
            <w:tcW w:w="5924" w:type="dxa"/>
            <w:vAlign w:val="center"/>
            <w:hideMark/>
          </w:tcPr>
          <w:p w14:paraId="5E74A6B9" w14:textId="77777777" w:rsidR="00110A96" w:rsidRPr="00E93045" w:rsidRDefault="00110A96" w:rsidP="00110A96">
            <w:pPr>
              <w:pStyle w:val="GRFlietext"/>
              <w:rPr>
                <w:sz w:val="18"/>
                <w:szCs w:val="20"/>
              </w:rPr>
            </w:pPr>
            <w:r w:rsidRPr="00E93045">
              <w:rPr>
                <w:sz w:val="18"/>
                <w:szCs w:val="20"/>
              </w:rPr>
              <w:t>Projekt finalisieren</w:t>
            </w:r>
          </w:p>
        </w:tc>
        <w:tc>
          <w:tcPr>
            <w:tcW w:w="1132" w:type="dxa"/>
            <w:vAlign w:val="center"/>
            <w:hideMark/>
          </w:tcPr>
          <w:p w14:paraId="3C2CF6B3" w14:textId="77777777" w:rsidR="00110A96" w:rsidRPr="00E93045" w:rsidRDefault="00110A96" w:rsidP="00E93045">
            <w:pPr>
              <w:pStyle w:val="GRFlietext"/>
              <w:keepNext/>
              <w:rPr>
                <w:sz w:val="18"/>
                <w:szCs w:val="20"/>
              </w:rPr>
            </w:pPr>
            <w:r w:rsidRPr="00E93045">
              <w:rPr>
                <w:sz w:val="18"/>
                <w:szCs w:val="20"/>
              </w:rPr>
              <w:t>23. Juli – 28. Juli</w:t>
            </w:r>
          </w:p>
        </w:tc>
      </w:tr>
    </w:tbl>
    <w:p w14:paraId="1C8D1806" w14:textId="746CB933" w:rsidR="001367F5" w:rsidRPr="00E62C4F" w:rsidRDefault="00E93045" w:rsidP="00E93045">
      <w:pPr>
        <w:pStyle w:val="Beschriftung"/>
      </w:pPr>
      <w:r>
        <w:t xml:space="preserve">Tabelle </w:t>
      </w:r>
      <w:r w:rsidR="00E94DDA">
        <w:fldChar w:fldCharType="begin"/>
      </w:r>
      <w:r w:rsidR="00E94DDA">
        <w:instrText xml:space="preserve"> SEQ Tabelle \* ARABIC </w:instrText>
      </w:r>
      <w:r w:rsidR="00E94DDA">
        <w:fldChar w:fldCharType="separate"/>
      </w:r>
      <w:r w:rsidR="00E94DDA">
        <w:rPr>
          <w:noProof/>
        </w:rPr>
        <w:t>2</w:t>
      </w:r>
      <w:r w:rsidR="00E94DDA">
        <w:fldChar w:fldCharType="end"/>
      </w:r>
      <w:r>
        <w:t>: Ursprünglicher Projektplan</w:t>
      </w:r>
    </w:p>
    <w:p w14:paraId="738198D4" w14:textId="0DDF58C7" w:rsidR="00E93045" w:rsidRDefault="00183E18" w:rsidP="00183E18">
      <w:pPr>
        <w:pStyle w:val="GRFlietext"/>
      </w:pPr>
      <w:r w:rsidRPr="00183E18">
        <w:t xml:space="preserve">Dieser vorläufige Zeitplan dient uns im weiteren Projektverlauf in erster Linie als </w:t>
      </w:r>
      <w:r>
        <w:t xml:space="preserve">ein </w:t>
      </w:r>
      <w:r w:rsidRPr="00183E18">
        <w:t xml:space="preserve">Kontrollinstrument. Er ermöglicht es uns, unseren eigenen Arbeitsfortschritt kontinuierlich zu überwachen und </w:t>
      </w:r>
      <w:r>
        <w:t>schnell</w:t>
      </w:r>
      <w:r w:rsidRPr="00183E18">
        <w:t xml:space="preserve"> zu </w:t>
      </w:r>
      <w:r>
        <w:t>be</w:t>
      </w:r>
      <w:r w:rsidRPr="00183E18">
        <w:t>merken, falls wir vom geplanten Ablauf abweichen</w:t>
      </w:r>
      <w:r>
        <w:t xml:space="preserve"> und zeitlich in Verzug kommen</w:t>
      </w:r>
      <w:r w:rsidRPr="00183E18">
        <w:t xml:space="preserve">. So stellen wir sicher, dass wir </w:t>
      </w:r>
      <w:r>
        <w:t xml:space="preserve">zeitliche Probleme </w:t>
      </w:r>
      <w:r w:rsidRPr="00183E18">
        <w:t xml:space="preserve">schnell </w:t>
      </w:r>
      <w:r>
        <w:t xml:space="preserve">erkennen </w:t>
      </w:r>
      <w:r w:rsidRPr="00183E18">
        <w:t xml:space="preserve">und gezielt gegensteuern können, anstatt am Ende </w:t>
      </w:r>
      <w:r>
        <w:t>unter Zeitdruck zu geraten.</w:t>
      </w:r>
    </w:p>
    <w:p w14:paraId="527C5382" w14:textId="77777777" w:rsidR="00E93045" w:rsidRPr="00E93045" w:rsidRDefault="00E93045" w:rsidP="00E93045"/>
    <w:p w14:paraId="55CEA8C3" w14:textId="0292BE48" w:rsidR="00D501C9" w:rsidRDefault="0057321C" w:rsidP="00A21750">
      <w:pPr>
        <w:pStyle w:val="GRberschrift1"/>
      </w:pPr>
      <w:bookmarkStart w:id="11" w:name="_Toc235982652"/>
      <w:r>
        <w:t>Sekundärforschung</w:t>
      </w:r>
      <w:bookmarkEnd w:id="11"/>
    </w:p>
    <w:p w14:paraId="19B3FD5E" w14:textId="7C9535DB" w:rsidR="0012478E" w:rsidRPr="0012478E" w:rsidRDefault="00872096" w:rsidP="0012478E">
      <w:pPr>
        <w:pStyle w:val="GRFlietext"/>
      </w:pPr>
      <w:r>
        <w:t xml:space="preserve">Im Rahmend der Sekundärforschung </w:t>
      </w:r>
      <w:r w:rsidR="00523D9E">
        <w:t xml:space="preserve">wurden </w:t>
      </w:r>
      <w:r w:rsidR="00224271">
        <w:t xml:space="preserve">die relevanten Erkenntnisse aus den </w:t>
      </w:r>
      <w:r w:rsidR="00C871FB">
        <w:t xml:space="preserve">vorangegangenen Bachelorarbeiten </w:t>
      </w:r>
      <w:r w:rsidR="007972CE">
        <w:t xml:space="preserve">extrahiert </w:t>
      </w:r>
      <w:r w:rsidR="00C24A15">
        <w:t xml:space="preserve">und sortiert. Ergänzend dazu </w:t>
      </w:r>
      <w:r w:rsidR="008F51CC">
        <w:t xml:space="preserve">zogen wir externe Quellen </w:t>
      </w:r>
      <w:r w:rsidR="007C4887">
        <w:t xml:space="preserve">und Studien </w:t>
      </w:r>
      <w:r w:rsidR="008356D7">
        <w:t xml:space="preserve">rund um das Thema </w:t>
      </w:r>
      <w:r w:rsidR="00A22715">
        <w:t>Hygiene im Krankenhaus heran.</w:t>
      </w:r>
    </w:p>
    <w:p w14:paraId="28DF9356" w14:textId="03C498A2" w:rsidR="00A22715" w:rsidRDefault="00A22715" w:rsidP="00A22715">
      <w:pPr>
        <w:pStyle w:val="GRberschrift3"/>
      </w:pPr>
      <w:bookmarkStart w:id="12" w:name="_Toc235982653"/>
      <w:r>
        <w:t xml:space="preserve">Affinity Mapping </w:t>
      </w:r>
      <w:r w:rsidR="009F597C">
        <w:t>zu vorhandenen Erkenntnissen</w:t>
      </w:r>
      <w:bookmarkEnd w:id="12"/>
    </w:p>
    <w:p w14:paraId="47B837A4" w14:textId="04AE1CE3" w:rsidR="002C483C" w:rsidRDefault="000E19A4" w:rsidP="002C483C">
      <w:pPr>
        <w:pStyle w:val="GRFlietext"/>
      </w:pPr>
      <w:r>
        <w:t>Im Rahmen der Sekund</w:t>
      </w:r>
      <w:r w:rsidR="00233442">
        <w:t xml:space="preserve">ärforschung </w:t>
      </w:r>
      <w:r w:rsidR="00C007A2">
        <w:t xml:space="preserve">wurden alle relevanten </w:t>
      </w:r>
      <w:r w:rsidR="006D1BA5">
        <w:t>Erkenntnisse</w:t>
      </w:r>
      <w:r w:rsidR="00C007A2">
        <w:t xml:space="preserve"> aus </w:t>
      </w:r>
      <w:r w:rsidR="006D1BA5">
        <w:t>vorangegangenen</w:t>
      </w:r>
      <w:r w:rsidR="00C007A2">
        <w:t xml:space="preserve"> Bachelorarbeiten </w:t>
      </w:r>
      <w:r w:rsidR="00E51C30">
        <w:t xml:space="preserve">extrahiert. </w:t>
      </w:r>
      <w:r w:rsidR="007F2C99">
        <w:t xml:space="preserve">Diese </w:t>
      </w:r>
      <w:r w:rsidR="004E4AB6">
        <w:t xml:space="preserve">wissenschaftlich fundierten </w:t>
      </w:r>
      <w:r w:rsidR="00570EEC">
        <w:t>Erkenntnisse</w:t>
      </w:r>
      <w:r w:rsidR="004E4AB6">
        <w:t xml:space="preserve"> </w:t>
      </w:r>
      <w:r w:rsidR="00DB2706">
        <w:t xml:space="preserve">haben wir </w:t>
      </w:r>
      <w:r w:rsidR="00570EEC">
        <w:t xml:space="preserve">auf FigJam-Notizen gesammelt und grob in Themenbereiche vorsortiert. </w:t>
      </w:r>
      <w:r w:rsidR="00DB0AAF">
        <w:t>Di</w:t>
      </w:r>
      <w:r w:rsidR="00FA3912">
        <w:t xml:space="preserve">e gesammelten Notizen sind im </w:t>
      </w:r>
      <w:r w:rsidR="00FA3912" w:rsidRPr="00B17B06">
        <w:rPr>
          <w:color w:val="EE0000"/>
        </w:rPr>
        <w:t>"Anhang</w:t>
      </w:r>
      <w:r w:rsidR="00520229" w:rsidRPr="00B17B06">
        <w:rPr>
          <w:color w:val="EE0000"/>
        </w:rPr>
        <w:t xml:space="preserve"> </w:t>
      </w:r>
      <w:r w:rsidR="00B17B06" w:rsidRPr="00B17B06">
        <w:rPr>
          <w:color w:val="EE0000"/>
        </w:rPr>
        <w:t>Erkenntnisse aus den BAs"</w:t>
      </w:r>
      <w:r w:rsidR="00FA3912" w:rsidRPr="00B17B06">
        <w:rPr>
          <w:color w:val="EE0000"/>
        </w:rPr>
        <w:t xml:space="preserve"> </w:t>
      </w:r>
      <w:r w:rsidR="00FA3912">
        <w:t>zu finden</w:t>
      </w:r>
      <w:r w:rsidR="00B17B06">
        <w:t>.</w:t>
      </w:r>
    </w:p>
    <w:p w14:paraId="22F75D0F" w14:textId="2AEB9A1D" w:rsidR="00B17B06" w:rsidRDefault="00572F0D" w:rsidP="002C483C">
      <w:pPr>
        <w:pStyle w:val="GRFlietext"/>
      </w:pPr>
      <w:r w:rsidRPr="00572F0D">
        <w:t xml:space="preserve">Anschließend führten wir ein umfangreiches Affinity-Mapping durch. Dabei trugen wir sämtliche Erkenntnisse auf einem gemeinsamen Board zusammen und strukturierten sie iterativ. Wir bildeten zunächst inhaltliche Gruppen, die wir im nächsten Schritt zu größeren Über-Clustern zusammenfassten. So entstand </w:t>
      </w:r>
      <w:r w:rsidR="00CA530B">
        <w:t xml:space="preserve">drei </w:t>
      </w:r>
      <w:r w:rsidRPr="00572F0D">
        <w:t>übergeordnete Cluster</w:t>
      </w:r>
      <w:r>
        <w:t xml:space="preserve"> </w:t>
      </w:r>
      <w:r w:rsidR="00CA530B">
        <w:t xml:space="preserve">zu den Themen "Stakeholder", "Probleme" und "Hygienemaßnahmen". </w:t>
      </w:r>
      <w:r w:rsidR="008A6D95">
        <w:t xml:space="preserve">Diese Cluster sind </w:t>
      </w:r>
      <w:r w:rsidR="00B52F2F">
        <w:t xml:space="preserve">im </w:t>
      </w:r>
      <w:r w:rsidR="00B52F2F" w:rsidRPr="00B52F2F">
        <w:rPr>
          <w:color w:val="EE0000"/>
        </w:rPr>
        <w:t xml:space="preserve">Anhang Ergebnisse des </w:t>
      </w:r>
      <w:r w:rsidR="008A6D95" w:rsidRPr="00B52F2F">
        <w:rPr>
          <w:color w:val="EE0000"/>
        </w:rPr>
        <w:t>Affinity Mapping</w:t>
      </w:r>
      <w:r w:rsidR="00B52F2F" w:rsidRPr="00B52F2F">
        <w:rPr>
          <w:color w:val="EE0000"/>
        </w:rPr>
        <w:t xml:space="preserve">s </w:t>
      </w:r>
      <w:r w:rsidR="00B52F2F">
        <w:t>zu finden.</w:t>
      </w:r>
    </w:p>
    <w:p w14:paraId="39FAB053" w14:textId="56633C3A" w:rsidR="00D316D3" w:rsidRDefault="00B52F2F" w:rsidP="002C483C">
      <w:pPr>
        <w:pStyle w:val="GRFlietext"/>
      </w:pPr>
      <w:r>
        <w:t xml:space="preserve">Durch diese </w:t>
      </w:r>
      <w:r w:rsidR="00D61AB2">
        <w:t xml:space="preserve">visuelle Strukturierung konnten wir </w:t>
      </w:r>
      <w:r w:rsidR="00F1764D">
        <w:t xml:space="preserve">in den </w:t>
      </w:r>
      <w:r w:rsidR="00AA6E1F">
        <w:t xml:space="preserve">Erkenntnissen </w:t>
      </w:r>
      <w:r w:rsidR="002A6D56">
        <w:t>gezielt Wissenslücken aufdecken</w:t>
      </w:r>
      <w:r w:rsidR="00BB59FF">
        <w:t>. Aus diesen Wissenslücken leiteten wir e</w:t>
      </w:r>
      <w:r w:rsidR="00C17BCE">
        <w:t xml:space="preserve">rste Fragen </w:t>
      </w:r>
      <w:r w:rsidR="0017253A">
        <w:t>zu unserem Erkenntnisinteresse ab</w:t>
      </w:r>
      <w:r w:rsidR="009061B1">
        <w:t xml:space="preserve">. Eine Übersicht dieser Fragen ist im </w:t>
      </w:r>
      <w:r w:rsidR="009061B1" w:rsidRPr="00D316D3">
        <w:rPr>
          <w:color w:val="EE0000"/>
        </w:rPr>
        <w:t xml:space="preserve">Anhang </w:t>
      </w:r>
      <w:r w:rsidR="00D316D3" w:rsidRPr="00D316D3">
        <w:rPr>
          <w:color w:val="EE0000"/>
        </w:rPr>
        <w:t>Übersicht der ersten Fragen zum Erkenntnisinteresse</w:t>
      </w:r>
      <w:r w:rsidR="00D316D3">
        <w:t xml:space="preserve"> zu finden.</w:t>
      </w:r>
    </w:p>
    <w:p w14:paraId="22055952" w14:textId="5125CB90" w:rsidR="009F597C" w:rsidRDefault="00DC57D7" w:rsidP="00A464F5">
      <w:pPr>
        <w:pStyle w:val="GRberschrift3"/>
      </w:pPr>
      <w:bookmarkStart w:id="13" w:name="_Toc235982654"/>
      <w:r>
        <w:t xml:space="preserve">Auswertung </w:t>
      </w:r>
      <w:r w:rsidR="00A464F5">
        <w:t>neuer wissenschaftlicher Quellen</w:t>
      </w:r>
      <w:bookmarkEnd w:id="13"/>
    </w:p>
    <w:p w14:paraId="2D2F2D20" w14:textId="2CCC2023" w:rsidR="00A464F5" w:rsidRDefault="005E6775" w:rsidP="00A464F5">
      <w:pPr>
        <w:pStyle w:val="GRFlietext"/>
      </w:pPr>
      <w:r>
        <w:t xml:space="preserve">Um </w:t>
      </w:r>
      <w:r w:rsidR="0029794D">
        <w:t>ein noch fundiert</w:t>
      </w:r>
      <w:r w:rsidR="000349E8">
        <w:t xml:space="preserve">eres Bild der aktuellen </w:t>
      </w:r>
      <w:r w:rsidR="00EA3F51">
        <w:t>Situation</w:t>
      </w:r>
      <w:r w:rsidR="000349E8">
        <w:t xml:space="preserve"> im Krankenhausalltag</w:t>
      </w:r>
      <w:r w:rsidR="000E7E84">
        <w:t xml:space="preserve"> und den Problemen mit der Hände- und Flächenhygiene</w:t>
      </w:r>
      <w:r w:rsidR="00332B4C">
        <w:t xml:space="preserve"> </w:t>
      </w:r>
      <w:r w:rsidR="00FF668E">
        <w:t>zu bekommen</w:t>
      </w:r>
      <w:r w:rsidR="00003650">
        <w:t xml:space="preserve">, führten wir </w:t>
      </w:r>
      <w:r w:rsidR="00EA3F51">
        <w:t xml:space="preserve">eine ergänzende Literaturrecherche durch. Hierfür </w:t>
      </w:r>
      <w:r w:rsidR="00C14835">
        <w:t>nutzen wir etablierte wissenschaftliche Datenbanken wie Research Gate, ACM Library</w:t>
      </w:r>
      <w:r w:rsidR="00333B69">
        <w:t xml:space="preserve"> sowie weitere Fachjournale.</w:t>
      </w:r>
    </w:p>
    <w:p w14:paraId="27DA500A" w14:textId="2731737A" w:rsidR="00706F0D" w:rsidRDefault="00C7708E" w:rsidP="00A464F5">
      <w:pPr>
        <w:pStyle w:val="GRFlietext"/>
      </w:pPr>
      <w:r>
        <w:t xml:space="preserve">Um die </w:t>
      </w:r>
      <w:r w:rsidR="00BA1E11">
        <w:t>Vielzahl</w:t>
      </w:r>
      <w:r w:rsidR="00D8383C">
        <w:t xml:space="preserve"> an Quellen effizient zu filtern</w:t>
      </w:r>
      <w:r w:rsidR="002A65F4">
        <w:t xml:space="preserve">, </w:t>
      </w:r>
      <w:r w:rsidR="00FD6D4C">
        <w:t xml:space="preserve">gingen wir methodisch </w:t>
      </w:r>
      <w:r w:rsidR="00A23F6F">
        <w:t>an d</w:t>
      </w:r>
      <w:r w:rsidR="00304BC2">
        <w:t xml:space="preserve">ie Identifikation passender </w:t>
      </w:r>
      <w:r w:rsidR="00974C1D">
        <w:t xml:space="preserve">Arbeiten heran. </w:t>
      </w:r>
      <w:r w:rsidR="00F20092">
        <w:t>Wir sichteten zunächst das Abstract</w:t>
      </w:r>
      <w:r w:rsidR="0049699B">
        <w:t xml:space="preserve"> sowie die Erg</w:t>
      </w:r>
      <w:r w:rsidR="00044384">
        <w:t>ebnisse der Studien</w:t>
      </w:r>
      <w:r w:rsidR="004A1E00">
        <w:t>, auf Basis d</w:t>
      </w:r>
      <w:r w:rsidR="00F2487C">
        <w:t xml:space="preserve">ieser ersten Analyse konnten wir schnell und zeiteffizient </w:t>
      </w:r>
      <w:r w:rsidR="00A0071D">
        <w:t>feststellen,</w:t>
      </w:r>
      <w:r w:rsidR="00F2487C">
        <w:t xml:space="preserve"> ob </w:t>
      </w:r>
      <w:r w:rsidR="00781DFA">
        <w:t xml:space="preserve">die Quelle </w:t>
      </w:r>
      <w:r w:rsidR="00B309D4">
        <w:t xml:space="preserve">für uns interessant ist. </w:t>
      </w:r>
      <w:r w:rsidR="00A0071D">
        <w:t>Wurde</w:t>
      </w:r>
      <w:r w:rsidR="00572D91">
        <w:t xml:space="preserve"> eine Quelle als relevant eingestuft</w:t>
      </w:r>
      <w:r w:rsidR="00D70985">
        <w:t>, analysierten w</w:t>
      </w:r>
      <w:r w:rsidR="004F1639">
        <w:t xml:space="preserve">ir das gesamte Dokument und notierten und die wichtigsten </w:t>
      </w:r>
      <w:r w:rsidR="00A0071D">
        <w:t>Erkenntnisse</w:t>
      </w:r>
      <w:r w:rsidR="00023900">
        <w:t>.</w:t>
      </w:r>
    </w:p>
    <w:p w14:paraId="2FC6AA95" w14:textId="540641E6" w:rsidR="001C2E54" w:rsidRDefault="001C2E54" w:rsidP="001C2E54">
      <w:pPr>
        <w:spacing w:after="160" w:line="278" w:lineRule="auto"/>
        <w:rPr>
          <w:rFonts w:ascii="Palatino" w:hAnsi="Palatino" w:cs="Times New Roman (Body CS)"/>
        </w:rPr>
      </w:pPr>
      <w:r w:rsidRPr="001C2E54">
        <w:rPr>
          <w:rFonts w:ascii="Palatino" w:hAnsi="Palatino" w:cs="Times New Roman (Body CS)"/>
        </w:rPr>
        <w:t>Im Folgenden sind die wesentlichen Erkenntnisse</w:t>
      </w:r>
      <w:r>
        <w:rPr>
          <w:rFonts w:ascii="Palatino" w:hAnsi="Palatino" w:cs="Times New Roman (Body CS)"/>
        </w:rPr>
        <w:t>, sowie der inhaltliche Aufbau</w:t>
      </w:r>
      <w:r w:rsidRPr="001C2E54">
        <w:rPr>
          <w:rFonts w:ascii="Palatino" w:hAnsi="Palatino" w:cs="Times New Roman (Body CS)"/>
        </w:rPr>
        <w:t xml:space="preserve"> der von uns ausgewählten Studien </w:t>
      </w:r>
      <w:r w:rsidR="008E6F87">
        <w:rPr>
          <w:rFonts w:ascii="Palatino" w:hAnsi="Palatino" w:cs="Times New Roman (Body CS)"/>
        </w:rPr>
        <w:t xml:space="preserve">wird in folgender </w:t>
      </w:r>
      <w:r w:rsidR="00607350">
        <w:rPr>
          <w:rFonts w:ascii="Palatino" w:hAnsi="Palatino" w:cs="Times New Roman (Body CS)"/>
        </w:rPr>
        <w:t>Tabelle</w:t>
      </w:r>
      <w:r w:rsidR="008E6F87">
        <w:rPr>
          <w:rFonts w:ascii="Palatino" w:hAnsi="Palatino" w:cs="Times New Roman (Body CS)"/>
        </w:rPr>
        <w:t xml:space="preserve"> </w:t>
      </w:r>
      <w:r w:rsidR="00607350">
        <w:rPr>
          <w:rFonts w:ascii="Palatino" w:hAnsi="Palatino" w:cs="Times New Roman (Body CS)"/>
        </w:rPr>
        <w:t>kurz zusammengefasst</w:t>
      </w:r>
      <w:r>
        <w:rPr>
          <w:rFonts w:ascii="Palatino" w:hAnsi="Palatino" w:cs="Times New Roman (Body CS)"/>
        </w:rPr>
        <w:t>:</w:t>
      </w:r>
    </w:p>
    <w:tbl>
      <w:tblPr>
        <w:tblStyle w:val="Tabellenraster"/>
        <w:tblpPr w:leftFromText="141" w:rightFromText="141" w:vertAnchor="text" w:tblpY="1"/>
        <w:tblOverlap w:val="never"/>
        <w:tblW w:w="0" w:type="auto"/>
        <w:tblLook w:val="04A0" w:firstRow="1" w:lastRow="0" w:firstColumn="1" w:lastColumn="0" w:noHBand="0" w:noVBand="1"/>
      </w:tblPr>
      <w:tblGrid>
        <w:gridCol w:w="1372"/>
        <w:gridCol w:w="2583"/>
        <w:gridCol w:w="1710"/>
        <w:gridCol w:w="3162"/>
      </w:tblGrid>
      <w:tr w:rsidR="00E04F2B" w14:paraId="32CAFB78" w14:textId="77777777" w:rsidTr="00FA0C64">
        <w:trPr>
          <w:trHeight w:val="1376"/>
          <w:tblHeader/>
        </w:trPr>
        <w:tc>
          <w:tcPr>
            <w:tcW w:w="1372" w:type="dxa"/>
          </w:tcPr>
          <w:p w14:paraId="73D60FD3" w14:textId="2EBE3A26" w:rsidR="00E04F2B" w:rsidRPr="006C31CE" w:rsidRDefault="00E04F2B" w:rsidP="00FA0C64">
            <w:pPr>
              <w:pStyle w:val="GRFlietext"/>
              <w:rPr>
                <w:b/>
                <w:sz w:val="24"/>
                <w:szCs w:val="26"/>
              </w:rPr>
            </w:pPr>
            <w:r w:rsidRPr="006C31CE">
              <w:rPr>
                <w:b/>
                <w:bCs/>
                <w:sz w:val="24"/>
                <w:szCs w:val="26"/>
              </w:rPr>
              <w:t>Name/Jahr</w:t>
            </w:r>
          </w:p>
        </w:tc>
        <w:tc>
          <w:tcPr>
            <w:tcW w:w="2583" w:type="dxa"/>
          </w:tcPr>
          <w:p w14:paraId="762A07D0" w14:textId="7D2A9AB3" w:rsidR="00E04F2B" w:rsidRPr="006C31CE" w:rsidRDefault="00E04F2B" w:rsidP="00FA0C64">
            <w:pPr>
              <w:pStyle w:val="GRFlietext"/>
              <w:rPr>
                <w:b/>
                <w:sz w:val="24"/>
                <w:szCs w:val="26"/>
              </w:rPr>
            </w:pPr>
            <w:r w:rsidRPr="006C31CE">
              <w:rPr>
                <w:b/>
                <w:bCs/>
                <w:sz w:val="24"/>
                <w:szCs w:val="26"/>
              </w:rPr>
              <w:t>Thema</w:t>
            </w:r>
          </w:p>
        </w:tc>
        <w:tc>
          <w:tcPr>
            <w:tcW w:w="1710" w:type="dxa"/>
          </w:tcPr>
          <w:p w14:paraId="457AA1A3" w14:textId="2119944E" w:rsidR="00E04F2B" w:rsidRPr="006C31CE" w:rsidRDefault="00A76007" w:rsidP="00FA0C64">
            <w:pPr>
              <w:pStyle w:val="GRFlietext"/>
              <w:rPr>
                <w:b/>
                <w:sz w:val="24"/>
                <w:szCs w:val="26"/>
              </w:rPr>
            </w:pPr>
            <w:r>
              <w:rPr>
                <w:b/>
                <w:bCs/>
                <w:sz w:val="24"/>
                <w:szCs w:val="26"/>
              </w:rPr>
              <w:t>Zusammen</w:t>
            </w:r>
            <w:r w:rsidR="0077675E">
              <w:rPr>
                <w:b/>
                <w:bCs/>
                <w:sz w:val="24"/>
                <w:szCs w:val="26"/>
              </w:rPr>
              <w:t xml:space="preserve">fassung im </w:t>
            </w:r>
            <w:r w:rsidR="00E04F2B">
              <w:rPr>
                <w:b/>
                <w:bCs/>
                <w:sz w:val="24"/>
                <w:szCs w:val="26"/>
              </w:rPr>
              <w:t>Anhang</w:t>
            </w:r>
          </w:p>
        </w:tc>
        <w:tc>
          <w:tcPr>
            <w:tcW w:w="3162" w:type="dxa"/>
          </w:tcPr>
          <w:p w14:paraId="0C97B36C" w14:textId="77777777" w:rsidR="00E04F2B" w:rsidRPr="006C31CE" w:rsidRDefault="00E04F2B" w:rsidP="00FA0C64">
            <w:pPr>
              <w:pStyle w:val="GRFlietext"/>
              <w:rPr>
                <w:b/>
                <w:sz w:val="24"/>
                <w:szCs w:val="26"/>
              </w:rPr>
            </w:pPr>
            <w:r w:rsidRPr="006C31CE">
              <w:rPr>
                <w:b/>
                <w:bCs/>
                <w:sz w:val="24"/>
                <w:szCs w:val="26"/>
              </w:rPr>
              <w:t>Wichtigste Erkenntnisse für unser Projekt</w:t>
            </w:r>
          </w:p>
        </w:tc>
      </w:tr>
      <w:tr w:rsidR="00E04F2B" w14:paraId="7D37EB52" w14:textId="77777777" w:rsidTr="00FA0C64">
        <w:tc>
          <w:tcPr>
            <w:tcW w:w="1372" w:type="dxa"/>
          </w:tcPr>
          <w:p w14:paraId="301DFE24" w14:textId="091A67C6" w:rsidR="00E04F2B" w:rsidRPr="00EB10CA" w:rsidRDefault="00E36A47" w:rsidP="00FA0C64">
            <w:pPr>
              <w:pStyle w:val="GRFlietext"/>
              <w:rPr>
                <w:sz w:val="18"/>
                <w:szCs w:val="20"/>
              </w:rPr>
            </w:pPr>
            <w:r>
              <w:rPr>
                <w:sz w:val="18"/>
                <w:szCs w:val="20"/>
              </w:rPr>
              <w:fldChar w:fldCharType="begin"/>
            </w:r>
            <w:r>
              <w:rPr>
                <w:sz w:val="18"/>
                <w:szCs w:val="20"/>
              </w:rPr>
              <w:instrText xml:space="preserve"> ADDIN ZOTERO_ITEM CSL_CITATION {"citationID":"vVghvnwa","properties":{"unsorted":false,"formattedCitation":"(Gaube et al., 2021)","plainCitation":"(Gaube et al., 2021)","noteIndex":0},"citationItems":[{"id":34,"uris":["http://zotero.org/users/local/8qreTsMa/items/NFAS6W8A"],"itemData":{"id":34,"type":"article-journal","abstract":"Background Improving hand hygiene in hospitals is the most efficient method to prevent healthcare-associated infections. The hand hygiene behavior of hospital patients and visitors is not well-researched, although they pose a risk for the transmission of pathogens. Therefore, the present study had three aims: (1) Finding a suitable theoretical model to explain patients’ and visitors’ hand hygiene practice; (2) Identifying important predictors for their hand hygiene behavior; and (3) Comparing the essential determinants of hand hygiene behavior between healthcare professionals from the literature to our non-professional sample. Methods In total N = 1,605 patients and visitors were surveyed on their hand hygiene practice in hospitals. The employed questionnaires were based on three theoretical models: a) the Theory of Planned Behavior (TPB); b) the Health Action Process Approach (HAPA); and c) the Theoretical Domains Framework (TDF). Structural equation modeling was used to analyze the data. To compare our results to the determinants of healthcare workers’ hand hygiene behavior, we searched for studies that used one of the three theoretical models. Results Among patients, 52% of the variance in the hand hygiene behavior was accounted for by the TDF domains, 44% by a modified HAPA model, and 40% by the TPB factors. Among visitors, these figures were 59%, 37%, and 55%, respectively. Two clusters of variables surfaced as being essential determinants of behavior: self-regulatory processes and social influence processes. The critical determinants for healthcare professionals’ hand hygiene reported in the literature were similar to the findings from our non-professional sample. Conclusions The TDF was identified as the most suitable model to explain patients’ and visitors’ hand hygiene practices. Patients and visitors should be included in existing behavior change intervention strategies. Newly planned interventions should focus on targeting self-regulatory and social influence processes to improve effectiveness.","container-title":"PLOS ONE","DOI":"10.1371/journal.pone.0245543","ISSN":"1932-6203","issue":"1","journalAbbreviation":"PLOS ONE","language":"en","page":"e0245543","publisher":"Public Library of Science","source":"PLoS Journals","title":"Hand(y) hygiene insights: Applying three theoretical models to investigate hospital patients’ and visitors’ hand hygiene behavior","title-short":"Hand(y) hygiene insights","volume":"16","author":[{"family":"Gaube","given":"Susanne"},{"family":"Fischer","given":"Peter"},{"family":"Lermer","given":"Eva"}],"issued":{"date-parts":[["2021",1,14]]}}}],"schema":"https://github.com/citation-style-language/schema/raw/master/csl-citation.json"} </w:instrText>
            </w:r>
            <w:r>
              <w:rPr>
                <w:sz w:val="18"/>
                <w:szCs w:val="20"/>
              </w:rPr>
              <w:fldChar w:fldCharType="separate"/>
            </w:r>
            <w:r w:rsidRPr="00E36A47">
              <w:rPr>
                <w:sz w:val="18"/>
              </w:rPr>
              <w:t>(Gaube et al., 2021)</w:t>
            </w:r>
            <w:r>
              <w:rPr>
                <w:sz w:val="18"/>
                <w:szCs w:val="20"/>
              </w:rPr>
              <w:fldChar w:fldCharType="end"/>
            </w:r>
          </w:p>
        </w:tc>
        <w:tc>
          <w:tcPr>
            <w:tcW w:w="2583" w:type="dxa"/>
          </w:tcPr>
          <w:p w14:paraId="09AB72DD" w14:textId="033674BD" w:rsidR="00E04F2B" w:rsidRPr="00EB10CA" w:rsidRDefault="00977CBD" w:rsidP="00FA0C64">
            <w:pPr>
              <w:pStyle w:val="GRFlietext"/>
              <w:rPr>
                <w:sz w:val="18"/>
                <w:szCs w:val="20"/>
              </w:rPr>
            </w:pPr>
            <w:r w:rsidRPr="00977CBD">
              <w:rPr>
                <w:sz w:val="18"/>
                <w:szCs w:val="20"/>
              </w:rPr>
              <w:t>Eine groß angelegte Studie (N=1.605 in vier deutschen Kliniken), die drei Verhaltensmodelle vergleicht, um die stärksten Einflussfaktoren für die Händehygiene bei Patienten und Besuchern zu ermitteln.</w:t>
            </w:r>
          </w:p>
        </w:tc>
        <w:tc>
          <w:tcPr>
            <w:tcW w:w="1710" w:type="dxa"/>
          </w:tcPr>
          <w:p w14:paraId="11623C37" w14:textId="09716F62" w:rsidR="00E04F2B" w:rsidRPr="00FA0C64" w:rsidRDefault="00BD275E" w:rsidP="00FA0C64">
            <w:pPr>
              <w:pStyle w:val="GRFlietext"/>
              <w:rPr>
                <w:color w:val="EE0000"/>
                <w:sz w:val="18"/>
                <w:szCs w:val="20"/>
              </w:rPr>
            </w:pPr>
            <w:r>
              <w:rPr>
                <w:color w:val="EE0000"/>
                <w:sz w:val="18"/>
                <w:szCs w:val="20"/>
              </w:rPr>
              <w:t>"</w:t>
            </w:r>
            <w:r w:rsidR="00FA0C64" w:rsidRPr="00FA0C64">
              <w:rPr>
                <w:color w:val="EE0000"/>
                <w:sz w:val="18"/>
                <w:szCs w:val="20"/>
              </w:rPr>
              <w:t>Hand(y) hygiene insights</w:t>
            </w:r>
            <w:r>
              <w:rPr>
                <w:color w:val="EE0000"/>
                <w:sz w:val="18"/>
                <w:szCs w:val="20"/>
              </w:rPr>
              <w:t>"</w:t>
            </w:r>
            <w:r w:rsidR="00FA0C64" w:rsidRPr="00FA0C64">
              <w:rPr>
                <w:color w:val="EE0000"/>
                <w:sz w:val="18"/>
                <w:szCs w:val="20"/>
              </w:rPr>
              <w:t xml:space="preserve"> Studie </w:t>
            </w:r>
            <w:r w:rsidR="00260B2E" w:rsidRPr="00260B2E">
              <w:rPr>
                <w:color w:val="EE0000"/>
                <w:sz w:val="18"/>
                <w:szCs w:val="20"/>
              </w:rPr>
              <w:t>Erkentnisse</w:t>
            </w:r>
          </w:p>
        </w:tc>
        <w:tc>
          <w:tcPr>
            <w:tcW w:w="3162" w:type="dxa"/>
          </w:tcPr>
          <w:p w14:paraId="5D9024DE" w14:textId="77777777" w:rsidR="00AA61C6" w:rsidRDefault="00DB72F6" w:rsidP="00FA0C64">
            <w:pPr>
              <w:pStyle w:val="GRFlietext"/>
              <w:rPr>
                <w:sz w:val="18"/>
                <w:szCs w:val="20"/>
              </w:rPr>
            </w:pPr>
            <w:r w:rsidRPr="00DB72F6">
              <w:rPr>
                <w:sz w:val="18"/>
                <w:szCs w:val="20"/>
              </w:rPr>
              <w:t>Das TDF-Modell ist das beste Erklärungsmodell für Patienten</w:t>
            </w:r>
            <w:r>
              <w:rPr>
                <w:sz w:val="18"/>
                <w:szCs w:val="20"/>
              </w:rPr>
              <w:t>,</w:t>
            </w:r>
            <w:r w:rsidRPr="00DB72F6">
              <w:rPr>
                <w:sz w:val="18"/>
                <w:szCs w:val="20"/>
              </w:rPr>
              <w:t xml:space="preserve"> es erklärte bei Patienten 52</w:t>
            </w:r>
            <w:r w:rsidRPr="00DB72F6">
              <w:rPr>
                <w:rFonts w:ascii="Arial" w:hAnsi="Arial" w:cs="Arial"/>
                <w:sz w:val="18"/>
                <w:szCs w:val="20"/>
              </w:rPr>
              <w:t> </w:t>
            </w:r>
            <w:r w:rsidRPr="00DB72F6">
              <w:rPr>
                <w:sz w:val="18"/>
                <w:szCs w:val="20"/>
              </w:rPr>
              <w:t>% der Varianz im Händehygiene-Verhalten</w:t>
            </w:r>
            <w:r w:rsidR="00AA61C6">
              <w:rPr>
                <w:sz w:val="18"/>
                <w:szCs w:val="20"/>
              </w:rPr>
              <w:t>.</w:t>
            </w:r>
          </w:p>
          <w:p w14:paraId="00ACB8BD" w14:textId="0A9FF3EC" w:rsidR="00DB72F6" w:rsidRPr="00EB10CA" w:rsidRDefault="00611900" w:rsidP="00FA0C64">
            <w:pPr>
              <w:pStyle w:val="GRFlietext"/>
              <w:rPr>
                <w:sz w:val="18"/>
                <w:szCs w:val="20"/>
              </w:rPr>
            </w:pPr>
            <w:r w:rsidRPr="00611900">
              <w:rPr>
                <w:sz w:val="18"/>
                <w:szCs w:val="20"/>
              </w:rPr>
              <w:t>Die zwei wichtigsten Verhaltenshebel bei Patienten sind:</w:t>
            </w:r>
            <w:r>
              <w:rPr>
                <w:sz w:val="18"/>
                <w:szCs w:val="20"/>
              </w:rPr>
              <w:t xml:space="preserve"> </w:t>
            </w:r>
            <w:r w:rsidRPr="00611900">
              <w:rPr>
                <w:sz w:val="18"/>
                <w:szCs w:val="20"/>
              </w:rPr>
              <w:t>Selbstregulations-Prozesse </w:t>
            </w:r>
            <w:r>
              <w:rPr>
                <w:sz w:val="18"/>
                <w:szCs w:val="20"/>
              </w:rPr>
              <w:t xml:space="preserve">und </w:t>
            </w:r>
            <w:r w:rsidR="00AA61C6" w:rsidRPr="00AA61C6">
              <w:rPr>
                <w:sz w:val="18"/>
                <w:szCs w:val="20"/>
              </w:rPr>
              <w:t>Soziale Einflussprozesse</w:t>
            </w:r>
            <w:r w:rsidR="00AA61C6">
              <w:rPr>
                <w:sz w:val="18"/>
                <w:szCs w:val="20"/>
              </w:rPr>
              <w:t>.</w:t>
            </w:r>
          </w:p>
        </w:tc>
      </w:tr>
      <w:tr w:rsidR="00FA0C64" w:rsidRPr="00EC21A4" w14:paraId="567324E2" w14:textId="77777777" w:rsidTr="00EB32D7">
        <w:trPr>
          <w:trHeight w:val="3893"/>
        </w:trPr>
        <w:tc>
          <w:tcPr>
            <w:tcW w:w="1372" w:type="dxa"/>
          </w:tcPr>
          <w:p w14:paraId="0C175B2E" w14:textId="2E456F02" w:rsidR="00FA0C64" w:rsidRDefault="00924DA7" w:rsidP="00FA0C64">
            <w:pPr>
              <w:pStyle w:val="GRFlietext"/>
              <w:rPr>
                <w:sz w:val="18"/>
                <w:szCs w:val="20"/>
              </w:rPr>
            </w:pPr>
            <w:r>
              <w:rPr>
                <w:sz w:val="18"/>
                <w:szCs w:val="20"/>
              </w:rPr>
              <w:fldChar w:fldCharType="begin"/>
            </w:r>
            <w:r>
              <w:rPr>
                <w:sz w:val="18"/>
                <w:szCs w:val="20"/>
              </w:rPr>
              <w:instrText xml:space="preserve"> ADDIN ZOTERO_ITEM CSL_CITATION {"citationID":"ov910pO9","properties":{"unsorted":false,"formattedCitation":"(Wu et al., 2013)","plainCitation":"(Wu et al., 2013)","noteIndex":0},"citationItems":[{"id":36,"uris":["http://zotero.org/users/local/8qreTsMa/items/44T8HU4Q"],"itemData":{"id":36,"type":"article-journal","abstract":"Background\nPatient participation has been proven to increase hand hygiene compliance of health care workers. The objective of the study is to better understand patients' attitudes and perceptions toward hand hygiene, and to identify patients with the highest motivation to participate in hand hygiene.\nDesign\nA 2-week, cross-sectional survey of hospitalized patients and their family members was conducted using an anonymous, self-reporting questionnaire in a large teaching hospital in Taiwan.\nResults\nOf the 859 respondents, 89.8% considered hand hygiene important, and 75.9% would take hand hygiene practices into consideration when they choose a hospital. Most respondents (78.4%) would like more information on hand hygiene, particularly persons who have had experience with health care–associated infection (odds ratio, 2.48; 95% confidence interval, 1.57-3.89; P &lt; .001). Respondents would be more willing to ask a doctor or nurse to wash his or her hands if they knew that the doctor or nurse would appreciate the reminder (doctor: from 48.9% to 74.6% [P &lt; .001]; nurse: from 50.8% to 76.3% [P &lt; .001]).\nConclusions\nHand hygiene is considered important by most patients and family members and plays an influential role in their choice of a hospital or doctor. Persons with experience with health care–associated infections have the greatest motivation to participate in hand hygiene.","container-title":"American Journal of Infection Control","DOI":"10.1016/j.ajic.2012.03.033","ISSN":"0196-6553","issue":"4","journalAbbreviation":"American Journal of Infection Control","page":"327-331","source":"ScienceDirect","title":"Hand hygiene among patients: Attitudes, perceptions, and willingness to participate","title-short":"Hand hygiene among patients","volume":"41","author":[{"family":"Wu","given":"Kuan-Sheng"},{"family":"Lee","given":"Susan Shin-Jung"},{"family":"Chen","given":"Jui-Kuang"},{"family":"Tsai","given":"Hung-Chin"},{"family":"Li","given":"Ching-Hsien"},{"family":"Chao","given":"Hsueh-Lan"},{"family":"Chou","given":"Hsueh-Chih"},{"family":"Chen","given":"Yueh-Ju"},{"family":"Ke","given":"Chin-Mei"},{"family":"Huang","given":"Yu-Hsiu"},{"family":"Sy","given":"Cheng Len"},{"family":"Tseng","given":"Yu-Ting"},{"family":"Chen","given":"Yao-Shen"}],"issued":{"date-parts":[["2013",4,1]]}}}],"schema":"https://github.com/citation-style-language/schema/raw/master/csl-citation.json"} </w:instrText>
            </w:r>
            <w:r>
              <w:rPr>
                <w:sz w:val="18"/>
                <w:szCs w:val="20"/>
              </w:rPr>
              <w:fldChar w:fldCharType="separate"/>
            </w:r>
            <w:r w:rsidRPr="00924DA7">
              <w:rPr>
                <w:sz w:val="18"/>
              </w:rPr>
              <w:t>(Wu et al., 2013)</w:t>
            </w:r>
            <w:r>
              <w:rPr>
                <w:sz w:val="18"/>
                <w:szCs w:val="20"/>
              </w:rPr>
              <w:fldChar w:fldCharType="end"/>
            </w:r>
          </w:p>
        </w:tc>
        <w:tc>
          <w:tcPr>
            <w:tcW w:w="2583" w:type="dxa"/>
          </w:tcPr>
          <w:p w14:paraId="7711A922" w14:textId="7F3B9F58" w:rsidR="00FA0C64" w:rsidRPr="00977CBD" w:rsidRDefault="007D2608" w:rsidP="00FA0C64">
            <w:pPr>
              <w:pStyle w:val="GRFlietext"/>
              <w:rPr>
                <w:sz w:val="18"/>
                <w:szCs w:val="20"/>
              </w:rPr>
            </w:pPr>
            <w:r w:rsidRPr="007D2608">
              <w:rPr>
                <w:sz w:val="18"/>
                <w:szCs w:val="20"/>
              </w:rPr>
              <w:t>Eine Befragung (N=859 Patienten und Angehörige in einem taiwanesischen Lehrkrankenhaus), die untersucht, wie Patienten über Händehygiene denken und wie bereit sie sind, das Personal aktiv daran zu erinnern.</w:t>
            </w:r>
          </w:p>
        </w:tc>
        <w:tc>
          <w:tcPr>
            <w:tcW w:w="1710" w:type="dxa"/>
          </w:tcPr>
          <w:p w14:paraId="7B926ABE" w14:textId="5426C183" w:rsidR="00FA0C64" w:rsidRPr="00EC21A4" w:rsidRDefault="00BD275E" w:rsidP="00FA0C64">
            <w:pPr>
              <w:pStyle w:val="GRFlietext"/>
              <w:rPr>
                <w:color w:val="EE0000"/>
                <w:sz w:val="18"/>
                <w:szCs w:val="20"/>
              </w:rPr>
            </w:pPr>
            <w:r>
              <w:rPr>
                <w:color w:val="EE0000"/>
                <w:sz w:val="18"/>
                <w:szCs w:val="20"/>
              </w:rPr>
              <w:t>"</w:t>
            </w:r>
            <w:r w:rsidR="00EC21A4" w:rsidRPr="00EC21A4">
              <w:rPr>
                <w:color w:val="EE0000"/>
                <w:sz w:val="18"/>
                <w:szCs w:val="20"/>
              </w:rPr>
              <w:t>Hand hygiene among patients</w:t>
            </w:r>
            <w:r>
              <w:rPr>
                <w:color w:val="EE0000"/>
                <w:sz w:val="18"/>
                <w:szCs w:val="20"/>
              </w:rPr>
              <w:t>"</w:t>
            </w:r>
            <w:r w:rsidR="00EC21A4" w:rsidRPr="00EC21A4">
              <w:rPr>
                <w:color w:val="EE0000"/>
                <w:sz w:val="18"/>
                <w:szCs w:val="20"/>
              </w:rPr>
              <w:t xml:space="preserve"> Studie E</w:t>
            </w:r>
            <w:r w:rsidR="00EC21A4">
              <w:rPr>
                <w:color w:val="EE0000"/>
                <w:sz w:val="18"/>
                <w:szCs w:val="20"/>
              </w:rPr>
              <w:t>rkenntnisse</w:t>
            </w:r>
          </w:p>
        </w:tc>
        <w:tc>
          <w:tcPr>
            <w:tcW w:w="3162" w:type="dxa"/>
          </w:tcPr>
          <w:p w14:paraId="67F83B74" w14:textId="77777777" w:rsidR="00EB32D7" w:rsidRPr="00EB32D7" w:rsidRDefault="00EB32D7" w:rsidP="00EB32D7">
            <w:pPr>
              <w:pStyle w:val="GRFlietext"/>
              <w:rPr>
                <w:sz w:val="18"/>
                <w:szCs w:val="20"/>
              </w:rPr>
            </w:pPr>
            <w:r w:rsidRPr="00EB32D7">
              <w:rPr>
                <w:sz w:val="18"/>
                <w:szCs w:val="20"/>
              </w:rPr>
              <w:t>Die soziale Hemmschwelle ist die größte Barriere für aktive Patientenbeteiligung, sie halbiert die Bereitschaft, Personal an die Händehygiene zu erinnern, auf etwa 50 %.</w:t>
            </w:r>
          </w:p>
          <w:p w14:paraId="3B1602B8" w14:textId="53896813" w:rsidR="00FA0C64" w:rsidRPr="00EC21A4" w:rsidRDefault="00EB32D7" w:rsidP="00EB32D7">
            <w:pPr>
              <w:pStyle w:val="GRFlietext"/>
              <w:rPr>
                <w:sz w:val="18"/>
                <w:szCs w:val="20"/>
              </w:rPr>
            </w:pPr>
            <w:r w:rsidRPr="00EB32D7">
              <w:rPr>
                <w:sz w:val="18"/>
                <w:szCs w:val="20"/>
              </w:rPr>
              <w:t>Die explizite Einladung durch das Personal ist der stärkste Hebel für Patientenbeteiligung, sie steigert die Bereitschaft zur Erinnerung von ca. 50 % auf über 75 %</w:t>
            </w:r>
            <w:r>
              <w:rPr>
                <w:sz w:val="18"/>
                <w:szCs w:val="20"/>
              </w:rPr>
              <w:t>.</w:t>
            </w:r>
          </w:p>
        </w:tc>
      </w:tr>
      <w:tr w:rsidR="00EB32D7" w:rsidRPr="00376C7A" w14:paraId="3D4C0D11" w14:textId="77777777" w:rsidTr="00FA0C64">
        <w:tc>
          <w:tcPr>
            <w:tcW w:w="1372" w:type="dxa"/>
          </w:tcPr>
          <w:p w14:paraId="55581C3F" w14:textId="37E1DD31" w:rsidR="00EB32D7" w:rsidRDefault="000C13C7" w:rsidP="00FA0C64">
            <w:pPr>
              <w:pStyle w:val="GRFlietext"/>
              <w:rPr>
                <w:sz w:val="18"/>
                <w:szCs w:val="20"/>
              </w:rPr>
            </w:pPr>
            <w:r>
              <w:rPr>
                <w:sz w:val="18"/>
                <w:szCs w:val="20"/>
              </w:rPr>
              <w:fldChar w:fldCharType="begin"/>
            </w:r>
            <w:r>
              <w:rPr>
                <w:sz w:val="18"/>
                <w:szCs w:val="20"/>
              </w:rPr>
              <w:instrText xml:space="preserve"> ADDIN ZOTERO_ITEM CSL_CITATION {"citationID":"cRW689ft","properties":{"unsorted":false,"formattedCitation":"(Eng et al., 2021)","plainCitation":"(Eng et al., 2021)","noteIndex":0},"citationItems":[{"id":38,"uris":["http://zotero.org/users/local/8qreTsMa/items/CNVR4ICJ"],"itemData":{"id":38,"type":"article-journal","abstract":"Background:Hand hygiene is paramount in preventing the spread of healthcare-associated infections especially during disease epidemics. Compliance rates with hand hygiene policies remain below 50% internationally and may be lower in the outpatient care setting. This study assessed the impact of the patient empowerment model on hand hygiene compliance among healthcare providers.Methods:From October 2016 to May 2017, patients from a large ambulatory oncology centre were prospectively enrolled. Patients were instructed to observe healthcare providers for hand hygiene compliance and to remind healthcare providers where it was not observed during at least three consecutive encounters. Healthcare provider reactions to this intervention were rated by patients. Patients’ hand hygiene knowledge and beliefs were objectively elicited pre and post-study.Results:Thirty patients with a median age of 52 years (range 5–91) completed the study for a total of 190 healthcare provider encounters. When initial hand hygiene was not observed, patients offered a reminder in 71 (37.4%) encounters, did not offer a reminder in 73 (38.4%) encounters and forgot to offer a reminder in 24 (14.2%) encounters. Patients perceived positive or neutral reactions in 76.8% of encounters and negative or surprised reactions in 23.2% of encounters. Healthcare provider compliance improved from 11.6% to 48.9% with intervention. Patient hand hygiene knowledge improved by 16% following the study.Conclusions:Patient-empowered hand hygiene may be a useful adjunct for improving hand hygiene compliance among healthcare providers and improving patient hand hygiene knowledge, although it may confer an emotional burden on patients.","container-title":"Journal of Infection Prevention","DOI":"10.1177/17571774211012767","ISSN":"1757-1774","issue":"5","journalAbbreviation":"Journal of Infection Prevention","language":"EN","page":"195-202","publisher":"SAGE Publications","source":"SAGE Journals","title":"“Did you wash your hands?”: a prospective study of patient empowerment to prompt hand washing by healthcare providers","title-short":"“Did you wash your hands?","volume":"22","author":[{"family":"Eng","given":"Tony Y"},{"family":"Eng","given":"Nina L"},{"family":"Jenkins","given":"Carol A"},{"family":"Grota","given":"Patti G"}],"issued":{"date-parts":[["2021",9,1]]}}}],"schema":"https://github.com/citation-style-language/schema/raw/master/csl-citation.json"} </w:instrText>
            </w:r>
            <w:r>
              <w:rPr>
                <w:sz w:val="18"/>
                <w:szCs w:val="20"/>
              </w:rPr>
              <w:fldChar w:fldCharType="separate"/>
            </w:r>
            <w:r w:rsidRPr="000C13C7">
              <w:rPr>
                <w:sz w:val="18"/>
              </w:rPr>
              <w:t>(Eng et al., 2021)</w:t>
            </w:r>
            <w:r>
              <w:rPr>
                <w:sz w:val="18"/>
                <w:szCs w:val="20"/>
              </w:rPr>
              <w:fldChar w:fldCharType="end"/>
            </w:r>
          </w:p>
        </w:tc>
        <w:tc>
          <w:tcPr>
            <w:tcW w:w="2583" w:type="dxa"/>
          </w:tcPr>
          <w:p w14:paraId="3040827E" w14:textId="737FF626" w:rsidR="00EB32D7" w:rsidRPr="007D2608" w:rsidRDefault="00BD275E" w:rsidP="00FA0C64">
            <w:pPr>
              <w:pStyle w:val="GRFlietext"/>
              <w:rPr>
                <w:sz w:val="18"/>
                <w:szCs w:val="20"/>
              </w:rPr>
            </w:pPr>
            <w:r w:rsidRPr="00BD275E">
              <w:rPr>
                <w:sz w:val="18"/>
                <w:szCs w:val="20"/>
              </w:rPr>
              <w:t xml:space="preserve">Interventionsstudie (N=30 Patienten in einem Onkologiezentrum in den USA), die untersucht, ob patienteninitiierte Erinnerungen die Händehygiene-Compliance des Personals steigern können und welche Dynamiken dabei zwischen Patienten und </w:t>
            </w:r>
            <w:r>
              <w:rPr>
                <w:sz w:val="18"/>
                <w:szCs w:val="20"/>
              </w:rPr>
              <w:t>dem Personal</w:t>
            </w:r>
            <w:r w:rsidRPr="00BD275E">
              <w:rPr>
                <w:sz w:val="18"/>
                <w:szCs w:val="20"/>
              </w:rPr>
              <w:t xml:space="preserve"> entstehen.</w:t>
            </w:r>
          </w:p>
        </w:tc>
        <w:tc>
          <w:tcPr>
            <w:tcW w:w="1710" w:type="dxa"/>
          </w:tcPr>
          <w:p w14:paraId="35DADAF0" w14:textId="0EFDCDB1" w:rsidR="00EB32D7" w:rsidRPr="00BD275E" w:rsidRDefault="00BD275E" w:rsidP="00FA0C64">
            <w:pPr>
              <w:pStyle w:val="GRFlietext"/>
              <w:rPr>
                <w:color w:val="EE0000"/>
                <w:sz w:val="18"/>
                <w:szCs w:val="20"/>
                <w:lang w:val="en-US"/>
              </w:rPr>
            </w:pPr>
            <w:r>
              <w:rPr>
                <w:color w:val="EE0000"/>
                <w:sz w:val="18"/>
                <w:szCs w:val="20"/>
                <w:lang w:val="en-US"/>
              </w:rPr>
              <w:t>"</w:t>
            </w:r>
            <w:r w:rsidRPr="00BD275E">
              <w:rPr>
                <w:color w:val="EE0000"/>
                <w:sz w:val="18"/>
                <w:szCs w:val="20"/>
                <w:lang w:val="en-US"/>
              </w:rPr>
              <w:t xml:space="preserve">Did you wash your </w:t>
            </w:r>
            <w:r>
              <w:rPr>
                <w:color w:val="EE0000"/>
                <w:sz w:val="18"/>
                <w:szCs w:val="20"/>
                <w:lang w:val="en-US"/>
              </w:rPr>
              <w:t>hands?" Studie Erkenntnisse</w:t>
            </w:r>
          </w:p>
        </w:tc>
        <w:tc>
          <w:tcPr>
            <w:tcW w:w="3162" w:type="dxa"/>
          </w:tcPr>
          <w:p w14:paraId="33404DF5" w14:textId="452747B7" w:rsidR="00376C7A" w:rsidRPr="00376C7A" w:rsidRDefault="00376C7A" w:rsidP="00376C7A">
            <w:pPr>
              <w:pStyle w:val="GRFlietext"/>
              <w:rPr>
                <w:sz w:val="18"/>
                <w:szCs w:val="20"/>
              </w:rPr>
            </w:pPr>
            <w:r w:rsidRPr="00376C7A">
              <w:rPr>
                <w:sz w:val="18"/>
                <w:szCs w:val="20"/>
              </w:rPr>
              <w:t>Die emotionale Hemmschwelle ist die größte Barriere für aktive Patientenbeteiligung</w:t>
            </w:r>
            <w:r w:rsidR="00936509">
              <w:rPr>
                <w:sz w:val="18"/>
                <w:szCs w:val="20"/>
              </w:rPr>
              <w:t xml:space="preserve"> (60%). H</w:t>
            </w:r>
            <w:r w:rsidRPr="00376C7A">
              <w:rPr>
                <w:sz w:val="18"/>
                <w:szCs w:val="20"/>
              </w:rPr>
              <w:t>auptsächlich aus Angst vor negativen Reaktionen und dem Gefühl, respektlos zu sein.</w:t>
            </w:r>
          </w:p>
          <w:p w14:paraId="280E07C0" w14:textId="29FE6F03" w:rsidR="00EB32D7" w:rsidRPr="00376C7A" w:rsidRDefault="00376C7A" w:rsidP="00EB32D7">
            <w:pPr>
              <w:pStyle w:val="GRFlietext"/>
              <w:rPr>
                <w:sz w:val="18"/>
                <w:szCs w:val="20"/>
              </w:rPr>
            </w:pPr>
            <w:r w:rsidRPr="00376C7A">
              <w:rPr>
                <w:sz w:val="18"/>
                <w:szCs w:val="20"/>
              </w:rPr>
              <w:t>Die aktive Patientenerinnerung ist der effektivste Hebel zur Steigerung der Händehygiene-Compliance, sie verbessert die Einhaltung der Richtlinien von 11,6 % auf 48,9</w:t>
            </w:r>
            <w:r w:rsidR="00936509">
              <w:rPr>
                <w:sz w:val="18"/>
                <w:szCs w:val="20"/>
              </w:rPr>
              <w:t>%.</w:t>
            </w:r>
          </w:p>
        </w:tc>
      </w:tr>
      <w:tr w:rsidR="00936509" w:rsidRPr="00B03B97" w14:paraId="5EC1692E" w14:textId="77777777" w:rsidTr="00FA0C64">
        <w:tc>
          <w:tcPr>
            <w:tcW w:w="1372" w:type="dxa"/>
          </w:tcPr>
          <w:p w14:paraId="01235C1C" w14:textId="1FAF1B2D" w:rsidR="00936509" w:rsidRDefault="00BC57BD" w:rsidP="00FA0C64">
            <w:pPr>
              <w:pStyle w:val="GRFlietext"/>
              <w:rPr>
                <w:sz w:val="18"/>
                <w:szCs w:val="20"/>
              </w:rPr>
            </w:pPr>
            <w:r>
              <w:rPr>
                <w:sz w:val="18"/>
                <w:szCs w:val="20"/>
              </w:rPr>
              <w:fldChar w:fldCharType="begin"/>
            </w:r>
            <w:r>
              <w:rPr>
                <w:sz w:val="18"/>
                <w:szCs w:val="20"/>
              </w:rPr>
              <w:instrText xml:space="preserve"> ADDIN ZOTERO_ITEM CSL_CITATION {"citationID":"PLHKCT8d","properties":{"unsorted":false,"formattedCitation":"(Kim et al., 2015)","plainCitation":"(Kim et al., 2015)","noteIndex":0},"citationItems":[{"id":39,"uris":["http://zotero.org/users/local/8qreTsMa/items/SZZPXLHK"],"itemData":{"id":39,"type":"article-journal","abstract":"Background\nPatient participation in hand hygiene programs is regarded as an important component of hand hygiene improvement, but the feasibility of the program is still largely unknown. We examined the perceptions of patients/families and health care workers (HCWs) with regard to patient participation in hand hygiene.\nMethods\nA cross-sectional survey of patients/families as well as physicians and nurses was performed using an anonymous, self-administered questionnaire in a 1,000-bed teaching hospital in South Korea.\nResults\nA total of 152 physicians, 387 nurses, and 334 patients/families completed the survey. The overall response rate was 84%, 85%, and more than 60% among physicians, nurses, and patients/families, respectively. Whereas 75% of patients/families wished to ask HCWs to clean their hands if they did not do so themselves, only 26% of physicians and 31% of nurses supported the participation of patients (P &lt; .001). The most common reason why HCWs disagreed with patient participation was concern about negative effects on their relationship with patients (54%). Regarding the method of patient involvement, patients preferred to assess hand hygiene performance, whereas physicians preferred patients to ask directly.\nConclusions\nThere was a significant discrepancy in perceptions regarding patient participation between patients/families and HCWs. Enhanced understanding and acceptance of any new program by both patients and HCWs before its introduction are needed for successful implementation.","container-title":"American Journal of Infection Control","DOI":"10.1016/j.ajic.2015.01.018","ISSN":"0196-6553","issue":"5","journalAbbreviation":"American Journal of Infection Control","page":"510-515","source":"ScienceDirect","title":"Discrepancy in perceptions regarding patient participation in hand hygiene between patients and health care workers","volume":"43","author":[{"family":"Kim","given":"Min-Kyung"},{"family":"Nam","given":"Eun Young"},{"family":"Na","given":"Sun Hee"},{"family":"Shin","given":"Myoung-jin"},{"family":"Lee","given":"Hyun Sook"},{"family":"Kim","given":"Nak-Hyun"},{"family":"Kim","given":"Chung-Jong"},{"family":"Song","given":"Kyoung-Ho"},{"family":"Choe","given":"Pyoeng Gyun"},{"family":"Park","given":"Wan Beom"},{"family":"Bang","given":"Ji-Hwan"},{"family":"Kim","given":"Eu Suk"},{"family":"Park","given":"Sang Won"},{"family":"Kim","given":"Nam Joong"},{"family":"Oh","given":"Myoung-don"},{"family":"Kim","given":"Hong Bin"}],"issued":{"date-parts":[["2015",5,1]]}}}],"schema":"https://github.com/citation-style-language/schema/raw/master/csl-citation.json"} </w:instrText>
            </w:r>
            <w:r>
              <w:rPr>
                <w:sz w:val="18"/>
                <w:szCs w:val="20"/>
              </w:rPr>
              <w:fldChar w:fldCharType="separate"/>
            </w:r>
            <w:r w:rsidRPr="00BC57BD">
              <w:rPr>
                <w:sz w:val="18"/>
              </w:rPr>
              <w:t>(Kim et al., 2015)</w:t>
            </w:r>
            <w:r>
              <w:rPr>
                <w:sz w:val="18"/>
                <w:szCs w:val="20"/>
              </w:rPr>
              <w:fldChar w:fldCharType="end"/>
            </w:r>
          </w:p>
        </w:tc>
        <w:tc>
          <w:tcPr>
            <w:tcW w:w="2583" w:type="dxa"/>
          </w:tcPr>
          <w:p w14:paraId="44915505" w14:textId="179CED17" w:rsidR="00936509" w:rsidRPr="00BD275E" w:rsidRDefault="00CA3C56" w:rsidP="00FA0C64">
            <w:pPr>
              <w:pStyle w:val="GRFlietext"/>
              <w:rPr>
                <w:sz w:val="18"/>
                <w:szCs w:val="20"/>
              </w:rPr>
            </w:pPr>
            <w:r w:rsidRPr="00CA3C56">
              <w:rPr>
                <w:sz w:val="18"/>
                <w:szCs w:val="20"/>
              </w:rPr>
              <w:t>Querschnittsbefragung (N=873 Patienten, Angehörige</w:t>
            </w:r>
            <w:r w:rsidR="00DC651F">
              <w:rPr>
                <w:sz w:val="18"/>
                <w:szCs w:val="20"/>
              </w:rPr>
              <w:t xml:space="preserve"> und Personal </w:t>
            </w:r>
            <w:r w:rsidRPr="00CA3C56">
              <w:rPr>
                <w:sz w:val="18"/>
                <w:szCs w:val="20"/>
              </w:rPr>
              <w:t>in südkoreanischen Lehrkrankenhaus), die untersucht, wie Patienten und Personal</w:t>
            </w:r>
            <w:r w:rsidR="00B062C0">
              <w:rPr>
                <w:sz w:val="18"/>
                <w:szCs w:val="20"/>
              </w:rPr>
              <w:t xml:space="preserve">, </w:t>
            </w:r>
            <w:r>
              <w:rPr>
                <w:sz w:val="18"/>
                <w:szCs w:val="20"/>
              </w:rPr>
              <w:t>Patientenerinnerung</w:t>
            </w:r>
            <w:r w:rsidRPr="00CA3C56">
              <w:rPr>
                <w:sz w:val="18"/>
                <w:szCs w:val="20"/>
              </w:rPr>
              <w:t xml:space="preserve"> </w:t>
            </w:r>
            <w:r w:rsidR="00DC651F">
              <w:rPr>
                <w:sz w:val="18"/>
                <w:szCs w:val="20"/>
              </w:rPr>
              <w:t>zu</w:t>
            </w:r>
            <w:r w:rsidRPr="00CA3C56">
              <w:rPr>
                <w:sz w:val="18"/>
                <w:szCs w:val="20"/>
              </w:rPr>
              <w:t xml:space="preserve"> der Händehygiene wahrnehmen</w:t>
            </w:r>
            <w:r w:rsidR="00657A74">
              <w:rPr>
                <w:sz w:val="18"/>
                <w:szCs w:val="20"/>
              </w:rPr>
              <w:t>.</w:t>
            </w:r>
          </w:p>
        </w:tc>
        <w:tc>
          <w:tcPr>
            <w:tcW w:w="1710" w:type="dxa"/>
          </w:tcPr>
          <w:p w14:paraId="1CED4C60" w14:textId="692EDC3D" w:rsidR="00B03B97" w:rsidRPr="00B03B97" w:rsidRDefault="00B03B97" w:rsidP="00B03B97">
            <w:pPr>
              <w:pStyle w:val="GRFlietext"/>
              <w:rPr>
                <w:color w:val="EE0000"/>
                <w:sz w:val="18"/>
                <w:szCs w:val="20"/>
              </w:rPr>
            </w:pPr>
            <w:r w:rsidRPr="00B03B97">
              <w:rPr>
                <w:color w:val="EE0000"/>
                <w:sz w:val="18"/>
                <w:szCs w:val="20"/>
              </w:rPr>
              <w:t>"Discrepancy in perceptions" Studie Erkenntnisse</w:t>
            </w:r>
          </w:p>
          <w:p w14:paraId="16777929" w14:textId="77777777" w:rsidR="00936509" w:rsidRPr="00B03B97" w:rsidRDefault="00936509" w:rsidP="00FA0C64">
            <w:pPr>
              <w:pStyle w:val="GRFlietext"/>
              <w:rPr>
                <w:color w:val="EE0000"/>
                <w:sz w:val="18"/>
                <w:szCs w:val="20"/>
              </w:rPr>
            </w:pPr>
          </w:p>
        </w:tc>
        <w:tc>
          <w:tcPr>
            <w:tcW w:w="3162" w:type="dxa"/>
          </w:tcPr>
          <w:p w14:paraId="45AAC45F" w14:textId="77777777" w:rsidR="00936509" w:rsidRDefault="002933B1" w:rsidP="00376C7A">
            <w:pPr>
              <w:pStyle w:val="GRFlietext"/>
              <w:rPr>
                <w:sz w:val="18"/>
                <w:szCs w:val="20"/>
              </w:rPr>
            </w:pPr>
            <w:r w:rsidRPr="002933B1">
              <w:rPr>
                <w:sz w:val="18"/>
                <w:szCs w:val="20"/>
              </w:rPr>
              <w:t>Die größte Barriere ist nicht die fehlende Bereitschaft der, sondern die mangelnde Akzeptanz des Personals</w:t>
            </w:r>
            <w:r>
              <w:rPr>
                <w:sz w:val="18"/>
                <w:szCs w:val="20"/>
              </w:rPr>
              <w:t>.</w:t>
            </w:r>
          </w:p>
          <w:p w14:paraId="006FDEC2" w14:textId="46B3AA55" w:rsidR="00002A6B" w:rsidRPr="00B03B97" w:rsidRDefault="00002A6B" w:rsidP="00376C7A">
            <w:pPr>
              <w:pStyle w:val="GRFlietext"/>
              <w:rPr>
                <w:sz w:val="18"/>
                <w:szCs w:val="20"/>
              </w:rPr>
            </w:pPr>
            <w:r w:rsidRPr="00002A6B">
              <w:rPr>
                <w:sz w:val="18"/>
                <w:szCs w:val="20"/>
              </w:rPr>
              <w:t>Die größte Hürde auf Personalseite bei der eigenen Händehygiene ist praktischer Natur 70 % der Befragten geben Zeitmangel als Hauptgrund für Nichteinhaltung an</w:t>
            </w:r>
            <w:r w:rsidR="00971E65">
              <w:rPr>
                <w:sz w:val="18"/>
                <w:szCs w:val="20"/>
              </w:rPr>
              <w:t>.</w:t>
            </w:r>
          </w:p>
        </w:tc>
      </w:tr>
      <w:tr w:rsidR="00971E65" w:rsidRPr="00683C36" w14:paraId="0B0CECFA" w14:textId="77777777" w:rsidTr="00FA0C64">
        <w:tc>
          <w:tcPr>
            <w:tcW w:w="1372" w:type="dxa"/>
          </w:tcPr>
          <w:p w14:paraId="59C6DB41" w14:textId="164B085B" w:rsidR="00971E65" w:rsidRDefault="00413C03" w:rsidP="00FA0C64">
            <w:pPr>
              <w:pStyle w:val="GRFlietext"/>
              <w:rPr>
                <w:sz w:val="18"/>
                <w:szCs w:val="20"/>
              </w:rPr>
            </w:pPr>
            <w:r>
              <w:rPr>
                <w:sz w:val="18"/>
                <w:szCs w:val="20"/>
              </w:rPr>
              <w:fldChar w:fldCharType="begin"/>
            </w:r>
            <w:r>
              <w:rPr>
                <w:sz w:val="18"/>
                <w:szCs w:val="20"/>
              </w:rPr>
              <w:instrText xml:space="preserve"> ADDIN ZOTERO_ITEM CSL_CITATION {"citationID":"a4Pm3P7W","properties":{"unsorted":false,"formattedCitation":"(Davis et al., 2015)","plainCitation":"(Davis et al., 2015)","noteIndex":0},"citationItems":[{"id":42,"uris":["http://zotero.org/users/local/8qreTsMa/items/3GQAZD98"],"itemData":{"id":42,"type":"article-journal","abstract":"Background\nPatients could help to improve the hand hygiene (HH) compliance of healthcare professionals (HCPs) by reminding them to sanitize their hands.\nAim\nTo review the effectiveness of strategies aimed at increasing patient involvement in reminding HCPs about their HH.\nMethods\nA systematic review was conducted across Medline, EMBASE and PsycINFO between 1980 and 2013.\nFindings\nTwenty-eight out of a possible 1956 articles were included. Of these, 23 articles evaluated the effectiveness of developed patient-focused strategies and five articles examined patients' attitudes towards hypothetical strategies. Sixteen articles evaluated single-component strategies (e.g. videos) and 12 articles evaluated multi-modal approaches (e.g. combination of video and leaflet). Overall, the strategies showed promise in helping to increase patients' intentions and/or involvement in reminding HCPs about their HH. HCP encouragement appeared to be the most effective strategy. However, the methodological quality of the articles in relation to addressing the specific aims of this review was generally weak.\nConclusion\nA number of strategies are available to encourage patients to question HCPs about their HH. Better controlled studies with more robust outcome measures will enhance understanding about which strategies may be most successful and why.","container-title":"Journal of Hospital Infection","DOI":"10.1016/j.jhin.2014.11.010","ISSN":"0195-6701","issue":"3","journalAbbreviation":"Journal of Hospital Infection","page":"141-162","source":"ScienceDirect","title":"Systematic review of the effectiveness of strategies to encourage patients to remind healthcare professionals about their hand hygiene","volume":"89","author":[{"family":"Davis","given":"R."},{"family":"Parand","given":"A."},{"family":"Pinto","given":"A."},{"family":"Buetow","given":"S."}],"issued":{"date-parts":[["2015",3,1]]}}}],"schema":"https://github.com/citation-style-language/schema/raw/master/csl-citation.json"} </w:instrText>
            </w:r>
            <w:r>
              <w:rPr>
                <w:sz w:val="18"/>
                <w:szCs w:val="20"/>
              </w:rPr>
              <w:fldChar w:fldCharType="separate"/>
            </w:r>
            <w:r w:rsidRPr="00413C03">
              <w:rPr>
                <w:sz w:val="18"/>
              </w:rPr>
              <w:t>(Davis et al., 2015)</w:t>
            </w:r>
            <w:r>
              <w:rPr>
                <w:sz w:val="18"/>
                <w:szCs w:val="20"/>
              </w:rPr>
              <w:fldChar w:fldCharType="end"/>
            </w:r>
          </w:p>
        </w:tc>
        <w:tc>
          <w:tcPr>
            <w:tcW w:w="2583" w:type="dxa"/>
          </w:tcPr>
          <w:p w14:paraId="3CD62CBF" w14:textId="32AC1634" w:rsidR="00971E65" w:rsidRPr="00CA3C56" w:rsidRDefault="004E1935" w:rsidP="00FA0C64">
            <w:pPr>
              <w:pStyle w:val="GRFlietext"/>
              <w:rPr>
                <w:sz w:val="18"/>
                <w:szCs w:val="20"/>
              </w:rPr>
            </w:pPr>
            <w:r w:rsidRPr="004E1935">
              <w:rPr>
                <w:sz w:val="18"/>
                <w:szCs w:val="20"/>
              </w:rPr>
              <w:t>Systematisches Review (28+ Studien aus 1980-2013), das untersucht, welche Strategien Patienten effektiv dazu ermutigen, Personal an Händehygiene zu erinnern, und zeigt, dass die explizite Einladung durch das Personal der stärkste Hebel ist.</w:t>
            </w:r>
          </w:p>
        </w:tc>
        <w:tc>
          <w:tcPr>
            <w:tcW w:w="1710" w:type="dxa"/>
          </w:tcPr>
          <w:p w14:paraId="7F7F76F2" w14:textId="73A95A8A" w:rsidR="00971E65" w:rsidRPr="00EE7C7B" w:rsidRDefault="00EE7C7B" w:rsidP="00B03B97">
            <w:pPr>
              <w:pStyle w:val="GRFlietext"/>
              <w:rPr>
                <w:color w:val="EE0000"/>
                <w:sz w:val="18"/>
                <w:szCs w:val="20"/>
                <w:lang w:val="en-US"/>
              </w:rPr>
            </w:pPr>
            <w:r w:rsidRPr="00EE7C7B">
              <w:rPr>
                <w:color w:val="EE0000"/>
                <w:sz w:val="18"/>
                <w:szCs w:val="20"/>
                <w:lang w:val="en-US"/>
              </w:rPr>
              <w:t>"Systematic review of the effectiveness of strategies</w:t>
            </w:r>
            <w:r>
              <w:rPr>
                <w:color w:val="EE0000"/>
                <w:sz w:val="18"/>
                <w:szCs w:val="20"/>
                <w:lang w:val="en-US"/>
              </w:rPr>
              <w:t>" Studie Erkenntnisse</w:t>
            </w:r>
          </w:p>
        </w:tc>
        <w:tc>
          <w:tcPr>
            <w:tcW w:w="3162" w:type="dxa"/>
          </w:tcPr>
          <w:p w14:paraId="53B33C5E" w14:textId="77777777" w:rsidR="00683C36" w:rsidRPr="00683C36" w:rsidRDefault="00683C36" w:rsidP="00683C36">
            <w:pPr>
              <w:pStyle w:val="GRFlietext"/>
              <w:rPr>
                <w:sz w:val="18"/>
                <w:szCs w:val="20"/>
              </w:rPr>
            </w:pPr>
            <w:r w:rsidRPr="00683C36">
              <w:rPr>
                <w:sz w:val="18"/>
                <w:szCs w:val="20"/>
              </w:rPr>
              <w:t>Die explizite Einladung durch das Personal ist der stärkste Hebel für Patient Participation, sie steigert die Bereitschaft zu erinnern von 52 % auf bis zu 86 %.</w:t>
            </w:r>
          </w:p>
          <w:p w14:paraId="580320C4" w14:textId="412F5434" w:rsidR="00971E65" w:rsidRPr="00683C36" w:rsidRDefault="00683C36" w:rsidP="00376C7A">
            <w:pPr>
              <w:pStyle w:val="GRFlietext"/>
              <w:rPr>
                <w:sz w:val="18"/>
                <w:szCs w:val="20"/>
              </w:rPr>
            </w:pPr>
            <w:r w:rsidRPr="00683C36">
              <w:rPr>
                <w:sz w:val="18"/>
                <w:szCs w:val="20"/>
              </w:rPr>
              <w:t>Die meisten Strategien scheitern, weil sie nur Patienten ansprechen, ohne das Personal auf die neue Rolle vorzubereiten</w:t>
            </w:r>
            <w:r>
              <w:rPr>
                <w:sz w:val="18"/>
                <w:szCs w:val="20"/>
              </w:rPr>
              <w:t>.</w:t>
            </w:r>
          </w:p>
        </w:tc>
      </w:tr>
      <w:tr w:rsidR="00683C36" w:rsidRPr="00E56658" w14:paraId="4E2DA6AE" w14:textId="77777777" w:rsidTr="00FA0C64">
        <w:tc>
          <w:tcPr>
            <w:tcW w:w="1372" w:type="dxa"/>
          </w:tcPr>
          <w:p w14:paraId="0D788E57" w14:textId="60E76463" w:rsidR="00683C36" w:rsidRDefault="00725C65" w:rsidP="00FA0C64">
            <w:pPr>
              <w:pStyle w:val="GRFlietext"/>
              <w:rPr>
                <w:sz w:val="18"/>
                <w:szCs w:val="20"/>
              </w:rPr>
            </w:pPr>
            <w:r>
              <w:rPr>
                <w:sz w:val="18"/>
                <w:szCs w:val="20"/>
              </w:rPr>
              <w:fldChar w:fldCharType="begin"/>
            </w:r>
            <w:r>
              <w:rPr>
                <w:sz w:val="18"/>
                <w:szCs w:val="20"/>
              </w:rPr>
              <w:instrText xml:space="preserve"> ADDIN ZOTERO_ITEM CSL_CITATION {"citationID":"SZ14RUmN","properties":{"unsorted":false,"formattedCitation":"(Berger et al., 2014)","plainCitation":"(Berger et al., 2014)","noteIndex":0},"citationItems":[{"id":45,"uris":["http://zotero.org/users/local/8qreTsMa/items/2QYE8AKG"],"itemData":{"id":45,"type":"article-journal","abstract":"INTRODUCTION: Patient-centeredness is central to healthcare. Hospitals should address patients' unique needs to improve safety and quality. Patient engagement in healthcare, which may help prevent adverse events, can be approached as an independent patient safety practice (PSP) or as part of a multifactorial PSP.\nOBJECTIVES: This review examines how interventions encouraging this engagement have been implemented in controlled trials.\nMETHODS: We searched Medline, CINAHL, Embase and Cochrane from 2000 to 2012 for English language studies in hospital settings with prospective controlled designs, addressing the effectiveness or implementation of patient/family engagement in PSPs. We separately reviewed interventions implemented as part of selected broader PSPs by way of example: hand hygiene, ventilator-associated pneumonia, rapid response systems and care transitions.\nRESULTS: Six articles met the inclusion criteria for effectiveness with a primary focus on patient engagement. We identified 12 studies implementing patient engagement as an aspect of selected broader PSPs. A number of studies relied on patients' possible function as a reporter of error to healthcare workers and patients as a source of reminders regarding safety behaviours, while others relied on direct activation of patients or families. Definitions of patient and family engagement were lacking, as well as evidence regarding the types of patients who might feel comfortable engaging with providers, and in what contexts.\nCONCLUSIONS: While patient engagement in safety is appealing, there is insufficient high-quality evidence informing real-world implementation. Further work should evaluate the effectiveness of interventions on patient and family engagement and clarify the added benefit of incorporating engagement in multifaceted approaches to improve patient safety endpoints. In addition, strategies to assess and overcome barriers to patients' willingness to actively engage in their care should be investigated.","container-title":"BMJ quality &amp; safety","DOI":"10.1136/bmjqs-2012-001769","ISSN":"2044-5423","issue":"7","journalAbbreviation":"BMJ Qual Saf","language":"eng","page":"548-555","PMID":"24336575","PMCID":"PMC4079036","source":"PubMed","title":"Promoting engagement by patients and families to reduce adverse events in acute care settings: a systematic review","title-short":"Promoting engagement by patients and families to reduce adverse events in acute care settings","volume":"23","author":[{"family":"Berger","given":"Zackary"},{"family":"Flickinger","given":"Tabor E."},{"family":"Pfoh","given":"Elizabeth"},{"family":"Martinez","given":"Kathryn A."},{"family":"Dy","given":"Sydney M."}],"issued":{"date-parts":[["2014",7]]}}}],"schema":"https://github.com/citation-style-language/schema/raw/master/csl-citation.json"} </w:instrText>
            </w:r>
            <w:r>
              <w:rPr>
                <w:sz w:val="18"/>
                <w:szCs w:val="20"/>
              </w:rPr>
              <w:fldChar w:fldCharType="separate"/>
            </w:r>
            <w:r w:rsidRPr="00725C65">
              <w:rPr>
                <w:sz w:val="18"/>
              </w:rPr>
              <w:t>(Berger et al., 2014)</w:t>
            </w:r>
            <w:r>
              <w:rPr>
                <w:sz w:val="18"/>
                <w:szCs w:val="20"/>
              </w:rPr>
              <w:fldChar w:fldCharType="end"/>
            </w:r>
          </w:p>
        </w:tc>
        <w:tc>
          <w:tcPr>
            <w:tcW w:w="2583" w:type="dxa"/>
          </w:tcPr>
          <w:p w14:paraId="64F95A59" w14:textId="5489D259" w:rsidR="00683C36" w:rsidRPr="004E1935" w:rsidRDefault="00C622DB" w:rsidP="00FA0C64">
            <w:pPr>
              <w:pStyle w:val="GRFlietext"/>
              <w:rPr>
                <w:sz w:val="18"/>
                <w:szCs w:val="20"/>
              </w:rPr>
            </w:pPr>
            <w:r w:rsidRPr="00C622DB">
              <w:rPr>
                <w:sz w:val="18"/>
                <w:szCs w:val="20"/>
              </w:rPr>
              <w:t>Systematisches Review (über 6 kontrollierte Studien 2000-2012), das untersucht, wie Interventionen zur Förderung von Patient Engagement in Akutkrankenhäusern umgesetzt werden</w:t>
            </w:r>
            <w:r w:rsidR="006121F4">
              <w:rPr>
                <w:sz w:val="18"/>
                <w:szCs w:val="20"/>
              </w:rPr>
              <w:t>.</w:t>
            </w:r>
          </w:p>
        </w:tc>
        <w:tc>
          <w:tcPr>
            <w:tcW w:w="1710" w:type="dxa"/>
          </w:tcPr>
          <w:p w14:paraId="4D0BF1C1" w14:textId="6652CB97" w:rsidR="00683C36" w:rsidRPr="00ED23B0" w:rsidRDefault="00AE2B22" w:rsidP="00B03B97">
            <w:pPr>
              <w:pStyle w:val="GRFlietext"/>
              <w:rPr>
                <w:color w:val="EE0000"/>
                <w:sz w:val="18"/>
                <w:szCs w:val="20"/>
              </w:rPr>
            </w:pPr>
            <w:r w:rsidRPr="00ED23B0">
              <w:rPr>
                <w:color w:val="EE0000"/>
                <w:sz w:val="18"/>
                <w:szCs w:val="20"/>
              </w:rPr>
              <w:t>"Promoting engagement by patients and families" Studie Erkenntnisse</w:t>
            </w:r>
          </w:p>
        </w:tc>
        <w:tc>
          <w:tcPr>
            <w:tcW w:w="3162" w:type="dxa"/>
          </w:tcPr>
          <w:p w14:paraId="323A7760" w14:textId="77777777" w:rsidR="00683C36" w:rsidRDefault="00D25EDF" w:rsidP="00683C36">
            <w:pPr>
              <w:pStyle w:val="GRFlietext"/>
              <w:rPr>
                <w:sz w:val="18"/>
                <w:szCs w:val="20"/>
              </w:rPr>
            </w:pPr>
            <w:r w:rsidRPr="00D25EDF">
              <w:rPr>
                <w:sz w:val="18"/>
                <w:szCs w:val="20"/>
              </w:rPr>
              <w:t>Die explizite Einladung durch das Personal ist der stärkste Hebel für Patienten</w:t>
            </w:r>
            <w:r>
              <w:rPr>
                <w:sz w:val="18"/>
                <w:szCs w:val="20"/>
              </w:rPr>
              <w:t>.</w:t>
            </w:r>
          </w:p>
          <w:p w14:paraId="5E4668C1" w14:textId="7433C279" w:rsidR="00D25EDF" w:rsidRPr="00E56658" w:rsidRDefault="000753B7" w:rsidP="00683C36">
            <w:pPr>
              <w:pStyle w:val="GRFlietext"/>
              <w:rPr>
                <w:sz w:val="18"/>
                <w:szCs w:val="20"/>
              </w:rPr>
            </w:pPr>
            <w:r w:rsidRPr="000753B7">
              <w:rPr>
                <w:sz w:val="18"/>
                <w:szCs w:val="20"/>
              </w:rPr>
              <w:t>Die größte Herausforderung ist nicht die Information der Patienten über Hygieneregeln, sondern ihre emotionale Absicherung</w:t>
            </w:r>
            <w:r>
              <w:rPr>
                <w:sz w:val="18"/>
                <w:szCs w:val="20"/>
              </w:rPr>
              <w:t>.</w:t>
            </w:r>
          </w:p>
        </w:tc>
      </w:tr>
      <w:tr w:rsidR="00EA1104" w:rsidRPr="00A4216A" w14:paraId="0A968928" w14:textId="77777777" w:rsidTr="00FA0C64">
        <w:tc>
          <w:tcPr>
            <w:tcW w:w="1372" w:type="dxa"/>
          </w:tcPr>
          <w:p w14:paraId="60CABF22" w14:textId="1BC60DA0" w:rsidR="00EA1104" w:rsidRDefault="00FE0456" w:rsidP="00FA0C64">
            <w:pPr>
              <w:pStyle w:val="GRFlietext"/>
              <w:rPr>
                <w:sz w:val="18"/>
                <w:szCs w:val="20"/>
              </w:rPr>
            </w:pPr>
            <w:r>
              <w:rPr>
                <w:sz w:val="18"/>
                <w:szCs w:val="20"/>
              </w:rPr>
              <w:fldChar w:fldCharType="begin"/>
            </w:r>
            <w:r>
              <w:rPr>
                <w:sz w:val="18"/>
                <w:szCs w:val="20"/>
              </w:rPr>
              <w:instrText xml:space="preserve"> ADDIN ZOTERO_ITEM CSL_CITATION {"citationID":"R3Sm17iH","properties":{"unsorted":false,"formattedCitation":"(Clancy et al., 2021)","plainCitation":"(Clancy et al., 2021)","noteIndex":0},"citationItems":[{"id":51,"uris":["http://zotero.org/users/local/8qreTsMa/items/V39UHR28"],"itemData":{"id":51,"type":"article-journal","abstract":"Background\nThere is general consensus that hand hygiene is the most effective way to prevent healthcare associated infections. However, low rates of compliance amongst healthcare workers have been reported globally. The COVID-19 pandemic has further emphasized the need for global improvement in healthcare worker hand hygiene compliance.\n\nAim\nThis comprehensive systematic review provides an up-to-date compilation of clinical trials, reported between 2014 and 2020, assessing hand hygiene interventions in order to inform healthcare leaders and practitioners regarding approaches for reduction of healthcare-associated infections using hand hygiene.\n\nMethods\nWe searched CINAHL, Cochrane, EMbase, Medline, Pubmed, and Web of Science databases for clinical trials published between March 2014 and December 2020 on the topic of hand hygiene compliance among healthcare professionals. From these searches, a total of 332 papers were identified of which 57 studies met criteria.\n\nFindings\nForty-five of the 57 studies (79%) included were conducted in Asia, Europe and the USA. A large majority of these clinical trials were conducted in acute care facilities, including hospital wards and intensive care facilities. Nurses were the largest group of healthcare workers studied followed by physicians, represented in 44 (77%) and 41 (72%) studies, respectively. Thirty-six studies (63%) adopted the World Health Organisation multimodal framework or a variation of it, and many of these recorded hand hygiene opportunities at each of the five moments, although recording of hand hygiene technique was not common.\n\nConclusion\nBoth single intervention and multimodal hand hygiene strategies can achieve modestto moderate improvements in hand hygiene compliance among healthcare workers.","container-title":"Journal of Hospital Infection","DOI":"10.1016/j.jhin.2021.03.007","journalAbbreviation":"Journal of Hospital Infection","source":"ResearchGate","title":"Hand hygiene-related clinical trials reported between 2014 and 2020: a comprehensive systematic review","title-short":"Hand hygiene-related clinical trials reported between 2014 and 2020","volume":"111","author":[{"family":"Clancy","given":"Conor"},{"family":"Delungahawatta","given":"Thilini"},{"family":"Dunne","given":"Colum"}],"issued":{"date-parts":[["2021",3,1]]}}}],"schema":"https://github.com/citation-style-language/schema/raw/master/csl-citation.json"} </w:instrText>
            </w:r>
            <w:r>
              <w:rPr>
                <w:sz w:val="18"/>
                <w:szCs w:val="20"/>
              </w:rPr>
              <w:fldChar w:fldCharType="separate"/>
            </w:r>
            <w:r w:rsidRPr="00FE0456">
              <w:rPr>
                <w:sz w:val="18"/>
              </w:rPr>
              <w:t>(Clancy et al., 2021)</w:t>
            </w:r>
            <w:r>
              <w:rPr>
                <w:sz w:val="18"/>
                <w:szCs w:val="20"/>
              </w:rPr>
              <w:fldChar w:fldCharType="end"/>
            </w:r>
          </w:p>
        </w:tc>
        <w:tc>
          <w:tcPr>
            <w:tcW w:w="2583" w:type="dxa"/>
          </w:tcPr>
          <w:p w14:paraId="5D13654C" w14:textId="2409E57A" w:rsidR="00EA1104" w:rsidRPr="00C622DB" w:rsidRDefault="00604BE4" w:rsidP="00FA0C64">
            <w:pPr>
              <w:pStyle w:val="GRFlietext"/>
              <w:rPr>
                <w:sz w:val="18"/>
                <w:szCs w:val="20"/>
              </w:rPr>
            </w:pPr>
            <w:r w:rsidRPr="00604BE4">
              <w:rPr>
                <w:sz w:val="18"/>
                <w:szCs w:val="20"/>
              </w:rPr>
              <w:t>Systematischer Review (N=57 klinische Studien 2014-2020), der untersucht, ob Einzel- und Multimodalinterventionen die Händehygiene-Compliance steigern können, und welche methodischen Erfassungsprobleme sowie Defizite bei der Nachhaltigkeit der Maßnahmen in der aktuellen Forschungslage dominieren.</w:t>
            </w:r>
          </w:p>
        </w:tc>
        <w:tc>
          <w:tcPr>
            <w:tcW w:w="1710" w:type="dxa"/>
          </w:tcPr>
          <w:p w14:paraId="4AA642E7" w14:textId="43D1FB2E" w:rsidR="00A4216A" w:rsidRPr="00A4216A" w:rsidRDefault="00604BE4" w:rsidP="00A4216A">
            <w:pPr>
              <w:pStyle w:val="GRFlietext"/>
              <w:rPr>
                <w:color w:val="EE0000"/>
                <w:sz w:val="18"/>
                <w:szCs w:val="20"/>
              </w:rPr>
            </w:pPr>
            <w:r w:rsidRPr="00A4216A">
              <w:rPr>
                <w:color w:val="EE0000"/>
                <w:sz w:val="18"/>
                <w:szCs w:val="20"/>
              </w:rPr>
              <w:t>"</w:t>
            </w:r>
            <w:r w:rsidR="00A4216A" w:rsidRPr="00A4216A">
              <w:rPr>
                <w:color w:val="EE0000"/>
                <w:sz w:val="18"/>
                <w:szCs w:val="20"/>
              </w:rPr>
              <w:t>Hand hygiene-related clinical trials" Studie Erkenntni</w:t>
            </w:r>
            <w:r w:rsidR="00A4216A">
              <w:rPr>
                <w:color w:val="EE0000"/>
                <w:sz w:val="18"/>
                <w:szCs w:val="20"/>
              </w:rPr>
              <w:t>sse</w:t>
            </w:r>
          </w:p>
          <w:p w14:paraId="4C220EAB" w14:textId="676165EB" w:rsidR="00EA1104" w:rsidRPr="00A4216A" w:rsidRDefault="00EA1104" w:rsidP="00B03B97">
            <w:pPr>
              <w:pStyle w:val="GRFlietext"/>
              <w:rPr>
                <w:color w:val="EE0000"/>
                <w:sz w:val="18"/>
                <w:szCs w:val="20"/>
              </w:rPr>
            </w:pPr>
          </w:p>
        </w:tc>
        <w:tc>
          <w:tcPr>
            <w:tcW w:w="3162" w:type="dxa"/>
          </w:tcPr>
          <w:p w14:paraId="5F68F101" w14:textId="77777777" w:rsidR="00EA1104" w:rsidRDefault="004F0736" w:rsidP="00683C36">
            <w:pPr>
              <w:pStyle w:val="GRFlietext"/>
              <w:rPr>
                <w:sz w:val="18"/>
                <w:szCs w:val="20"/>
              </w:rPr>
            </w:pPr>
            <w:r w:rsidRPr="004F0736">
              <w:rPr>
                <w:sz w:val="18"/>
                <w:szCs w:val="20"/>
              </w:rPr>
              <w:t>Der stärkste Einflussfaktor für den Erfolg einer Händehygiene-Intervention ist nicht die Anzahl der eingesetzten Maßnahmen, sondern die Ausgangs-Compliance der Einrichtung</w:t>
            </w:r>
            <w:r>
              <w:rPr>
                <w:sz w:val="18"/>
                <w:szCs w:val="20"/>
              </w:rPr>
              <w:t>.</w:t>
            </w:r>
          </w:p>
          <w:p w14:paraId="51998BD7" w14:textId="42749B39" w:rsidR="004F0736" w:rsidRPr="00A4216A" w:rsidRDefault="00074236" w:rsidP="00683C36">
            <w:pPr>
              <w:pStyle w:val="GRFlietext"/>
              <w:rPr>
                <w:sz w:val="18"/>
                <w:szCs w:val="20"/>
              </w:rPr>
            </w:pPr>
            <w:r w:rsidRPr="00074236">
              <w:rPr>
                <w:sz w:val="18"/>
                <w:szCs w:val="20"/>
              </w:rPr>
              <w:t>Die größte Schwäche der aktuellen Studienlage liegt nicht im generellen Nachweis der Wirksamkeit von Händehygiene-Maßnahmen, sondern</w:t>
            </w:r>
            <w:r w:rsidR="00DD2A10">
              <w:rPr>
                <w:sz w:val="18"/>
                <w:szCs w:val="20"/>
              </w:rPr>
              <w:t xml:space="preserve"> </w:t>
            </w:r>
            <w:r w:rsidR="00DD2A10" w:rsidRPr="00DD2A10">
              <w:rPr>
                <w:sz w:val="18"/>
                <w:szCs w:val="20"/>
              </w:rPr>
              <w:t>dem weitgehenden Fehlen von Nachhaltigkeits- und Langzeitdaten</w:t>
            </w:r>
            <w:r w:rsidR="00DD2A10">
              <w:rPr>
                <w:sz w:val="18"/>
                <w:szCs w:val="20"/>
              </w:rPr>
              <w:t>.</w:t>
            </w:r>
          </w:p>
        </w:tc>
      </w:tr>
      <w:tr w:rsidR="00DD2A10" w:rsidRPr="00A4216A" w14:paraId="6CE29214" w14:textId="77777777" w:rsidTr="00FA0C64">
        <w:tc>
          <w:tcPr>
            <w:tcW w:w="1372" w:type="dxa"/>
          </w:tcPr>
          <w:p w14:paraId="074A9218" w14:textId="7EA5645A" w:rsidR="00DD2A10" w:rsidRDefault="00F9647E" w:rsidP="00FA0C64">
            <w:pPr>
              <w:pStyle w:val="GRFlietext"/>
              <w:rPr>
                <w:sz w:val="18"/>
                <w:szCs w:val="20"/>
              </w:rPr>
            </w:pPr>
            <w:r>
              <w:rPr>
                <w:sz w:val="18"/>
                <w:szCs w:val="20"/>
              </w:rPr>
              <w:fldChar w:fldCharType="begin"/>
            </w:r>
            <w:r>
              <w:rPr>
                <w:sz w:val="18"/>
                <w:szCs w:val="20"/>
              </w:rPr>
              <w:instrText xml:space="preserve"> ADDIN ZOTERO_ITEM CSL_CITATION {"citationID":"q4DYFWV6","properties":{"unsorted":false,"formattedCitation":"(Barbosa, 2023)","plainCitation":"(Barbosa, 2023)","noteIndex":0},"citationItems":[{"id":54,"uris":["http://zotero.org/users/local/8qreTsMa/items/7XH6UCJ7"],"itemData":{"id":54,"type":"article-journal","page":"9","publisher":"Instituto Superior T´ecnico, Lisboa, Portugal","title":"Using Nudges to Increase Hand Hygiene Compliance","author":[{"family":"Barbosa","given":"Maria"}],"issued":{"date-parts":[["2023",11]]}}}],"schema":"https://github.com/citation-style-language/schema/raw/master/csl-citation.json"} </w:instrText>
            </w:r>
            <w:r>
              <w:rPr>
                <w:sz w:val="18"/>
                <w:szCs w:val="20"/>
              </w:rPr>
              <w:fldChar w:fldCharType="separate"/>
            </w:r>
            <w:r w:rsidRPr="00F9647E">
              <w:rPr>
                <w:sz w:val="18"/>
              </w:rPr>
              <w:t>(Barbosa, 2023)</w:t>
            </w:r>
            <w:r>
              <w:rPr>
                <w:sz w:val="18"/>
                <w:szCs w:val="20"/>
              </w:rPr>
              <w:fldChar w:fldCharType="end"/>
            </w:r>
          </w:p>
        </w:tc>
        <w:tc>
          <w:tcPr>
            <w:tcW w:w="2583" w:type="dxa"/>
          </w:tcPr>
          <w:p w14:paraId="52D358F7" w14:textId="442C5E21" w:rsidR="00DD2A10" w:rsidRPr="00604BE4" w:rsidRDefault="00E13615" w:rsidP="00FA0C64">
            <w:pPr>
              <w:pStyle w:val="GRFlietext"/>
              <w:rPr>
                <w:sz w:val="18"/>
                <w:szCs w:val="20"/>
              </w:rPr>
            </w:pPr>
            <w:r w:rsidRPr="00E13615">
              <w:rPr>
                <w:sz w:val="18"/>
                <w:szCs w:val="20"/>
              </w:rPr>
              <w:t>Sechswöchige Interventionsstudie (N=10 Befragte, Verbrauchsmessung in zwei Abteilungen eines britischen Krankenhauses), die untersucht, ob visuelle, auditive oder kombinierte Nudges die Händehygiene-Compliance von Personal steigern können</w:t>
            </w:r>
            <w:r>
              <w:rPr>
                <w:sz w:val="18"/>
                <w:szCs w:val="20"/>
              </w:rPr>
              <w:t>.</w:t>
            </w:r>
          </w:p>
        </w:tc>
        <w:tc>
          <w:tcPr>
            <w:tcW w:w="1710" w:type="dxa"/>
          </w:tcPr>
          <w:p w14:paraId="1108E90E" w14:textId="2E7AF361" w:rsidR="00DD2A10" w:rsidRPr="00670BDE" w:rsidRDefault="00670BDE" w:rsidP="00A4216A">
            <w:pPr>
              <w:pStyle w:val="GRFlietext"/>
              <w:rPr>
                <w:color w:val="EE0000"/>
                <w:sz w:val="18"/>
                <w:szCs w:val="20"/>
                <w:lang w:val="en-US"/>
              </w:rPr>
            </w:pPr>
            <w:r w:rsidRPr="00670BDE">
              <w:rPr>
                <w:color w:val="EE0000"/>
                <w:sz w:val="18"/>
                <w:szCs w:val="20"/>
                <w:lang w:val="en-US"/>
              </w:rPr>
              <w:t>"Using Nudges to Increase ha</w:t>
            </w:r>
            <w:r>
              <w:rPr>
                <w:color w:val="EE0000"/>
                <w:sz w:val="18"/>
                <w:szCs w:val="20"/>
                <w:lang w:val="en-US"/>
              </w:rPr>
              <w:t>nd Hygiene" Studie Erkenntnisse</w:t>
            </w:r>
          </w:p>
        </w:tc>
        <w:tc>
          <w:tcPr>
            <w:tcW w:w="3162" w:type="dxa"/>
          </w:tcPr>
          <w:p w14:paraId="38F54F5C" w14:textId="0E636B61" w:rsidR="00DD2A10" w:rsidRDefault="00F21D92" w:rsidP="00683C36">
            <w:pPr>
              <w:pStyle w:val="GRFlietext"/>
              <w:rPr>
                <w:sz w:val="18"/>
                <w:szCs w:val="20"/>
              </w:rPr>
            </w:pPr>
            <w:r w:rsidRPr="00F21D92">
              <w:rPr>
                <w:sz w:val="18"/>
                <w:szCs w:val="20"/>
              </w:rPr>
              <w:t xml:space="preserve">Die unbeliebteste Intervention ist </w:t>
            </w:r>
            <w:r w:rsidR="00523D43" w:rsidRPr="00F21D92">
              <w:rPr>
                <w:sz w:val="18"/>
                <w:szCs w:val="20"/>
              </w:rPr>
              <w:t>die wirksamste</w:t>
            </w:r>
            <w:r w:rsidR="00523D43">
              <w:rPr>
                <w:sz w:val="18"/>
                <w:szCs w:val="20"/>
              </w:rPr>
              <w:t>, persönlichen Vorlieben</w:t>
            </w:r>
            <w:r w:rsidRPr="00F21D92">
              <w:rPr>
                <w:sz w:val="18"/>
                <w:szCs w:val="20"/>
              </w:rPr>
              <w:t xml:space="preserve"> des Personals sind kein verlässlicher Indikator für tatsächliche Verhaltensänderung</w:t>
            </w:r>
            <w:r>
              <w:rPr>
                <w:sz w:val="18"/>
                <w:szCs w:val="20"/>
              </w:rPr>
              <w:t>.</w:t>
            </w:r>
          </w:p>
          <w:p w14:paraId="1DE17217" w14:textId="147B8793" w:rsidR="00F21D92" w:rsidRPr="004F0736" w:rsidRDefault="00670BDE" w:rsidP="00683C36">
            <w:pPr>
              <w:pStyle w:val="GRFlietext"/>
              <w:rPr>
                <w:sz w:val="18"/>
                <w:szCs w:val="20"/>
              </w:rPr>
            </w:pPr>
            <w:r w:rsidRPr="00670BDE">
              <w:rPr>
                <w:sz w:val="18"/>
                <w:szCs w:val="20"/>
              </w:rPr>
              <w:t>Der stärkste Hebel ist nicht die Kombination mehrerer Maßnahmen, sondern die Durchbrechung automatisierter Routinen</w:t>
            </w:r>
            <w:r>
              <w:rPr>
                <w:sz w:val="18"/>
                <w:szCs w:val="20"/>
              </w:rPr>
              <w:t xml:space="preserve"> </w:t>
            </w:r>
            <w:r w:rsidRPr="00670BDE">
              <w:rPr>
                <w:sz w:val="18"/>
                <w:szCs w:val="20"/>
              </w:rPr>
              <w:t>und dafür reicht oft ein einziger, unerwarteter Impuls.</w:t>
            </w:r>
          </w:p>
        </w:tc>
      </w:tr>
      <w:tr w:rsidR="00E13615" w:rsidRPr="00FA7AA1" w14:paraId="097976D9" w14:textId="77777777" w:rsidTr="00FA0C64">
        <w:tc>
          <w:tcPr>
            <w:tcW w:w="1372" w:type="dxa"/>
          </w:tcPr>
          <w:p w14:paraId="47C92737" w14:textId="367003D9" w:rsidR="00E13615" w:rsidRDefault="00423CE6" w:rsidP="00FA0C64">
            <w:pPr>
              <w:pStyle w:val="GRFlietext"/>
              <w:rPr>
                <w:sz w:val="18"/>
                <w:szCs w:val="20"/>
              </w:rPr>
            </w:pPr>
            <w:r>
              <w:rPr>
                <w:sz w:val="18"/>
                <w:szCs w:val="20"/>
              </w:rPr>
              <w:fldChar w:fldCharType="begin"/>
            </w:r>
            <w:r>
              <w:rPr>
                <w:sz w:val="18"/>
                <w:szCs w:val="20"/>
              </w:rPr>
              <w:instrText xml:space="preserve"> ADDIN ZOTERO_ITEM CSL_CITATION {"citationID":"7GUe8aRD","properties":{"unsorted":false,"formattedCitation":"(Gaube et al., 2018)","plainCitation":"(Gaube et al., 2018)","noteIndex":0},"citationItems":[{"id":58,"uris":["http://zotero.org/users/local/8qreTsMa/items/92RG9B2W"],"itemData":{"id":58,"type":"article-journal","abstract":"Hand hygiene practice in hospitals is unfortunately still widely insufficient, even though it is known that transmitting pathogens via hands is the leading cause of healthcare-associated infections. Previous research has shown that improving knowledge, providing feedback on past behaviour and targeting social norms are promising approaches to improve hand hygiene practices. The present field experiment was designed to direct people on when to perform hand hygiene and prevent forgetfulness. This intervention is the first to examine the effect of inducing injunctive social norms via an emoticon-based feedback system on hand hygiene behaviour. Electronic monitoring and feedback devices were installed in hospital patient rooms on top of hand-rub dispensers, next to the doorway, for a period of 17 weeks. In the emoticon condition, screens at the devices activated whenever a person entered or exited the room. Before using the alcohol-based hand-rub dispenser, a frowny face was displayed, indicating that hand hygiene should be performed. If the dispenser was subsequently used, this picture changed to a smiley face to positively reinforce the correct behaviour. Hand hygiene behaviour in the emoticon rooms significantly outperformed the behaviour in three other tested conditions. The strong effect in this field experiment indicates that activating injunctive norms may be a promising approach to improve hand hygiene behaviour. Theoretical and practical implications of these findings are discussed.","container-title":"PLOS ONE","DOI":"10.1371/journal.pone.0197465","journalAbbreviation":"PLOS ONE","page":"e0197465","source":"ResearchGate","title":"How a smiley protects health: A pilot intervention to improve hand hygiene in hospitals by activating injunctive norms through emoticons","title-short":"How a smiley protects health","volume":"13","author":[{"family":"Gaube","given":"Susanne"},{"family":"Tsivrikos","given":"Dimitrios"},{"family":"Dollinger","given":"Daniel"},{"family":"Lermer","given":"Eva"}],"issued":{"date-parts":[["2018",5,21]]}}}],"schema":"https://github.com/citation-style-language/schema/raw/master/csl-citation.json"} </w:instrText>
            </w:r>
            <w:r>
              <w:rPr>
                <w:sz w:val="18"/>
                <w:szCs w:val="20"/>
              </w:rPr>
              <w:fldChar w:fldCharType="separate"/>
            </w:r>
            <w:r w:rsidRPr="00423CE6">
              <w:rPr>
                <w:sz w:val="18"/>
              </w:rPr>
              <w:t>(Gaube et al., 2018)</w:t>
            </w:r>
            <w:r>
              <w:rPr>
                <w:sz w:val="18"/>
                <w:szCs w:val="20"/>
              </w:rPr>
              <w:fldChar w:fldCharType="end"/>
            </w:r>
          </w:p>
        </w:tc>
        <w:tc>
          <w:tcPr>
            <w:tcW w:w="2583" w:type="dxa"/>
          </w:tcPr>
          <w:p w14:paraId="0AF23BDB" w14:textId="1EBAB6FF" w:rsidR="00E13615" w:rsidRPr="00E13615" w:rsidRDefault="00E63D88" w:rsidP="00FA0C64">
            <w:pPr>
              <w:pStyle w:val="GRFlietext"/>
              <w:rPr>
                <w:sz w:val="18"/>
                <w:szCs w:val="20"/>
              </w:rPr>
            </w:pPr>
            <w:r w:rsidRPr="00E63D88">
              <w:rPr>
                <w:sz w:val="18"/>
                <w:szCs w:val="20"/>
              </w:rPr>
              <w:t xml:space="preserve">17-wöchige Interventionsstudie (elektronische Verbrauchsmessung in acht Patientenzimmern eines deutschen Krankenhauses), die untersucht, </w:t>
            </w:r>
            <w:r>
              <w:rPr>
                <w:sz w:val="18"/>
                <w:szCs w:val="20"/>
              </w:rPr>
              <w:t>inwiefern</w:t>
            </w:r>
            <w:r w:rsidRPr="00E63D88">
              <w:rPr>
                <w:sz w:val="18"/>
                <w:szCs w:val="20"/>
              </w:rPr>
              <w:t xml:space="preserve"> visuelles Emoticon-Feedback (Smileys) die Händehygiene-Compliance von Personal, Patienten und Besuchern steigern kann.</w:t>
            </w:r>
          </w:p>
        </w:tc>
        <w:tc>
          <w:tcPr>
            <w:tcW w:w="1710" w:type="dxa"/>
          </w:tcPr>
          <w:p w14:paraId="09EEEFFE" w14:textId="5B1C6845" w:rsidR="00E13615" w:rsidRPr="00256520" w:rsidRDefault="00E63D88" w:rsidP="00A4216A">
            <w:pPr>
              <w:pStyle w:val="GRFlietext"/>
              <w:rPr>
                <w:color w:val="EE0000"/>
                <w:sz w:val="18"/>
                <w:szCs w:val="20"/>
                <w:lang w:val="en-US"/>
              </w:rPr>
            </w:pPr>
            <w:r w:rsidRPr="00256520">
              <w:rPr>
                <w:color w:val="EE0000"/>
                <w:sz w:val="18"/>
                <w:szCs w:val="20"/>
                <w:lang w:val="en-US"/>
              </w:rPr>
              <w:t>"</w:t>
            </w:r>
            <w:r w:rsidR="00256520" w:rsidRPr="00256520">
              <w:rPr>
                <w:color w:val="EE0000"/>
                <w:sz w:val="18"/>
                <w:szCs w:val="20"/>
                <w:lang w:val="en-US"/>
              </w:rPr>
              <w:t>How a smiley protects health</w:t>
            </w:r>
            <w:r w:rsidR="00256520">
              <w:rPr>
                <w:color w:val="EE0000"/>
                <w:sz w:val="18"/>
                <w:szCs w:val="20"/>
                <w:lang w:val="en-US"/>
              </w:rPr>
              <w:t xml:space="preserve">" </w:t>
            </w:r>
            <w:r w:rsidR="00E57A47">
              <w:rPr>
                <w:color w:val="EE0000"/>
                <w:sz w:val="18"/>
                <w:szCs w:val="20"/>
                <w:lang w:val="en-US"/>
              </w:rPr>
              <w:t>Studie Erkenntnisse</w:t>
            </w:r>
          </w:p>
        </w:tc>
        <w:tc>
          <w:tcPr>
            <w:tcW w:w="3162" w:type="dxa"/>
          </w:tcPr>
          <w:p w14:paraId="7F23D3DE" w14:textId="77777777" w:rsidR="00E13615" w:rsidRDefault="00FA7AA1" w:rsidP="00683C36">
            <w:pPr>
              <w:pStyle w:val="GRFlietext"/>
              <w:rPr>
                <w:sz w:val="18"/>
                <w:szCs w:val="20"/>
              </w:rPr>
            </w:pPr>
            <w:r w:rsidRPr="00FA7AA1">
              <w:rPr>
                <w:sz w:val="18"/>
                <w:szCs w:val="20"/>
              </w:rPr>
              <w:t>Direktes visuelles Feedback durch Emoticons ist ein starker Hebel für die Händehygiene, es steigert die Spender-Nutzung von 4,2 % auf 12,5 %.</w:t>
            </w:r>
          </w:p>
          <w:p w14:paraId="2E7995ED" w14:textId="6FBC50B0" w:rsidR="00E94DDA" w:rsidRPr="00FA7AA1" w:rsidRDefault="00E94DDA" w:rsidP="00E94DDA">
            <w:pPr>
              <w:pStyle w:val="GRFlietext"/>
              <w:keepNext/>
              <w:rPr>
                <w:sz w:val="18"/>
                <w:szCs w:val="20"/>
              </w:rPr>
            </w:pPr>
            <w:r w:rsidRPr="00E94DDA">
              <w:rPr>
                <w:sz w:val="18"/>
                <w:szCs w:val="20"/>
              </w:rPr>
              <w:t>Passive Beobachtungssignale wie Augen-Bilder scheitern, da sich die Menschen stattdessen an der fehlenden Hygiene der anderen im Raum orientieren.</w:t>
            </w:r>
          </w:p>
        </w:tc>
      </w:tr>
    </w:tbl>
    <w:p w14:paraId="22B91350" w14:textId="2C87CE6C" w:rsidR="00E94DDA" w:rsidRDefault="00E94DDA">
      <w:pPr>
        <w:pStyle w:val="Beschriftung"/>
      </w:pPr>
      <w:r>
        <w:t xml:space="preserve">Tabelle </w:t>
      </w:r>
      <w:r>
        <w:fldChar w:fldCharType="begin"/>
      </w:r>
      <w:r>
        <w:instrText xml:space="preserve"> SEQ Tabelle \* ARABIC </w:instrText>
      </w:r>
      <w:r>
        <w:fldChar w:fldCharType="separate"/>
      </w:r>
      <w:r>
        <w:rPr>
          <w:noProof/>
        </w:rPr>
        <w:t>3</w:t>
      </w:r>
      <w:r>
        <w:fldChar w:fldCharType="end"/>
      </w:r>
      <w:r>
        <w:t xml:space="preserve"> </w:t>
      </w:r>
      <w:r w:rsidRPr="001E4592">
        <w:t>Übersicht der ausgewerteten wissenschaftlichen Studien</w:t>
      </w:r>
    </w:p>
    <w:p w14:paraId="40CC3A37" w14:textId="4D1CCD2A" w:rsidR="001C2E54" w:rsidRDefault="0030786B" w:rsidP="0030786B">
      <w:pPr>
        <w:pStyle w:val="GRFlietext"/>
      </w:pPr>
      <w:r w:rsidRPr="0030786B">
        <w:t>Zusammenfassend offenbart die Literaturanalyse eine deutliche Forschungslücke: Bisherige Studien untersuchen primär, wie Patienten das Personal an die Händehygiene erinnern können. Obwohl die aktive Einladung durch das Personal theoretisch der stärkste Hebel dafür wäre scheitert dieser Ansatz in der Praxis</w:t>
      </w:r>
      <w:r w:rsidR="00A2621A">
        <w:t xml:space="preserve"> </w:t>
      </w:r>
      <w:r w:rsidR="00A2621A">
        <w:fldChar w:fldCharType="begin"/>
      </w:r>
      <w:r w:rsidR="00A2621A">
        <w:instrText xml:space="preserve"> ADDIN ZOTERO_ITEM CSL_CITATION {"citationID":"G71dxEVj","properties":{"unsorted":false,"formattedCitation":"(Davis et al., 2015)","plainCitation":"(Davis et al., 2015)","noteIndex":0},"citationItems":[{"id":42,"uris":["http://zotero.org/users/local/8qreTsMa/items/3GQAZD98"],"itemData":{"id":42,"type":"article-journal","abstract":"Background\nPatients could help to improve the hand hygiene (HH) compliance of healthcare professionals (HCPs) by reminding them to sanitize their hands.\nAim\nTo review the effectiveness of strategies aimed at increasing patient involvement in reminding HCPs about their HH.\nMethods\nA systematic review was conducted across Medline, EMBASE and PsycINFO between 1980 and 2013.\nFindings\nTwenty-eight out of a possible 1956 articles were included. Of these, 23 articles evaluated the effectiveness of developed patient-focused strategies and five articles examined patients' attitudes towards hypothetical strategies. Sixteen articles evaluated single-component strategies (e.g. videos) and 12 articles evaluated multi-modal approaches (e.g. combination of video and leaflet). Overall, the strategies showed promise in helping to increase patients' intentions and/or involvement in reminding HCPs about their HH. HCP encouragement appeared to be the most effective strategy. However, the methodological quality of the articles in relation to addressing the specific aims of this review was generally weak.\nConclusion\nA number of strategies are available to encourage patients to question HCPs about their HH. Better controlled studies with more robust outcome measures will enhance understanding about which strategies may be most successful and why.","container-title":"Journal of Hospital Infection","DOI":"10.1016/j.jhin.2014.11.010","ISSN":"0195-6701","issue":"3","journalAbbreviation":"Journal of Hospital Infection","page":"141-162","source":"ScienceDirect","title":"Systematic review of the effectiveness of strategies to encourage patients to remind healthcare professionals about their hand hygiene","volume":"89","author":[{"family":"Davis","given":"R."},{"family":"Parand","given":"A."},{"family":"Pinto","given":"A."},{"family":"Buetow","given":"S."}],"issued":{"date-parts":[["2015",3,1]]}}}],"schema":"https://github.com/citation-style-language/schema/raw/master/csl-citation.json"} </w:instrText>
      </w:r>
      <w:r w:rsidR="00A2621A">
        <w:fldChar w:fldCharType="separate"/>
      </w:r>
      <w:r w:rsidR="00A2621A" w:rsidRPr="00A2621A">
        <w:t>(Davis et al., 2015)</w:t>
      </w:r>
      <w:r w:rsidR="00A2621A">
        <w:fldChar w:fldCharType="end"/>
      </w:r>
      <w:r w:rsidRPr="0030786B">
        <w:t>. Die mangelnde Akzeptanz der Belegschaft und die enorme emotionale Hemmschwelle der Patienten, die soziale Konflikte fürchten machen diesen Weg ineffektiv</w:t>
      </w:r>
      <w:r w:rsidR="00732439">
        <w:t xml:space="preserve"> </w:t>
      </w:r>
      <w:r w:rsidR="00732439">
        <w:fldChar w:fldCharType="begin"/>
      </w:r>
      <w:r w:rsidR="00732439">
        <w:instrText xml:space="preserve"> ADDIN ZOTERO_ITEM CSL_CITATION {"citationID":"OpvbE0Wn","properties":{"unsorted":false,"formattedCitation":"(Kim et al., 2015; Wu et al., 2013)","plainCitation":"(Kim et al., 2015; Wu et al., 2013)","noteIndex":0},"citationItems":[{"id":39,"uris":["http://zotero.org/users/local/8qreTsMa/items/SZZPXLHK"],"itemData":{"id":39,"type":"article-journal","abstract":"Background\nPatient participation in hand hygiene programs is regarded as an important component of hand hygiene improvement, but the feasibility of the program is still largely unknown. We examined the perceptions of patients/families and health care workers (HCWs) with regard to patient participation in hand hygiene.\nMethods\nA cross-sectional survey of patients/families as well as physicians and nurses was performed using an anonymous, self-administered questionnaire in a 1,000-bed teaching hospital in South Korea.\nResults\nA total of 152 physicians, 387 nurses, and 334 patients/families completed the survey. The overall response rate was 84%, 85%, and more than 60% among physicians, nurses, and patients/families, respectively. Whereas 75% of patients/families wished to ask HCWs to clean their hands if they did not do so themselves, only 26% of physicians and 31% of nurses supported the participation of patients (P &lt; .001). The most common reason why HCWs disagreed with patient participation was concern about negative effects on their relationship with patients (54%). Regarding the method of patient involvement, patients preferred to assess hand hygiene performance, whereas physicians preferred patients to ask directly.\nConclusions\nThere was a significant discrepancy in perceptions regarding patient participation between patients/families and HCWs. Enhanced understanding and acceptance of any new program by both patients and HCWs before its introduction are needed for successful implementation.","container-title":"American Journal of Infection Control","DOI":"10.1016/j.ajic.2015.01.018","ISSN":"0196-6553","issue":"5","journalAbbreviation":"American Journal of Infection Control","page":"510-515","source":"ScienceDirect","title":"Discrepancy in perceptions regarding patient participation in hand hygiene between patients and health care workers","volume":"43","author":[{"family":"Kim","given":"Min-Kyung"},{"family":"Nam","given":"Eun Young"},{"family":"Na","given":"Sun Hee"},{"family":"Shin","given":"Myoung-jin"},{"family":"Lee","given":"Hyun Sook"},{"family":"Kim","given":"Nak-Hyun"},{"family":"Kim","given":"Chung-Jong"},{"family":"Song","given":"Kyoung-Ho"},{"family":"Choe","given":"Pyoeng Gyun"},{"family":"Park","given":"Wan Beom"},{"family":"Bang","given":"Ji-Hwan"},{"family":"Kim","given":"Eu Suk"},{"family":"Park","given":"Sang Won"},{"family":"Kim","given":"Nam Joong"},{"family":"Oh","given":"Myoung-don"},{"family":"Kim","given":"Hong Bin"}],"issued":{"date-parts":[["2015",5,1]]}}},{"id":36,"uris":["http://zotero.org/users/local/8qreTsMa/items/44T8HU4Q"],"itemData":{"id":36,"type":"article-journal","abstract":"Background\nPatient participation has been proven to increase hand hygiene compliance of health care workers. The objective of the study is to better understand patients' attitudes and perceptions toward hand hygiene, and to identify patients with the highest motivation to participate in hand hygiene.\nDesign\nA 2-week, cross-sectional survey of hospitalized patients and their family members was conducted using an anonymous, self-reporting questionnaire in a large teaching hospital in Taiwan.\nResults\nOf the 859 respondents, 89.8% considered hand hygiene important, and 75.9% would take hand hygiene practices into consideration when they choose a hospital. Most respondents (78.4%) would like more information on hand hygiene, particularly persons who have had experience with health care–associated infection (odds ratio, 2.48; 95% confidence interval, 1.57-3.89; P &lt; .001). Respondents would be more willing to ask a doctor or nurse to wash his or her hands if they knew that the doctor or nurse would appreciate the reminder (doctor: from 48.9% to 74.6% [P &lt; .001]; nurse: from 50.8% to 76.3% [P &lt; .001]).\nConclusions\nHand hygiene is considered important by most patients and family members and plays an influential role in their choice of a hospital or doctor. Persons with experience with health care–associated infections have the greatest motivation to participate in hand hygiene.","container-title":"American Journal of Infection Control","DOI":"10.1016/j.ajic.2012.03.033","ISSN":"0196-6553","issue":"4","journalAbbreviation":"American Journal of Infection Control","page":"327-331","source":"ScienceDirect","title":"Hand hygiene among patients: Attitudes, perceptions, and willingness to participate","title-short":"Hand hygiene among patients","volume":"41","author":[{"family":"Wu","given":"Kuan-Sheng"},{"family":"Lee","given":"Susan Shin-Jung"},{"family":"Chen","given":"Jui-Kuang"},{"family":"Tsai","given":"Hung-Chin"},{"family":"Li","given":"Ching-Hsien"},{"family":"Chao","given":"Hsueh-Lan"},{"family":"Chou","given":"Hsueh-Chih"},{"family":"Chen","given":"Yueh-Ju"},{"family":"Ke","given":"Chin-Mei"},{"family":"Huang","given":"Yu-Hsiu"},{"family":"Sy","given":"Cheng Len"},{"family":"Tseng","given":"Yu-Ting"},{"family":"Chen","given":"Yao-Shen"}],"issued":{"date-parts":[["2013",4,1]]}}}],"schema":"https://github.com/citation-style-language/schema/raw/master/csl-citation.json"} </w:instrText>
      </w:r>
      <w:r w:rsidR="00732439">
        <w:fldChar w:fldCharType="separate"/>
      </w:r>
      <w:r w:rsidR="00732439" w:rsidRPr="00732439">
        <w:t>(Kim et al., 2015; Wu et al., 2013)</w:t>
      </w:r>
      <w:r w:rsidR="00732439">
        <w:fldChar w:fldCharType="end"/>
      </w:r>
      <w:r w:rsidRPr="0030786B">
        <w:t>.</w:t>
      </w:r>
      <w:r w:rsidR="00985114">
        <w:t xml:space="preserve"> </w:t>
      </w:r>
    </w:p>
    <w:p w14:paraId="472A2B8E" w14:textId="4CBA851F" w:rsidR="00006021" w:rsidRDefault="00EA2407" w:rsidP="00EA2407">
      <w:pPr>
        <w:pStyle w:val="GRFlietext"/>
      </w:pPr>
      <w:r w:rsidRPr="00EA2407">
        <w:t>Daraus leiten wir für den weiteren Verlauf unseres Projekts ab, dass sich insbesondere der Einsatz visueller Nudges und die gezielte Durchbrechung von Routinen hervorragend auf die Patientenseite übertragen lassen, um das eigene Hygieneverhalten zu fördern</w:t>
      </w:r>
      <w:r>
        <w:t xml:space="preserve"> </w:t>
      </w:r>
      <w:r>
        <w:fldChar w:fldCharType="begin"/>
      </w:r>
      <w:r>
        <w:instrText xml:space="preserve"> ADDIN ZOTERO_ITEM CSL_CITATION {"citationID":"pw3NKLHK","properties":{"unsorted":false,"formattedCitation":"(Barbosa, 2023; Gaube et al., 2018)","plainCitation":"(Barbosa, 2023; Gaube et al., 2018)","noteIndex":0},"citationItems":[{"id":54,"uris":["http://zotero.org/users/local/8qreTsMa/items/7XH6UCJ7"],"itemData":{"id":54,"type":"article-journal","page":"9","publisher":"Instituto Superior T´ecnico, Lisboa, Portugal","title":"Using Nudges to Increase Hand Hygiene Compliance","author":[{"family":"Barbosa","given":"Maria"}],"issued":{"date-parts":[["2023",11]]}}},{"id":58,"uris":["http://zotero.org/users/local/8qreTsMa/items/92RG9B2W"],"itemData":{"id":58,"type":"article-journal","abstract":"Hand hygiene practice in hospitals is unfortunately still widely insufficient, even though it is known that transmitting pathogens via hands is the leading cause of healthcare-associated infections. Previous research has shown that improving knowledge, providing feedback on past behaviour and targeting social norms are promising approaches to improve hand hygiene practices. The present field experiment was designed to direct people on when to perform hand hygiene and prevent forgetfulness. This intervention is the first to examine the effect of inducing injunctive social norms via an emoticon-based feedback system on hand hygiene behaviour. Electronic monitoring and feedback devices were installed in hospital patient rooms on top of hand-rub dispensers, next to the doorway, for a period of 17 weeks. In the emoticon condition, screens at the devices activated whenever a person entered or exited the room. Before using the alcohol-based hand-rub dispenser, a frowny face was displayed, indicating that hand hygiene should be performed. If the dispenser was subsequently used, this picture changed to a smiley face to positively reinforce the correct behaviour. Hand hygiene behaviour in the emoticon rooms significantly outperformed the behaviour in three other tested conditions. The strong effect in this field experiment indicates that activating injunctive norms may be a promising approach to improve hand hygiene behaviour. Theoretical and practical implications of these findings are discussed.","container-title":"PLOS ONE","DOI":"10.1371/journal.pone.0197465","journalAbbreviation":"PLOS ONE","page":"e0197465","source":"ResearchGate","title":"How a smiley protects health: A pilot intervention to improve hand hygiene in hospitals by activating injunctive norms through emoticons","title-short":"How a smiley protects health","volume":"13","author":[{"family":"Gaube","given":"Susanne"},{"family":"Tsivrikos","given":"Dimitrios"},{"family":"Dollinger","given":"Daniel"},{"family":"Lermer","given":"Eva"}],"issued":{"date-parts":[["2018",5,21]]}}}],"schema":"https://github.com/citation-style-language/schema/raw/master/csl-citation.json"} </w:instrText>
      </w:r>
      <w:r>
        <w:fldChar w:fldCharType="separate"/>
      </w:r>
      <w:r w:rsidRPr="00EA2407">
        <w:t>(Barbosa, 2023; Gaube et al., 2018)</w:t>
      </w:r>
      <w:r>
        <w:fldChar w:fldCharType="end"/>
      </w:r>
      <w:r w:rsidRPr="00EA2407">
        <w:t>.</w:t>
      </w:r>
    </w:p>
    <w:p w14:paraId="29D660D3" w14:textId="5B04A676" w:rsidR="00DF2C49" w:rsidRDefault="00A21750" w:rsidP="00A21750">
      <w:pPr>
        <w:pStyle w:val="GRberschrift1"/>
      </w:pPr>
      <w:bookmarkStart w:id="14" w:name="_Toc235982655"/>
      <w:r>
        <w:t>Nutzungskontextanalyse</w:t>
      </w:r>
      <w:bookmarkEnd w:id="14"/>
    </w:p>
    <w:p w14:paraId="779E4F0D" w14:textId="7BB17729" w:rsidR="00A21750" w:rsidRDefault="00A21750" w:rsidP="00A21750">
      <w:pPr>
        <w:pStyle w:val="GRFlietext"/>
      </w:pPr>
      <w:r>
        <w:t>Nach der initialen Sichtung der vorhandenen Quellen und dem Interview mit Auftraggeber war der inhaltliche Rahmen des Projekts abgesteckt. Mit dieser Ausgangslage starteten wir nun in die Nutzungskontextanalyse. Die Nutzungskontextanalyse legt das empirische Fundament für das weitere Projekt und stellt so einen maßgeblichen Bestandteil unserer Arbeit dar.</w:t>
      </w:r>
    </w:p>
    <w:p w14:paraId="0F4B8FF9" w14:textId="77777777" w:rsidR="00A21750" w:rsidRDefault="00A21750" w:rsidP="00A21750">
      <w:pPr>
        <w:pStyle w:val="GRFlietext"/>
      </w:pPr>
      <w:r w:rsidRPr="002C483C">
        <w:t xml:space="preserve">Ziel war es hierbei, den realen Kontext der Hände- und Flächenhygiene methodisch zu durchdringen. Dafür werteten wir die </w:t>
      </w:r>
      <w:r>
        <w:t>vorhandenen</w:t>
      </w:r>
      <w:r w:rsidRPr="002C483C">
        <w:t xml:space="preserve"> Quellen </w:t>
      </w:r>
      <w:r>
        <w:t xml:space="preserve">nochmals </w:t>
      </w:r>
      <w:r w:rsidRPr="002C483C">
        <w:t>aus und ergänzten diese durch aktuelle Studien, um die realen Herausforderungen im Krankenhausalltag fundiert greifen zu können.</w:t>
      </w:r>
    </w:p>
    <w:p w14:paraId="5A008AC3" w14:textId="265695AB" w:rsidR="0092188A" w:rsidRDefault="00726BA7" w:rsidP="00726BA7">
      <w:pPr>
        <w:pStyle w:val="GRberschrift2"/>
      </w:pPr>
      <w:bookmarkStart w:id="15" w:name="_Toc235982656"/>
      <w:r w:rsidRPr="00726BA7">
        <w:t>Annäherung an den Nutzungskontext</w:t>
      </w:r>
      <w:bookmarkEnd w:id="15"/>
    </w:p>
    <w:p w14:paraId="76E5D43B" w14:textId="2AFA61F0" w:rsidR="00726BA7" w:rsidRPr="00726BA7" w:rsidRDefault="00B341D1" w:rsidP="00726BA7">
      <w:pPr>
        <w:pStyle w:val="GRFlietext"/>
      </w:pPr>
      <w:r w:rsidRPr="00B341D1">
        <w:t>Um sich dem komplexen Themenfeld der Krankenhaushygiene methodisch zu nähern und ein einheitliches Verständnis für den Problemraum zu schaffen, wurde zu Beginn der Nutzungskontextanalyse die 6-W-</w:t>
      </w:r>
      <w:r w:rsidR="00EA7134">
        <w:t>Fraugen Methode</w:t>
      </w:r>
      <w:r w:rsidRPr="00B341D1">
        <w:t xml:space="preserve"> angewandt. Diese fasst die Rahmenbedingungen kompakt zusammen und dient als inhaltlicher Leitfaden für die nachfolgende, detaillierte Ausarbeitung der einzelnen Kontextfaktoren. Die ausgefüllte Matrix ist im </w:t>
      </w:r>
      <w:r w:rsidRPr="000F7F6C">
        <w:rPr>
          <w:color w:val="EE0000"/>
        </w:rPr>
        <w:t xml:space="preserve">Anhang </w:t>
      </w:r>
      <w:r w:rsidR="000F7F6C" w:rsidRPr="000F7F6C">
        <w:rPr>
          <w:color w:val="EE0000"/>
        </w:rPr>
        <w:t>6-W-Fragen</w:t>
      </w:r>
      <w:r w:rsidR="000F7F6C">
        <w:t xml:space="preserve"> </w:t>
      </w:r>
      <w:r w:rsidRPr="00B341D1">
        <w:t>zu finden.</w:t>
      </w:r>
    </w:p>
    <w:p w14:paraId="520C18A7" w14:textId="56128029" w:rsidR="00A21750" w:rsidRDefault="00A21750" w:rsidP="00A21750">
      <w:pPr>
        <w:pStyle w:val="GRberschrift2"/>
      </w:pPr>
      <w:bookmarkStart w:id="16" w:name="_Toc235982657"/>
      <w:r>
        <w:t>Nutzeranalyse</w:t>
      </w:r>
      <w:bookmarkEnd w:id="16"/>
    </w:p>
    <w:p w14:paraId="162C3940" w14:textId="6B281CE0" w:rsidR="00A21750" w:rsidRDefault="00737437" w:rsidP="00A21750">
      <w:pPr>
        <w:pStyle w:val="GRFlietext"/>
      </w:pPr>
      <w:r>
        <w:t xml:space="preserve">Auf Basis der </w:t>
      </w:r>
      <w:r w:rsidR="0042442D">
        <w:t xml:space="preserve">erarbeiteten Erkenntnisse führten wir im ersten Schritt eine </w:t>
      </w:r>
      <w:r w:rsidR="0007154A">
        <w:t xml:space="preserve">Nutzeranalyse durch. </w:t>
      </w:r>
      <w:r w:rsidR="00612EB1">
        <w:t xml:space="preserve">Dabei haben wir die Patienten nicht isoliert </w:t>
      </w:r>
      <w:r w:rsidR="00844985">
        <w:t>betrachtet</w:t>
      </w:r>
      <w:r w:rsidR="00504ABA">
        <w:t xml:space="preserve">, </w:t>
      </w:r>
      <w:r w:rsidR="00844985">
        <w:t>sondern</w:t>
      </w:r>
      <w:r w:rsidR="00504ABA">
        <w:t xml:space="preserve"> das gesamte </w:t>
      </w:r>
      <w:r w:rsidR="003247A7">
        <w:t xml:space="preserve">soziale System des Krankenhauses </w:t>
      </w:r>
      <w:r w:rsidR="00003341">
        <w:t xml:space="preserve">abgebildet. </w:t>
      </w:r>
      <w:r w:rsidR="00113274">
        <w:t xml:space="preserve">Wir haben die </w:t>
      </w:r>
      <w:r w:rsidR="00B52B3D">
        <w:t>involvierten Akteure identifiziert und diese anschließend in primäre sekundäre und tertiäre Nutzer unterteilt.</w:t>
      </w:r>
      <w:r w:rsidR="00DF66F7">
        <w:t xml:space="preserve"> So ließen </w:t>
      </w:r>
      <w:r w:rsidR="00353AEB" w:rsidRPr="00353AEB">
        <w:t>sich ihre jeweiligen Bedürfnisse, Pain Points und ihr Einfluss auf das System präzise einordnen.</w:t>
      </w:r>
    </w:p>
    <w:p w14:paraId="611438EC" w14:textId="3CDC4C04" w:rsidR="00353AEB" w:rsidRDefault="006B611D" w:rsidP="00A21750">
      <w:pPr>
        <w:pStyle w:val="GRFlietext"/>
      </w:pPr>
      <w:r>
        <w:t xml:space="preserve">Eine kurze Zusammenfassung der </w:t>
      </w:r>
      <w:r w:rsidR="000525F7">
        <w:t>drei Gruppen:</w:t>
      </w:r>
    </w:p>
    <w:p w14:paraId="3BFCB80B" w14:textId="7D393E26" w:rsidR="00F10188" w:rsidRPr="00F10188" w:rsidRDefault="00020810" w:rsidP="00F10188">
      <w:pPr>
        <w:pStyle w:val="GRAufzhlungen"/>
      </w:pPr>
      <w:r w:rsidRPr="00020810">
        <w:rPr>
          <w:b/>
          <w:bCs/>
        </w:rPr>
        <w:t>Primäre Nutzer:</w:t>
      </w:r>
      <w:r>
        <w:t xml:space="preserve"> </w:t>
      </w:r>
      <w:r w:rsidR="00F10188" w:rsidRPr="00F10188">
        <w:t>Die Patienten selbst. Diese Gruppe umfasst die Mehrheit der verletzlichen Senioren, kurzzeitig anwesende Akut-Patienten sowie stark gefährdete Risikopatienten.</w:t>
      </w:r>
    </w:p>
    <w:p w14:paraId="222808EC" w14:textId="21D1FC37" w:rsidR="000525F7" w:rsidRDefault="00020810" w:rsidP="00F10188">
      <w:pPr>
        <w:pStyle w:val="GRAufzhlungen"/>
      </w:pPr>
      <w:r w:rsidRPr="00020810">
        <w:rPr>
          <w:b/>
          <w:bCs/>
        </w:rPr>
        <w:t>Sekundäre Nutzer:</w:t>
      </w:r>
      <w:r>
        <w:rPr>
          <w:b/>
          <w:bCs/>
        </w:rPr>
        <w:t xml:space="preserve"> </w:t>
      </w:r>
      <w:r w:rsidR="00471410" w:rsidRPr="00471410">
        <w:t>Personen im direkten Umfeld der Patienten. Dazu zählen Besucher und Angehörige als externe Unterstützer sowie das medizinische Pflege- und Reinigungspersonal.</w:t>
      </w:r>
    </w:p>
    <w:p w14:paraId="2CE37A9A" w14:textId="6B3235C4" w:rsidR="00471410" w:rsidRPr="00471410" w:rsidRDefault="00471410" w:rsidP="00471410">
      <w:pPr>
        <w:pStyle w:val="GRAufzhlungen"/>
        <w:rPr>
          <w:b/>
          <w:bCs/>
        </w:rPr>
      </w:pPr>
      <w:r w:rsidRPr="00471410">
        <w:rPr>
          <w:b/>
          <w:bCs/>
        </w:rPr>
        <w:t>Tertiäre Nutzer:</w:t>
      </w:r>
      <w:r>
        <w:rPr>
          <w:b/>
          <w:bCs/>
        </w:rPr>
        <w:t xml:space="preserve"> </w:t>
      </w:r>
      <w:r w:rsidR="00195CEF" w:rsidRPr="00195CEF">
        <w:t>Indirekte Stakeholder, die ordnend und strategisch im Hintergrund agieren. Hierzu gehören die Klinikleitung sowie externe Kontrollinstanzen wie das Gesundheitsamt.</w:t>
      </w:r>
    </w:p>
    <w:p w14:paraId="60DB8D75" w14:textId="141DEB9B" w:rsidR="00E03290" w:rsidRDefault="00C028F6" w:rsidP="00A21750">
      <w:pPr>
        <w:pStyle w:val="GRFlietext"/>
      </w:pPr>
      <w:r>
        <w:t xml:space="preserve">Um den </w:t>
      </w:r>
      <w:r w:rsidR="00623871">
        <w:t xml:space="preserve">Fokus für den </w:t>
      </w:r>
      <w:r w:rsidR="00D33BB4">
        <w:t>weiteren</w:t>
      </w:r>
      <w:r w:rsidR="00623871">
        <w:t xml:space="preserve"> Verlauf des Projekts </w:t>
      </w:r>
      <w:r w:rsidR="00D33BB4">
        <w:t>präzise auszurichten wurden die primären Nutzer</w:t>
      </w:r>
      <w:r w:rsidR="00BC061B">
        <w:t xml:space="preserve"> noch weiter</w:t>
      </w:r>
      <w:r w:rsidR="00D33BB4">
        <w:t xml:space="preserve"> in drei</w:t>
      </w:r>
      <w:r w:rsidR="00BC061B">
        <w:t xml:space="preserve"> </w:t>
      </w:r>
      <w:r w:rsidR="001319F6">
        <w:t>Untergruppen</w:t>
      </w:r>
      <w:r w:rsidR="00BC061B">
        <w:t xml:space="preserve"> unterteilt</w:t>
      </w:r>
      <w:r w:rsidR="001319F6">
        <w:t>. Die für uns wichtigste Untergruppe, da diese die Mehrheit darstellt waren die:</w:t>
      </w:r>
    </w:p>
    <w:p w14:paraId="76918A8C" w14:textId="5F80C8B7" w:rsidR="005F3DBE" w:rsidRPr="005F3DBE" w:rsidRDefault="006924A1" w:rsidP="005F3DBE">
      <w:pPr>
        <w:pStyle w:val="GRAufzhlungen"/>
      </w:pPr>
      <w:r w:rsidRPr="005F3DBE">
        <w:rPr>
          <w:b/>
          <w:bCs/>
        </w:rPr>
        <w:t>Verletzlichen Senioren:</w:t>
      </w:r>
      <w:r w:rsidR="005F3DBE">
        <w:t xml:space="preserve"> </w:t>
      </w:r>
      <w:r w:rsidR="005F3DBE" w:rsidRPr="005F3DBE">
        <w:t>65+ Jahre</w:t>
      </w:r>
      <w:r w:rsidR="005F3DBE">
        <w:t xml:space="preserve"> alt</w:t>
      </w:r>
      <w:r w:rsidR="005F3DBE" w:rsidRPr="005F3DBE">
        <w:t>, eingeschränkte Mobilität, nachlassende Sehkraft/Kontrastwahrnehmung. Eventuell leichte kognitive Einschränkungen</w:t>
      </w:r>
      <w:r w:rsidR="005F3DBE">
        <w:t>.</w:t>
      </w:r>
    </w:p>
    <w:p w14:paraId="764F1831" w14:textId="73981987" w:rsidR="001319F6" w:rsidRPr="00A21750" w:rsidRDefault="0023043C" w:rsidP="005F3DBE">
      <w:pPr>
        <w:pStyle w:val="GRAufzhlungen"/>
        <w:numPr>
          <w:ilvl w:val="0"/>
          <w:numId w:val="0"/>
        </w:numPr>
      </w:pPr>
      <w:r>
        <w:t xml:space="preserve">Die vollständige Nutzeranalyse ist im </w:t>
      </w:r>
      <w:r w:rsidRPr="0023043C">
        <w:rPr>
          <w:color w:val="EE0000"/>
        </w:rPr>
        <w:t xml:space="preserve">Anhang Nutzeranalyse </w:t>
      </w:r>
      <w:r>
        <w:t>zu finden.</w:t>
      </w:r>
    </w:p>
    <w:p w14:paraId="71844D81" w14:textId="06F3B160" w:rsidR="00006021" w:rsidRDefault="003F182C" w:rsidP="003F182C">
      <w:pPr>
        <w:pStyle w:val="GRberschrift2"/>
      </w:pPr>
      <w:bookmarkStart w:id="17" w:name="_Toc235982658"/>
      <w:r>
        <w:t>Aufgabenanalyse</w:t>
      </w:r>
      <w:bookmarkEnd w:id="17"/>
    </w:p>
    <w:p w14:paraId="5416850A" w14:textId="301A4558" w:rsidR="003F182C" w:rsidRDefault="00D44890" w:rsidP="003F182C">
      <w:pPr>
        <w:pStyle w:val="GRFlietext"/>
      </w:pPr>
      <w:r>
        <w:t xml:space="preserve">Als nächster Schritt der Nutzungskontextanalyse folgte die Aufgabenanalyse. </w:t>
      </w:r>
      <w:r w:rsidR="005B0702">
        <w:t xml:space="preserve">Um die anfallenden Aufgaben im </w:t>
      </w:r>
      <w:r w:rsidR="001205BA" w:rsidRPr="001205BA">
        <w:t>Klinikalltag</w:t>
      </w:r>
      <w:r w:rsidR="00836718">
        <w:t xml:space="preserve"> </w:t>
      </w:r>
      <w:r w:rsidR="00C327AA">
        <w:t xml:space="preserve">präzise zu erfassen </w:t>
      </w:r>
      <w:r w:rsidR="002C48DB">
        <w:t>haben</w:t>
      </w:r>
      <w:r w:rsidR="00C327AA">
        <w:t xml:space="preserve"> wir zunächst die theoretischen Anforderungen </w:t>
      </w:r>
      <w:r w:rsidR="002C48DB">
        <w:t xml:space="preserve">an die Flächen und Händehygiene </w:t>
      </w:r>
      <w:r w:rsidR="001205BA">
        <w:t>nach den Vorgaben der KRINKO (</w:t>
      </w:r>
      <w:r w:rsidR="00E82B70" w:rsidRPr="00E82B70">
        <w:t>Kommission für Krankenhaushygiene und Infektionsprävention) definiert.</w:t>
      </w:r>
      <w:r w:rsidR="00E82B70">
        <w:t xml:space="preserve"> </w:t>
      </w:r>
      <w:r w:rsidR="00F35717">
        <w:t xml:space="preserve">Die Definitionen finden sich </w:t>
      </w:r>
      <w:r w:rsidR="00590250">
        <w:t xml:space="preserve">im </w:t>
      </w:r>
      <w:r w:rsidR="00590250" w:rsidRPr="00590250">
        <w:rPr>
          <w:color w:val="EE0000"/>
        </w:rPr>
        <w:t xml:space="preserve">Anhang Flächenhygiene KRINKO </w:t>
      </w:r>
      <w:r w:rsidR="00590250">
        <w:t xml:space="preserve">und </w:t>
      </w:r>
      <w:r w:rsidR="00590250" w:rsidRPr="00590250">
        <w:rPr>
          <w:color w:val="EE0000"/>
        </w:rPr>
        <w:t>Anhang Händehygiene KRINKO</w:t>
      </w:r>
      <w:r w:rsidR="00590250">
        <w:t>.</w:t>
      </w:r>
    </w:p>
    <w:p w14:paraId="124CC90A" w14:textId="5A88D1FE" w:rsidR="00590250" w:rsidRDefault="00FD6157" w:rsidP="003F182C">
      <w:pPr>
        <w:pStyle w:val="GRFlietext"/>
      </w:pPr>
      <w:r>
        <w:t xml:space="preserve">Auf Basis dieser medizinischen Richtlinien </w:t>
      </w:r>
      <w:r w:rsidR="007C7E38">
        <w:t>sowie</w:t>
      </w:r>
      <w:r w:rsidR="00B95F11">
        <w:t xml:space="preserve"> der gesammelten Erkenntnisse aus dem User </w:t>
      </w:r>
      <w:r w:rsidR="007C7E38">
        <w:t>Research</w:t>
      </w:r>
      <w:r w:rsidR="00B95F11">
        <w:t xml:space="preserve"> der vorangega</w:t>
      </w:r>
      <w:r w:rsidR="007C7E38">
        <w:t>ngenen Bachelorarbeiten</w:t>
      </w:r>
      <w:r w:rsidR="003E690C">
        <w:t xml:space="preserve"> haben wir im Anschluss die folgenden </w:t>
      </w:r>
      <w:r w:rsidR="00B81671">
        <w:t>Aufgaben aus der Perspektive der Patienten abgeleitet</w:t>
      </w:r>
      <w:r w:rsidR="004D38E2">
        <w:t xml:space="preserve">. Das Ergebnis findet sich in der nachfolgenden Abbildung. </w:t>
      </w:r>
      <w:r w:rsidR="002006CD">
        <w:t xml:space="preserve">Es wurden die Aufgabenberieche nach </w:t>
      </w:r>
      <w:r w:rsidR="009A5E3C">
        <w:t>ihren</w:t>
      </w:r>
      <w:r w:rsidR="002006CD">
        <w:t xml:space="preserve"> jeweiligen </w:t>
      </w:r>
      <w:r w:rsidR="009A5E3C">
        <w:t>Auslösern</w:t>
      </w:r>
      <w:r w:rsidR="002006CD">
        <w:t xml:space="preserve">, Orten </w:t>
      </w:r>
      <w:r w:rsidR="007670D7">
        <w:t xml:space="preserve">und </w:t>
      </w:r>
      <w:r w:rsidR="009A5E3C">
        <w:t>bestehenden</w:t>
      </w:r>
      <w:r w:rsidR="007670D7">
        <w:t xml:space="preserve"> </w:t>
      </w:r>
      <w:r w:rsidR="009A5E3C">
        <w:t>B</w:t>
      </w:r>
      <w:r w:rsidR="007670D7">
        <w:t xml:space="preserve">arrieren </w:t>
      </w:r>
      <w:r w:rsidR="009A5E3C">
        <w:t>aufgeschlüsselt.</w:t>
      </w:r>
    </w:p>
    <w:p w14:paraId="2A3ED8CD" w14:textId="77777777" w:rsidR="00EA24F8" w:rsidRDefault="00EA24F8" w:rsidP="00EA24F8">
      <w:pPr>
        <w:pStyle w:val="GRFlietext"/>
        <w:keepNext/>
      </w:pPr>
      <w:r w:rsidRPr="00EA24F8">
        <w:rPr>
          <w:noProof/>
        </w:rPr>
        <w:drawing>
          <wp:inline distT="0" distB="0" distL="0" distR="0" wp14:anchorId="238DF355" wp14:editId="33040EC2">
            <wp:extent cx="6197881" cy="3181350"/>
            <wp:effectExtent l="0" t="0" r="0" b="0"/>
            <wp:docPr id="18286513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51380" name=""/>
                    <pic:cNvPicPr/>
                  </pic:nvPicPr>
                  <pic:blipFill>
                    <a:blip r:embed="rId14"/>
                    <a:stretch>
                      <a:fillRect/>
                    </a:stretch>
                  </pic:blipFill>
                  <pic:spPr>
                    <a:xfrm>
                      <a:off x="0" y="0"/>
                      <a:ext cx="6213680" cy="3189459"/>
                    </a:xfrm>
                    <a:prstGeom prst="rect">
                      <a:avLst/>
                    </a:prstGeom>
                  </pic:spPr>
                </pic:pic>
              </a:graphicData>
            </a:graphic>
          </wp:inline>
        </w:drawing>
      </w:r>
    </w:p>
    <w:p w14:paraId="312294DC" w14:textId="4B6C9AB3" w:rsidR="009A5E3C" w:rsidRDefault="00EA24F8" w:rsidP="00EA24F8">
      <w:pPr>
        <w:pStyle w:val="Beschriftung"/>
      </w:pPr>
      <w:r>
        <w:t xml:space="preserve">Abbildung </w:t>
      </w:r>
      <w:r>
        <w:fldChar w:fldCharType="begin"/>
      </w:r>
      <w:r>
        <w:instrText xml:space="preserve"> SEQ Abbildung \* ARABIC </w:instrText>
      </w:r>
      <w:r>
        <w:fldChar w:fldCharType="separate"/>
      </w:r>
      <w:r w:rsidR="00F06041">
        <w:rPr>
          <w:noProof/>
        </w:rPr>
        <w:t>1</w:t>
      </w:r>
      <w:r>
        <w:fldChar w:fldCharType="end"/>
      </w:r>
      <w:r>
        <w:t xml:space="preserve"> Aufgabenbereiche der Patienten</w:t>
      </w:r>
    </w:p>
    <w:p w14:paraId="41D24449" w14:textId="4D0D7699" w:rsidR="00EA24F8" w:rsidRDefault="00A45176" w:rsidP="00EA24F8">
      <w:pPr>
        <w:pStyle w:val="GRberschrift2"/>
      </w:pPr>
      <w:bookmarkStart w:id="18" w:name="_Toc235982659"/>
      <w:r>
        <w:t>Ziel</w:t>
      </w:r>
      <w:r w:rsidR="00EA24F8">
        <w:t>analyse</w:t>
      </w:r>
      <w:bookmarkEnd w:id="18"/>
    </w:p>
    <w:p w14:paraId="09BD7962" w14:textId="0F74839C" w:rsidR="0020320E" w:rsidRDefault="0020320E" w:rsidP="0020320E">
      <w:pPr>
        <w:pStyle w:val="GRFlietext"/>
        <w:rPr>
          <w:lang w:eastAsia="de-DE"/>
        </w:rPr>
      </w:pPr>
      <w:r w:rsidRPr="0020320E">
        <w:rPr>
          <w:lang w:eastAsia="de-DE"/>
        </w:rPr>
        <w:t>Im Anschluss an die Aufgabenanalyse haben wir die Ziele der primären Nutzer den unternehmerischen Zielen des Krankenhauses gegenübergestellt. Dabei wurden die funktionalen, emotionalen und sozialen Bedürfnisse der Patienten mit den regulatorischen, wirtschaftlichen und operativen Anforderungen der Klinik abgeglichen.</w:t>
      </w:r>
    </w:p>
    <w:p w14:paraId="746FB1C4" w14:textId="072174DC" w:rsidR="0020320E" w:rsidRDefault="00E9339F" w:rsidP="0020320E">
      <w:pPr>
        <w:pStyle w:val="GRFlietext"/>
        <w:rPr>
          <w:lang w:eastAsia="de-DE"/>
        </w:rPr>
      </w:pPr>
      <w:r>
        <w:rPr>
          <w:lang w:eastAsia="de-DE"/>
        </w:rPr>
        <w:t xml:space="preserve">Aus dieser Analyse ergaben sich drei </w:t>
      </w:r>
      <w:r w:rsidR="00665231">
        <w:rPr>
          <w:lang w:eastAsia="de-DE"/>
        </w:rPr>
        <w:t>zentrale strategische Erkenntnisse:</w:t>
      </w:r>
    </w:p>
    <w:p w14:paraId="179722B7" w14:textId="148237A2" w:rsidR="000B4FF4" w:rsidRDefault="000B4FF4" w:rsidP="000B4FF4">
      <w:pPr>
        <w:pStyle w:val="GRAufzhlungen"/>
      </w:pPr>
      <w:r w:rsidRPr="000B4FF4">
        <w:rPr>
          <w:b/>
          <w:bCs/>
        </w:rPr>
        <w:t>Behavioral Design:</w:t>
      </w:r>
      <w:r w:rsidRPr="000B4FF4">
        <w:t xml:space="preserve"> Aufgrund begrenzter finanzieller Mittel der Klinik sind kostenintensive Anpassungen </w:t>
      </w:r>
      <w:r w:rsidR="00C1750C">
        <w:t>nicht möglich</w:t>
      </w:r>
      <w:r w:rsidRPr="000B4FF4">
        <w:t>. Die gewünschte Verhaltensänderung der Patienten muss über psychologische Gestaltungsprinzipien erzielt werden.</w:t>
      </w:r>
    </w:p>
    <w:p w14:paraId="32446AA1" w14:textId="2D227F72" w:rsidR="00247E6F" w:rsidRPr="00247E6F" w:rsidRDefault="00247E6F" w:rsidP="00247E6F">
      <w:pPr>
        <w:spacing w:after="160" w:line="278" w:lineRule="auto"/>
        <w:rPr>
          <w:rFonts w:ascii="Palatino" w:hAnsi="Palatino" w:cs="Times New Roman (Body CS)"/>
          <w:b/>
          <w:bCs/>
        </w:rPr>
      </w:pPr>
      <w:r>
        <w:rPr>
          <w:b/>
          <w:bCs/>
        </w:rPr>
        <w:br w:type="page"/>
      </w:r>
    </w:p>
    <w:p w14:paraId="276E9DE8" w14:textId="4105D3B2" w:rsidR="00A26DDC" w:rsidRDefault="00A26DDC" w:rsidP="00A26DDC">
      <w:pPr>
        <w:pStyle w:val="GRAufzhlungen"/>
        <w:rPr>
          <w:lang w:eastAsia="de-DE"/>
        </w:rPr>
      </w:pPr>
      <w:r w:rsidRPr="00A26DDC">
        <w:rPr>
          <w:b/>
          <w:bCs/>
          <w:lang w:eastAsia="de-DE"/>
        </w:rPr>
        <w:t>Emotionale Reize statt klassischer Belehrung:</w:t>
      </w:r>
      <w:r w:rsidRPr="00A26DDC">
        <w:rPr>
          <w:lang w:eastAsia="de-DE"/>
        </w:rPr>
        <w:t xml:space="preserve"> Die Analyse zeigt, dass Patienten klassische Regelwerke und textlastige Informationsmaterialien oft ignorieren. Um das Desinteresse zu überwinden, müssen wir auf emotionale Reize, verständliche Symbole und den Drang nach sozialer Konformität setzen.</w:t>
      </w:r>
    </w:p>
    <w:p w14:paraId="4EF87FE2" w14:textId="1C335DF0" w:rsidR="00D31631" w:rsidRDefault="00757DB7" w:rsidP="00E713CB">
      <w:pPr>
        <w:pStyle w:val="GRAufzhlungen"/>
        <w:rPr>
          <w:lang w:eastAsia="de-DE"/>
        </w:rPr>
      </w:pPr>
      <w:r w:rsidRPr="00757DB7">
        <w:rPr>
          <w:b/>
          <w:bCs/>
          <w:lang w:eastAsia="de-DE"/>
        </w:rPr>
        <w:t>Nutzerbedürfnisse als Hebel</w:t>
      </w:r>
      <w:r w:rsidR="00E713CB" w:rsidRPr="00E713CB">
        <w:rPr>
          <w:b/>
          <w:bCs/>
          <w:lang w:eastAsia="de-DE"/>
        </w:rPr>
        <w:t>:</w:t>
      </w:r>
      <w:r w:rsidR="00E713CB" w:rsidRPr="00E713CB">
        <w:rPr>
          <w:lang w:eastAsia="de-DE"/>
        </w:rPr>
        <w:t xml:space="preserve"> Das übergeordnete </w:t>
      </w:r>
      <w:r w:rsidR="00E713CB">
        <w:rPr>
          <w:lang w:eastAsia="de-DE"/>
        </w:rPr>
        <w:t xml:space="preserve">Ziel, </w:t>
      </w:r>
      <w:r w:rsidR="00E713CB" w:rsidRPr="00E713CB">
        <w:rPr>
          <w:lang w:eastAsia="de-DE"/>
        </w:rPr>
        <w:t>der effektive Infektionsschutz</w:t>
      </w:r>
      <w:r w:rsidR="00E713CB">
        <w:rPr>
          <w:lang w:eastAsia="de-DE"/>
        </w:rPr>
        <w:t>,</w:t>
      </w:r>
      <w:r w:rsidR="00E713CB" w:rsidRPr="00E713CB">
        <w:rPr>
          <w:lang w:eastAsia="de-DE"/>
        </w:rPr>
        <w:t xml:space="preserve"> lässt sich nur erreichen, wenn es für den Patienten mit seinem emotionalen Bedürfnis nach Sicherheit und Selbstwirksamkeit verknüpft wird.</w:t>
      </w:r>
    </w:p>
    <w:p w14:paraId="2C7ECC05" w14:textId="7EFCE636" w:rsidR="00757DB7" w:rsidRDefault="00AE54F3" w:rsidP="00757DB7">
      <w:pPr>
        <w:pStyle w:val="GRFlietext"/>
        <w:rPr>
          <w:lang w:eastAsia="de-DE"/>
        </w:rPr>
      </w:pPr>
      <w:r>
        <w:rPr>
          <w:lang w:eastAsia="de-DE"/>
        </w:rPr>
        <w:t>Die Vollständige Ziel</w:t>
      </w:r>
      <w:r w:rsidR="006B7A5F">
        <w:rPr>
          <w:lang w:eastAsia="de-DE"/>
        </w:rPr>
        <w:t>a</w:t>
      </w:r>
      <w:r>
        <w:rPr>
          <w:lang w:eastAsia="de-DE"/>
        </w:rPr>
        <w:t>nalyse</w:t>
      </w:r>
      <w:r w:rsidR="00B63AF1">
        <w:rPr>
          <w:lang w:eastAsia="de-DE"/>
        </w:rPr>
        <w:t xml:space="preserve">, in der sowohl die Ziele der Klinik als auch der </w:t>
      </w:r>
      <w:r w:rsidR="009C6BF8">
        <w:rPr>
          <w:lang w:eastAsia="de-DE"/>
        </w:rPr>
        <w:t>Patienten</w:t>
      </w:r>
      <w:r w:rsidR="00B63AF1">
        <w:rPr>
          <w:lang w:eastAsia="de-DE"/>
        </w:rPr>
        <w:t xml:space="preserve"> erfasst sind</w:t>
      </w:r>
      <w:r w:rsidR="009C6BF8">
        <w:rPr>
          <w:lang w:eastAsia="de-DE"/>
        </w:rPr>
        <w:t xml:space="preserve">, </w:t>
      </w:r>
      <w:r w:rsidR="006B7A5F">
        <w:rPr>
          <w:lang w:eastAsia="de-DE"/>
        </w:rPr>
        <w:t xml:space="preserve">ist im </w:t>
      </w:r>
      <w:r w:rsidR="006B7A5F" w:rsidRPr="009C6BF8">
        <w:rPr>
          <w:color w:val="EE0000"/>
          <w:lang w:eastAsia="de-DE"/>
        </w:rPr>
        <w:t xml:space="preserve">Anhang </w:t>
      </w:r>
      <w:r w:rsidR="009C6BF8" w:rsidRPr="009C6BF8">
        <w:rPr>
          <w:color w:val="EE0000"/>
          <w:lang w:eastAsia="de-DE"/>
        </w:rPr>
        <w:t>Zielanalys</w:t>
      </w:r>
      <w:r w:rsidR="009C6BF8">
        <w:rPr>
          <w:lang w:eastAsia="de-DE"/>
        </w:rPr>
        <w:t>e zu finden.</w:t>
      </w:r>
    </w:p>
    <w:p w14:paraId="543082AE" w14:textId="0158EB93" w:rsidR="009C6BF8" w:rsidRDefault="007F3377" w:rsidP="007F3377">
      <w:pPr>
        <w:pStyle w:val="GRberschrift2"/>
        <w:rPr>
          <w:lang w:eastAsia="de-DE"/>
        </w:rPr>
      </w:pPr>
      <w:bookmarkStart w:id="19" w:name="_Toc235982660"/>
      <w:r>
        <w:rPr>
          <w:lang w:eastAsia="de-DE"/>
        </w:rPr>
        <w:t>Ressourcenanalyse</w:t>
      </w:r>
      <w:bookmarkEnd w:id="19"/>
    </w:p>
    <w:p w14:paraId="6DF16FF2" w14:textId="4B7BFA3D" w:rsidR="007F3377" w:rsidRDefault="006F27DF" w:rsidP="007F3377">
      <w:pPr>
        <w:pStyle w:val="GRFlietext"/>
        <w:rPr>
          <w:lang w:eastAsia="de-DE"/>
        </w:rPr>
      </w:pPr>
      <w:r w:rsidRPr="006F27DF">
        <w:rPr>
          <w:lang w:eastAsia="de-DE"/>
        </w:rPr>
        <w:t>Ein weiterer essenzieller Bestandteil der Nutzungskontextanalyse ist die Ressourcenanalyse.</w:t>
      </w:r>
      <w:r>
        <w:rPr>
          <w:lang w:eastAsia="de-DE"/>
        </w:rPr>
        <w:t xml:space="preserve"> </w:t>
      </w:r>
      <w:r w:rsidR="00972C6D">
        <w:rPr>
          <w:lang w:eastAsia="de-DE"/>
        </w:rPr>
        <w:t xml:space="preserve">Hierzu haben wir die </w:t>
      </w:r>
      <w:r w:rsidR="00714739">
        <w:rPr>
          <w:lang w:eastAsia="de-DE"/>
        </w:rPr>
        <w:t xml:space="preserve">zeitlichen, personellen, finanziellen sowie informativen </w:t>
      </w:r>
      <w:r w:rsidR="00B80E20">
        <w:rPr>
          <w:lang w:eastAsia="de-DE"/>
        </w:rPr>
        <w:t>Ressourcen</w:t>
      </w:r>
      <w:r w:rsidR="00714739">
        <w:rPr>
          <w:lang w:eastAsia="de-DE"/>
        </w:rPr>
        <w:t xml:space="preserve"> </w:t>
      </w:r>
      <w:r w:rsidR="00280EAF">
        <w:rPr>
          <w:lang w:eastAsia="de-DE"/>
        </w:rPr>
        <w:t xml:space="preserve">im </w:t>
      </w:r>
      <w:r w:rsidR="00192413">
        <w:rPr>
          <w:lang w:eastAsia="de-DE"/>
        </w:rPr>
        <w:t>Klinikum,</w:t>
      </w:r>
      <w:r w:rsidR="00280EAF">
        <w:rPr>
          <w:lang w:eastAsia="de-DE"/>
        </w:rPr>
        <w:t xml:space="preserve"> evaluiert</w:t>
      </w:r>
      <w:r w:rsidR="000A5386">
        <w:rPr>
          <w:lang w:eastAsia="de-DE"/>
        </w:rPr>
        <w:t xml:space="preserve"> und </w:t>
      </w:r>
      <w:r w:rsidR="00B80E20">
        <w:rPr>
          <w:lang w:eastAsia="de-DE"/>
        </w:rPr>
        <w:t>erfasst</w:t>
      </w:r>
      <w:r w:rsidR="000A5386">
        <w:rPr>
          <w:lang w:eastAsia="de-DE"/>
        </w:rPr>
        <w:t xml:space="preserve"> welche </w:t>
      </w:r>
      <w:r w:rsidR="00377EE6">
        <w:rPr>
          <w:lang w:eastAsia="de-DE"/>
        </w:rPr>
        <w:t>Mittel uns zur Verfügung stehen und wo Restriktionen herrschen.</w:t>
      </w:r>
    </w:p>
    <w:p w14:paraId="3C52F928" w14:textId="277251B4" w:rsidR="00E20F1A" w:rsidRDefault="00FA3C95" w:rsidP="007F3377">
      <w:pPr>
        <w:pStyle w:val="GRFlietext"/>
        <w:rPr>
          <w:lang w:eastAsia="de-DE"/>
        </w:rPr>
      </w:pPr>
      <w:r w:rsidRPr="00FA3C95">
        <w:rPr>
          <w:lang w:eastAsia="de-DE"/>
        </w:rPr>
        <w:t>Zur systematischen Auswertung haben wir diese Analyse in konkrete Unterschritte unterteilt und die gesammelten Daten tabellarisch aufbereitet</w:t>
      </w:r>
      <w:r>
        <w:rPr>
          <w:lang w:eastAsia="de-DE"/>
        </w:rPr>
        <w:t xml:space="preserve">. </w:t>
      </w:r>
      <w:r w:rsidR="00843FF5" w:rsidRPr="00843FF5">
        <w:rPr>
          <w:lang w:eastAsia="de-DE"/>
        </w:rPr>
        <w:t xml:space="preserve">Zunächst wurde eine </w:t>
      </w:r>
      <w:r w:rsidR="00843FF5">
        <w:rPr>
          <w:lang w:eastAsia="de-DE"/>
        </w:rPr>
        <w:t>Tabelle</w:t>
      </w:r>
      <w:r w:rsidR="00843FF5" w:rsidRPr="00843FF5">
        <w:rPr>
          <w:lang w:eastAsia="de-DE"/>
        </w:rPr>
        <w:t xml:space="preserve"> zur Gegenüberstellung der verfügbaren sowie der limitierten Ressourcen erstellt</w:t>
      </w:r>
      <w:r w:rsidR="00843FF5">
        <w:rPr>
          <w:lang w:eastAsia="de-DE"/>
        </w:rPr>
        <w:t xml:space="preserve">. Diese Tabelle ist im </w:t>
      </w:r>
      <w:r w:rsidR="00843FF5" w:rsidRPr="00015829">
        <w:rPr>
          <w:color w:val="EE0000"/>
          <w:lang w:eastAsia="de-DE"/>
        </w:rPr>
        <w:t xml:space="preserve">Anhang </w:t>
      </w:r>
      <w:r w:rsidR="00015829" w:rsidRPr="00015829">
        <w:rPr>
          <w:color w:val="EE0000"/>
          <w:lang w:eastAsia="de-DE"/>
        </w:rPr>
        <w:t>Tabelle Abgleich der verfügbaren und limitierten Ressourcen</w:t>
      </w:r>
      <w:r w:rsidR="00015829">
        <w:rPr>
          <w:lang w:eastAsia="de-DE"/>
        </w:rPr>
        <w:t xml:space="preserve"> zu finden.</w:t>
      </w:r>
    </w:p>
    <w:p w14:paraId="50C8B113" w14:textId="14CCE1C4" w:rsidR="00015829" w:rsidRDefault="00015829" w:rsidP="007F3377">
      <w:pPr>
        <w:pStyle w:val="GRFlietext"/>
        <w:rPr>
          <w:lang w:eastAsia="de-DE"/>
        </w:rPr>
      </w:pPr>
      <w:r>
        <w:rPr>
          <w:lang w:eastAsia="de-DE"/>
        </w:rPr>
        <w:t xml:space="preserve">Ergänzend dazu wurde eine umfassende Tabelle zu bereits erprobten </w:t>
      </w:r>
      <w:r w:rsidR="00FC4D12">
        <w:rPr>
          <w:lang w:eastAsia="de-DE"/>
        </w:rPr>
        <w:t>Interventionen und deren jeweiliger Inhalt erstellt</w:t>
      </w:r>
      <w:r w:rsidR="00120675">
        <w:rPr>
          <w:lang w:eastAsia="de-DE"/>
        </w:rPr>
        <w:t xml:space="preserve">, um </w:t>
      </w:r>
      <w:r w:rsidR="00120675" w:rsidRPr="00120675">
        <w:rPr>
          <w:lang w:eastAsia="de-DE"/>
        </w:rPr>
        <w:t xml:space="preserve">zu </w:t>
      </w:r>
      <w:r w:rsidR="00120675">
        <w:rPr>
          <w:lang w:eastAsia="de-DE"/>
        </w:rPr>
        <w:t>erfassen</w:t>
      </w:r>
      <w:r w:rsidR="00120675" w:rsidRPr="00120675">
        <w:rPr>
          <w:lang w:eastAsia="de-DE"/>
        </w:rPr>
        <w:t xml:space="preserve">, welche Lösungsansätze in der Vergangenheit bereits im klinischen Umfeld getestet wurden. </w:t>
      </w:r>
      <w:r w:rsidR="00FC4D12">
        <w:rPr>
          <w:lang w:eastAsia="de-DE"/>
        </w:rPr>
        <w:t xml:space="preserve"> Diese Tabelle ist im </w:t>
      </w:r>
      <w:r w:rsidR="00FC4D12" w:rsidRPr="00C16710">
        <w:rPr>
          <w:color w:val="EE0000"/>
          <w:lang w:eastAsia="de-DE"/>
        </w:rPr>
        <w:t xml:space="preserve">Anhang </w:t>
      </w:r>
      <w:r w:rsidR="00C16710" w:rsidRPr="00C16710">
        <w:rPr>
          <w:color w:val="EE0000"/>
          <w:lang w:eastAsia="de-DE"/>
        </w:rPr>
        <w:t xml:space="preserve">Tabelle erprobte Interventionen </w:t>
      </w:r>
      <w:r w:rsidR="00C16710">
        <w:rPr>
          <w:lang w:eastAsia="de-DE"/>
        </w:rPr>
        <w:t>zu finden.</w:t>
      </w:r>
    </w:p>
    <w:p w14:paraId="23581857" w14:textId="77777777" w:rsidR="00120675" w:rsidRPr="00843FF5" w:rsidRDefault="00120675" w:rsidP="007F3377">
      <w:pPr>
        <w:pStyle w:val="GRFlietext"/>
        <w:rPr>
          <w:lang w:eastAsia="de-DE"/>
        </w:rPr>
      </w:pPr>
    </w:p>
    <w:p w14:paraId="2227CE40" w14:textId="273CB74E" w:rsidR="00B3642E" w:rsidRDefault="00B3642E" w:rsidP="00B3642E">
      <w:pPr>
        <w:pStyle w:val="GRFlietext"/>
        <w:rPr>
          <w:lang w:eastAsia="de-DE"/>
        </w:rPr>
      </w:pPr>
      <w:r w:rsidRPr="00B3642E">
        <w:rPr>
          <w:lang w:eastAsia="de-DE"/>
        </w:rPr>
        <w:t>Auf Basis dieser strukturierten Auswertungen wurden im Anschluss die finalen Ressourcen und Restriktionen abgeleitet. Daraus ergeben sich folgende zentrale Erkenntnisse</w:t>
      </w:r>
      <w:r>
        <w:rPr>
          <w:lang w:eastAsia="de-DE"/>
        </w:rPr>
        <w:t>:</w:t>
      </w:r>
    </w:p>
    <w:p w14:paraId="4BD77063" w14:textId="2F8526A1" w:rsidR="00A45176" w:rsidRDefault="00772A09" w:rsidP="00B3642E">
      <w:pPr>
        <w:pStyle w:val="GRAufzhlungen"/>
        <w:rPr>
          <w:lang w:eastAsia="de-DE"/>
        </w:rPr>
      </w:pPr>
      <w:r w:rsidRPr="00772A09">
        <w:rPr>
          <w:b/>
          <w:bCs/>
          <w:lang w:eastAsia="de-DE"/>
        </w:rPr>
        <w:t xml:space="preserve">Zeitliche </w:t>
      </w:r>
      <w:r w:rsidRPr="00B3642E">
        <w:t>Restriktionen</w:t>
      </w:r>
      <w:r w:rsidRPr="00772A09">
        <w:rPr>
          <w:b/>
          <w:bCs/>
          <w:lang w:eastAsia="de-DE"/>
        </w:rPr>
        <w:t xml:space="preserve"> limitieren die Evaluation:</w:t>
      </w:r>
      <w:r w:rsidRPr="00772A09">
        <w:rPr>
          <w:lang w:eastAsia="de-DE"/>
        </w:rPr>
        <w:t xml:space="preserve"> Das finale Abgabedatum am 28.07.2026 grenzt den Scope ein.</w:t>
      </w:r>
    </w:p>
    <w:p w14:paraId="74970E7C" w14:textId="0119E079" w:rsidR="00006021" w:rsidRPr="002C4EFE" w:rsidRDefault="00192413" w:rsidP="002C4EFE">
      <w:pPr>
        <w:pStyle w:val="GRAufzhlungen"/>
        <w:rPr>
          <w:lang w:eastAsia="de-DE"/>
        </w:rPr>
      </w:pPr>
      <w:r w:rsidRPr="00192413">
        <w:rPr>
          <w:b/>
          <w:bCs/>
          <w:lang w:eastAsia="de-DE"/>
        </w:rPr>
        <w:t>Fehlendes Budget erzwingt Low-Cost-Lösungen:</w:t>
      </w:r>
      <w:r w:rsidRPr="00192413">
        <w:rPr>
          <w:lang w:eastAsia="de-DE"/>
        </w:rPr>
        <w:t xml:space="preserve"> </w:t>
      </w:r>
      <w:r>
        <w:rPr>
          <w:lang w:eastAsia="de-DE"/>
        </w:rPr>
        <w:t xml:space="preserve">Das Klinikum hat ein stark begrenztes Budget für </w:t>
      </w:r>
      <w:r w:rsidR="00DB0DB8">
        <w:rPr>
          <w:lang w:eastAsia="de-DE"/>
        </w:rPr>
        <w:t>die Umsetzung der Projekterg</w:t>
      </w:r>
      <w:r w:rsidR="00246CA4">
        <w:rPr>
          <w:lang w:eastAsia="de-DE"/>
        </w:rPr>
        <w:t>e</w:t>
      </w:r>
      <w:r w:rsidR="00DB0DB8">
        <w:rPr>
          <w:lang w:eastAsia="de-DE"/>
        </w:rPr>
        <w:t>bnisse.</w:t>
      </w:r>
      <w:r>
        <w:rPr>
          <w:lang w:eastAsia="de-DE"/>
        </w:rPr>
        <w:t xml:space="preserve"> </w:t>
      </w:r>
      <w:r w:rsidRPr="00192413">
        <w:rPr>
          <w:lang w:eastAsia="de-DE"/>
        </w:rPr>
        <w:t xml:space="preserve">Da keine finanziellen Mittel für teure </w:t>
      </w:r>
      <w:r w:rsidR="00DB0DB8">
        <w:rPr>
          <w:lang w:eastAsia="de-DE"/>
        </w:rPr>
        <w:t>Lösungen</w:t>
      </w:r>
      <w:r w:rsidRPr="00192413">
        <w:rPr>
          <w:lang w:eastAsia="de-DE"/>
        </w:rPr>
        <w:t xml:space="preserve"> zur Verfügung stehen, muss der konzeptionelle Fokus auf Kosteneinsparung liegen.</w:t>
      </w:r>
    </w:p>
    <w:p w14:paraId="6DEC0AC3" w14:textId="1C51F66C" w:rsidR="00006021" w:rsidRDefault="008B5A4C" w:rsidP="008B5A4C">
      <w:pPr>
        <w:pStyle w:val="GRAufzhlungen"/>
      </w:pPr>
      <w:r w:rsidRPr="008B5A4C">
        <w:rPr>
          <w:b/>
          <w:bCs/>
        </w:rPr>
        <w:t>Vorhandene Infrastruktur:</w:t>
      </w:r>
      <w:r w:rsidRPr="008B5A4C">
        <w:t xml:space="preserve"> </w:t>
      </w:r>
      <w:r w:rsidR="00756C63">
        <w:t>Uns stehen</w:t>
      </w:r>
      <w:r w:rsidRPr="008B5A4C">
        <w:t xml:space="preserve"> die bereits vorhandene Zimmerinfrastruktur wie Desinfektionsmittelspender, Handschuhhalter und Pflegeschränke </w:t>
      </w:r>
      <w:r w:rsidR="00756C63">
        <w:t>zur Verfügung und wir können diese als Basis nutzen.</w:t>
      </w:r>
    </w:p>
    <w:p w14:paraId="7AEE8A06" w14:textId="42854FBC" w:rsidR="008B5A4C" w:rsidRDefault="0091133B" w:rsidP="008B5A4C">
      <w:pPr>
        <w:pStyle w:val="GRAufzhlungen"/>
      </w:pPr>
      <w:r w:rsidRPr="0091133B">
        <w:rPr>
          <w:b/>
          <w:bCs/>
        </w:rPr>
        <w:t>Starke theoretische Basis reduziert den Research-Aufwand:</w:t>
      </w:r>
      <w:r w:rsidRPr="0091133B">
        <w:t xml:space="preserve"> Das Projekt startet nicht bei null, sondern greift auf Vorarbeiten aus vier Jahren Forschung sowie einen umfangreichen Methoden-Pool mit bestehenden Persona-Profilen</w:t>
      </w:r>
      <w:r w:rsidR="007C5FAA">
        <w:t xml:space="preserve"> </w:t>
      </w:r>
      <w:r w:rsidR="007C5FAA" w:rsidRPr="007C5FAA">
        <w:t>Use Cases und</w:t>
      </w:r>
      <w:r w:rsidR="007C5FAA">
        <w:t xml:space="preserve"> User Research zurück.</w:t>
      </w:r>
    </w:p>
    <w:p w14:paraId="6A391762" w14:textId="26351BC6" w:rsidR="00F00807" w:rsidRPr="00F00807" w:rsidRDefault="00F00807" w:rsidP="00F00807">
      <w:pPr>
        <w:pStyle w:val="GRAufzhlungen"/>
      </w:pPr>
      <w:r>
        <w:rPr>
          <w:b/>
          <w:bCs/>
        </w:rPr>
        <w:t>Bereits erprobte Interventionen</w:t>
      </w:r>
      <w:r w:rsidRPr="00F00807">
        <w:rPr>
          <w:b/>
          <w:bCs/>
        </w:rPr>
        <w:t>:</w:t>
      </w:r>
      <w:r w:rsidRPr="00F00807">
        <w:t xml:space="preserve"> Die identifizierten 13 Interventionen zur Händehygiene</w:t>
      </w:r>
      <w:r>
        <w:t xml:space="preserve"> </w:t>
      </w:r>
      <w:r w:rsidRPr="00F00807">
        <w:t>dienen uns als wertvolle Vergleichsbasis.</w:t>
      </w:r>
    </w:p>
    <w:p w14:paraId="454F5A18" w14:textId="4C0264D6" w:rsidR="007C5FAA" w:rsidRDefault="00E90B64" w:rsidP="00E90B64">
      <w:pPr>
        <w:pStyle w:val="GRAufzhlungen"/>
      </w:pPr>
      <w:r w:rsidRPr="00E90B64">
        <w:rPr>
          <w:b/>
          <w:bCs/>
        </w:rPr>
        <w:t>Datenlücke bei der Flächenhygiene:</w:t>
      </w:r>
      <w:r w:rsidRPr="00E90B64">
        <w:t xml:space="preserve"> Es mangelt aktuell noch an belastbaren quantitativen Daten zur tatsächlichen Wirksamkeit der Flächenreinigung durch die Patienten </w:t>
      </w:r>
      <w:r w:rsidR="00EB3DEC">
        <w:t>sowie an Interventionen, um die Flächenhygiene unter Patienten zu fördern</w:t>
      </w:r>
      <w:r w:rsidRPr="00E90B64">
        <w:t>.</w:t>
      </w:r>
    </w:p>
    <w:p w14:paraId="1772EBD6" w14:textId="46A7F482" w:rsidR="00120675" w:rsidRDefault="003968F2" w:rsidP="00120675">
      <w:pPr>
        <w:pStyle w:val="GRFlietext"/>
      </w:pPr>
      <w:r>
        <w:t xml:space="preserve">Die gesamte </w:t>
      </w:r>
      <w:r w:rsidR="00775D55">
        <w:t xml:space="preserve">Analyse der </w:t>
      </w:r>
      <w:r w:rsidR="00775D55">
        <w:rPr>
          <w:lang w:eastAsia="de-DE"/>
        </w:rPr>
        <w:t xml:space="preserve">zeitlichen, personellen, finanziellen sowie informativen Ressourcen </w:t>
      </w:r>
      <w:r w:rsidR="002C0579">
        <w:rPr>
          <w:lang w:eastAsia="de-DE"/>
        </w:rPr>
        <w:t>im Klinikum,</w:t>
      </w:r>
      <w:r w:rsidR="002C0579">
        <w:t xml:space="preserve"> ist</w:t>
      </w:r>
      <w:r w:rsidR="00775D55">
        <w:t xml:space="preserve"> </w:t>
      </w:r>
      <w:r>
        <w:t xml:space="preserve">im </w:t>
      </w:r>
      <w:r w:rsidRPr="003968F2">
        <w:rPr>
          <w:color w:val="EE0000"/>
        </w:rPr>
        <w:t>Anhang Ressourcenanalyse</w:t>
      </w:r>
      <w:r>
        <w:t xml:space="preserve"> zu finden.</w:t>
      </w:r>
      <w:r w:rsidR="003B4A82" w:rsidRPr="003B4A82">
        <w:rPr>
          <w:rFonts w:ascii="Palatino Linotype" w:hAnsi="Palatino Linotype" w:cstheme="minorBidi"/>
        </w:rPr>
        <w:t xml:space="preserve"> </w:t>
      </w:r>
      <w:r w:rsidR="003B4A82" w:rsidRPr="003B4A82">
        <w:t xml:space="preserve">Zusätzlich wurde eine Sammlung von Bildern bisheriger Lösungsansätze erstellt, die im </w:t>
      </w:r>
      <w:r w:rsidR="003B4A82" w:rsidRPr="003B4A82">
        <w:rPr>
          <w:color w:val="EE0000"/>
        </w:rPr>
        <w:t>Anhang Sammlung von Bildern aus vorherigen Arbeiten</w:t>
      </w:r>
      <w:r w:rsidR="003B4A82" w:rsidRPr="003B4A82">
        <w:t xml:space="preserve"> </w:t>
      </w:r>
      <w:r w:rsidR="003B4A82">
        <w:t>zu finden ist</w:t>
      </w:r>
      <w:r w:rsidR="003B4A82" w:rsidRPr="003B4A82">
        <w:t>.</w:t>
      </w:r>
    </w:p>
    <w:p w14:paraId="62310910" w14:textId="799F7771" w:rsidR="002C0579" w:rsidRDefault="002C0579" w:rsidP="002C0579">
      <w:pPr>
        <w:pStyle w:val="GRberschrift2"/>
      </w:pPr>
      <w:bookmarkStart w:id="20" w:name="_Toc235982661"/>
      <w:r>
        <w:t>Umgebungsanalyse</w:t>
      </w:r>
      <w:bookmarkEnd w:id="20"/>
    </w:p>
    <w:p w14:paraId="2C547D24" w14:textId="18C81E19" w:rsidR="006C3FE5" w:rsidRPr="006C3FE5" w:rsidRDefault="006C3FE5" w:rsidP="006C3FE5">
      <w:pPr>
        <w:pStyle w:val="GRFlietext"/>
      </w:pPr>
      <w:r w:rsidRPr="006C3FE5">
        <w:t xml:space="preserve">Um den Nutzungskontext vollständig zu durchdringen, ist es essenziell, die realen Gegebenheiten zu verstehen, in denen sich die </w:t>
      </w:r>
      <w:r w:rsidR="00262530">
        <w:t>Nutzer</w:t>
      </w:r>
      <w:r w:rsidRPr="006C3FE5">
        <w:t xml:space="preserve"> im Klinikalltag bewegen. Die Herleitung dieses Kontextes erfolgte in </w:t>
      </w:r>
      <w:r w:rsidR="00262530">
        <w:t>folgenden</w:t>
      </w:r>
      <w:r w:rsidRPr="006C3FE5">
        <w:t xml:space="preserve"> Schritten:</w:t>
      </w:r>
    </w:p>
    <w:p w14:paraId="4051A093" w14:textId="5008CDC5" w:rsidR="006C3FE5" w:rsidRPr="006C3FE5" w:rsidRDefault="006C3FE5" w:rsidP="006C3FE5">
      <w:pPr>
        <w:pStyle w:val="GRFlietext"/>
      </w:pPr>
      <w:r w:rsidRPr="006C3FE5">
        <w:t xml:space="preserve">Zunächst wurde definiert, worum es sich bei der physischen, technischen, sozio-kulturellen und organisatorischen Umgebung im Krankenhauskontext überhaupt handelt. Die Definition und Abgrenzung dieser vier Dimensionen ist im </w:t>
      </w:r>
      <w:r w:rsidRPr="00DD5BA9">
        <w:rPr>
          <w:color w:val="EE0000"/>
        </w:rPr>
        <w:t xml:space="preserve">Anhang </w:t>
      </w:r>
      <w:r w:rsidR="00262530" w:rsidRPr="00DD5BA9">
        <w:rPr>
          <w:color w:val="EE0000"/>
        </w:rPr>
        <w:t>Umgebungsanalyse Definition</w:t>
      </w:r>
      <w:r w:rsidR="00DD5BA9">
        <w:rPr>
          <w:color w:val="EE0000"/>
        </w:rPr>
        <w:t>en</w:t>
      </w:r>
      <w:r w:rsidRPr="006C3FE5">
        <w:t xml:space="preserve"> zu finden.</w:t>
      </w:r>
    </w:p>
    <w:p w14:paraId="3386941A" w14:textId="389CA7E5" w:rsidR="008B3F0D" w:rsidRDefault="006C3FE5" w:rsidP="006C3FE5">
      <w:pPr>
        <w:pStyle w:val="GRFlietext"/>
      </w:pPr>
      <w:r w:rsidRPr="00DD5BA9">
        <w:t xml:space="preserve">Auf Basis dieser festgelegten Definitionen wurde im nächsten Schritt die konkrete Umgebung vor Ort im Klinikum Heidenheim analysiert. Um fundierte Rahmendaten zur Klinikgröße und Infrastruktur zu erhalten, </w:t>
      </w:r>
      <w:r w:rsidR="008B3F0D" w:rsidRPr="008B3F0D">
        <w:t>wurden dabei auch offizielle Daten, wie beispielsweise die Anzahl der Betten, Fallzahlen und Fachabteilungen aus dem Deutschen Krankenhausverzeichnis herangezogen</w:t>
      </w:r>
      <w:r w:rsidR="008B3F0D">
        <w:t xml:space="preserve"> </w:t>
      </w:r>
      <w:r w:rsidR="005D66C5">
        <w:fldChar w:fldCharType="begin"/>
      </w:r>
      <w:r w:rsidR="00532835">
        <w:instrText xml:space="preserve"> ADDIN ZOTERO_ITEM CSL_CITATION {"citationID":"ltuD9X6J","properties":{"unsorted":false,"formattedCitation":"({\\i{}Deutsches Krankenhaus Verzeichnis}, 2026)","plainCitation":"(Deutsches Krankenhaus Verzeichnis, 2026)","noteIndex":0},"citationItems":[{"id":60,"uris":["http://zotero.org/users/local/8qreTsMa/items/QVYFPHQX"],"itemData":{"id":60,"type":"webpage","abstract":"Umfangreiche Informationen zu Klinikum Heidenheim gGmbH, 89522 Heidenheim im Deutschen Krankenhaus Verzeichnis","language":"de","title":"Deutsches Krankenhaus Verzeichnis","URL":"https://www.deutsches-krankenhaus-verzeichnis.de/app/portrait/7a4f09f962fd81f4/start","accessed":{"date-parts":[["2026",7,25]]},"issued":{"date-parts":[["2026"]]}}}],"schema":"https://github.com/citation-style-language/schema/raw/master/csl-citation.json"} </w:instrText>
      </w:r>
      <w:r w:rsidR="005D66C5">
        <w:fldChar w:fldCharType="separate"/>
      </w:r>
      <w:r w:rsidR="00532835" w:rsidRPr="00532835">
        <w:rPr>
          <w:rFonts w:cs="Times New Roman"/>
          <w:kern w:val="0"/>
        </w:rPr>
        <w:t>(</w:t>
      </w:r>
      <w:r w:rsidR="00532835" w:rsidRPr="00532835">
        <w:rPr>
          <w:rFonts w:cs="Times New Roman"/>
          <w:i/>
          <w:iCs/>
          <w:kern w:val="0"/>
        </w:rPr>
        <w:t>Deutsches Krankenhaus Verzeichnis</w:t>
      </w:r>
      <w:r w:rsidR="00532835" w:rsidRPr="00532835">
        <w:rPr>
          <w:rFonts w:cs="Times New Roman"/>
          <w:kern w:val="0"/>
        </w:rPr>
        <w:t>, 2026)</w:t>
      </w:r>
      <w:r w:rsidR="005D66C5">
        <w:fldChar w:fldCharType="end"/>
      </w:r>
      <w:r w:rsidR="008B3F0D">
        <w:t>.</w:t>
      </w:r>
    </w:p>
    <w:p w14:paraId="474A5A1A" w14:textId="4574E7B0" w:rsidR="006C3FE5" w:rsidRDefault="006C3FE5" w:rsidP="006C3FE5">
      <w:pPr>
        <w:pStyle w:val="GRFlietext"/>
      </w:pPr>
      <w:r w:rsidRPr="006C3FE5">
        <w:t>Aus dieser Analyse der Krankenhausumgebung ergeben sich die folgenden wichtigsten Erkenntnisse:</w:t>
      </w:r>
    </w:p>
    <w:p w14:paraId="0B1C6735" w14:textId="1E9DC0B3" w:rsidR="00E231A4" w:rsidRDefault="00330A75" w:rsidP="00330A75">
      <w:pPr>
        <w:pStyle w:val="GRAufzhlungen"/>
      </w:pPr>
      <w:r w:rsidRPr="00330A75">
        <w:rPr>
          <w:b/>
          <w:bCs/>
        </w:rPr>
        <w:t>Räumliche Enge und technische Hürden:</w:t>
      </w:r>
      <w:r w:rsidRPr="00330A75">
        <w:t xml:space="preserve"> Die Patientenzimmer (überwiegend Zwei- bis Vierbettzimmer) sind räumlich begrenzt. Insbesondere medizinische Geräte am Bett erschweren die Montage zusätzlicher Halterungen für Hygieneprodukte.</w:t>
      </w:r>
      <w:r w:rsidR="000A110F">
        <w:t xml:space="preserve"> </w:t>
      </w:r>
      <w:r w:rsidRPr="00330A75">
        <w:t>Die eingesetzten Bacillol-Desinfektionstücher sind nicht herunterspülbar und verursachen bei falscher Entsorgung Rohrverstopfungen.</w:t>
      </w:r>
    </w:p>
    <w:p w14:paraId="39B8E478" w14:textId="7210B611" w:rsidR="00BC14BF" w:rsidRDefault="000A110F" w:rsidP="00BC14BF">
      <w:pPr>
        <w:pStyle w:val="GRAufzhlungen"/>
      </w:pPr>
      <w:r w:rsidRPr="000A110F">
        <w:rPr>
          <w:b/>
          <w:bCs/>
        </w:rPr>
        <w:t xml:space="preserve">Hemmschwellen und Gruppendynamik: </w:t>
      </w:r>
      <w:r w:rsidRPr="000A110F">
        <w:t>Patienten empfinden ein starkes Hierarchie- gegenüber dem Fachpersonal. Es besteht die Sorge, durch Rückfragen zur Hygiene als „besserwisserisch“ wahrgenommen zu werde</w:t>
      </w:r>
      <w:r>
        <w:t xml:space="preserve">n. </w:t>
      </w:r>
      <w:r w:rsidRPr="000A110F">
        <w:t>In Mehrbettzimmern hemmen zudem soziale Normen das Verhalten</w:t>
      </w:r>
      <w:r>
        <w:t xml:space="preserve">. </w:t>
      </w:r>
      <w:r w:rsidRPr="000A110F">
        <w:t xml:space="preserve">Patienten zögern oft, Flächen zu desinfizieren, um vor ihren Bettnachbarn nicht als „pingelig“ zu gelten. </w:t>
      </w:r>
    </w:p>
    <w:p w14:paraId="78E758B2" w14:textId="509FC4A8" w:rsidR="000A110F" w:rsidRDefault="00365977" w:rsidP="000A110F">
      <w:pPr>
        <w:pStyle w:val="GRFlietext"/>
      </w:pPr>
      <w:r w:rsidRPr="00365977">
        <w:rPr>
          <w:b/>
          <w:bCs/>
        </w:rPr>
        <w:t>Ressourcenknappheit</w:t>
      </w:r>
      <w:r>
        <w:rPr>
          <w:b/>
          <w:bCs/>
        </w:rPr>
        <w:t xml:space="preserve">: </w:t>
      </w:r>
      <w:r w:rsidRPr="00365977">
        <w:t xml:space="preserve">Das Klinikpersonal arbeitet unter </w:t>
      </w:r>
      <w:r>
        <w:t>starkem</w:t>
      </w:r>
      <w:r w:rsidRPr="00365977">
        <w:t xml:space="preserve"> Zeitdruck. Eine stärkere Einbindung der Patienten in die Hygiene wird organisatorisch zwar als Entlastung gesehen, bedeutet in der Realität jedoch oft einen zusätzlichen Instruktionsaufwand, für den im Alltag schlicht die Kapazitäten fehlen. Darüber hinaus unterliegt jeder Prozess den strengen Richtlinien des RKI und der KRINKO, was den regulatorischen Spielraum einschränkt.</w:t>
      </w:r>
    </w:p>
    <w:p w14:paraId="09515EA0" w14:textId="00C8C62F" w:rsidR="00365977" w:rsidRDefault="00697F6A" w:rsidP="000A110F">
      <w:pPr>
        <w:pStyle w:val="GRFlietext"/>
      </w:pPr>
      <w:r w:rsidRPr="00697F6A">
        <w:t xml:space="preserve">Die vollständige Umgebungsanalyse ist im Anhang unter </w:t>
      </w:r>
      <w:r w:rsidRPr="00697F6A">
        <w:rPr>
          <w:color w:val="EE0000"/>
        </w:rPr>
        <w:t xml:space="preserve">Anhang Umgebungsanalyse </w:t>
      </w:r>
      <w:r w:rsidRPr="00697F6A">
        <w:t xml:space="preserve">zu finden. Zur visuellen Veranschaulichung der realen räumlichen Gegebenheiten im Klinikum Heidenheim wurde zudem </w:t>
      </w:r>
      <w:r>
        <w:t>Bilder aus den vorangegangenen Arbeiten gesammelt</w:t>
      </w:r>
      <w:r w:rsidR="009002E0">
        <w:t xml:space="preserve">. Diese sind im </w:t>
      </w:r>
      <w:r w:rsidR="009002E0" w:rsidRPr="00AF3187">
        <w:rPr>
          <w:color w:val="EE0000"/>
        </w:rPr>
        <w:t xml:space="preserve">Anhang Bilder </w:t>
      </w:r>
      <w:r w:rsidR="00AF3187" w:rsidRPr="00AF3187">
        <w:rPr>
          <w:color w:val="EE0000"/>
        </w:rPr>
        <w:t xml:space="preserve">der Patientenzimmer </w:t>
      </w:r>
      <w:r w:rsidR="00AF3187">
        <w:t>zu finden.</w:t>
      </w:r>
    </w:p>
    <w:p w14:paraId="017995D9" w14:textId="443FACCA" w:rsidR="00DF17D6" w:rsidRPr="000A110F" w:rsidRDefault="00DF17D6" w:rsidP="00DF17D6">
      <w:pPr>
        <w:pStyle w:val="GRberschrift2"/>
      </w:pPr>
      <w:bookmarkStart w:id="21" w:name="_Toc235982662"/>
      <w:r>
        <w:t>Stakeholderanalyse</w:t>
      </w:r>
      <w:bookmarkEnd w:id="21"/>
    </w:p>
    <w:p w14:paraId="446ABA47" w14:textId="621A1B2B" w:rsidR="00006021" w:rsidRDefault="00937CF4" w:rsidP="001C2E54">
      <w:pPr>
        <w:spacing w:after="160" w:line="278" w:lineRule="auto"/>
        <w:rPr>
          <w:rFonts w:ascii="Palatino" w:hAnsi="Palatino" w:cs="Times New Roman (Body CS)"/>
        </w:rPr>
      </w:pPr>
      <w:r>
        <w:rPr>
          <w:rFonts w:ascii="Palatino" w:hAnsi="Palatino" w:cs="Times New Roman (Body CS)"/>
        </w:rPr>
        <w:t xml:space="preserve">Um die relevanten </w:t>
      </w:r>
      <w:r w:rsidR="0094576B">
        <w:rPr>
          <w:rFonts w:ascii="Palatino" w:hAnsi="Palatino" w:cs="Times New Roman (Body CS)"/>
        </w:rPr>
        <w:t>Akteure</w:t>
      </w:r>
      <w:r>
        <w:rPr>
          <w:rFonts w:ascii="Palatino" w:hAnsi="Palatino" w:cs="Times New Roman (Body CS)"/>
        </w:rPr>
        <w:t xml:space="preserve"> im Nutzungskontext zu erfassen</w:t>
      </w:r>
      <w:r w:rsidR="00B0162C">
        <w:rPr>
          <w:rFonts w:ascii="Palatino" w:hAnsi="Palatino" w:cs="Times New Roman (Body CS)"/>
        </w:rPr>
        <w:t xml:space="preserve"> und deren Einfluss auf das Projekt abzubilden</w:t>
      </w:r>
      <w:r w:rsidR="0094576B">
        <w:rPr>
          <w:rFonts w:ascii="Palatino" w:hAnsi="Palatino" w:cs="Times New Roman (Body CS)"/>
        </w:rPr>
        <w:t xml:space="preserve"> haben wir eine Stakeholderanalyse durchgeführt.</w:t>
      </w:r>
    </w:p>
    <w:p w14:paraId="5FF1DF88" w14:textId="05EBA2AE" w:rsidR="000F0AF6" w:rsidRDefault="0094576B" w:rsidP="001C2E54">
      <w:pPr>
        <w:spacing w:after="160" w:line="278" w:lineRule="auto"/>
        <w:rPr>
          <w:rFonts w:ascii="Palatino" w:hAnsi="Palatino" w:cs="Times New Roman (Body CS)"/>
        </w:rPr>
      </w:pPr>
      <w:r>
        <w:rPr>
          <w:rFonts w:ascii="Palatino" w:hAnsi="Palatino" w:cs="Times New Roman (Body CS)"/>
        </w:rPr>
        <w:t>Hierzu wurden im ersten Schritt</w:t>
      </w:r>
      <w:r w:rsidR="00507FEB">
        <w:rPr>
          <w:rFonts w:ascii="Palatino" w:hAnsi="Palatino" w:cs="Times New Roman (Body CS)"/>
        </w:rPr>
        <w:t xml:space="preserve"> alle </w:t>
      </w:r>
      <w:r w:rsidR="00521713">
        <w:rPr>
          <w:rFonts w:ascii="Palatino" w:hAnsi="Palatino" w:cs="Times New Roman (Body CS)"/>
        </w:rPr>
        <w:t>Beteiligten</w:t>
      </w:r>
      <w:r w:rsidR="00507FEB">
        <w:rPr>
          <w:rFonts w:ascii="Palatino" w:hAnsi="Palatino" w:cs="Times New Roman (Body CS)"/>
        </w:rPr>
        <w:t xml:space="preserve"> Gruppen</w:t>
      </w:r>
      <w:r w:rsidR="00521713">
        <w:rPr>
          <w:rFonts w:ascii="Palatino" w:hAnsi="Palatino" w:cs="Times New Roman (Body CS)"/>
        </w:rPr>
        <w:t xml:space="preserve"> identifiziert und tabellarisch </w:t>
      </w:r>
      <w:r w:rsidR="000F0AF6">
        <w:rPr>
          <w:rFonts w:ascii="Palatino" w:hAnsi="Palatino" w:cs="Times New Roman (Body CS)"/>
        </w:rPr>
        <w:t xml:space="preserve">zusammengefasst. </w:t>
      </w:r>
      <w:r w:rsidR="000B045E" w:rsidRPr="000B045E">
        <w:rPr>
          <w:rFonts w:ascii="Palatino" w:hAnsi="Palatino" w:cs="Times New Roman (Body CS)"/>
        </w:rPr>
        <w:t xml:space="preserve">Dabei haben wir den </w:t>
      </w:r>
      <w:r w:rsidR="000B045E">
        <w:rPr>
          <w:rFonts w:ascii="Palatino" w:hAnsi="Palatino" w:cs="Times New Roman (Body CS)"/>
        </w:rPr>
        <w:t xml:space="preserve">einzelnen </w:t>
      </w:r>
      <w:r w:rsidR="000B045E" w:rsidRPr="000B045E">
        <w:rPr>
          <w:rFonts w:ascii="Palatino" w:hAnsi="Palatino" w:cs="Times New Roman (Body CS)"/>
        </w:rPr>
        <w:t>Stakeholdern nicht nur ihre jeweilige Rolle zugeordnet, sondern auch deren spezifische Interessen und Motivationen analysiert.</w:t>
      </w:r>
      <w:r w:rsidR="005E2985">
        <w:rPr>
          <w:rFonts w:ascii="Palatino" w:hAnsi="Palatino" w:cs="Times New Roman (Body CS)"/>
        </w:rPr>
        <w:t xml:space="preserve"> Zudem wurden potenzielle </w:t>
      </w:r>
      <w:r w:rsidR="003B6BBC">
        <w:rPr>
          <w:rFonts w:ascii="Palatino" w:hAnsi="Palatino" w:cs="Times New Roman (Body CS)"/>
        </w:rPr>
        <w:t>Risiken, die von den Stakeholdern ausgehen</w:t>
      </w:r>
      <w:r w:rsidR="006E3F7A">
        <w:rPr>
          <w:rFonts w:ascii="Palatino" w:hAnsi="Palatino" w:cs="Times New Roman (Body CS)"/>
        </w:rPr>
        <w:t>, sowie Handlungsanweisungen</w:t>
      </w:r>
      <w:r w:rsidR="0009656D">
        <w:rPr>
          <w:rFonts w:ascii="Palatino" w:hAnsi="Palatino" w:cs="Times New Roman (Body CS)"/>
        </w:rPr>
        <w:t xml:space="preserve"> definiert.</w:t>
      </w:r>
      <w:r w:rsidR="00D96226">
        <w:rPr>
          <w:rFonts w:ascii="Palatino" w:hAnsi="Palatino" w:cs="Times New Roman (Body CS)"/>
        </w:rPr>
        <w:t xml:space="preserve"> Die </w:t>
      </w:r>
      <w:r w:rsidR="00547512">
        <w:rPr>
          <w:rFonts w:ascii="Palatino" w:hAnsi="Palatino" w:cs="Times New Roman (Body CS)"/>
        </w:rPr>
        <w:t>vollständige</w:t>
      </w:r>
      <w:r w:rsidR="00D96226">
        <w:rPr>
          <w:rFonts w:ascii="Palatino" w:hAnsi="Palatino" w:cs="Times New Roman (Body CS)"/>
        </w:rPr>
        <w:t xml:space="preserve"> </w:t>
      </w:r>
      <w:r w:rsidR="00547512">
        <w:rPr>
          <w:rFonts w:ascii="Palatino" w:hAnsi="Palatino" w:cs="Times New Roman (Body CS)"/>
        </w:rPr>
        <w:t xml:space="preserve">Auflistung ist im </w:t>
      </w:r>
      <w:r w:rsidR="00547512" w:rsidRPr="0078315C">
        <w:rPr>
          <w:rFonts w:ascii="Palatino" w:hAnsi="Palatino" w:cs="Times New Roman (Body CS)"/>
          <w:color w:val="EE0000"/>
        </w:rPr>
        <w:t xml:space="preserve">Anhang </w:t>
      </w:r>
      <w:r w:rsidR="000A6AA7" w:rsidRPr="0078315C">
        <w:rPr>
          <w:rFonts w:ascii="Palatino" w:hAnsi="Palatino" w:cs="Times New Roman (Body CS)"/>
          <w:color w:val="EE0000"/>
        </w:rPr>
        <w:t>Stakeholder</w:t>
      </w:r>
      <w:r w:rsidR="0078315C" w:rsidRPr="0078315C">
        <w:rPr>
          <w:rFonts w:ascii="Palatino" w:hAnsi="Palatino" w:cs="Times New Roman (Body CS)"/>
          <w:color w:val="EE0000"/>
        </w:rPr>
        <w:t xml:space="preserve">tabelle </w:t>
      </w:r>
      <w:r w:rsidR="0078315C">
        <w:rPr>
          <w:rFonts w:ascii="Palatino" w:hAnsi="Palatino" w:cs="Times New Roman (Body CS)"/>
        </w:rPr>
        <w:t>zu finden.</w:t>
      </w:r>
    </w:p>
    <w:p w14:paraId="1FC92DAE" w14:textId="06763B05" w:rsidR="00B94C85" w:rsidRDefault="00461D04" w:rsidP="001C2E54">
      <w:pPr>
        <w:spacing w:after="160" w:line="278" w:lineRule="auto"/>
        <w:rPr>
          <w:rFonts w:ascii="Palatino" w:hAnsi="Palatino" w:cs="Times New Roman (Body CS)"/>
        </w:rPr>
      </w:pPr>
      <w:r>
        <w:rPr>
          <w:rFonts w:ascii="Palatino" w:hAnsi="Palatino" w:cs="Times New Roman (Body CS)"/>
        </w:rPr>
        <w:t xml:space="preserve">Basierend auf den, durch die </w:t>
      </w:r>
      <w:r w:rsidR="00584F6E">
        <w:rPr>
          <w:rFonts w:ascii="Palatino" w:hAnsi="Palatino" w:cs="Times New Roman (Body CS)"/>
        </w:rPr>
        <w:t>Tabelle</w:t>
      </w:r>
      <w:r>
        <w:rPr>
          <w:rFonts w:ascii="Palatino" w:hAnsi="Palatino" w:cs="Times New Roman (Body CS)"/>
        </w:rPr>
        <w:t xml:space="preserve"> </w:t>
      </w:r>
      <w:r w:rsidR="00584F6E">
        <w:rPr>
          <w:rFonts w:ascii="Palatino" w:hAnsi="Palatino" w:cs="Times New Roman (Body CS)"/>
        </w:rPr>
        <w:t>identifizierten</w:t>
      </w:r>
      <w:r>
        <w:rPr>
          <w:rFonts w:ascii="Palatino" w:hAnsi="Palatino" w:cs="Times New Roman (Body CS)"/>
        </w:rPr>
        <w:t xml:space="preserve"> Stakeholdern</w:t>
      </w:r>
      <w:r w:rsidR="00700244">
        <w:rPr>
          <w:rFonts w:ascii="Palatino" w:hAnsi="Palatino" w:cs="Times New Roman (Body CS)"/>
        </w:rPr>
        <w:t xml:space="preserve"> </w:t>
      </w:r>
      <w:r w:rsidR="004D3380">
        <w:rPr>
          <w:rFonts w:ascii="Palatino" w:hAnsi="Palatino" w:cs="Times New Roman (Body CS)"/>
        </w:rPr>
        <w:t>haben wir diesen</w:t>
      </w:r>
      <w:r w:rsidR="002549D6">
        <w:rPr>
          <w:rFonts w:ascii="Palatino" w:hAnsi="Palatino" w:cs="Times New Roman (Body CS)"/>
        </w:rPr>
        <w:t xml:space="preserve"> im nächsten</w:t>
      </w:r>
      <w:r w:rsidR="00B06CAE">
        <w:rPr>
          <w:rFonts w:ascii="Palatino" w:hAnsi="Palatino" w:cs="Times New Roman (Body CS)"/>
        </w:rPr>
        <w:t xml:space="preserve"> </w:t>
      </w:r>
      <w:r w:rsidR="00700244">
        <w:rPr>
          <w:rFonts w:ascii="Palatino" w:hAnsi="Palatino" w:cs="Times New Roman (Body CS)"/>
        </w:rPr>
        <w:t>Schritt</w:t>
      </w:r>
      <w:r w:rsidR="00B06CAE">
        <w:rPr>
          <w:rFonts w:ascii="Palatino" w:hAnsi="Palatino" w:cs="Times New Roman (Body CS)"/>
        </w:rPr>
        <w:t xml:space="preserve"> in einer Stakeholder</w:t>
      </w:r>
      <w:r w:rsidR="00E774B1">
        <w:rPr>
          <w:rFonts w:ascii="Palatino" w:hAnsi="Palatino" w:cs="Times New Roman (Body CS)"/>
        </w:rPr>
        <w:t xml:space="preserve">matrix </w:t>
      </w:r>
      <w:r w:rsidR="009849E3">
        <w:rPr>
          <w:rFonts w:ascii="Palatino" w:hAnsi="Palatino" w:cs="Times New Roman (Body CS)"/>
        </w:rPr>
        <w:t>geordnet</w:t>
      </w:r>
      <w:r w:rsidR="000511A0">
        <w:rPr>
          <w:rFonts w:ascii="Palatino" w:hAnsi="Palatino" w:cs="Times New Roman (Body CS)"/>
        </w:rPr>
        <w:t xml:space="preserve">. </w:t>
      </w:r>
      <w:r w:rsidR="0017703D">
        <w:rPr>
          <w:rFonts w:ascii="Palatino" w:hAnsi="Palatino" w:cs="Times New Roman (Body CS)"/>
        </w:rPr>
        <w:t xml:space="preserve">Diese visuelle Einordnung </w:t>
      </w:r>
      <w:r w:rsidR="00EE6D1E" w:rsidRPr="00EE6D1E">
        <w:rPr>
          <w:rFonts w:ascii="Palatino" w:hAnsi="Palatino" w:cs="Times New Roman (Body CS)"/>
        </w:rPr>
        <w:t xml:space="preserve">mappt die verschiedenen Akteure auf den beiden Achsen „Macht“ und „Interesse“. So lässt sich auf einen Blick ablesen, wer als Schlüsselakteur eng in den Prozess und wichtige Entscheidungen involviert werden </w:t>
      </w:r>
      <w:r w:rsidR="00497D6D">
        <w:rPr>
          <w:rFonts w:ascii="Palatino" w:hAnsi="Palatino" w:cs="Times New Roman (Body CS)"/>
        </w:rPr>
        <w:t>sollte</w:t>
      </w:r>
      <w:r w:rsidR="00EE6D1E" w:rsidRPr="00EE6D1E">
        <w:rPr>
          <w:rFonts w:ascii="Palatino" w:hAnsi="Palatino" w:cs="Times New Roman (Body CS)"/>
        </w:rPr>
        <w:t xml:space="preserve"> und welche Gruppen</w:t>
      </w:r>
      <w:r w:rsidR="00497D6D">
        <w:rPr>
          <w:rFonts w:ascii="Palatino" w:hAnsi="Palatino" w:cs="Times New Roman (Body CS)"/>
        </w:rPr>
        <w:t xml:space="preserve"> </w:t>
      </w:r>
      <w:r w:rsidR="00CF571C">
        <w:rPr>
          <w:rFonts w:ascii="Palatino" w:hAnsi="Palatino" w:cs="Times New Roman (Body CS)"/>
        </w:rPr>
        <w:t xml:space="preserve">ein </w:t>
      </w:r>
      <w:r w:rsidR="00EE6D1E" w:rsidRPr="00EE6D1E">
        <w:rPr>
          <w:rFonts w:ascii="Palatino" w:hAnsi="Palatino" w:cs="Times New Roman (Body CS)"/>
        </w:rPr>
        <w:t>starkes Interesse haben, aber über geringere Entscheidungsmacht verfügen.</w:t>
      </w:r>
    </w:p>
    <w:p w14:paraId="59F7F38B" w14:textId="77777777" w:rsidR="00E33FC2" w:rsidRDefault="00E33FC2" w:rsidP="00E33FC2">
      <w:pPr>
        <w:keepNext/>
        <w:spacing w:after="160" w:line="278" w:lineRule="auto"/>
      </w:pPr>
      <w:r w:rsidRPr="00E33FC2">
        <w:rPr>
          <w:rFonts w:ascii="Palatino" w:hAnsi="Palatino" w:cs="Times New Roman (Body CS)"/>
          <w:noProof/>
        </w:rPr>
        <w:drawing>
          <wp:inline distT="0" distB="0" distL="0" distR="0" wp14:anchorId="7CC50F7B" wp14:editId="728EE563">
            <wp:extent cx="5611495" cy="4570095"/>
            <wp:effectExtent l="0" t="0" r="8255" b="1905"/>
            <wp:docPr id="1342556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5669" name=""/>
                    <pic:cNvPicPr/>
                  </pic:nvPicPr>
                  <pic:blipFill>
                    <a:blip r:embed="rId15"/>
                    <a:stretch>
                      <a:fillRect/>
                    </a:stretch>
                  </pic:blipFill>
                  <pic:spPr>
                    <a:xfrm>
                      <a:off x="0" y="0"/>
                      <a:ext cx="5611495" cy="4570095"/>
                    </a:xfrm>
                    <a:prstGeom prst="rect">
                      <a:avLst/>
                    </a:prstGeom>
                  </pic:spPr>
                </pic:pic>
              </a:graphicData>
            </a:graphic>
          </wp:inline>
        </w:drawing>
      </w:r>
    </w:p>
    <w:p w14:paraId="4FFEECA7" w14:textId="51605E44" w:rsidR="00605A99" w:rsidRDefault="00E33FC2" w:rsidP="00E33FC2">
      <w:pPr>
        <w:pStyle w:val="Beschriftung"/>
        <w:rPr>
          <w:rFonts w:ascii="Palatino" w:hAnsi="Palatino" w:cs="Times New Roman (Body CS)"/>
        </w:rPr>
      </w:pPr>
      <w:r>
        <w:t xml:space="preserve">Abbildung </w:t>
      </w:r>
      <w:r>
        <w:fldChar w:fldCharType="begin"/>
      </w:r>
      <w:r>
        <w:instrText xml:space="preserve"> SEQ Abbildung \* ARABIC </w:instrText>
      </w:r>
      <w:r>
        <w:fldChar w:fldCharType="separate"/>
      </w:r>
      <w:r w:rsidR="00F06041">
        <w:rPr>
          <w:noProof/>
        </w:rPr>
        <w:t>2</w:t>
      </w:r>
      <w:r>
        <w:fldChar w:fldCharType="end"/>
      </w:r>
      <w:r>
        <w:t xml:space="preserve"> Stakeholdermatrix</w:t>
      </w:r>
    </w:p>
    <w:p w14:paraId="158C68FB" w14:textId="103439EC" w:rsidR="0078315C" w:rsidRDefault="00295D9A" w:rsidP="00295D9A">
      <w:pPr>
        <w:pStyle w:val="GRberschrift2"/>
      </w:pPr>
      <w:bookmarkStart w:id="22" w:name="_Toc235982663"/>
      <w:r>
        <w:t>Personas</w:t>
      </w:r>
      <w:bookmarkEnd w:id="22"/>
    </w:p>
    <w:p w14:paraId="14BA2244" w14:textId="7C4EFE8D" w:rsidR="00534B1F" w:rsidRDefault="00534B1F" w:rsidP="00534B1F">
      <w:pPr>
        <w:pStyle w:val="GRFlietext"/>
      </w:pPr>
      <w:r>
        <w:t xml:space="preserve">Nachdem wir </w:t>
      </w:r>
      <w:r w:rsidR="0051369B">
        <w:t>n</w:t>
      </w:r>
      <w:r>
        <w:t>un</w:t>
      </w:r>
      <w:r w:rsidR="0051369B">
        <w:t xml:space="preserve"> die beteiligten Akteure </w:t>
      </w:r>
      <w:r w:rsidR="00524E71">
        <w:t xml:space="preserve">identifiziert </w:t>
      </w:r>
      <w:r w:rsidR="00354D75">
        <w:t xml:space="preserve">und geordnet </w:t>
      </w:r>
      <w:r w:rsidR="00524E71">
        <w:t>hatten</w:t>
      </w:r>
      <w:r w:rsidR="00354D75">
        <w:t xml:space="preserve">, fokussierten wir uns im </w:t>
      </w:r>
      <w:r w:rsidR="00D47CA0">
        <w:t xml:space="preserve">nächsten Schritt auf </w:t>
      </w:r>
      <w:r w:rsidR="00500A14">
        <w:t>unsere primäre Zielgruppe</w:t>
      </w:r>
      <w:r w:rsidR="006E2B8A">
        <w:t>. Um ein</w:t>
      </w:r>
      <w:r w:rsidR="0094617F">
        <w:t xml:space="preserve">greifbares Verständnis </w:t>
      </w:r>
      <w:r w:rsidR="001F719B">
        <w:t>für deren Bedürfnisse</w:t>
      </w:r>
      <w:r w:rsidR="00096706">
        <w:t>, Motivationen</w:t>
      </w:r>
      <w:r w:rsidR="000C7953">
        <w:t xml:space="preserve"> und </w:t>
      </w:r>
      <w:r w:rsidR="009911D5">
        <w:t>Umständen</w:t>
      </w:r>
      <w:r w:rsidR="003331D3">
        <w:t xml:space="preserve"> im Kl</w:t>
      </w:r>
      <w:r w:rsidR="00812A16">
        <w:t>inik</w:t>
      </w:r>
      <w:r w:rsidR="003331D3">
        <w:t xml:space="preserve">alltag </w:t>
      </w:r>
      <w:r w:rsidR="00812A16">
        <w:t xml:space="preserve">zu </w:t>
      </w:r>
      <w:r w:rsidR="00452319">
        <w:t>entwickeln,</w:t>
      </w:r>
      <w:r w:rsidR="00812A16">
        <w:t xml:space="preserve"> arbeiteten wir mit Personas.</w:t>
      </w:r>
    </w:p>
    <w:p w14:paraId="5C8714E9" w14:textId="0E9AE027" w:rsidR="00812A16" w:rsidRDefault="0011556E" w:rsidP="00534B1F">
      <w:pPr>
        <w:pStyle w:val="GRFlietext"/>
      </w:pPr>
      <w:r w:rsidRPr="0011556E">
        <w:t xml:space="preserve">Die in diesem Projekt verwendeten Personas wurden bereits im Vorfeld im Rahmen einer vorangegangenen </w:t>
      </w:r>
      <w:r w:rsidR="00306CBE">
        <w:t xml:space="preserve">Bachelorarbeit </w:t>
      </w:r>
      <w:r w:rsidRPr="0011556E">
        <w:t>vollständig ausgearbeitet und erstellt</w:t>
      </w:r>
      <w:r w:rsidR="00306CBE">
        <w:t xml:space="preserve"> </w:t>
      </w:r>
      <w:r w:rsidR="007A55C4">
        <w:fldChar w:fldCharType="begin"/>
      </w:r>
      <w:r w:rsidR="007A55C4">
        <w:instrText xml:space="preserve"> ADDIN ZOTERO_ITEM CSL_CITATION {"citationID":"lNTt4n3l","properties":{"unsorted":false,"formattedCitation":"(Gr\\uc0\\u228{}fenstein, 2024; Sadik, 2024)","plainCitation":"(Gräfenstein, 2024; Sadik, 2024)","noteIndex":0},"citationItems":[{"id":67,"uris":["http://zotero.org/users/local/8qreTsMa/items/IM7PA6IK"],"itemData":{"id":67,"type":"document","title":"Untersuchung der Bereitschaft von Patienten zur Beteiligung an Flächenhygiene in Krankenhäusern anhand von Desinfektionstüchern","author":[{"family":"Gräfenstein","given":"Kristina"}],"issued":{"date-parts":[["2024",4,15]]}}},{"id":63,"uris":["http://zotero.org/users/local/8qreTsMa/items/CTW7GVRG"],"itemData":{"id":63,"type":"article-journal","language":"de","source":"Zotero","title":"Konzeptentwicklung: Integration von Patienten in die Hände-/Hauthygiene-Compliance","author":[{"family":"Sadik","given":"Mert"}],"issued":{"date-parts":[["2024",4,29]]}}}],"schema":"https://github.com/citation-style-language/schema/raw/master/csl-citation.json"} </w:instrText>
      </w:r>
      <w:r w:rsidR="007A55C4">
        <w:fldChar w:fldCharType="separate"/>
      </w:r>
      <w:r w:rsidR="007A55C4" w:rsidRPr="007A55C4">
        <w:rPr>
          <w:rFonts w:cs="Times New Roman"/>
          <w:kern w:val="0"/>
        </w:rPr>
        <w:t>(Gräfenstein, 2024; Sadik, 2024)</w:t>
      </w:r>
      <w:r w:rsidR="007A55C4">
        <w:fldChar w:fldCharType="end"/>
      </w:r>
      <w:r w:rsidR="007F78F6">
        <w:t xml:space="preserve">. </w:t>
      </w:r>
      <w:r w:rsidR="00275C01" w:rsidRPr="00275C01">
        <w:t>Da diese Profile auf User</w:t>
      </w:r>
      <w:r w:rsidR="00275C01">
        <w:t xml:space="preserve"> </w:t>
      </w:r>
      <w:r w:rsidR="00275C01" w:rsidRPr="00275C01">
        <w:t xml:space="preserve">Research aus dem Klinik-Umfeld beruhen, haben wir </w:t>
      </w:r>
      <w:r w:rsidR="00275C01">
        <w:t>diese als</w:t>
      </w:r>
      <w:r w:rsidR="00275C01" w:rsidRPr="00275C01">
        <w:t xml:space="preserve"> fundierte Basis für unser Projekt direkt übernommen.</w:t>
      </w:r>
    </w:p>
    <w:p w14:paraId="263A2442" w14:textId="77777777" w:rsidR="00275C01" w:rsidRPr="00534B1F" w:rsidRDefault="00275C01" w:rsidP="00534B1F">
      <w:pPr>
        <w:pStyle w:val="GRFlietext"/>
      </w:pPr>
    </w:p>
    <w:p w14:paraId="67DB2F40" w14:textId="7E7925FE" w:rsidR="00F0240E" w:rsidRPr="00F0240E" w:rsidRDefault="00F0240E" w:rsidP="001C2E54">
      <w:pPr>
        <w:spacing w:after="160" w:line="278" w:lineRule="auto"/>
        <w:rPr>
          <w:rFonts w:ascii="Palatino" w:hAnsi="Palatino" w:cs="Times New Roman (Body CS)"/>
        </w:rPr>
      </w:pPr>
      <w:r w:rsidRPr="00F0240E">
        <w:rPr>
          <w:rFonts w:ascii="Palatino" w:hAnsi="Palatino" w:cs="Times New Roman (Body CS)"/>
        </w:rPr>
        <w:t xml:space="preserve">Aus den übernommenen </w:t>
      </w:r>
      <w:r>
        <w:rPr>
          <w:rFonts w:ascii="Palatino" w:hAnsi="Palatino" w:cs="Times New Roman (Body CS)"/>
        </w:rPr>
        <w:t>Personas</w:t>
      </w:r>
      <w:r w:rsidRPr="00F0240E">
        <w:rPr>
          <w:rFonts w:ascii="Palatino" w:hAnsi="Palatino" w:cs="Times New Roman (Body CS)"/>
        </w:rPr>
        <w:t xml:space="preserve"> haben wir für unsere Konzeptentwicklung eine primäre Persona als zentralen Ausgangspunkt ausgewählt: Akiko Nakamura</w:t>
      </w:r>
      <w:r w:rsidR="00686363">
        <w:rPr>
          <w:rFonts w:ascii="Palatino" w:hAnsi="Palatino" w:cs="Times New Roman (Body CS)"/>
        </w:rPr>
        <w:t xml:space="preserve"> </w:t>
      </w:r>
      <w:r w:rsidR="00F33D4A">
        <w:rPr>
          <w:rFonts w:ascii="Palatino" w:hAnsi="Palatino" w:cs="Times New Roman (Body CS)"/>
        </w:rPr>
        <w:fldChar w:fldCharType="begin"/>
      </w:r>
      <w:r w:rsidR="00F33D4A">
        <w:rPr>
          <w:rFonts w:ascii="Palatino" w:hAnsi="Palatino" w:cs="Times New Roman (Body CS)"/>
        </w:rPr>
        <w:instrText xml:space="preserve"> ADDIN ZOTERO_ITEM CSL_CITATION {"citationID":"CuhoDm1L","properties":{"unsorted":false,"formattedCitation":"(Sadik, 2024)","plainCitation":"(Sadik, 2024)","noteIndex":0},"citationItems":[{"id":63,"uris":["http://zotero.org/users/local/8qreTsMa/items/CTW7GVRG"],"itemData":{"id":63,"type":"article-journal","language":"de","source":"Zotero","title":"Konzeptentwicklung: Integration von Patienten in die Hände-/Hauthygiene-Compliance","author":[{"family":"Sadik","given":"Mert"}],"issued":{"date-parts":[["2024",4,29]]}}}],"schema":"https://github.com/citation-style-language/schema/raw/master/csl-citation.json"} </w:instrText>
      </w:r>
      <w:r w:rsidR="00F33D4A">
        <w:rPr>
          <w:rFonts w:ascii="Palatino" w:hAnsi="Palatino" w:cs="Times New Roman (Body CS)"/>
        </w:rPr>
        <w:fldChar w:fldCharType="separate"/>
      </w:r>
      <w:r w:rsidR="00F33D4A" w:rsidRPr="00F33D4A">
        <w:rPr>
          <w:rFonts w:ascii="Palatino" w:hAnsi="Palatino"/>
        </w:rPr>
        <w:t>(Sadik, 2024)</w:t>
      </w:r>
      <w:r w:rsidR="00F33D4A">
        <w:rPr>
          <w:rFonts w:ascii="Palatino" w:hAnsi="Palatino" w:cs="Times New Roman (Body CS)"/>
        </w:rPr>
        <w:fldChar w:fldCharType="end"/>
      </w:r>
      <w:r>
        <w:rPr>
          <w:rFonts w:ascii="Palatino" w:hAnsi="Palatino" w:cs="Times New Roman (Body CS)"/>
        </w:rPr>
        <w:t xml:space="preserve">. </w:t>
      </w:r>
    </w:p>
    <w:p w14:paraId="75C1C10C" w14:textId="77777777" w:rsidR="00F06041" w:rsidRDefault="00411363" w:rsidP="00F06041">
      <w:pPr>
        <w:keepNext/>
        <w:spacing w:after="160" w:line="278" w:lineRule="auto"/>
      </w:pPr>
      <w:r w:rsidRPr="00411363">
        <w:rPr>
          <w:rFonts w:ascii="Palatino" w:hAnsi="Palatino" w:cs="Times New Roman (Body CS)"/>
          <w:noProof/>
        </w:rPr>
        <w:drawing>
          <wp:inline distT="0" distB="0" distL="0" distR="0" wp14:anchorId="3281CA2C" wp14:editId="5886C75C">
            <wp:extent cx="5611495" cy="4183380"/>
            <wp:effectExtent l="0" t="0" r="8255" b="7620"/>
            <wp:docPr id="8926464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46489" name=""/>
                    <pic:cNvPicPr/>
                  </pic:nvPicPr>
                  <pic:blipFill>
                    <a:blip r:embed="rId16"/>
                    <a:stretch>
                      <a:fillRect/>
                    </a:stretch>
                  </pic:blipFill>
                  <pic:spPr>
                    <a:xfrm>
                      <a:off x="0" y="0"/>
                      <a:ext cx="5611495" cy="4183380"/>
                    </a:xfrm>
                    <a:prstGeom prst="rect">
                      <a:avLst/>
                    </a:prstGeom>
                  </pic:spPr>
                </pic:pic>
              </a:graphicData>
            </a:graphic>
          </wp:inline>
        </w:drawing>
      </w:r>
    </w:p>
    <w:p w14:paraId="75A758BC" w14:textId="1A258622" w:rsidR="00006021" w:rsidRDefault="00F06041" w:rsidP="00F06041">
      <w:pPr>
        <w:pStyle w:val="Beschriftung"/>
      </w:pPr>
      <w:r>
        <w:t xml:space="preserve">Abbildung </w:t>
      </w:r>
      <w:r>
        <w:fldChar w:fldCharType="begin"/>
      </w:r>
      <w:r>
        <w:instrText xml:space="preserve"> SEQ Abbildung \* ARABIC </w:instrText>
      </w:r>
      <w:r>
        <w:fldChar w:fldCharType="separate"/>
      </w:r>
      <w:r>
        <w:rPr>
          <w:noProof/>
        </w:rPr>
        <w:t>3</w:t>
      </w:r>
      <w:r>
        <w:fldChar w:fldCharType="end"/>
      </w:r>
      <w:r>
        <w:t xml:space="preserve"> Primäre Persona Akiko Nakamura</w:t>
      </w:r>
    </w:p>
    <w:p w14:paraId="63E468D9" w14:textId="3335E886" w:rsidR="00F06041" w:rsidRDefault="00686363" w:rsidP="00686363">
      <w:pPr>
        <w:pStyle w:val="GRFlietext"/>
      </w:pPr>
      <w:r w:rsidRPr="00686363">
        <w:t xml:space="preserve">Eine weitere </w:t>
      </w:r>
      <w:r>
        <w:t>Nutzergruppenausprägung</w:t>
      </w:r>
      <w:r w:rsidRPr="00686363">
        <w:t xml:space="preserve"> wird durch die sekundäre Persona Marianne Förster </w:t>
      </w:r>
      <w:r>
        <w:t xml:space="preserve">abgebildet </w:t>
      </w:r>
      <w:r w:rsidR="00694D54">
        <w:fldChar w:fldCharType="begin"/>
      </w:r>
      <w:r w:rsidR="00694D54">
        <w:instrText xml:space="preserve"> ADDIN ZOTERO_ITEM CSL_CITATION {"citationID":"nUeKBR5X","properties":{"unsorted":false,"formattedCitation":"(Gr\\uc0\\u228{}fenstein, 2024)","plainCitation":"(Gräfenstein, 2024)","noteIndex":0},"citationItems":[{"id":67,"uris":["http://zotero.org/users/local/8qreTsMa/items/IM7PA6IK"],"itemData":{"id":67,"type":"document","title":"Untersuchung der Bereitschaft von Patienten zur Beteiligung an Flächenhygiene in Krankenhäusern anhand von Desinfektionstüchern","author":[{"family":"Gräfenstein","given":"Kristina"}],"issued":{"date-parts":[["2024",4,15]]}}}],"schema":"https://github.com/citation-style-language/schema/raw/master/csl-citation.json"} </w:instrText>
      </w:r>
      <w:r w:rsidR="00694D54">
        <w:fldChar w:fldCharType="separate"/>
      </w:r>
      <w:r w:rsidR="00694D54" w:rsidRPr="00694D54">
        <w:rPr>
          <w:rFonts w:cs="Times New Roman"/>
          <w:kern w:val="0"/>
        </w:rPr>
        <w:t>(Gräfenstein, 2024)</w:t>
      </w:r>
      <w:r w:rsidR="00694D54">
        <w:fldChar w:fldCharType="end"/>
      </w:r>
      <w:r w:rsidRPr="00686363">
        <w:t>.</w:t>
      </w:r>
      <w:r>
        <w:t xml:space="preserve"> </w:t>
      </w:r>
      <w:r w:rsidR="00F92794">
        <w:t xml:space="preserve">Diese Persona ist im </w:t>
      </w:r>
      <w:r w:rsidR="00F92794" w:rsidRPr="00CD7059">
        <w:rPr>
          <w:color w:val="EE0000"/>
        </w:rPr>
        <w:t xml:space="preserve">Anhang </w:t>
      </w:r>
      <w:r w:rsidR="009472C9" w:rsidRPr="00CD7059">
        <w:rPr>
          <w:color w:val="EE0000"/>
        </w:rPr>
        <w:t xml:space="preserve">sekundäre Persona </w:t>
      </w:r>
      <w:r w:rsidR="00CD7059" w:rsidRPr="00CD7059">
        <w:rPr>
          <w:color w:val="EE0000"/>
        </w:rPr>
        <w:t>Marianne Förster</w:t>
      </w:r>
      <w:r w:rsidR="00CD7059">
        <w:t xml:space="preserve"> zu finden.</w:t>
      </w:r>
    </w:p>
    <w:p w14:paraId="7987B628" w14:textId="07353BE7" w:rsidR="00CD7059" w:rsidRDefault="00452319" w:rsidP="00B24A5A">
      <w:pPr>
        <w:pStyle w:val="GRberschrift2"/>
      </w:pPr>
      <w:bookmarkStart w:id="23" w:name="_Toc235982664"/>
      <w:r>
        <w:t>Gemeinsamer Zielsatz</w:t>
      </w:r>
      <w:bookmarkEnd w:id="23"/>
    </w:p>
    <w:p w14:paraId="560DA269" w14:textId="77777777" w:rsidR="00611C68" w:rsidRDefault="004D6275" w:rsidP="00452319">
      <w:pPr>
        <w:pStyle w:val="GRFlietext"/>
      </w:pPr>
      <w:r w:rsidRPr="004D6275">
        <w:t xml:space="preserve">Um uns das zugrundeliegende </w:t>
      </w:r>
      <w:r>
        <w:t>Warum</w:t>
      </w:r>
      <w:r w:rsidRPr="004D6275">
        <w:t xml:space="preserve"> hinter der </w:t>
      </w:r>
      <w:r>
        <w:t>Prob</w:t>
      </w:r>
      <w:r w:rsidR="00611C68">
        <w:t xml:space="preserve">lemstellung des Projekts </w:t>
      </w:r>
      <w:r w:rsidRPr="004D6275">
        <w:t xml:space="preserve">noch einmal klar vor Augen zu führen, haben wir abschließend die 5-Warum-Methode aus dem Design Thinking angewandt. </w:t>
      </w:r>
      <w:r w:rsidR="00611C68">
        <w:t xml:space="preserve">Die Methode findet sich im </w:t>
      </w:r>
      <w:r w:rsidR="00611C68" w:rsidRPr="00611C68">
        <w:rPr>
          <w:color w:val="EE0000"/>
        </w:rPr>
        <w:t>Anhang 5x-Warum-Methode</w:t>
      </w:r>
      <w:r w:rsidR="00611C68">
        <w:t xml:space="preserve">. </w:t>
      </w:r>
    </w:p>
    <w:p w14:paraId="18E11739" w14:textId="367F4D33" w:rsidR="00E01783" w:rsidRPr="00E01783" w:rsidRDefault="00E01783" w:rsidP="00E01783">
      <w:pPr>
        <w:pStyle w:val="GRFlietext"/>
      </w:pPr>
      <w:r w:rsidRPr="00E01783">
        <w:t xml:space="preserve">Basierend auf </w:t>
      </w:r>
      <w:r>
        <w:t xml:space="preserve">den </w:t>
      </w:r>
      <w:r w:rsidR="00F72F55">
        <w:t xml:space="preserve">Warum </w:t>
      </w:r>
      <w:r w:rsidRPr="00E01783">
        <w:t>und den gesammelten Ergebnissen de</w:t>
      </w:r>
      <w:r w:rsidR="00F72F55">
        <w:t>r</w:t>
      </w:r>
      <w:r w:rsidRPr="00E01783">
        <w:t xml:space="preserve"> </w:t>
      </w:r>
      <w:r w:rsidR="00F72F55">
        <w:t>gesamten</w:t>
      </w:r>
      <w:r w:rsidRPr="00E01783">
        <w:t xml:space="preserve"> Nutzungskontext</w:t>
      </w:r>
      <w:r w:rsidR="00F72F55">
        <w:t>analyse</w:t>
      </w:r>
      <w:r w:rsidRPr="00E01783">
        <w:t xml:space="preserve"> </w:t>
      </w:r>
      <w:r w:rsidR="006B6D87">
        <w:t xml:space="preserve">haben wir anschließend in einem iterativen </w:t>
      </w:r>
      <w:r w:rsidR="007A6A21">
        <w:t>Prozess</w:t>
      </w:r>
      <w:r w:rsidR="006B6D87">
        <w:t xml:space="preserve"> </w:t>
      </w:r>
      <w:r w:rsidR="009031AF">
        <w:t xml:space="preserve">einen gemeinsamen Zielsatz </w:t>
      </w:r>
      <w:r w:rsidR="005C03F3">
        <w:t xml:space="preserve">für unser </w:t>
      </w:r>
      <w:r w:rsidR="00C66CD7">
        <w:t>Projekt formuliert.</w:t>
      </w:r>
    </w:p>
    <w:p w14:paraId="0E4497EA" w14:textId="4D213406" w:rsidR="00E01783" w:rsidRDefault="00E01783" w:rsidP="00E01783">
      <w:pPr>
        <w:pStyle w:val="GRFlietext"/>
      </w:pPr>
      <w:r w:rsidRPr="00E01783">
        <w:t xml:space="preserve">Diesen Satz haben wir im Team so lange diskutiert und geschärft, bis wir alle </w:t>
      </w:r>
      <w:r w:rsidR="00085613">
        <w:t xml:space="preserve">vollständig </w:t>
      </w:r>
      <w:r w:rsidRPr="00E01783">
        <w:t xml:space="preserve">zufrieden damit waren. Dieser Schritt war für uns essenziell, um ein klares, gemeinsames Ziel für den restlichen Projektverlauf abzustecken und sicherzustellen, dass alle Gruppenmitglieder stets </w:t>
      </w:r>
      <w:r w:rsidR="009F77F2">
        <w:t>dasselbe Ziel vor Augen hatten.</w:t>
      </w:r>
    </w:p>
    <w:p w14:paraId="608CF09D" w14:textId="44962253" w:rsidR="00B24A5A" w:rsidRDefault="00F7202D" w:rsidP="00B24A5A">
      <w:pPr>
        <w:pStyle w:val="GRFlietext"/>
      </w:pPr>
      <w:r w:rsidRPr="00F7202D">
        <w:t>Der daraus entstandene Zielsatz lautet:</w:t>
      </w:r>
    </w:p>
    <w:p w14:paraId="173F8F7E" w14:textId="5E6C2A1D" w:rsidR="00F7202D" w:rsidRDefault="00F63231" w:rsidP="00B24A5A">
      <w:pPr>
        <w:pStyle w:val="GRFlietext"/>
        <w:rPr>
          <w:i/>
          <w:iCs/>
        </w:rPr>
      </w:pPr>
      <w:r w:rsidRPr="00F63231">
        <w:rPr>
          <w:i/>
          <w:iCs/>
        </w:rPr>
        <w:t>"Ziel des Projekts ist es, Patienten im Klinikum Heidenheim Hygiene als aktiven Selbstschutz begreifbar zu machen und sie zur eigenverantwortlichen Umsetzung von Hände- und Flächenhygiene in Mehrbettzimmern zu befähigen, um das Infektionsrisiko trotz begrenzter Ressourcen zu minimieren."</w:t>
      </w:r>
    </w:p>
    <w:p w14:paraId="54F588F0" w14:textId="7D9B4E67" w:rsidR="00890414" w:rsidRDefault="00EB2E15" w:rsidP="00EB2E15">
      <w:pPr>
        <w:pStyle w:val="GRberschrift2"/>
      </w:pPr>
      <w:bookmarkStart w:id="24" w:name="_Toc235982665"/>
      <w:r>
        <w:t>Fazit zum Nutzungskontext</w:t>
      </w:r>
      <w:bookmarkEnd w:id="24"/>
    </w:p>
    <w:p w14:paraId="44B5ACC6" w14:textId="244DC636" w:rsidR="00AB5468" w:rsidRPr="00AB5468" w:rsidRDefault="00AB5468" w:rsidP="00AB5468">
      <w:pPr>
        <w:pStyle w:val="GRFlietext"/>
      </w:pPr>
      <w:r w:rsidRPr="00AB5468">
        <w:t>Mit der Formulierung des gemeinsamen Zielsatzes ist die Nutzungskontextanalyse vollständig abgeschlossen. In den vorangegangenen Kapiteln haben wir den gesamten Problemraum systematisch durchdrungen und dokumentiert: Wir haben die spezifischen Nutzergruppen und deren Aufgaben erfasst, die zur Verfügung stehenden Ressourcen sowie die physische und soziale Umgebung analysiert und die relevanten Stakeholder sowie Personas definiert.</w:t>
      </w:r>
    </w:p>
    <w:p w14:paraId="08B20A64" w14:textId="08182DC1" w:rsidR="00AB5468" w:rsidRPr="00AB5468" w:rsidRDefault="00AB5468" w:rsidP="00AB5468">
      <w:pPr>
        <w:pStyle w:val="GRFlietext"/>
      </w:pPr>
      <w:r w:rsidRPr="00AB5468">
        <w:t xml:space="preserve">Im nächsten Schritt widmen wir uns </w:t>
      </w:r>
      <w:r w:rsidR="00350E14">
        <w:t xml:space="preserve">den bestehenden </w:t>
      </w:r>
      <w:r w:rsidRPr="00AB5468">
        <w:t>Erkenntnisinteressen, um darauf aufbauend der Anforderungen</w:t>
      </w:r>
      <w:r w:rsidR="00727834">
        <w:t xml:space="preserve"> zu erkennen und definieren</w:t>
      </w:r>
      <w:r w:rsidRPr="00AB5468">
        <w:t>, welche als konkretes Fundament für die spätere Lösungsentwicklung dienen.</w:t>
      </w:r>
    </w:p>
    <w:p w14:paraId="6517C17F" w14:textId="3145455E" w:rsidR="00EB2E15" w:rsidRPr="00EB2E15" w:rsidRDefault="00EB2E15" w:rsidP="00EB2E15">
      <w:pPr>
        <w:pStyle w:val="GRFlietext"/>
      </w:pPr>
    </w:p>
    <w:p w14:paraId="0A0AA28E" w14:textId="77777777" w:rsidR="00006021" w:rsidRPr="00FA7AA1" w:rsidRDefault="00006021" w:rsidP="001C2E54">
      <w:pPr>
        <w:spacing w:after="160" w:line="278" w:lineRule="auto"/>
        <w:rPr>
          <w:rFonts w:ascii="Palatino" w:hAnsi="Palatino" w:cs="Times New Roman (Body CS)"/>
        </w:rPr>
      </w:pPr>
    </w:p>
    <w:p w14:paraId="3E9A0EA2" w14:textId="648B686C" w:rsidR="00D501C9" w:rsidRDefault="00D501C9" w:rsidP="001E6128">
      <w:pPr>
        <w:pStyle w:val="GRberschrift1"/>
      </w:pPr>
      <w:bookmarkStart w:id="25" w:name="_Toc235982666"/>
      <w:r w:rsidRPr="00D501C9">
        <w:t>Erkenntnissinteressen</w:t>
      </w:r>
      <w:bookmarkEnd w:id="25"/>
    </w:p>
    <w:p w14:paraId="27B1F6BA" w14:textId="2143D140" w:rsidR="00BE43EA" w:rsidRPr="00266882" w:rsidRDefault="002C0463" w:rsidP="00266882">
      <w:pPr>
        <w:pStyle w:val="GRFlietext"/>
      </w:pPr>
      <w:r w:rsidRPr="002C0463">
        <w:rPr>
          <w:b/>
          <w:bCs/>
          <w:color w:val="EE0000"/>
        </w:rPr>
        <w:t>Bestehende Interviews??</w:t>
      </w:r>
      <w:r w:rsidRPr="002C0463">
        <w:rPr>
          <w:color w:val="EE0000"/>
        </w:rPr>
        <w:t xml:space="preserve"> </w:t>
      </w:r>
      <w:r w:rsidR="00577E59">
        <w:t>Basierend auf dem Affinity-Mapping</w:t>
      </w:r>
      <w:r w:rsidR="005E2FBA">
        <w:t xml:space="preserve"> und</w:t>
      </w:r>
      <w:r w:rsidR="002A3F56">
        <w:t xml:space="preserve"> </w:t>
      </w:r>
      <w:r w:rsidR="004952AC">
        <w:t xml:space="preserve">der Nutzungskontextanalyse </w:t>
      </w:r>
      <w:r w:rsidR="00985825">
        <w:t xml:space="preserve">erarbeiteten wir uns </w:t>
      </w:r>
      <w:r w:rsidR="00321C60">
        <w:t>einige Erkenntnisinteressen</w:t>
      </w:r>
      <w:r w:rsidR="001A0CC4">
        <w:t xml:space="preserve">, da in einigen </w:t>
      </w:r>
      <w:r w:rsidR="00564802">
        <w:t>Bereichen</w:t>
      </w:r>
      <w:r w:rsidR="001A0CC4">
        <w:t xml:space="preserve"> noch</w:t>
      </w:r>
      <w:r w:rsidR="00564802">
        <w:t xml:space="preserve"> wichtige Informationen fehlten.</w:t>
      </w:r>
      <w:r w:rsidR="003B5876">
        <w:t xml:space="preserve"> </w:t>
      </w:r>
      <w:r w:rsidR="00E0270E">
        <w:t xml:space="preserve">Diese Erkenntnisinteressen </w:t>
      </w:r>
      <w:r w:rsidR="0097115E">
        <w:t>gliederten wir in den</w:t>
      </w:r>
      <w:r w:rsidR="00B60EF1">
        <w:t>, im</w:t>
      </w:r>
      <w:r w:rsidR="0097115E">
        <w:t xml:space="preserve"> </w:t>
      </w:r>
      <w:r w:rsidR="00B60EF1">
        <w:t>F</w:t>
      </w:r>
      <w:r w:rsidR="0097115E">
        <w:t>olgenden</w:t>
      </w:r>
      <w:r w:rsidR="00990916">
        <w:t xml:space="preserve"> näher ausgeführten, </w:t>
      </w:r>
      <w:r w:rsidR="00F53175">
        <w:t>T</w:t>
      </w:r>
      <w:r w:rsidR="00EB0772">
        <w:t>hemenbereichen.</w:t>
      </w:r>
      <w:r w:rsidR="00481A53">
        <w:t xml:space="preserve"> Diese</w:t>
      </w:r>
      <w:r w:rsidR="001D541E">
        <w:t>n</w:t>
      </w:r>
      <w:r w:rsidR="00481A53">
        <w:t xml:space="preserve"> Erkennt</w:t>
      </w:r>
      <w:r w:rsidR="00E2062E">
        <w:t>n</w:t>
      </w:r>
      <w:r w:rsidR="00481A53">
        <w:t>isinteressen</w:t>
      </w:r>
      <w:r w:rsidR="00E2062E">
        <w:t xml:space="preserve"> </w:t>
      </w:r>
      <w:r w:rsidR="001D541E">
        <w:t xml:space="preserve">wiesen wir in einer Tabelle zu, </w:t>
      </w:r>
      <w:r w:rsidR="0067027B">
        <w:t>von wem wir die Information</w:t>
      </w:r>
      <w:r w:rsidR="001624DD">
        <w:t xml:space="preserve"> bekommen wollen, </w:t>
      </w:r>
      <w:r w:rsidR="001D541E">
        <w:t xml:space="preserve">mithilfe welcher Methode </w:t>
      </w:r>
      <w:r w:rsidR="00AE3829">
        <w:t xml:space="preserve">wir </w:t>
      </w:r>
      <w:r w:rsidR="005401BE">
        <w:t xml:space="preserve">die Antworten bekommen wollten, </w:t>
      </w:r>
      <w:r w:rsidR="002607BC">
        <w:t xml:space="preserve">welche </w:t>
      </w:r>
      <w:r w:rsidR="00052FBA">
        <w:t xml:space="preserve">Ergebnisse wir erwarten </w:t>
      </w:r>
      <w:r w:rsidR="00161B0C">
        <w:t>und was wir mit der Information im Anschluss erreichen wollen</w:t>
      </w:r>
      <w:r w:rsidR="00BC41F1">
        <w:t>.</w:t>
      </w:r>
      <w:r w:rsidR="000C6DCC">
        <w:t xml:space="preserve"> </w:t>
      </w:r>
      <w:r w:rsidR="00EC7E5F">
        <w:t xml:space="preserve">Zusätzlich </w:t>
      </w:r>
      <w:r w:rsidR="003B3CB7">
        <w:t>dokumentierten wir hier auch das Ergebnis der anzuwendenden Methode und</w:t>
      </w:r>
      <w:r w:rsidR="002242C9">
        <w:t xml:space="preserve"> </w:t>
      </w:r>
      <w:r w:rsidR="00E15E13">
        <w:t>Bewerteten die Relevanz der Information</w:t>
      </w:r>
      <w:r w:rsidR="004E499C">
        <w:t xml:space="preserve">. Die </w:t>
      </w:r>
      <w:r w:rsidR="00C67DCA">
        <w:t xml:space="preserve">Tabelle ist im Anhang unter </w:t>
      </w:r>
      <w:r w:rsidR="00C67DCA" w:rsidRPr="00035B1D">
        <w:rPr>
          <w:color w:val="EE0000"/>
        </w:rPr>
        <w:t xml:space="preserve">"Anhang </w:t>
      </w:r>
      <w:r w:rsidR="00035B1D" w:rsidRPr="00035B1D">
        <w:rPr>
          <w:color w:val="EE0000"/>
        </w:rPr>
        <w:t>Erken</w:t>
      </w:r>
      <w:r w:rsidR="00D8687F">
        <w:rPr>
          <w:color w:val="EE0000"/>
        </w:rPr>
        <w:t>n</w:t>
      </w:r>
      <w:r w:rsidR="00035B1D" w:rsidRPr="00035B1D">
        <w:rPr>
          <w:color w:val="EE0000"/>
        </w:rPr>
        <w:t>tnisinteressen-Tabelle"</w:t>
      </w:r>
      <w:r w:rsidR="00035B1D">
        <w:t xml:space="preserve"> zu finden.</w:t>
      </w:r>
    </w:p>
    <w:p w14:paraId="6341E59F" w14:textId="4FC87308" w:rsidR="00EB0772" w:rsidRDefault="00EB0772" w:rsidP="00EB0772">
      <w:pPr>
        <w:pStyle w:val="GRberschrift3"/>
      </w:pPr>
      <w:bookmarkStart w:id="26" w:name="_Toc235982667"/>
      <w:r>
        <w:t>Pflegekräfte</w:t>
      </w:r>
      <w:bookmarkEnd w:id="26"/>
    </w:p>
    <w:p w14:paraId="27866AA1" w14:textId="114B0A6E" w:rsidR="00EB0772" w:rsidRPr="00EB0772" w:rsidRDefault="008F7015" w:rsidP="00EB0772">
      <w:pPr>
        <w:pStyle w:val="GRFlietext"/>
      </w:pPr>
      <w:r>
        <w:t>I</w:t>
      </w:r>
      <w:r w:rsidR="000401D4">
        <w:t xml:space="preserve">m Bezug auf die Pflegekräfte </w:t>
      </w:r>
      <w:r w:rsidR="00DD6B67">
        <w:t xml:space="preserve">interessierte uns </w:t>
      </w:r>
      <w:r w:rsidR="00292CD9">
        <w:t>vor Allem</w:t>
      </w:r>
      <w:r w:rsidR="004B7C36">
        <w:t xml:space="preserve"> die krankenhausinterne Kommunikation</w:t>
      </w:r>
      <w:r w:rsidR="00366994">
        <w:t xml:space="preserve"> der Hygiene- und Desinfektionsrichtlinien</w:t>
      </w:r>
      <w:r w:rsidR="00E9110C">
        <w:t xml:space="preserve">, wie also </w:t>
      </w:r>
      <w:r w:rsidR="003C3C43">
        <w:t xml:space="preserve">seitens der Leitung vermittelt wird </w:t>
      </w:r>
      <w:r w:rsidR="005B5DC7">
        <w:t>an welche Vorschriften sich das Personal</w:t>
      </w:r>
      <w:r w:rsidR="00F873A2">
        <w:t xml:space="preserve"> halten soll. In diesem Rahmen wollten wir herausfinden</w:t>
      </w:r>
      <w:r w:rsidR="00E72605">
        <w:t>,</w:t>
      </w:r>
      <w:r w:rsidR="00F873A2">
        <w:t xml:space="preserve"> was </w:t>
      </w:r>
      <w:r w:rsidR="006E7660">
        <w:t>bei der Kommunikation gut funktioniert und an welcher Stelle es Verbesserungsbedarf gibt</w:t>
      </w:r>
      <w:r w:rsidR="00E72605">
        <w:t>.</w:t>
      </w:r>
    </w:p>
    <w:p w14:paraId="3301A30F" w14:textId="4871808C" w:rsidR="00377593" w:rsidRDefault="008B453B" w:rsidP="00EB0772">
      <w:pPr>
        <w:pStyle w:val="GRFlietext"/>
      </w:pPr>
      <w:r>
        <w:t>Z</w:t>
      </w:r>
      <w:r w:rsidR="00BC3896">
        <w:t xml:space="preserve">udem wollten wir erfahren, </w:t>
      </w:r>
      <w:r w:rsidR="00E100C0">
        <w:t xml:space="preserve">ob möglicherweise die Anzahl der verfügbaren Schutzkittel </w:t>
      </w:r>
      <w:r w:rsidR="009E78F7">
        <w:t xml:space="preserve">zu gering ist </w:t>
      </w:r>
      <w:r w:rsidR="0085211E">
        <w:t xml:space="preserve">und ob </w:t>
      </w:r>
      <w:r w:rsidR="0077749C">
        <w:t xml:space="preserve">eine Möglichkeit besteht </w:t>
      </w:r>
      <w:r w:rsidR="00F07DDA">
        <w:t>die Nachlässigkeit einzelner Angestellter zu vermeiden</w:t>
      </w:r>
      <w:r w:rsidR="0037080E">
        <w:t xml:space="preserve">, wie beispielsweise </w:t>
      </w:r>
      <w:r w:rsidR="009E0294">
        <w:t>durch direktes Feedback</w:t>
      </w:r>
      <w:r w:rsidR="00FF01EB">
        <w:t>.</w:t>
      </w:r>
    </w:p>
    <w:p w14:paraId="270B0759" w14:textId="11199A00" w:rsidR="00271484" w:rsidRDefault="00271484" w:rsidP="00271484">
      <w:pPr>
        <w:pStyle w:val="GRberschrift3"/>
      </w:pPr>
      <w:bookmarkStart w:id="27" w:name="_Toc235982668"/>
      <w:r>
        <w:t>Patienten</w:t>
      </w:r>
      <w:bookmarkEnd w:id="27"/>
    </w:p>
    <w:p w14:paraId="1A6CEF85" w14:textId="77777777" w:rsidR="007678B3" w:rsidRDefault="00A82497" w:rsidP="00271484">
      <w:pPr>
        <w:pStyle w:val="GRFlietext"/>
      </w:pPr>
      <w:r>
        <w:t>Eine etwas größere Kategorie stellten die Erken</w:t>
      </w:r>
      <w:r w:rsidR="00D8687F">
        <w:t>n</w:t>
      </w:r>
      <w:r>
        <w:t>tnisinter</w:t>
      </w:r>
      <w:r w:rsidR="00D8687F">
        <w:t>e</w:t>
      </w:r>
      <w:r>
        <w:t>ssen</w:t>
      </w:r>
      <w:r w:rsidR="008E6464">
        <w:t xml:space="preserve"> bezüglich der Patienten dar. </w:t>
      </w:r>
      <w:r w:rsidR="00523BD4">
        <w:t>Hier wollten wir erfahren</w:t>
      </w:r>
      <w:r w:rsidR="00D8687F">
        <w:t>,</w:t>
      </w:r>
      <w:r w:rsidR="00CD10BA">
        <w:t xml:space="preserve"> </w:t>
      </w:r>
      <w:r w:rsidR="00B424F4">
        <w:t xml:space="preserve">weshalb Patienten nicht aktiv </w:t>
      </w:r>
      <w:r w:rsidR="00CA2E7F">
        <w:t>in Hygieneregeln eingewiesen w</w:t>
      </w:r>
      <w:r w:rsidR="00361507">
        <w:t>erden</w:t>
      </w:r>
      <w:r w:rsidR="00D517CD">
        <w:t xml:space="preserve"> und in </w:t>
      </w:r>
      <w:r w:rsidR="00BD6FA4">
        <w:t xml:space="preserve">Zuge dessen auch, weshalb sich </w:t>
      </w:r>
      <w:r w:rsidR="00BE5802">
        <w:t xml:space="preserve">die Patienten </w:t>
      </w:r>
      <w:r w:rsidR="00D01FCF">
        <w:t>der Infektionsgefahr und der damit verbundenen</w:t>
      </w:r>
      <w:r w:rsidR="00BE5802">
        <w:t xml:space="preserve"> Verantwortung </w:t>
      </w:r>
      <w:r w:rsidR="00D01FCF">
        <w:t>gegenüber ihrer Mitpatienten</w:t>
      </w:r>
      <w:r w:rsidR="00BE5802">
        <w:t xml:space="preserve"> </w:t>
      </w:r>
      <w:r w:rsidR="00C33AE4">
        <w:t>nicht bewusst sind.</w:t>
      </w:r>
      <w:r w:rsidR="00BE5802">
        <w:t xml:space="preserve"> </w:t>
      </w:r>
    </w:p>
    <w:p w14:paraId="7BD1EE11" w14:textId="7C4DC47A" w:rsidR="00271484" w:rsidRDefault="007830D3" w:rsidP="00271484">
      <w:pPr>
        <w:pStyle w:val="GRFlietext"/>
      </w:pPr>
      <w:r>
        <w:t>Dar</w:t>
      </w:r>
      <w:r w:rsidR="00A87E03">
        <w:t xml:space="preserve">aus ergab sich </w:t>
      </w:r>
      <w:r w:rsidR="0097314C">
        <w:t xml:space="preserve">die Frage wie wir Patienten </w:t>
      </w:r>
      <w:r w:rsidR="00085713">
        <w:t xml:space="preserve">motivieren können an die Hände und Flächenhygiene zu denken und sich auch an </w:t>
      </w:r>
      <w:r w:rsidR="005F08D8">
        <w:t>dieser</w:t>
      </w:r>
      <w:r w:rsidR="00085713">
        <w:t xml:space="preserve"> zu beteiligen.</w:t>
      </w:r>
      <w:r w:rsidR="00D85895">
        <w:t xml:space="preserve"> </w:t>
      </w:r>
      <w:r w:rsidR="00623688">
        <w:t>Wir fragten uns</w:t>
      </w:r>
      <w:r w:rsidR="007678B3">
        <w:t>,</w:t>
      </w:r>
      <w:r w:rsidR="00623688">
        <w:t xml:space="preserve"> ob eine kurze Einweis</w:t>
      </w:r>
      <w:r w:rsidR="00C85860">
        <w:t>ung von circa fünf Minuten</w:t>
      </w:r>
      <w:r w:rsidR="006A786E">
        <w:t xml:space="preserve"> das Verhalten ändern würde, stellten jedoch fest, dass diese Frage </w:t>
      </w:r>
      <w:r w:rsidR="00156F97">
        <w:t xml:space="preserve">nur mithilfe von Beobachtungen und Interviews sehr schwer zu </w:t>
      </w:r>
      <w:r w:rsidR="007678B3">
        <w:t>beantworten war.</w:t>
      </w:r>
    </w:p>
    <w:p w14:paraId="15E616EC" w14:textId="463E3405" w:rsidR="00B02A7C" w:rsidRDefault="00B81575" w:rsidP="00271484">
      <w:pPr>
        <w:pStyle w:val="GRFlietext"/>
      </w:pPr>
      <w:r>
        <w:t xml:space="preserve">Im Bereich der Patienten dachten wir </w:t>
      </w:r>
      <w:r w:rsidR="00DB66C7">
        <w:t xml:space="preserve">auch über deren Besucher nach, </w:t>
      </w:r>
      <w:r w:rsidR="00451D78">
        <w:t xml:space="preserve">und wollten erfahren, weshalb diese nicht aktiv über </w:t>
      </w:r>
      <w:r w:rsidR="00DB2708">
        <w:t>das Ansteckungsrisiko im Krankenhaus nachdenken</w:t>
      </w:r>
      <w:r w:rsidR="00B02A7C">
        <w:t xml:space="preserve"> und wie man die Besucher besser dafür sensibilisieren kann.</w:t>
      </w:r>
    </w:p>
    <w:p w14:paraId="246ACD63" w14:textId="1531328A" w:rsidR="00B02A7C" w:rsidRDefault="00CD595C" w:rsidP="00271484">
      <w:pPr>
        <w:pStyle w:val="GRFlietext"/>
      </w:pPr>
      <w:r>
        <w:t>Ein weiterer interessanter Punkt war die soziale Dynamik auf den Zimmern</w:t>
      </w:r>
      <w:r w:rsidR="00166D0E">
        <w:t xml:space="preserve">, also </w:t>
      </w:r>
      <w:r w:rsidR="00233F5B">
        <w:t>wie sich die Patienten gegenseitig b</w:t>
      </w:r>
      <w:r w:rsidR="00F3473C">
        <w:t>e</w:t>
      </w:r>
      <w:r w:rsidR="00233F5B">
        <w:t>einflussen</w:t>
      </w:r>
      <w:r w:rsidR="00F3473C">
        <w:t xml:space="preserve">. </w:t>
      </w:r>
      <w:r w:rsidR="00E10CA9">
        <w:t>Würden sich die Patienten</w:t>
      </w:r>
      <w:r w:rsidR="009C04C6">
        <w:t xml:space="preserve"> öfter die Hände desinfizieren</w:t>
      </w:r>
      <w:r w:rsidR="00537535">
        <w:t>, wenn es andere auch tun würden?</w:t>
      </w:r>
      <w:r w:rsidR="00E26A4E">
        <w:t xml:space="preserve"> Machen sie es nicht, weil es die </w:t>
      </w:r>
      <w:r w:rsidR="00E97772">
        <w:t>anderen nicht machen</w:t>
      </w:r>
      <w:r w:rsidR="003E1FD0">
        <w:t xml:space="preserve"> und sie nicht als Fanatiker dastehen wollen?</w:t>
      </w:r>
    </w:p>
    <w:p w14:paraId="486C6A4F" w14:textId="77552F44" w:rsidR="00151E7D" w:rsidRDefault="00501FFC" w:rsidP="00271484">
      <w:pPr>
        <w:pStyle w:val="GRFlietext"/>
      </w:pPr>
      <w:r>
        <w:t xml:space="preserve">Zuletzt ergab sich </w:t>
      </w:r>
      <w:r w:rsidR="00C42B7E">
        <w:t xml:space="preserve">noch die Frage wie man immobile Patienten für die </w:t>
      </w:r>
      <w:r w:rsidR="002F73E7">
        <w:t>Hände- und Flächenhygiene aktivieren könne</w:t>
      </w:r>
      <w:r w:rsidR="00975DE0">
        <w:t xml:space="preserve">, da diese </w:t>
      </w:r>
      <w:r w:rsidR="008043D7">
        <w:t>nicht einfach aufstehen und zum Desinfektionsmittelspender gehen können.</w:t>
      </w:r>
    </w:p>
    <w:p w14:paraId="4B2BE9D4" w14:textId="75EECA01" w:rsidR="00901A64" w:rsidRDefault="00901A64" w:rsidP="00271484">
      <w:pPr>
        <w:pStyle w:val="GRFlietext"/>
      </w:pPr>
      <w:r>
        <w:t xml:space="preserve">Nach </w:t>
      </w:r>
      <w:r w:rsidR="00CE7E20">
        <w:t>weiterem</w:t>
      </w:r>
      <w:r>
        <w:t xml:space="preserve"> Überlegen </w:t>
      </w:r>
      <w:r w:rsidR="003C44D5">
        <w:t xml:space="preserve">und nachforschen </w:t>
      </w:r>
      <w:r w:rsidR="00345B20">
        <w:t xml:space="preserve">tat sich für uns zudem die </w:t>
      </w:r>
      <w:r w:rsidR="00CE7E20">
        <w:t>Frage</w:t>
      </w:r>
      <w:r w:rsidR="00345B20">
        <w:t xml:space="preserve"> auf, weshalb Patienten </w:t>
      </w:r>
      <w:r w:rsidR="00E913D6">
        <w:t xml:space="preserve">das Desinfizieren nur in ärztlichen Situationen </w:t>
      </w:r>
      <w:r w:rsidR="007D38BA">
        <w:t>als notwendig empfinden</w:t>
      </w:r>
      <w:r w:rsidR="005608B4">
        <w:t xml:space="preserve">, sowie </w:t>
      </w:r>
      <w:r w:rsidR="004C19F6">
        <w:t xml:space="preserve">die </w:t>
      </w:r>
      <w:r w:rsidR="00CE7E20">
        <w:t>Frage</w:t>
      </w:r>
      <w:r w:rsidR="004C19F6">
        <w:t xml:space="preserve">, ob </w:t>
      </w:r>
      <w:r w:rsidR="007840D4">
        <w:t>die Patienten zu faul sind sich die Hände zu waschen oder zu desinfizieren und</w:t>
      </w:r>
      <w:r w:rsidR="004C19F6">
        <w:t xml:space="preserve"> </w:t>
      </w:r>
      <w:r w:rsidR="00CE7E20">
        <w:t>falls ja, weshalb das so ist.</w:t>
      </w:r>
    </w:p>
    <w:p w14:paraId="3BBA919B" w14:textId="1F24C703" w:rsidR="00271484" w:rsidRDefault="00271484" w:rsidP="00271484">
      <w:pPr>
        <w:pStyle w:val="GRberschrift3"/>
      </w:pPr>
      <w:bookmarkStart w:id="28" w:name="_Toc235982669"/>
      <w:r>
        <w:t>Hände</w:t>
      </w:r>
      <w:r w:rsidR="00B57157">
        <w:t>hygiene</w:t>
      </w:r>
      <w:bookmarkEnd w:id="28"/>
    </w:p>
    <w:p w14:paraId="6E84FE92" w14:textId="53816092" w:rsidR="00B509FA" w:rsidRPr="00B509FA" w:rsidRDefault="00911932" w:rsidP="00B509FA">
      <w:pPr>
        <w:pStyle w:val="GRFlietext"/>
        <w:rPr>
          <w:lang w:eastAsia="de-DE"/>
        </w:rPr>
      </w:pPr>
      <w:r>
        <w:rPr>
          <w:lang w:eastAsia="de-DE"/>
        </w:rPr>
        <w:t xml:space="preserve">Die </w:t>
      </w:r>
      <w:r w:rsidR="00343C65">
        <w:rPr>
          <w:lang w:eastAsia="de-DE"/>
        </w:rPr>
        <w:t>zentrale</w:t>
      </w:r>
      <w:r>
        <w:rPr>
          <w:lang w:eastAsia="de-DE"/>
        </w:rPr>
        <w:t xml:space="preserve"> Fra</w:t>
      </w:r>
      <w:r w:rsidR="00FA79E1">
        <w:rPr>
          <w:lang w:eastAsia="de-DE"/>
        </w:rPr>
        <w:t xml:space="preserve">ge </w:t>
      </w:r>
      <w:r w:rsidR="00343C65">
        <w:rPr>
          <w:lang w:eastAsia="de-DE"/>
        </w:rPr>
        <w:t>zur Händehygiene befasste sich damit, w</w:t>
      </w:r>
      <w:r w:rsidR="00B509FA" w:rsidRPr="00B509FA">
        <w:rPr>
          <w:lang w:eastAsia="de-DE"/>
        </w:rPr>
        <w:t>ie die Erwartungshaltung von Patienten und Besuchern verändert werden</w:t>
      </w:r>
      <w:r w:rsidR="00343C65">
        <w:rPr>
          <w:lang w:eastAsia="de-DE"/>
        </w:rPr>
        <w:t xml:space="preserve"> kann</w:t>
      </w:r>
      <w:r w:rsidR="00B509FA" w:rsidRPr="00B509FA">
        <w:rPr>
          <w:lang w:eastAsia="de-DE"/>
        </w:rPr>
        <w:t xml:space="preserve">, </w:t>
      </w:r>
      <w:r w:rsidR="00343C65">
        <w:rPr>
          <w:lang w:eastAsia="de-DE"/>
        </w:rPr>
        <w:t>so</w:t>
      </w:r>
      <w:r w:rsidR="00B509FA" w:rsidRPr="00B509FA">
        <w:rPr>
          <w:lang w:eastAsia="de-DE"/>
        </w:rPr>
        <w:t>dass Hygiene nicht ausschließlich Aufgabe des Klinikpersonals ist, sondern auch die eigenständige Desinfektion von Flächen zum eigenen Schutz beiträgt</w:t>
      </w:r>
      <w:r w:rsidR="00343C65">
        <w:rPr>
          <w:lang w:eastAsia="de-DE"/>
        </w:rPr>
        <w:t xml:space="preserve">. </w:t>
      </w:r>
      <w:r w:rsidR="00C23D31">
        <w:rPr>
          <w:lang w:eastAsia="de-DE"/>
        </w:rPr>
        <w:t xml:space="preserve">Darauf </w:t>
      </w:r>
      <w:r w:rsidR="006C235D">
        <w:rPr>
          <w:lang w:eastAsia="de-DE"/>
        </w:rPr>
        <w:t>bezogen</w:t>
      </w:r>
      <w:r w:rsidR="00C23D31">
        <w:rPr>
          <w:lang w:eastAsia="de-DE"/>
        </w:rPr>
        <w:t xml:space="preserve"> war es in unserem Interesse</w:t>
      </w:r>
      <w:r w:rsidR="00F80307">
        <w:rPr>
          <w:lang w:eastAsia="de-DE"/>
        </w:rPr>
        <w:t xml:space="preserve"> herauszufinden</w:t>
      </w:r>
      <w:r w:rsidR="00AD0F9D">
        <w:rPr>
          <w:lang w:eastAsia="de-DE"/>
        </w:rPr>
        <w:t xml:space="preserve"> wie Wissen diesbezüglich </w:t>
      </w:r>
      <w:r w:rsidR="009571B8">
        <w:rPr>
          <w:lang w:eastAsia="de-DE"/>
        </w:rPr>
        <w:t xml:space="preserve">und </w:t>
      </w:r>
      <w:r w:rsidR="0017379F">
        <w:rPr>
          <w:lang w:eastAsia="de-DE"/>
        </w:rPr>
        <w:t>die Information welche Flächen</w:t>
      </w:r>
      <w:r w:rsidR="00C329AC">
        <w:rPr>
          <w:lang w:eastAsia="de-DE"/>
        </w:rPr>
        <w:t xml:space="preserve">, Geräte und Gegenstände </w:t>
      </w:r>
      <w:r w:rsidR="00CE649D">
        <w:rPr>
          <w:lang w:eastAsia="de-DE"/>
        </w:rPr>
        <w:t xml:space="preserve">regelmäßig </w:t>
      </w:r>
      <w:r w:rsidR="00786AD0">
        <w:rPr>
          <w:lang w:eastAsia="de-DE"/>
        </w:rPr>
        <w:t>und besonders dringend flächendesinfiziert w</w:t>
      </w:r>
      <w:r w:rsidR="00C820E2">
        <w:rPr>
          <w:lang w:eastAsia="de-DE"/>
        </w:rPr>
        <w:t>e</w:t>
      </w:r>
      <w:r w:rsidR="00786AD0">
        <w:rPr>
          <w:lang w:eastAsia="de-DE"/>
        </w:rPr>
        <w:t>rden sollen</w:t>
      </w:r>
      <w:r w:rsidR="00C820E2">
        <w:rPr>
          <w:lang w:eastAsia="de-DE"/>
        </w:rPr>
        <w:t>,</w:t>
      </w:r>
      <w:r w:rsidR="00AD0F9D">
        <w:rPr>
          <w:lang w:eastAsia="de-DE"/>
        </w:rPr>
        <w:t xml:space="preserve"> gut vermittelt </w:t>
      </w:r>
      <w:r w:rsidR="004B007F">
        <w:rPr>
          <w:lang w:eastAsia="de-DE"/>
        </w:rPr>
        <w:t>werden</w:t>
      </w:r>
      <w:r w:rsidR="00AD0F9D">
        <w:rPr>
          <w:lang w:eastAsia="de-DE"/>
        </w:rPr>
        <w:t xml:space="preserve"> kann</w:t>
      </w:r>
      <w:r w:rsidR="004B007F">
        <w:rPr>
          <w:lang w:eastAsia="de-DE"/>
        </w:rPr>
        <w:t>.</w:t>
      </w:r>
    </w:p>
    <w:p w14:paraId="32FC4D81" w14:textId="3443A7EA" w:rsidR="00CE7A33" w:rsidRPr="00B509FA" w:rsidRDefault="00CE7A33" w:rsidP="00B509FA">
      <w:pPr>
        <w:pStyle w:val="GRFlietext"/>
        <w:rPr>
          <w:lang w:eastAsia="de-DE"/>
        </w:rPr>
      </w:pPr>
      <w:r>
        <w:rPr>
          <w:lang w:eastAsia="de-DE"/>
        </w:rPr>
        <w:t>Außerdem wollten wir erfahren</w:t>
      </w:r>
      <w:r w:rsidR="00004036">
        <w:rPr>
          <w:lang w:eastAsia="de-DE"/>
        </w:rPr>
        <w:t>,</w:t>
      </w:r>
      <w:r>
        <w:rPr>
          <w:lang w:eastAsia="de-DE"/>
        </w:rPr>
        <w:t xml:space="preserve"> </w:t>
      </w:r>
      <w:r w:rsidR="00EF7A93">
        <w:rPr>
          <w:lang w:eastAsia="de-DE"/>
        </w:rPr>
        <w:t xml:space="preserve">ob </w:t>
      </w:r>
      <w:r w:rsidR="00D94F17">
        <w:rPr>
          <w:lang w:eastAsia="de-DE"/>
        </w:rPr>
        <w:t>die Patienten und Besucher möglicherweise nicht wissen</w:t>
      </w:r>
      <w:r w:rsidR="00004036">
        <w:rPr>
          <w:lang w:eastAsia="de-DE"/>
        </w:rPr>
        <w:t>,</w:t>
      </w:r>
      <w:r w:rsidR="00D94F17">
        <w:rPr>
          <w:lang w:eastAsia="de-DE"/>
        </w:rPr>
        <w:t xml:space="preserve"> wie man sich die Hände desinfiziert</w:t>
      </w:r>
      <w:r w:rsidR="00DB0ECA">
        <w:rPr>
          <w:lang w:eastAsia="de-DE"/>
        </w:rPr>
        <w:t xml:space="preserve"> und wie dieses Wissen gegebenenfalls transferiert w</w:t>
      </w:r>
      <w:r w:rsidR="0002772B">
        <w:rPr>
          <w:lang w:eastAsia="de-DE"/>
        </w:rPr>
        <w:t>e</w:t>
      </w:r>
      <w:r w:rsidR="00DB0ECA">
        <w:rPr>
          <w:lang w:eastAsia="de-DE"/>
        </w:rPr>
        <w:t xml:space="preserve">rden könnte. </w:t>
      </w:r>
    </w:p>
    <w:p w14:paraId="4A3ADC38" w14:textId="45A08E7E" w:rsidR="00271484" w:rsidRDefault="00004036" w:rsidP="00271484">
      <w:pPr>
        <w:pStyle w:val="GRFlietext"/>
      </w:pPr>
      <w:r>
        <w:t>Dahingehend</w:t>
      </w:r>
      <w:r w:rsidR="00D04657">
        <w:t xml:space="preserve"> e</w:t>
      </w:r>
      <w:r w:rsidR="00462844">
        <w:t xml:space="preserve">rgab sich auch die </w:t>
      </w:r>
      <w:r>
        <w:t>Frage,</w:t>
      </w:r>
      <w:r w:rsidR="00462844">
        <w:t xml:space="preserve"> warum </w:t>
      </w:r>
      <w:r w:rsidR="009358DA">
        <w:t>Menschen kein Problem damit haben</w:t>
      </w:r>
      <w:r w:rsidR="00412CB6">
        <w:t>,</w:t>
      </w:r>
      <w:r w:rsidR="009358DA">
        <w:t xml:space="preserve"> täglich </w:t>
      </w:r>
      <w:r>
        <w:t>ihre</w:t>
      </w:r>
      <w:r w:rsidR="009358DA">
        <w:t xml:space="preserve"> Zähne zu putzen. Auch hier </w:t>
      </w:r>
      <w:r w:rsidR="00FA6556">
        <w:t xml:space="preserve">geht es um längerfristigen Schutz jedoch scheinen die meisten </w:t>
      </w:r>
      <w:r>
        <w:t>nicht ausreichend sensibilisiert.</w:t>
      </w:r>
      <w:r w:rsidR="001D0EB0">
        <w:t xml:space="preserve"> Es galt also herauszufinden</w:t>
      </w:r>
      <w:r w:rsidR="008D7DC7">
        <w:t>,</w:t>
      </w:r>
      <w:r w:rsidR="001D0EB0">
        <w:t xml:space="preserve"> wie wir </w:t>
      </w:r>
      <w:r w:rsidR="00CF6A88">
        <w:t xml:space="preserve">vermitteln können, dass das Händedesinfizieren </w:t>
      </w:r>
      <w:r w:rsidR="000A29C1">
        <w:t>genauso</w:t>
      </w:r>
      <w:r w:rsidR="00CF6A88">
        <w:t xml:space="preserve"> wichtig ist wie das Zähneputzen oder Händewaschen.</w:t>
      </w:r>
    </w:p>
    <w:p w14:paraId="4BC95576" w14:textId="68A35E77" w:rsidR="00271484" w:rsidRDefault="00271484" w:rsidP="00271484">
      <w:pPr>
        <w:pStyle w:val="GRberschrift3"/>
      </w:pPr>
      <w:bookmarkStart w:id="29" w:name="_Toc235982670"/>
      <w:r>
        <w:t>Flächenhygiene</w:t>
      </w:r>
      <w:bookmarkEnd w:id="29"/>
    </w:p>
    <w:p w14:paraId="21519727" w14:textId="42E3ADA0" w:rsidR="0008407D" w:rsidRPr="0008407D" w:rsidRDefault="00C83A9A" w:rsidP="0008407D">
      <w:pPr>
        <w:pStyle w:val="GRFlietext"/>
      </w:pPr>
      <w:r>
        <w:t xml:space="preserve">Das von uns </w:t>
      </w:r>
      <w:r w:rsidR="007B52D3">
        <w:t>id</w:t>
      </w:r>
      <w:r>
        <w:t>entifizierte Hauptproblem bei der Flächenhygiene, d</w:t>
      </w:r>
      <w:r w:rsidR="006B493C">
        <w:t xml:space="preserve">ass </w:t>
      </w:r>
      <w:r w:rsidR="0038230D">
        <w:t>von Patienten und Besuchern erwartet wird</w:t>
      </w:r>
      <w:r w:rsidR="000452B4">
        <w:t xml:space="preserve">, die Flächenhygiene würde vollständig vom Klinikpersonal durchgeführt, </w:t>
      </w:r>
      <w:r w:rsidR="00AD5786">
        <w:t>war</w:t>
      </w:r>
      <w:r w:rsidR="00597A20">
        <w:t xml:space="preserve"> Grundlage des Erkenntnisinteresses </w:t>
      </w:r>
      <w:r w:rsidR="007B52D3">
        <w:t>im Bereich der Flächenhygiene.</w:t>
      </w:r>
      <w:r w:rsidR="00AD5786">
        <w:t xml:space="preserve"> Wir wollten herausfinden</w:t>
      </w:r>
      <w:r w:rsidR="0008407D">
        <w:t>,</w:t>
      </w:r>
      <w:r w:rsidR="00F821B3">
        <w:t xml:space="preserve"> wie </w:t>
      </w:r>
      <w:r w:rsidR="00FF2CB9">
        <w:t>die Erwartungshaltung</w:t>
      </w:r>
      <w:r w:rsidR="00BD4D7D">
        <w:t xml:space="preserve"> von Patienten und Besuchern verändern könnte</w:t>
      </w:r>
      <w:r w:rsidR="0054578A">
        <w:t xml:space="preserve">, um ihnen die Eigenverantwortung </w:t>
      </w:r>
      <w:r w:rsidR="00B87536">
        <w:t>vor Augen zu führen</w:t>
      </w:r>
      <w:r w:rsidR="00484DA2">
        <w:t xml:space="preserve"> und </w:t>
      </w:r>
      <w:r w:rsidR="001B1F42">
        <w:t>wie die Informationen zur Flächenhygiene</w:t>
      </w:r>
      <w:r w:rsidR="007243D9">
        <w:t xml:space="preserve"> bestenfalls übermittelt w</w:t>
      </w:r>
      <w:r w:rsidR="007726BB">
        <w:t>e</w:t>
      </w:r>
      <w:r w:rsidR="007243D9">
        <w:t>rden können</w:t>
      </w:r>
      <w:r w:rsidR="00484DA2">
        <w:t>.</w:t>
      </w:r>
    </w:p>
    <w:p w14:paraId="1B2931F8" w14:textId="476C474B" w:rsidR="000A29C1" w:rsidRDefault="00D501C9" w:rsidP="00CE7E20">
      <w:pPr>
        <w:pStyle w:val="GRberschrift2"/>
      </w:pPr>
      <w:bookmarkStart w:id="30" w:name="_Toc235982671"/>
      <w:r>
        <w:t>Interview &amp; Beobachtungsleitf</w:t>
      </w:r>
      <w:r w:rsidR="00317873">
        <w:t>ä</w:t>
      </w:r>
      <w:r>
        <w:t>den</w:t>
      </w:r>
      <w:bookmarkEnd w:id="30"/>
    </w:p>
    <w:p w14:paraId="7F4D6E13" w14:textId="3CA246C4" w:rsidR="00CE7E20" w:rsidRPr="00CE7E20" w:rsidRDefault="00CE7E20" w:rsidP="00CE7E20">
      <w:pPr>
        <w:pStyle w:val="GRFlietext"/>
      </w:pPr>
      <w:r>
        <w:t>U</w:t>
      </w:r>
      <w:r w:rsidR="006E2FF3">
        <w:t>m Antworten auf die definierten Erkenntnisinteressen zu finden</w:t>
      </w:r>
      <w:r w:rsidR="00CA066E">
        <w:t>,</w:t>
      </w:r>
      <w:r w:rsidR="006E2FF3">
        <w:t xml:space="preserve"> erstellten wir im Anschluss Leitfäden für Beobachtungen und Befragungen im Krankenhaus.</w:t>
      </w:r>
      <w:r w:rsidR="00A2462C">
        <w:t xml:space="preserve"> </w:t>
      </w:r>
      <w:r w:rsidR="006D7B85">
        <w:t xml:space="preserve">Dabei </w:t>
      </w:r>
      <w:r w:rsidR="00FA0902">
        <w:t>entstanden</w:t>
      </w:r>
      <w:r w:rsidR="006D7B85">
        <w:t xml:space="preserve"> jeweils ein Interviewleitfaden </w:t>
      </w:r>
      <w:r w:rsidR="00E42008">
        <w:t xml:space="preserve">für die </w:t>
      </w:r>
      <w:r w:rsidR="007C565F">
        <w:t xml:space="preserve">befragten Personengruppen der </w:t>
      </w:r>
      <w:r w:rsidR="00E158E5">
        <w:t xml:space="preserve">Besucher, der </w:t>
      </w:r>
      <w:r w:rsidR="002E65EB">
        <w:t>Mitarbeiter und der Patienten</w:t>
      </w:r>
      <w:r w:rsidR="00FA0902">
        <w:t>, sowie ein allgemeiner Beobachtungsleitfaden</w:t>
      </w:r>
      <w:r w:rsidR="00CA64B0">
        <w:t>:</w:t>
      </w:r>
    </w:p>
    <w:p w14:paraId="04C9F745" w14:textId="125535DF" w:rsidR="00317873" w:rsidRDefault="00771BB1" w:rsidP="00CA64B0">
      <w:pPr>
        <w:pStyle w:val="GRAufzhlungen"/>
      </w:pPr>
      <w:r w:rsidRPr="00771BB1">
        <w:t xml:space="preserve">Mit dem </w:t>
      </w:r>
      <w:r>
        <w:t>"</w:t>
      </w:r>
      <w:r w:rsidRPr="00771BB1">
        <w:t>Interviewleitfaden Patient</w:t>
      </w:r>
      <w:r>
        <w:t>"</w:t>
      </w:r>
      <w:r w:rsidRPr="00771BB1">
        <w:t xml:space="preserve"> wollten wir vor allem diese Erkenntnisinteressen abdecken: Wie ist die soziale Dynamik in Mehrbettzimmern, wie können Patienten motiviert werden, an die Hände- und Flächenhygiene zu denken, und wie kann die Erwartungshaltung verändert werden, dass Hygiene nicht ausschließlich Aufgabe des Klinikpersonals ist. Der Leitfaden ist im </w:t>
      </w:r>
      <w:r w:rsidRPr="00771BB1">
        <w:rPr>
          <w:color w:val="EE0000"/>
        </w:rPr>
        <w:t xml:space="preserve">Anhang Interviewleitfaden Patient </w:t>
      </w:r>
      <w:r w:rsidRPr="00771BB1">
        <w:t>zu finden.</w:t>
      </w:r>
    </w:p>
    <w:p w14:paraId="5B2C2A4E" w14:textId="71392BED" w:rsidR="00771BB1" w:rsidRPr="00771BB1" w:rsidRDefault="00771BB1" w:rsidP="00CA64B0">
      <w:pPr>
        <w:pStyle w:val="GRAufzhlungen"/>
      </w:pPr>
      <w:r>
        <w:t xml:space="preserve">Mit dem "Interviewleitfaden Mitarbeiter" wollten wir vor allem diese Erkenntnisinteressen abdecken: </w:t>
      </w:r>
      <w:r w:rsidR="00383045" w:rsidRPr="00383045">
        <w:t xml:space="preserve">An welcher Stelle die interne Kommunikation eventuell schlecht läuft, wieso Patienten nicht aktiv in Hygieneregeln eingewiesen werden und wieso die damalige Teilnahme an der „Aktion Saubere Hände“ </w:t>
      </w:r>
      <w:r w:rsidR="00383045">
        <w:t>nichtmehr fortgeführt wird</w:t>
      </w:r>
      <w:r w:rsidR="00383045" w:rsidRPr="00383045">
        <w:t xml:space="preserve">. Der Leitfaden ist im </w:t>
      </w:r>
      <w:r w:rsidR="00383045" w:rsidRPr="00383045">
        <w:rPr>
          <w:color w:val="EE0000"/>
        </w:rPr>
        <w:t xml:space="preserve">Anhang Interviewleitfaden Mitarbeiter </w:t>
      </w:r>
      <w:r w:rsidR="00383045" w:rsidRPr="00383045">
        <w:t>zu finden.</w:t>
      </w:r>
    </w:p>
    <w:p w14:paraId="14EFE912" w14:textId="6BAB5678" w:rsidR="00383045" w:rsidRPr="00383045" w:rsidRDefault="00CA64B0" w:rsidP="00CA64B0">
      <w:pPr>
        <w:pStyle w:val="GRAufzhlungen"/>
      </w:pPr>
      <w:r w:rsidRPr="00CA64B0">
        <w:t xml:space="preserve">Mit dem </w:t>
      </w:r>
      <w:r w:rsidR="007F5806">
        <w:t>"</w:t>
      </w:r>
      <w:r w:rsidRPr="00CA64B0">
        <w:t>Interviewleitfaden Besucher</w:t>
      </w:r>
      <w:r w:rsidR="007F5806">
        <w:t>"</w:t>
      </w:r>
      <w:r w:rsidRPr="00CA64B0">
        <w:t xml:space="preserve"> wollten wir vor allem diese Erkenntnisinteressen abdecken: Warum Besucher nicht aktiv über Ansteckungsrisiken nachdenken und wie Wissen bezüglich der Hygiene am besten im Krankenhausumfeld vermittelt werden kann. Der Leitfaden ist im </w:t>
      </w:r>
      <w:r w:rsidRPr="00CA64B0">
        <w:rPr>
          <w:color w:val="EE0000"/>
        </w:rPr>
        <w:t xml:space="preserve">Anhang Interviewleitfaden Besucher </w:t>
      </w:r>
      <w:r w:rsidRPr="00CA64B0">
        <w:t>zu finden.</w:t>
      </w:r>
    </w:p>
    <w:p w14:paraId="446523A6" w14:textId="7179552C" w:rsidR="002E2ABE" w:rsidRPr="002E2ABE" w:rsidRDefault="005462B4" w:rsidP="002E2ABE">
      <w:pPr>
        <w:pStyle w:val="GRFlietext"/>
      </w:pPr>
      <w:r w:rsidRPr="005462B4">
        <w:t>Obwohl die zuvor beschriebenen Leitfäden vollständig ausgearbeitet wurden, kamen sie in dieser Form nicht zum Einsatz. Seitens des Klinikums wurde uns kommuniziert, dass formelle, terminierte Interviews</w:t>
      </w:r>
      <w:r>
        <w:t>, vor allem mit Patienten schwer umsetzbar</w:t>
      </w:r>
      <w:r w:rsidRPr="005462B4">
        <w:t xml:space="preserve"> seien.</w:t>
      </w:r>
    </w:p>
    <w:p w14:paraId="6A7B9395" w14:textId="468AFD83" w:rsidR="004761C2" w:rsidRPr="004761C2" w:rsidRDefault="00EE4DC8" w:rsidP="004761C2">
      <w:pPr>
        <w:pStyle w:val="GRFlietext"/>
      </w:pPr>
      <w:r w:rsidRPr="00EE4DC8">
        <w:t xml:space="preserve">Glücklicherweise ergab sich stattdessen die wertvolle Gelegenheit eines Vor-Ort-Besuchs. </w:t>
      </w:r>
      <w:r w:rsidR="00345466">
        <w:t>Hier</w:t>
      </w:r>
      <w:r w:rsidRPr="00EE4DC8">
        <w:t xml:space="preserve"> konnten </w:t>
      </w:r>
      <w:r w:rsidR="00345466">
        <w:t xml:space="preserve">einen Einblick in </w:t>
      </w:r>
      <w:r w:rsidRPr="00EE4DC8">
        <w:t xml:space="preserve">den </w:t>
      </w:r>
      <w:r w:rsidR="00345466">
        <w:t>Alltag im Klinikum bekommen</w:t>
      </w:r>
      <w:r w:rsidRPr="00EE4DC8">
        <w:t xml:space="preserve"> und spontan Interviews mit einem Arzt sowie einem Patienten führen. Zudem bot sich uns die Möglichkeit für einen intensiven und offenen Austausch mit dem Pflegepersonal.</w:t>
      </w:r>
    </w:p>
    <w:p w14:paraId="431B10CB" w14:textId="77777777" w:rsidR="00AA38C4" w:rsidRDefault="00AA38C4" w:rsidP="004761C2">
      <w:pPr>
        <w:pStyle w:val="GRberschrift3"/>
      </w:pPr>
      <w:bookmarkStart w:id="31" w:name="_Toc235982672"/>
      <w:r w:rsidRPr="00C953E8">
        <w:t>Beobachtungen im Krankenhaus</w:t>
      </w:r>
      <w:bookmarkEnd w:id="31"/>
    </w:p>
    <w:p w14:paraId="6F0C6B82" w14:textId="77777777" w:rsidR="004761C2" w:rsidRPr="004761C2" w:rsidRDefault="004761C2" w:rsidP="004761C2">
      <w:pPr>
        <w:pStyle w:val="GRFlietext"/>
      </w:pPr>
    </w:p>
    <w:p w14:paraId="006019B6" w14:textId="77777777" w:rsidR="00AA38C4" w:rsidRDefault="00AA38C4" w:rsidP="004761C2">
      <w:pPr>
        <w:pStyle w:val="GRberschrift3"/>
      </w:pPr>
      <w:bookmarkStart w:id="32" w:name="_Toc235982673"/>
      <w:r>
        <w:t>Interviews im Krankenhaus (Arzt &amp; Patient)</w:t>
      </w:r>
      <w:bookmarkEnd w:id="32"/>
    </w:p>
    <w:p w14:paraId="1DDD6111" w14:textId="6DC70C9A" w:rsidR="004761C2" w:rsidRPr="004761C2" w:rsidRDefault="00AE4E21" w:rsidP="004761C2">
      <w:pPr>
        <w:pStyle w:val="GRFlietext"/>
      </w:pPr>
      <w:r>
        <w:t>hier sagen</w:t>
      </w:r>
      <w:r w:rsidR="00404E24">
        <w:t>,</w:t>
      </w:r>
      <w:r>
        <w:t xml:space="preserve"> dass mir da auch die </w:t>
      </w:r>
      <w:r w:rsidR="00404E24">
        <w:t>Leitfäden</w:t>
      </w:r>
      <w:r>
        <w:t xml:space="preserve"> </w:t>
      </w:r>
      <w:r w:rsidR="00404E24">
        <w:t>geholfen haben</w:t>
      </w:r>
    </w:p>
    <w:p w14:paraId="01C7060E" w14:textId="77777777" w:rsidR="00AA38C4" w:rsidRDefault="00AA38C4" w:rsidP="004761C2">
      <w:pPr>
        <w:pStyle w:val="GRberschrift3"/>
      </w:pPr>
      <w:bookmarkStart w:id="33" w:name="_Toc235982674"/>
      <w:r w:rsidRPr="00C953E8">
        <w:t>Fragebögen im Krankenhaus</w:t>
      </w:r>
      <w:bookmarkEnd w:id="33"/>
    </w:p>
    <w:p w14:paraId="1C9A7B0A" w14:textId="77777777" w:rsidR="004761C2" w:rsidRPr="004761C2" w:rsidRDefault="004761C2" w:rsidP="004761C2">
      <w:pPr>
        <w:pStyle w:val="GRFlietext"/>
      </w:pPr>
    </w:p>
    <w:p w14:paraId="53F74626" w14:textId="77777777" w:rsidR="00AA38C4" w:rsidRDefault="00AA38C4" w:rsidP="00D501C9">
      <w:pPr>
        <w:pStyle w:val="GRFlietext"/>
        <w:rPr>
          <w:rFonts w:ascii="MS Gothic" w:eastAsia="MS Gothic" w:hAnsi="MS Gothic" w:cs="MS Gothic"/>
        </w:rPr>
      </w:pPr>
    </w:p>
    <w:p w14:paraId="07F8C6EE" w14:textId="77777777" w:rsidR="000A29C1" w:rsidRPr="000A29C1" w:rsidRDefault="000A29C1" w:rsidP="000A29C1">
      <w:pPr>
        <w:pStyle w:val="GRFlietext"/>
      </w:pPr>
    </w:p>
    <w:p w14:paraId="24DBFCC6" w14:textId="3F12F31C" w:rsidR="00D501C9" w:rsidRDefault="00D501C9" w:rsidP="00EA52E7">
      <w:pPr>
        <w:pStyle w:val="GRberschrift1"/>
      </w:pPr>
      <w:bookmarkStart w:id="34" w:name="_Toc235982675"/>
      <w:r w:rsidRPr="00D501C9">
        <w:t>Anforderungen</w:t>
      </w:r>
      <w:bookmarkEnd w:id="34"/>
    </w:p>
    <w:p w14:paraId="41485E4F" w14:textId="6F1D1C7A" w:rsidR="007824D6" w:rsidRDefault="00EC4783" w:rsidP="007824D6">
      <w:pPr>
        <w:pStyle w:val="GRFlietext"/>
      </w:pPr>
      <w:r>
        <w:t xml:space="preserve">Aus den </w:t>
      </w:r>
      <w:r w:rsidR="009229B8">
        <w:t>Informationen</w:t>
      </w:r>
      <w:r w:rsidR="00E8587D">
        <w:t xml:space="preserve"> </w:t>
      </w:r>
      <w:r w:rsidR="003305D8">
        <w:t>aus unserer Recherche</w:t>
      </w:r>
      <w:r w:rsidR="00DF32E4">
        <w:t xml:space="preserve"> sowie aus </w:t>
      </w:r>
      <w:r w:rsidR="00611D08">
        <w:t xml:space="preserve">den, uns zur </w:t>
      </w:r>
      <w:r w:rsidR="00E8587D">
        <w:t>V</w:t>
      </w:r>
      <w:r w:rsidR="00611D08">
        <w:t>erfügung</w:t>
      </w:r>
      <w:r w:rsidR="00E8587D">
        <w:t xml:space="preserve"> gestellten Bachelorarbeiten unserer Vorgänger</w:t>
      </w:r>
      <w:r w:rsidR="003B079E">
        <w:t xml:space="preserve">, konnten wir nun </w:t>
      </w:r>
      <w:r w:rsidR="008C22AC">
        <w:t xml:space="preserve">Erfordernisse, Anforderungen und Systemanforderungen ableiten. </w:t>
      </w:r>
      <w:r w:rsidR="00640590">
        <w:t xml:space="preserve">Um den Überblick zu behalten, legten wir die Anforderungen in Form einer Excel-Tabelle an, wobei wir </w:t>
      </w:r>
      <w:r w:rsidR="00183089">
        <w:t>die Quelle</w:t>
      </w:r>
      <w:r w:rsidR="00C34B4F">
        <w:t xml:space="preserve"> und den Stakeholder, </w:t>
      </w:r>
      <w:r w:rsidR="00C034FE">
        <w:t>die Art des Erfordernisses</w:t>
      </w:r>
      <w:r w:rsidR="00500FBA">
        <w:t xml:space="preserve">, </w:t>
      </w:r>
      <w:r w:rsidR="005D1C86">
        <w:t>gegebenenfalls ein dazugehöriges Zitat</w:t>
      </w:r>
      <w:r w:rsidR="00546ED2">
        <w:t>, sowie das jeweilige Erfordernis</w:t>
      </w:r>
      <w:r w:rsidR="00B34494">
        <w:t xml:space="preserve">, die jeweilige Anforderung und Systemanforderung </w:t>
      </w:r>
      <w:r w:rsidR="00640590">
        <w:t>dokumenti</w:t>
      </w:r>
      <w:r w:rsidR="000D7C70">
        <w:t>ert.</w:t>
      </w:r>
    </w:p>
    <w:p w14:paraId="45D347E0" w14:textId="3541A328" w:rsidR="0056646A" w:rsidRDefault="0056646A" w:rsidP="007824D6">
      <w:pPr>
        <w:pStyle w:val="GRFlietext"/>
      </w:pPr>
      <w:r>
        <w:t xml:space="preserve">Dabei ergaben sich </w:t>
      </w:r>
      <w:r w:rsidR="009964F4">
        <w:t>einige Übergruppen</w:t>
      </w:r>
      <w:r w:rsidR="00427DBE">
        <w:t>,</w:t>
      </w:r>
      <w:r w:rsidR="003379EC">
        <w:t xml:space="preserve"> in welchen die Anforderungen sinnvoll zusammengefasst werden konnten.</w:t>
      </w:r>
      <w:r w:rsidR="00427DBE">
        <w:t xml:space="preserve"> </w:t>
      </w:r>
      <w:r w:rsidR="001B76A0">
        <w:t>Die Gruppe Informationsvermittlung</w:t>
      </w:r>
      <w:r w:rsidR="00643554">
        <w:t xml:space="preserve"> beinhalten Anforderungen, welche sich darauf beziehen wie </w:t>
      </w:r>
      <w:r w:rsidR="00BF126E">
        <w:t>das Wissen über Hände- und Flächenhygiene</w:t>
      </w:r>
      <w:r w:rsidR="00E92182">
        <w:t>, sowie über Infektionsprävention</w:t>
      </w:r>
      <w:r w:rsidR="00035B6D">
        <w:t xml:space="preserve"> </w:t>
      </w:r>
      <w:r w:rsidR="00B913FA">
        <w:t>vermittelt</w:t>
      </w:r>
      <w:r w:rsidR="00035B6D">
        <w:t xml:space="preserve"> werden kann. </w:t>
      </w:r>
      <w:r w:rsidR="00520992">
        <w:t>Unter Erinnerung</w:t>
      </w:r>
      <w:r w:rsidR="00C76F03">
        <w:t xml:space="preserve"> &amp; Verhaltensunterstützung</w:t>
      </w:r>
      <w:r w:rsidR="008D03A1">
        <w:t xml:space="preserve"> werden Anforderungen zusammengefasst</w:t>
      </w:r>
      <w:r w:rsidR="000A0FDC">
        <w:t>,</w:t>
      </w:r>
      <w:r w:rsidR="008D03A1">
        <w:t xml:space="preserve"> welche auf die </w:t>
      </w:r>
      <w:r w:rsidR="00822B8E" w:rsidRPr="00822B8E">
        <w:t>Unterstützung bei der Durchführung der Händehygiene im richtigen Moment</w:t>
      </w:r>
      <w:r w:rsidR="00822B8E">
        <w:t xml:space="preserve"> abzielen</w:t>
      </w:r>
      <w:r w:rsidR="000A0FDC">
        <w:t>. Kommunikation &amp; Patientenbefähigung</w:t>
      </w:r>
      <w:r w:rsidR="0035470A">
        <w:t xml:space="preserve"> fasst Anforderungen zu</w:t>
      </w:r>
      <w:r w:rsidR="00613309">
        <w:t>r Förderung der Interaktion zwischen Patienten</w:t>
      </w:r>
      <w:r w:rsidR="001F4C4E">
        <w:t xml:space="preserve"> und dem Gesundheitspersonal</w:t>
      </w:r>
      <w:r w:rsidR="006A12E5">
        <w:t xml:space="preserve">. Die Gruppe Feedback </w:t>
      </w:r>
      <w:r w:rsidR="008161B5">
        <w:t>&amp;</w:t>
      </w:r>
      <w:r w:rsidR="006A12E5">
        <w:t xml:space="preserve"> Motivation beschreibt</w:t>
      </w:r>
      <w:r w:rsidR="00827562">
        <w:t xml:space="preserve"> Anforderungen, welche sich mit Rückmeldungen</w:t>
      </w:r>
      <w:r w:rsidR="0052758B">
        <w:t xml:space="preserve"> zum Hygieneverhalten und </w:t>
      </w:r>
      <w:r w:rsidR="0075387A">
        <w:t xml:space="preserve">mit der Motivation </w:t>
      </w:r>
      <w:r w:rsidR="00A411C0">
        <w:t>zur Einhaltung der Maßnahmen</w:t>
      </w:r>
      <w:r w:rsidR="00B126FD">
        <w:t xml:space="preserve"> beschäftigen. </w:t>
      </w:r>
      <w:r w:rsidR="001F1C5D">
        <w:t>In der Gruppe Benutzeroberfläche &amp; Barrierefreiheit</w:t>
      </w:r>
      <w:r w:rsidR="008C01FA">
        <w:t xml:space="preserve"> werden </w:t>
      </w:r>
      <w:r w:rsidR="00467FC5">
        <w:t xml:space="preserve">Anforderungen an die Gestaltung und die Bedienbarkeit </w:t>
      </w:r>
      <w:r w:rsidR="008B5308">
        <w:t xml:space="preserve">des Systems zusammengefasst und </w:t>
      </w:r>
      <w:r w:rsidR="00840197">
        <w:t>unter technische &amp; organisatorische</w:t>
      </w:r>
      <w:r w:rsidR="00F2598B">
        <w:t xml:space="preserve"> Rahmenbedingungen</w:t>
      </w:r>
      <w:r w:rsidR="007C454B">
        <w:t xml:space="preserve">, die Anforderungen an die praktische Umsetzung und den Einsatz des </w:t>
      </w:r>
      <w:r w:rsidR="007D6926">
        <w:t>Endprodukts</w:t>
      </w:r>
      <w:r w:rsidR="00027AA6">
        <w:t xml:space="preserve">. Die gesamte Tabelle ist im Anhang unter </w:t>
      </w:r>
      <w:r w:rsidR="00027AA6" w:rsidRPr="00027AA6">
        <w:rPr>
          <w:color w:val="EE0000"/>
        </w:rPr>
        <w:t xml:space="preserve">Anhang Anforderungen v1 </w:t>
      </w:r>
      <w:r w:rsidR="00027AA6">
        <w:t>zu finden.</w:t>
      </w:r>
    </w:p>
    <w:p w14:paraId="42707B38" w14:textId="2DB3291D" w:rsidR="00FC7AFF" w:rsidRPr="00511C5E" w:rsidRDefault="00C953E8" w:rsidP="00022113">
      <w:pPr>
        <w:pStyle w:val="GRberschrift2"/>
      </w:pPr>
      <w:bookmarkStart w:id="35" w:name="_Toc235982676"/>
      <w:r w:rsidRPr="00C953E8">
        <w:t xml:space="preserve">Problem </w:t>
      </w:r>
      <w:r w:rsidR="00B94B4D">
        <w:t>Statement</w:t>
      </w:r>
      <w:bookmarkEnd w:id="35"/>
    </w:p>
    <w:p w14:paraId="0B845486" w14:textId="27ADBE51" w:rsidR="00836F54" w:rsidRPr="00B94B4D" w:rsidRDefault="00DB47D4" w:rsidP="00836F54">
      <w:pPr>
        <w:pStyle w:val="GRFlietext"/>
        <w:rPr>
          <w:lang w:eastAsia="de-DE"/>
        </w:rPr>
      </w:pPr>
      <w:r>
        <w:rPr>
          <w:lang w:eastAsia="de-DE"/>
        </w:rPr>
        <w:t xml:space="preserve">Aus unserem Zielsatz und den festgestellten Anforderungen formten wir </w:t>
      </w:r>
      <w:r w:rsidR="004E7B3C">
        <w:rPr>
          <w:lang w:eastAsia="de-DE"/>
        </w:rPr>
        <w:t xml:space="preserve">im Anschluss ein Problem-Statement, anhand dessen wir die </w:t>
      </w:r>
      <w:r w:rsidR="00C204FC">
        <w:rPr>
          <w:lang w:eastAsia="de-DE"/>
        </w:rPr>
        <w:t>Schritte im Lösungsraum durchführen wollten</w:t>
      </w:r>
      <w:r w:rsidR="00235AC6">
        <w:rPr>
          <w:lang w:eastAsia="de-DE"/>
        </w:rPr>
        <w:t xml:space="preserve">. </w:t>
      </w:r>
      <w:r w:rsidR="00907221">
        <w:rPr>
          <w:lang w:eastAsia="de-DE"/>
        </w:rPr>
        <w:t>Dieses Problem Statement lautete wie folgt: "</w:t>
      </w:r>
      <w:r w:rsidR="00B94B4D" w:rsidRPr="00B94B4D">
        <w:rPr>
          <w:lang w:eastAsia="de-DE"/>
        </w:rPr>
        <w:t>Patientinnen und Patienten in Mehrbettzimmern verfügen häufig nicht über ausreichendes Wissen und Unterstützung, um Hände- und Flächenhygiene eigenverantwortlich und situationsgerecht umzusetzen, wodurch das Risiko nosokomialer Infektionen steigt. Es wird daher ein leicht verständliches und alltagstaugliches System benötigt, das informiert, erinnert und zur aktiven Umsetzung von Hygienemaßnahmen sowie zur Kommunikation mit dem Gesundheitspersonal befähigt.</w:t>
      </w:r>
      <w:r w:rsidR="00907221">
        <w:rPr>
          <w:lang w:eastAsia="de-DE"/>
        </w:rPr>
        <w:t>"</w:t>
      </w:r>
    </w:p>
    <w:p w14:paraId="6022AD3D" w14:textId="1BD1E45E" w:rsidR="00C953E8" w:rsidRPr="002A02D8" w:rsidRDefault="00C953E8" w:rsidP="00836F54">
      <w:pPr>
        <w:pStyle w:val="GRberschrift2"/>
        <w:rPr>
          <w:lang w:val="en-US"/>
        </w:rPr>
      </w:pPr>
      <w:bookmarkStart w:id="36" w:name="_Toc235982677"/>
      <w:r w:rsidRPr="008A2758">
        <w:rPr>
          <w:lang w:val="en-GB"/>
        </w:rPr>
        <w:t>H</w:t>
      </w:r>
      <w:r w:rsidR="003E74F2" w:rsidRPr="008A2758">
        <w:rPr>
          <w:lang w:val="en-GB"/>
        </w:rPr>
        <w:t>ow-</w:t>
      </w:r>
      <w:r w:rsidRPr="008A2758">
        <w:rPr>
          <w:lang w:val="en-GB"/>
        </w:rPr>
        <w:t>M</w:t>
      </w:r>
      <w:r w:rsidR="003E74F2" w:rsidRPr="008A2758">
        <w:rPr>
          <w:lang w:val="en-GB"/>
        </w:rPr>
        <w:t>ight-</w:t>
      </w:r>
      <w:r w:rsidRPr="008A2758">
        <w:rPr>
          <w:lang w:val="en-GB"/>
        </w:rPr>
        <w:t>W</w:t>
      </w:r>
      <w:r w:rsidR="003E74F2" w:rsidRPr="008A2758">
        <w:rPr>
          <w:lang w:val="en-GB"/>
        </w:rPr>
        <w:t>e</w:t>
      </w:r>
      <w:r w:rsidR="008A2758" w:rsidRPr="008A2758">
        <w:rPr>
          <w:lang w:val="en-GB"/>
        </w:rPr>
        <w:t>-Fragen</w:t>
      </w:r>
      <w:bookmarkEnd w:id="36"/>
    </w:p>
    <w:p w14:paraId="0BF9FA81" w14:textId="5D902CFD" w:rsidR="00027AA6" w:rsidRPr="00027AA6" w:rsidRDefault="00EF655A" w:rsidP="00027AA6">
      <w:pPr>
        <w:pStyle w:val="GRFlietext"/>
      </w:pPr>
      <w:r>
        <w:t>Um unser kommendes Vorgehen im Lösungsraum n</w:t>
      </w:r>
      <w:r w:rsidR="00826FB0">
        <w:t xml:space="preserve">och gezielter zu gestalten, formulierten wir </w:t>
      </w:r>
      <w:r w:rsidR="007C1C1A">
        <w:t xml:space="preserve">außerdem </w:t>
      </w:r>
      <w:r w:rsidR="006D3C7E">
        <w:t>einige How-</w:t>
      </w:r>
      <w:r w:rsidR="003E74F2">
        <w:t>M</w:t>
      </w:r>
      <w:r w:rsidR="006D3C7E">
        <w:t>ight-</w:t>
      </w:r>
      <w:r w:rsidR="003E74F2">
        <w:t>W</w:t>
      </w:r>
      <w:r w:rsidR="006D3C7E">
        <w:t>e-Fragen</w:t>
      </w:r>
      <w:r w:rsidR="00745C87">
        <w:t xml:space="preserve">. Diese </w:t>
      </w:r>
      <w:r w:rsidR="00F72F35">
        <w:t xml:space="preserve">gliederten wir in die Bereiche </w:t>
      </w:r>
      <w:r w:rsidR="00F72F35" w:rsidRPr="00F72F35">
        <w:t>Allgemein</w:t>
      </w:r>
      <w:r w:rsidR="00F72F35">
        <w:t xml:space="preserve"> und </w:t>
      </w:r>
      <w:r w:rsidR="003E74F2">
        <w:t xml:space="preserve">Flächenhygiene. Die </w:t>
      </w:r>
      <w:r w:rsidR="00AE38EE">
        <w:t>allgemeinen</w:t>
      </w:r>
      <w:r w:rsidR="003E74F2">
        <w:t xml:space="preserve"> How-Might-We</w:t>
      </w:r>
      <w:r w:rsidR="008A2758">
        <w:t xml:space="preserve"> Fragen </w:t>
      </w:r>
      <w:r w:rsidR="00657AE1">
        <w:t>waren</w:t>
      </w:r>
      <w:r w:rsidR="007C06DD">
        <w:t>:</w:t>
      </w:r>
      <w:r w:rsidR="00F72F35" w:rsidRPr="00F72F35">
        <w:br/>
      </w:r>
      <w:r w:rsidR="00AE38EE">
        <w:t>"</w:t>
      </w:r>
      <w:r w:rsidR="007C06DD">
        <w:t>Wie können wir</w:t>
      </w:r>
      <w:r w:rsidR="00F72F35" w:rsidRPr="00F72F35">
        <w:t xml:space="preserve"> die Patienten dazu bringen sich die Hände nach dem Waschen auch noch zu desinfizieren?</w:t>
      </w:r>
      <w:r w:rsidR="00AE38EE">
        <w:t>"</w:t>
      </w:r>
      <w:r w:rsidR="00F72F35" w:rsidRPr="00F72F35">
        <w:br/>
      </w:r>
      <w:r w:rsidR="00AE38EE">
        <w:t>"</w:t>
      </w:r>
      <w:r w:rsidR="007C06DD">
        <w:t>Wie können wir</w:t>
      </w:r>
      <w:r w:rsidR="00F72F35" w:rsidRPr="00F72F35">
        <w:t xml:space="preserve"> die Patienten motivieren sich die Hände zu desinfizieren?</w:t>
      </w:r>
      <w:r w:rsidR="00AE38EE">
        <w:t>"</w:t>
      </w:r>
      <w:r w:rsidR="00F72F35" w:rsidRPr="00F72F35">
        <w:br/>
      </w:r>
      <w:r w:rsidR="00AE38EE">
        <w:t>"</w:t>
      </w:r>
      <w:r w:rsidR="007C06DD">
        <w:t>Wie können wir</w:t>
      </w:r>
      <w:r w:rsidR="00F72F35" w:rsidRPr="00F72F35">
        <w:t xml:space="preserve"> Patienten das Gefühl geben, durch kleine Hygieneschritte aktiv zu ihrer</w:t>
      </w:r>
      <w:r w:rsidR="00AE38EE">
        <w:t>"</w:t>
      </w:r>
      <w:r w:rsidR="00F72F35" w:rsidRPr="00F72F35">
        <w:t xml:space="preserve"> Genesung beizutragen?</w:t>
      </w:r>
      <w:r w:rsidR="00F72F35" w:rsidRPr="00F72F35">
        <w:br/>
      </w:r>
      <w:r w:rsidR="00AE38EE">
        <w:t>"</w:t>
      </w:r>
      <w:r w:rsidR="007C06DD">
        <w:t>Wie können wir</w:t>
      </w:r>
      <w:r w:rsidR="00F72F35" w:rsidRPr="00F72F35">
        <w:t xml:space="preserve"> Hygieneregeln ohne Worte verständlich machen, für jede Sprache und jedes Alter?</w:t>
      </w:r>
      <w:r w:rsidR="00AE38EE">
        <w:t>"</w:t>
      </w:r>
      <w:r w:rsidR="00F72F35" w:rsidRPr="00F72F35">
        <w:br/>
      </w:r>
      <w:r w:rsidR="00AE38EE">
        <w:t>"</w:t>
      </w:r>
      <w:r w:rsidR="007C06DD">
        <w:t>Wie können wir</w:t>
      </w:r>
      <w:r w:rsidR="00F72F35" w:rsidRPr="00F72F35">
        <w:t xml:space="preserve"> selbst immobile Patienten an Hygiene beteiligen können?</w:t>
      </w:r>
      <w:r w:rsidR="00AE38EE">
        <w:t>"</w:t>
      </w:r>
      <w:r w:rsidR="00F72F35" w:rsidRPr="00F72F35">
        <w:br/>
      </w:r>
      <w:r w:rsidR="00F72F35" w:rsidRPr="00F72F35">
        <w:br/>
      </w:r>
      <w:r w:rsidR="007A3144" w:rsidRPr="007A3144">
        <w:t>Die, auf die Flächenhygiene bezogenen How-Might-We Fragen lauteten:</w:t>
      </w:r>
      <w:r w:rsidR="00F72F35" w:rsidRPr="00F72F35">
        <w:br/>
      </w:r>
      <w:r w:rsidR="007A3144">
        <w:t>"</w:t>
      </w:r>
      <w:r w:rsidR="007C06DD">
        <w:t>Wie können wir</w:t>
      </w:r>
      <w:r w:rsidR="00F72F35" w:rsidRPr="00F72F35">
        <w:t xml:space="preserve"> Hygienemaßnahmen für Besucher intuitiv, verständlich und selbstverständlich machen?</w:t>
      </w:r>
      <w:r w:rsidR="007A3144">
        <w:t>"</w:t>
      </w:r>
      <w:r w:rsidR="00F72F35" w:rsidRPr="00F72F35">
        <w:br/>
      </w:r>
      <w:r w:rsidR="007A3144">
        <w:t>"</w:t>
      </w:r>
      <w:r w:rsidR="007C06DD">
        <w:t>Wie können wir</w:t>
      </w:r>
      <w:r w:rsidR="00F72F35" w:rsidRPr="00F72F35">
        <w:t xml:space="preserve"> Angehörige und Besucher sinnvoll in Hygienemaßnahmen einbinden, ohne sie zu überfordern?</w:t>
      </w:r>
      <w:r w:rsidR="007A3144">
        <w:t>"</w:t>
      </w:r>
      <w:r w:rsidR="00F72F35" w:rsidRPr="00F72F35">
        <w:br/>
      </w:r>
      <w:r w:rsidR="007A3144">
        <w:t>"</w:t>
      </w:r>
      <w:r w:rsidR="007C06DD">
        <w:t>Wie können wir</w:t>
      </w:r>
      <w:r w:rsidR="00F72F35" w:rsidRPr="00F72F35">
        <w:t xml:space="preserve"> kritische Kontaktflächen sichtbar machen, damit sie auf jeden Fall geputzt werden?</w:t>
      </w:r>
      <w:r w:rsidR="007A3144">
        <w:t>"</w:t>
      </w:r>
      <w:r w:rsidR="00F72F35" w:rsidRPr="00F72F35">
        <w:br/>
      </w:r>
      <w:r w:rsidR="007A3144">
        <w:t>"</w:t>
      </w:r>
      <w:r w:rsidR="00457751">
        <w:t>Wie können wir</w:t>
      </w:r>
      <w:r w:rsidR="00F72F35" w:rsidRPr="00F72F35">
        <w:t xml:space="preserve"> Pflegepersonal entlasten, indem Patienten und Besucher aktiv mitwirken?</w:t>
      </w:r>
      <w:r w:rsidR="007A3144">
        <w:t>"</w:t>
      </w:r>
    </w:p>
    <w:p w14:paraId="0A71FADE" w14:textId="21C98A66" w:rsidR="004C5ECC" w:rsidRDefault="00727834" w:rsidP="00C953E8">
      <w:pPr>
        <w:pStyle w:val="GRberschrift2"/>
      </w:pPr>
      <w:bookmarkStart w:id="37" w:name="_Toc235982678"/>
      <w:r>
        <w:t xml:space="preserve">Übergang </w:t>
      </w:r>
      <w:r w:rsidR="00FF75DA">
        <w:t>in</w:t>
      </w:r>
      <w:r>
        <w:t xml:space="preserve"> den Lösungraum??</w:t>
      </w:r>
      <w:bookmarkEnd w:id="37"/>
    </w:p>
    <w:p w14:paraId="15D620CB" w14:textId="77777777" w:rsidR="00B94B4D" w:rsidRPr="00B94B4D" w:rsidRDefault="00B94B4D" w:rsidP="00B94B4D">
      <w:pPr>
        <w:pStyle w:val="GRFlietext"/>
      </w:pPr>
    </w:p>
    <w:p w14:paraId="4ED22486" w14:textId="5CF4BAD4" w:rsidR="00C953E8" w:rsidRDefault="00C953E8" w:rsidP="009B1EF3">
      <w:pPr>
        <w:pStyle w:val="GRberschrift1"/>
      </w:pPr>
      <w:bookmarkStart w:id="38" w:name="_Toc235982679"/>
      <w:r w:rsidRPr="00C953E8">
        <w:t>Identifizierten Probleme</w:t>
      </w:r>
      <w:bookmarkEnd w:id="38"/>
    </w:p>
    <w:p w14:paraId="13068D74" w14:textId="1D0D4031" w:rsidR="009B1EF3" w:rsidRPr="009B1EF3" w:rsidRDefault="009B1EF3" w:rsidP="009B1EF3">
      <w:pPr>
        <w:pStyle w:val="GRFlietext"/>
      </w:pPr>
      <w:r>
        <w:t>Auf Basis der Beobachtungen im Krankenhaus</w:t>
      </w:r>
      <w:r w:rsidR="00B11769">
        <w:t>,</w:t>
      </w:r>
      <w:r>
        <w:t xml:space="preserve"> der </w:t>
      </w:r>
      <w:r w:rsidR="00E72976">
        <w:t>Interviews mit einem Arzt und einem Patienten</w:t>
      </w:r>
      <w:r w:rsidR="008E2502">
        <w:t xml:space="preserve"> und </w:t>
      </w:r>
      <w:r w:rsidR="00A10BB7">
        <w:t xml:space="preserve">der Fragebögen konnten wir </w:t>
      </w:r>
      <w:r w:rsidR="00BF55EF">
        <w:t>viele Probleme identifizieren. Diese Probleme haben wir dann in</w:t>
      </w:r>
      <w:r w:rsidR="00315095">
        <w:t xml:space="preserve"> </w:t>
      </w:r>
      <w:r w:rsidR="00A10BB7">
        <w:t xml:space="preserve">zentrale Problembereiche </w:t>
      </w:r>
      <w:r w:rsidR="00995F6D">
        <w:t>einsortiert</w:t>
      </w:r>
      <w:r w:rsidR="00581F0F">
        <w:t xml:space="preserve">. </w:t>
      </w:r>
      <w:r w:rsidR="009B15D1">
        <w:t xml:space="preserve">Diese haben wir danach noch </w:t>
      </w:r>
      <w:r w:rsidR="006C70E2">
        <w:t xml:space="preserve">danach </w:t>
      </w:r>
      <w:r w:rsidR="008919A9">
        <w:t>kategorisiert</w:t>
      </w:r>
      <w:r w:rsidR="006C70E2">
        <w:t>, wie relevant sie für den konkreten Nutzungskontext sind</w:t>
      </w:r>
      <w:r w:rsidR="008919A9">
        <w:t xml:space="preserve"> </w:t>
      </w:r>
      <w:r w:rsidR="00702F45">
        <w:t xml:space="preserve">und ob wir </w:t>
      </w:r>
      <w:r w:rsidR="006E18EA">
        <w:t xml:space="preserve">in der theoretischen Lage sind, </w:t>
      </w:r>
      <w:r w:rsidR="00702F45">
        <w:t xml:space="preserve">das Problem </w:t>
      </w:r>
      <w:r w:rsidR="006E18EA">
        <w:t xml:space="preserve">zu </w:t>
      </w:r>
      <w:r w:rsidR="00702F45">
        <w:t>lösen</w:t>
      </w:r>
      <w:r w:rsidR="006E18EA">
        <w:t>.</w:t>
      </w:r>
      <w:r w:rsidR="00847CE8">
        <w:t xml:space="preserve"> Bei der Relevanz ging es uns um die Einschätzung, wie groß </w:t>
      </w:r>
      <w:r w:rsidR="000674B1">
        <w:t xml:space="preserve">der Einfluss </w:t>
      </w:r>
      <w:r w:rsidR="00F4187F">
        <w:t xml:space="preserve">einer Lösung </w:t>
      </w:r>
      <w:r w:rsidR="005345CE">
        <w:t xml:space="preserve">des Problems </w:t>
      </w:r>
      <w:r w:rsidR="00EF6AAF">
        <w:t xml:space="preserve">auf die Lösung unseres Problem Statements ist </w:t>
      </w:r>
      <w:r w:rsidR="00EF6AAF" w:rsidRPr="00EF6AAF">
        <w:rPr>
          <w:color w:val="EE0000"/>
        </w:rPr>
        <w:t>(s. Kapitel X)</w:t>
      </w:r>
      <w:r w:rsidR="00EF6AAF">
        <w:t xml:space="preserve">. </w:t>
      </w:r>
      <w:r w:rsidR="006E18EA">
        <w:br/>
      </w:r>
      <w:r w:rsidR="00352F53">
        <w:t>Daraus ergaben sich vier Problem</w:t>
      </w:r>
      <w:r w:rsidR="00D231AE">
        <w:t>bereiche</w:t>
      </w:r>
      <w:r w:rsidR="00352F53">
        <w:t xml:space="preserve">, deren Lösung maßgeblich </w:t>
      </w:r>
      <w:r w:rsidR="00D231AE">
        <w:t>zur Lösung unseres Problem Statements führen kann:</w:t>
      </w:r>
    </w:p>
    <w:p w14:paraId="2A20B861" w14:textId="508574A9" w:rsidR="00D231AE" w:rsidRPr="00F5779A" w:rsidRDefault="00F5779A" w:rsidP="00D231AE">
      <w:pPr>
        <w:pStyle w:val="GRFlietext"/>
        <w:numPr>
          <w:ilvl w:val="0"/>
          <w:numId w:val="21"/>
        </w:numPr>
        <w:rPr>
          <w:b/>
        </w:rPr>
      </w:pPr>
      <w:r w:rsidRPr="00F5779A">
        <w:rPr>
          <w:b/>
          <w:bCs/>
        </w:rPr>
        <w:t>Fehlende Aufklärung und Einweisung</w:t>
      </w:r>
      <w:r>
        <w:rPr>
          <w:b/>
          <w:bCs/>
        </w:rPr>
        <w:br/>
      </w:r>
      <w:r w:rsidR="006C1ECD">
        <w:t xml:space="preserve">Es gibt keine Einweisungen </w:t>
      </w:r>
      <w:r w:rsidR="00242D7F">
        <w:t>zur Hygiene im Krankenhaus</w:t>
      </w:r>
      <w:r w:rsidR="00831BF5">
        <w:t xml:space="preserve"> durch das Personal</w:t>
      </w:r>
      <w:r w:rsidR="00242D7F">
        <w:t xml:space="preserve">. </w:t>
      </w:r>
      <w:r w:rsidR="004B3C5B">
        <w:t xml:space="preserve">Auch das Informationsmaterial, das theoretisch existiert, wird nicht an die Patienten weitergegeben. </w:t>
      </w:r>
      <w:r w:rsidR="00996BBF">
        <w:t>Für die Flächenhygiene gibt es keinerlei Informationen.</w:t>
      </w:r>
    </w:p>
    <w:p w14:paraId="4E6B0962" w14:textId="401EEAC7" w:rsidR="00E11C64" w:rsidRPr="00E11C64" w:rsidRDefault="00E11C64" w:rsidP="00E11C64">
      <w:pPr>
        <w:pStyle w:val="GRFlietext"/>
        <w:numPr>
          <w:ilvl w:val="0"/>
          <w:numId w:val="21"/>
        </w:numPr>
        <w:rPr>
          <w:b/>
          <w:bCs/>
        </w:rPr>
      </w:pPr>
      <w:r>
        <w:rPr>
          <w:b/>
          <w:bCs/>
        </w:rPr>
        <w:t>Überlastung der Isolationsstation</w:t>
      </w:r>
      <w:r>
        <w:rPr>
          <w:b/>
          <w:bCs/>
        </w:rPr>
        <w:br/>
      </w:r>
      <w:r>
        <w:t xml:space="preserve">Die Isolationsstation, in der Patienten mit hochansteckenden und gefährlichen Keimen isoliert werden. ist chronisch überlastet. Dadurch werden weniger "gefährliche" Patienten auf normale Stationen gebracht. </w:t>
      </w:r>
      <w:r w:rsidR="00F17968">
        <w:t>Dabei werden also hochinfektiöse Patienten mit "normalen" Patienten gemischt, ohne dass irgendjemand davon weiß. Manche Patienten sind also einem hohen Infektionsrisiko ausgesetzt, ohne davon zu wissen.</w:t>
      </w:r>
    </w:p>
    <w:p w14:paraId="0D654823" w14:textId="2B0A52A0" w:rsidR="0067055C" w:rsidRPr="000713E1" w:rsidRDefault="00AA7BD9" w:rsidP="00E11C64">
      <w:pPr>
        <w:pStyle w:val="GRFlietext"/>
        <w:numPr>
          <w:ilvl w:val="0"/>
          <w:numId w:val="21"/>
        </w:numPr>
      </w:pPr>
      <w:r>
        <w:rPr>
          <w:b/>
          <w:bCs/>
        </w:rPr>
        <w:t>Fehlendes Rollenbewusstsein der Patienten</w:t>
      </w:r>
      <w:r>
        <w:rPr>
          <w:b/>
          <w:bCs/>
        </w:rPr>
        <w:br/>
      </w:r>
      <w:r w:rsidR="000713E1" w:rsidRPr="000713E1">
        <w:t>Der Patient begreift sich nicht als Beteiligter des Hygieneprozesses und ordnet die Verantwortung dafür allein dem Personal zu. Wo Problembereich 1 die äußere Lücke (keine Information, kein Anlass) beschreibt, benennt dieser die innere Voraussetzung, dass ein Patient überhaupt einen eigenen Beitrag für möglich und für seine Sache hält.</w:t>
      </w:r>
    </w:p>
    <w:p w14:paraId="6384EA6A" w14:textId="58E433A5" w:rsidR="00B90E12" w:rsidRPr="000713E1" w:rsidRDefault="00B90E12" w:rsidP="00B90E12">
      <w:pPr>
        <w:pStyle w:val="GRFlietext"/>
        <w:numPr>
          <w:ilvl w:val="0"/>
          <w:numId w:val="21"/>
        </w:numPr>
      </w:pPr>
      <w:r>
        <w:rPr>
          <w:b/>
          <w:bCs/>
        </w:rPr>
        <w:t>Toilettenhygiene</w:t>
      </w:r>
      <w:r>
        <w:br/>
        <w:t>Auf der Toilette gibt es keinerlei Informationen o</w:t>
      </w:r>
      <w:r w:rsidR="005B0953">
        <w:t xml:space="preserve">der Aufforderungen besonders vorsichtig mit der Hygiene zu sein. Die Toilette ist </w:t>
      </w:r>
      <w:r w:rsidR="00950F2F">
        <w:t>der Ort im Mehrbettzimmer</w:t>
      </w:r>
      <w:r w:rsidR="00AC338A">
        <w:t xml:space="preserve">, in dem das Infektionsrisiko </w:t>
      </w:r>
      <w:r w:rsidR="002C6A80">
        <w:t xml:space="preserve">am höchsten ist. </w:t>
      </w:r>
      <w:r w:rsidR="006E2EA2">
        <w:t>Trotz dessen</w:t>
      </w:r>
      <w:r w:rsidR="002C6A80">
        <w:t xml:space="preserve"> gibt es keinerlei Informationen oder Aufforderung dazu, sich dort auch dementsprechend zu verhalten.</w:t>
      </w:r>
    </w:p>
    <w:p w14:paraId="13534AA2" w14:textId="693A73A6" w:rsidR="00721117" w:rsidRPr="000713E1" w:rsidRDefault="00B145D1" w:rsidP="00721117">
      <w:pPr>
        <w:pStyle w:val="GRFlietext"/>
      </w:pPr>
      <w:r>
        <w:t xml:space="preserve">Zum tieferen Verständnis sind hier Probleme, die wir für weniger wichtig </w:t>
      </w:r>
      <w:r w:rsidR="006F394C">
        <w:t>eingestuft haben und somit erstmal "hintenangestellt" haben:</w:t>
      </w:r>
    </w:p>
    <w:p w14:paraId="7BCD90F8" w14:textId="6867C537" w:rsidR="006F394C" w:rsidRPr="0048769B" w:rsidRDefault="0048769B" w:rsidP="006F394C">
      <w:pPr>
        <w:pStyle w:val="GRFlietext"/>
        <w:numPr>
          <w:ilvl w:val="0"/>
          <w:numId w:val="21"/>
        </w:numPr>
        <w:rPr>
          <w:b/>
        </w:rPr>
      </w:pPr>
      <w:r w:rsidRPr="0048769B">
        <w:rPr>
          <w:b/>
          <w:bCs/>
        </w:rPr>
        <w:t>Geteiltes Klo in der Isolationsstation</w:t>
      </w:r>
      <w:r>
        <w:rPr>
          <w:b/>
          <w:bCs/>
        </w:rPr>
        <w:br/>
      </w:r>
      <w:r>
        <w:t>Auf der Isolationsstation gibt es ein geteiltes Klo. Dieses wird auch mit den Besuchern geteilt. Jedoch ist die Isolationsstation sehr gut aufgestellt. Sobald jemand das Klo benutzt (und man das mitbekommt), wird es sofort vom Personal gereinigt, um so das Infektionsrisiko zu senken.</w:t>
      </w:r>
    </w:p>
    <w:p w14:paraId="15505985" w14:textId="31D176A0" w:rsidR="00662841" w:rsidRPr="00662841" w:rsidRDefault="00677A20" w:rsidP="00662841">
      <w:pPr>
        <w:pStyle w:val="GRFlietext"/>
        <w:numPr>
          <w:ilvl w:val="0"/>
          <w:numId w:val="21"/>
        </w:numPr>
        <w:rPr>
          <w:b/>
          <w:bCs/>
        </w:rPr>
      </w:pPr>
      <w:r>
        <w:rPr>
          <w:b/>
          <w:bCs/>
        </w:rPr>
        <w:t>Versteckte</w:t>
      </w:r>
      <w:r w:rsidR="00662841">
        <w:rPr>
          <w:b/>
          <w:bCs/>
        </w:rPr>
        <w:t xml:space="preserve"> &amp; schlechte platzierte Spender</w:t>
      </w:r>
      <w:r w:rsidR="00662841">
        <w:rPr>
          <w:b/>
          <w:bCs/>
        </w:rPr>
        <w:br/>
      </w:r>
      <w:r w:rsidR="00662841" w:rsidRPr="00662841">
        <w:t xml:space="preserve">Einige Desinfektionsmittelspender im Krankenhaus sind schlecht erreichbar und fallen nicht auf. Dadurch nimmt man diese nicht wahr und desinfiziert sich nicht die Hände. </w:t>
      </w:r>
      <w:r w:rsidR="006D2ECB">
        <w:t>Das beruht sich in großen Teilen auf das gesamte Krankenhaus. Für unseren Nutzungskontext haben wir jedoch vor allem die Mehrbettzimmer im Blick</w:t>
      </w:r>
      <w:r w:rsidR="000551D0">
        <w:t>, weshalb dieser Problembereich nicht in unserem Fokus steht.</w:t>
      </w:r>
    </w:p>
    <w:p w14:paraId="54548323" w14:textId="60F9DC49" w:rsidR="0013107C" w:rsidRPr="0013107C" w:rsidRDefault="0013107C" w:rsidP="0013107C">
      <w:pPr>
        <w:pStyle w:val="GRFlietext"/>
        <w:numPr>
          <w:ilvl w:val="0"/>
          <w:numId w:val="21"/>
        </w:numPr>
        <w:rPr>
          <w:b/>
          <w:bCs/>
        </w:rPr>
      </w:pPr>
      <w:r>
        <w:rPr>
          <w:b/>
          <w:bCs/>
        </w:rPr>
        <w:t>Kein Interesse der Hygienebeauftragten</w:t>
      </w:r>
      <w:r>
        <w:rPr>
          <w:b/>
          <w:bCs/>
        </w:rPr>
        <w:br/>
      </w:r>
      <w:r w:rsidRPr="002D150C">
        <w:t xml:space="preserve">Die Hygienebeauftragten </w:t>
      </w:r>
      <w:r w:rsidR="00A968BC" w:rsidRPr="002D150C">
        <w:t>des Klinikums haben kein Interesse daran, genau bei Problemen hinzuschauen. Das Klinikum würde da</w:t>
      </w:r>
      <w:r w:rsidR="006F38F8" w:rsidRPr="002D150C">
        <w:t xml:space="preserve">durch nur schlechter dastehen, was nicht in Ihrem Interesse liegt. Dieser Problembereich ist nicht in unserem Handelsspielraum. Dazu würde es </w:t>
      </w:r>
      <w:r w:rsidR="00D43C97" w:rsidRPr="002D150C">
        <w:t xml:space="preserve">schon fast so etwas wie eine </w:t>
      </w:r>
      <w:r w:rsidR="002D150C" w:rsidRPr="002D150C">
        <w:t>Klinikum Reform</w:t>
      </w:r>
      <w:r w:rsidR="00D43C97" w:rsidRPr="002D150C">
        <w:t xml:space="preserve"> gebrauchen, die nicht zu unse</w:t>
      </w:r>
      <w:r w:rsidR="002D150C" w:rsidRPr="002D150C">
        <w:t>ren Aufgaben gehört.</w:t>
      </w:r>
    </w:p>
    <w:p w14:paraId="5BFD9170" w14:textId="39F8E49D" w:rsidR="00482190" w:rsidRDefault="00482190" w:rsidP="00482190">
      <w:pPr>
        <w:pStyle w:val="GRFlietext"/>
      </w:pPr>
      <w:r w:rsidRPr="002C4BF6">
        <w:t xml:space="preserve">Die vier wichtigen Problembereiche haben wir im nächsten Schritt genutzt, um offen Ideen </w:t>
      </w:r>
      <w:r w:rsidR="00B81400" w:rsidRPr="002C4BF6">
        <w:t xml:space="preserve">für Lösungen für diese zu </w:t>
      </w:r>
      <w:r w:rsidR="002C4BF6" w:rsidRPr="002C4BF6">
        <w:t>brainstormen.</w:t>
      </w:r>
    </w:p>
    <w:p w14:paraId="186ACF6C" w14:textId="6EC132F3" w:rsidR="002C4BF6" w:rsidRDefault="002C4BF6" w:rsidP="002C4BF6">
      <w:pPr>
        <w:pStyle w:val="GRberschrift2"/>
      </w:pPr>
      <w:bookmarkStart w:id="39" w:name="_Toc235982680"/>
      <w:r>
        <w:t xml:space="preserve">Lösungsideen für die </w:t>
      </w:r>
      <w:r w:rsidR="00935D99">
        <w:t xml:space="preserve">zentralen </w:t>
      </w:r>
      <w:r>
        <w:t>Problembereiche</w:t>
      </w:r>
      <w:bookmarkEnd w:id="39"/>
    </w:p>
    <w:p w14:paraId="1261F237" w14:textId="766EDEED" w:rsidR="002C4BF6" w:rsidRPr="002C4BF6" w:rsidRDefault="00935D99" w:rsidP="002C4BF6">
      <w:pPr>
        <w:pStyle w:val="GRFlietext"/>
      </w:pPr>
      <w:r>
        <w:t>In diesem Schritt haben wir für die wichtigsten Problem</w:t>
      </w:r>
      <w:r w:rsidR="00B20048">
        <w:t>bereiche</w:t>
      </w:r>
      <w:r>
        <w:t xml:space="preserve"> </w:t>
      </w:r>
      <w:r w:rsidR="002B0E38">
        <w:t>verschiedene Methoden angewandt, um auf Lösungen zu kommen.</w:t>
      </w:r>
    </w:p>
    <w:p w14:paraId="2C5D1007" w14:textId="008A358C" w:rsidR="00E61CAA" w:rsidRDefault="00E61CAA" w:rsidP="00E61CAA">
      <w:pPr>
        <w:pStyle w:val="GRberschrift3"/>
      </w:pPr>
      <w:bookmarkStart w:id="40" w:name="_Toc235982681"/>
      <w:r>
        <w:t>Fehlende Aufklärung und Einweisung</w:t>
      </w:r>
      <w:bookmarkEnd w:id="40"/>
    </w:p>
    <w:p w14:paraId="2EBC61A5" w14:textId="688C1120" w:rsidR="00E61CAA" w:rsidRPr="00E61CAA" w:rsidRDefault="00E61CAA" w:rsidP="00E61CAA">
      <w:pPr>
        <w:pStyle w:val="GRFlietext"/>
      </w:pPr>
      <w:r>
        <w:t xml:space="preserve">Für den Problembereich "Fehlende Aufklärung und Einweisung" haben wir die </w:t>
      </w:r>
      <w:r w:rsidR="002B5209">
        <w:t>6-3-5-Methode</w:t>
      </w:r>
      <w:r w:rsidR="0034523F">
        <w:t xml:space="preserve"> verwendet, um viele Ideen zu generieren</w:t>
      </w:r>
      <w:r w:rsidR="00CF2070">
        <w:t xml:space="preserve"> (da wir nur vier Personen im Projektteam sind, wurde die Methode als 4-3-5-Methode durchgeführt).</w:t>
      </w:r>
      <w:r w:rsidR="0034523F">
        <w:t xml:space="preserve"> Für diesen Problembereich war es un</w:t>
      </w:r>
      <w:r w:rsidR="00EF2CB7">
        <w:t xml:space="preserve">s </w:t>
      </w:r>
      <w:r w:rsidR="0034523F">
        <w:t>wichtig</w:t>
      </w:r>
      <w:r w:rsidR="00EF2CB7">
        <w:t xml:space="preserve"> viele Lösungsideen zu generieren, da die Informationsbereitstellung ein vielseitiges Feld ist und</w:t>
      </w:r>
      <w:r w:rsidR="00645F86">
        <w:t>,</w:t>
      </w:r>
      <w:r w:rsidR="00EF2CB7">
        <w:t xml:space="preserve"> wie aus dem Nutzungs</w:t>
      </w:r>
      <w:r w:rsidR="00645F86">
        <w:t xml:space="preserve">kontext bekannt </w:t>
      </w:r>
      <w:r w:rsidR="00645F86" w:rsidRPr="005618B6">
        <w:rPr>
          <w:color w:val="EE0000"/>
        </w:rPr>
        <w:t xml:space="preserve">(s. </w:t>
      </w:r>
      <w:r w:rsidR="005618B6" w:rsidRPr="005618B6">
        <w:rPr>
          <w:color w:val="EE0000"/>
        </w:rPr>
        <w:t>Informationsflut Nutzungskontext)</w:t>
      </w:r>
      <w:r w:rsidR="00645F86">
        <w:t>,</w:t>
      </w:r>
      <w:r w:rsidR="00EE539A">
        <w:t xml:space="preserve"> im Krankenhaus eine hohe Informationsflut herrscht. Dementsprechend war es wichtig, </w:t>
      </w:r>
      <w:r w:rsidR="0017381C">
        <w:t>Ideen</w:t>
      </w:r>
      <w:r w:rsidR="00EE539A">
        <w:t xml:space="preserve"> zu finden, die </w:t>
      </w:r>
      <w:r w:rsidR="0017381C">
        <w:t xml:space="preserve">den Patienten auch erreichen können. </w:t>
      </w:r>
    </w:p>
    <w:p w14:paraId="5687DBC7" w14:textId="6DAEE9FB" w:rsidR="0017381C" w:rsidRPr="00E61CAA" w:rsidRDefault="00CF2070" w:rsidP="00E61CAA">
      <w:pPr>
        <w:pStyle w:val="GRFlietext"/>
      </w:pPr>
      <w:r>
        <w:t xml:space="preserve">Durch diese Methode </w:t>
      </w:r>
      <w:r w:rsidR="00EE1778">
        <w:t xml:space="preserve">konnten wir in kurzer Zeit 48 Ideen generieren. </w:t>
      </w:r>
      <w:r w:rsidR="00375C4B">
        <w:t>Zugegebenermaßen</w:t>
      </w:r>
      <w:r w:rsidR="003C3CB7">
        <w:t xml:space="preserve"> waren davon auch viele Ideen unbrauchbar</w:t>
      </w:r>
      <w:r w:rsidR="00224247" w:rsidRPr="00224247">
        <w:rPr>
          <w:color w:val="EE0000"/>
        </w:rPr>
        <w:t xml:space="preserve"> (s. Anhang 4-3-5-Methode)</w:t>
      </w:r>
      <w:r w:rsidR="00224247">
        <w:t xml:space="preserve">. </w:t>
      </w:r>
      <w:r w:rsidR="003C3CB7">
        <w:t>Deshalb</w:t>
      </w:r>
      <w:r w:rsidR="00224247">
        <w:t xml:space="preserve"> </w:t>
      </w:r>
      <w:r w:rsidR="003C3CB7">
        <w:t>haben wir uns</w:t>
      </w:r>
      <w:r w:rsidR="00EE1778">
        <w:t xml:space="preserve"> </w:t>
      </w:r>
      <w:r w:rsidR="003C3CB7">
        <w:t>d</w:t>
      </w:r>
      <w:r w:rsidR="00EE1778">
        <w:t xml:space="preserve">urch ein Dot-Voting für diese </w:t>
      </w:r>
      <w:r w:rsidR="004C486A" w:rsidRPr="004C486A">
        <w:t>drei</w:t>
      </w:r>
      <w:r w:rsidR="00EE1778">
        <w:t xml:space="preserve"> besten Ideen für den ersten Problembereich entschieden:</w:t>
      </w:r>
    </w:p>
    <w:p w14:paraId="10B23D3F" w14:textId="27CF1431" w:rsidR="003C3CB7" w:rsidRDefault="004B5C7E" w:rsidP="003C3CB7">
      <w:pPr>
        <w:pStyle w:val="GRFlietext"/>
        <w:numPr>
          <w:ilvl w:val="0"/>
          <w:numId w:val="23"/>
        </w:numPr>
      </w:pPr>
      <w:r w:rsidRPr="00997936">
        <w:rPr>
          <w:b/>
          <w:bCs/>
        </w:rPr>
        <w:t>Lami</w:t>
      </w:r>
      <w:r w:rsidR="0077671D" w:rsidRPr="00997936">
        <w:rPr>
          <w:b/>
          <w:bCs/>
        </w:rPr>
        <w:t xml:space="preserve">nierte </w:t>
      </w:r>
      <w:r w:rsidR="00960C11" w:rsidRPr="00997936">
        <w:rPr>
          <w:b/>
          <w:bCs/>
        </w:rPr>
        <w:t>Flyer</w:t>
      </w:r>
      <w:r w:rsidR="00960C11">
        <w:t xml:space="preserve"> </w:t>
      </w:r>
      <w:r w:rsidR="005C16B5">
        <w:br/>
      </w:r>
      <w:r>
        <w:t>Lami</w:t>
      </w:r>
      <w:r w:rsidR="0077671D">
        <w:t xml:space="preserve">nierte </w:t>
      </w:r>
      <w:r w:rsidR="00960C11">
        <w:t xml:space="preserve">Flyer </w:t>
      </w:r>
      <w:r w:rsidR="00B01017">
        <w:t xml:space="preserve">mit leicht verständlichen Informationen </w:t>
      </w:r>
      <w:r w:rsidR="00885817">
        <w:t>liegen bei jedem Patientenbett aus. Muss nicht bzw. selten ausgetauscht werden und liegt immer bereit zum Lesen.</w:t>
      </w:r>
    </w:p>
    <w:p w14:paraId="3F7797F9" w14:textId="06481B09" w:rsidR="00885817" w:rsidRPr="00997936" w:rsidRDefault="00C809BA" w:rsidP="003C3CB7">
      <w:pPr>
        <w:pStyle w:val="GRFlietext"/>
        <w:numPr>
          <w:ilvl w:val="0"/>
          <w:numId w:val="23"/>
        </w:numPr>
        <w:rPr>
          <w:b/>
        </w:rPr>
      </w:pPr>
      <w:r w:rsidRPr="00997936">
        <w:rPr>
          <w:b/>
        </w:rPr>
        <w:t xml:space="preserve">Intuitive Anleitung für </w:t>
      </w:r>
      <w:r w:rsidR="00997936" w:rsidRPr="00997936">
        <w:rPr>
          <w:b/>
          <w:bCs/>
        </w:rPr>
        <w:t>sanitäre Einrichtungen</w:t>
      </w:r>
      <w:r w:rsidR="005C16B5">
        <w:rPr>
          <w:b/>
          <w:bCs/>
        </w:rPr>
        <w:br/>
      </w:r>
      <w:r w:rsidR="005C16B5" w:rsidRPr="005C16B5">
        <w:t>Eine intuitive Anleitung für sanitäre Einrichtungen</w:t>
      </w:r>
      <w:r w:rsidR="0014574A" w:rsidRPr="0014574A">
        <w:t>, die erklärt wie bestimmte Orte zu reinigen sind.</w:t>
      </w:r>
      <w:r w:rsidR="00997936" w:rsidRPr="0014574A">
        <w:t xml:space="preserve"> </w:t>
      </w:r>
      <w:r w:rsidR="005833A1">
        <w:t>Der Ort ist Schritt für Schritt mit Nummern und einem Pfad markiert, der dem Nutzer genau aufzeigt, was er nacheinander machen soll, und was er eben nicht machen soll.</w:t>
      </w:r>
    </w:p>
    <w:p w14:paraId="1B8AEFFA" w14:textId="663670EE" w:rsidR="005C16B5" w:rsidRPr="005C16B5" w:rsidRDefault="005C16B5" w:rsidP="005C16B5">
      <w:pPr>
        <w:pStyle w:val="GRFlietext"/>
        <w:numPr>
          <w:ilvl w:val="0"/>
          <w:numId w:val="23"/>
        </w:numPr>
        <w:rPr>
          <w:b/>
          <w:bCs/>
        </w:rPr>
      </w:pPr>
      <w:r>
        <w:rPr>
          <w:b/>
          <w:bCs/>
        </w:rPr>
        <w:t>Sensibilisierung für das Thema direkt ab Beginn</w:t>
      </w:r>
      <w:r>
        <w:rPr>
          <w:b/>
          <w:bCs/>
        </w:rPr>
        <w:br/>
      </w:r>
      <w:r w:rsidRPr="00FA4111">
        <w:t>Die Patienten sollen direkt beim ersten Kontakt mit dem Krankenhaus (beim Empfang</w:t>
      </w:r>
      <w:r w:rsidR="00FA4111" w:rsidRPr="00FA4111">
        <w:t xml:space="preserve">, Notaufnahme, …) </w:t>
      </w:r>
      <w:r w:rsidR="006D4FD1">
        <w:t>damit konfrontiert werden, dass Sie sich jetzt in einer klinischen Umgebung, bei der</w:t>
      </w:r>
      <w:r w:rsidR="003F1B9B">
        <w:t xml:space="preserve"> eine </w:t>
      </w:r>
      <w:r w:rsidR="00CE28FC">
        <w:t>hohe Gefahr</w:t>
      </w:r>
      <w:r w:rsidR="00007F85">
        <w:t xml:space="preserve"> besteht, sich mit Keimen anzustecken. </w:t>
      </w:r>
      <w:r w:rsidR="00B97C6A">
        <w:t>So ist das Bewusstsein direkt von Anfang an darauf vorbereitet.</w:t>
      </w:r>
    </w:p>
    <w:p w14:paraId="2E81D72F" w14:textId="2475A78C" w:rsidR="004C486A" w:rsidRDefault="00D814AE" w:rsidP="00D814AE">
      <w:pPr>
        <w:pStyle w:val="GRberschrift3"/>
      </w:pPr>
      <w:bookmarkStart w:id="41" w:name="_Toc235982682"/>
      <w:r>
        <w:t>Überlastete Isolationsstation</w:t>
      </w:r>
      <w:bookmarkEnd w:id="41"/>
    </w:p>
    <w:p w14:paraId="45C55DDB" w14:textId="27C80D04" w:rsidR="00D814AE" w:rsidRPr="00D814AE" w:rsidRDefault="00891D18" w:rsidP="00D814AE">
      <w:pPr>
        <w:pStyle w:val="GRFlietext"/>
      </w:pPr>
      <w:r>
        <w:t>Für die Ideengenerierung im Problembereich "Überlastete Isolationsstation"</w:t>
      </w:r>
      <w:r w:rsidR="003907F7">
        <w:t xml:space="preserve"> haben wir die Crazy 8 Methode angewandt. Hierbei </w:t>
      </w:r>
      <w:r w:rsidR="00813BB9">
        <w:t xml:space="preserve">denkt sich jede Person in 8 Minuten 8 Ideen aus. Dabei darf man so verrückte </w:t>
      </w:r>
      <w:r w:rsidR="006E2B5A">
        <w:t>Ideen</w:t>
      </w:r>
      <w:r w:rsidR="00813BB9">
        <w:t xml:space="preserve"> aufschreiben</w:t>
      </w:r>
      <w:r w:rsidR="006E2B5A">
        <w:t>,</w:t>
      </w:r>
      <w:r w:rsidR="00813BB9">
        <w:t xml:space="preserve"> wie man will. Es ist sogar erwünscht</w:t>
      </w:r>
      <w:r w:rsidR="006E2B5A">
        <w:t xml:space="preserve"> in der kurzen Zeit. </w:t>
      </w:r>
      <w:r w:rsidR="00CE2799">
        <w:t>Neben vielen schlechten Ideen gab es auch ein paar gute für den Problembereich. Per Dot-Voting haben wir uns wieder für die besten Ideen entschieden</w:t>
      </w:r>
      <w:r w:rsidR="00F9601E" w:rsidRPr="00F9601E">
        <w:rPr>
          <w:color w:val="EE0000"/>
        </w:rPr>
        <w:t xml:space="preserve"> (s. Anhang Crazy 8)</w:t>
      </w:r>
      <w:r w:rsidR="00CE2799">
        <w:t>. Dabei kamen wir auf die folgenden Ideen für diesen Problembereich:</w:t>
      </w:r>
    </w:p>
    <w:p w14:paraId="730576DD" w14:textId="68109AFD" w:rsidR="005C5C49" w:rsidRPr="005C5C49" w:rsidRDefault="005C5C49" w:rsidP="005C5C49">
      <w:pPr>
        <w:pStyle w:val="GRFlietext"/>
        <w:numPr>
          <w:ilvl w:val="0"/>
          <w:numId w:val="24"/>
        </w:numPr>
        <w:rPr>
          <w:b/>
          <w:bCs/>
        </w:rPr>
      </w:pPr>
      <w:r w:rsidRPr="005C5C49">
        <w:rPr>
          <w:b/>
          <w:bCs/>
        </w:rPr>
        <w:t>Warnschilder an Türen</w:t>
      </w:r>
      <w:r>
        <w:rPr>
          <w:b/>
          <w:bCs/>
        </w:rPr>
        <w:br/>
      </w:r>
      <w:r w:rsidR="00B0208F" w:rsidRPr="00B0208F">
        <w:t>An jeder Tür, hinter der sich unteranderem auch eine hoch infektiöse Person befindet, gibt es auch ein Warnschild</w:t>
      </w:r>
      <w:r w:rsidR="00B0208F">
        <w:t xml:space="preserve">, dass darauf hinweist. </w:t>
      </w:r>
      <w:r w:rsidR="00AA4F8B">
        <w:t xml:space="preserve">Das erhöht das Bewusstsein und aktiviert den Selbstschutz. Das Problem bei dieser Lösung ist jedoch, dass es dann zu internen Streitigkeiten kommen könnte, </w:t>
      </w:r>
      <w:r w:rsidR="001F3939">
        <w:t xml:space="preserve">da nicht infektiöse Patienten dann </w:t>
      </w:r>
      <w:r w:rsidR="005C3866">
        <w:t xml:space="preserve">insofern darauf aufmerksam werden, dass sie genervt sein könnten und sich beim Personal beschweren, warum ausgerechnet sie davon betroffen sein sollen. </w:t>
      </w:r>
    </w:p>
    <w:p w14:paraId="23343C14" w14:textId="6825A5C1" w:rsidR="00004240" w:rsidRPr="00104565" w:rsidRDefault="00004240" w:rsidP="00004240">
      <w:pPr>
        <w:pStyle w:val="GRFlietext"/>
        <w:numPr>
          <w:ilvl w:val="0"/>
          <w:numId w:val="24"/>
        </w:numPr>
      </w:pPr>
      <w:r>
        <w:rPr>
          <w:b/>
          <w:bCs/>
        </w:rPr>
        <w:t>Transparenz des grundlegenden Problems</w:t>
      </w:r>
      <w:r>
        <w:rPr>
          <w:b/>
          <w:bCs/>
        </w:rPr>
        <w:br/>
      </w:r>
      <w:r w:rsidR="00AE0ACF" w:rsidRPr="00104565">
        <w:t xml:space="preserve">Die Überlastungssituation muss klar und transparent mit den Patienten kommuniziert werden. Jedoch nur, </w:t>
      </w:r>
      <w:r w:rsidR="00104565" w:rsidRPr="00104565">
        <w:t>dass</w:t>
      </w:r>
      <w:r w:rsidR="00AE0ACF" w:rsidRPr="00104565">
        <w:t xml:space="preserve"> generell die Möglichkeit besteht, dass Bettnachbarn hochinfektiös sind. So ist das Bewusstsein für das Problem gesteigert und </w:t>
      </w:r>
      <w:r w:rsidR="00104565" w:rsidRPr="00104565">
        <w:t>die Patienten wollen sich bestmöglich davor schützen.</w:t>
      </w:r>
    </w:p>
    <w:p w14:paraId="4D698E68" w14:textId="4BDBB730" w:rsidR="00EE1778" w:rsidRDefault="00BA67AE" w:rsidP="00E61CAA">
      <w:pPr>
        <w:pStyle w:val="GRFlietext"/>
        <w:numPr>
          <w:ilvl w:val="0"/>
          <w:numId w:val="24"/>
        </w:numPr>
      </w:pPr>
      <w:r>
        <w:rPr>
          <w:b/>
          <w:bCs/>
        </w:rPr>
        <w:t>Involvierung der hochinfektiösen Patienten</w:t>
      </w:r>
      <w:r>
        <w:br/>
        <w:t>Die hochinfek</w:t>
      </w:r>
      <w:r w:rsidR="009A6D1A">
        <w:t xml:space="preserve">tiösen Patienten werden aktiv in das Problem und den Hygieneprozess eingeweiht. Diese Patienten bekommen </w:t>
      </w:r>
      <w:r w:rsidR="00AC2995">
        <w:t>ein Handout und eine Einführung, worauf sie achten müssen, um andere zu schützen. "Wie löse ich keine Weltpandemie aus?"</w:t>
      </w:r>
    </w:p>
    <w:p w14:paraId="12CA57AC" w14:textId="60E3D5A2" w:rsidR="00C953E8" w:rsidRDefault="0002233E" w:rsidP="00C953E8">
      <w:pPr>
        <w:pStyle w:val="GRberschrift3"/>
      </w:pPr>
      <w:bookmarkStart w:id="42" w:name="_Toc235982683"/>
      <w:r>
        <w:t>Fehlendes Rollenbewusstsein der Patienten</w:t>
      </w:r>
      <w:bookmarkEnd w:id="42"/>
    </w:p>
    <w:p w14:paraId="4C946A4B" w14:textId="7C7C3BF3" w:rsidR="00141BDF" w:rsidRDefault="00E732CD" w:rsidP="001F069F">
      <w:pPr>
        <w:pStyle w:val="GRFlietext"/>
      </w:pPr>
      <w:r>
        <w:t xml:space="preserve">Um </w:t>
      </w:r>
      <w:r w:rsidR="007F758E">
        <w:t xml:space="preserve">für </w:t>
      </w:r>
      <w:r>
        <w:t>das Problem des fehlenden Rollenbewusstsein</w:t>
      </w:r>
      <w:r w:rsidR="00A42A85">
        <w:t xml:space="preserve"> der Patienten</w:t>
      </w:r>
      <w:r w:rsidR="007922C0">
        <w:t xml:space="preserve"> als </w:t>
      </w:r>
      <w:r w:rsidR="00A42A85">
        <w:t>aktiver Teil</w:t>
      </w:r>
      <w:r w:rsidR="007922C0">
        <w:t xml:space="preserve"> in der </w:t>
      </w:r>
      <w:r w:rsidR="00A42A85">
        <w:t>Hände- und Flächenhygiene</w:t>
      </w:r>
      <w:r>
        <w:t xml:space="preserve"> </w:t>
      </w:r>
      <w:r w:rsidR="002A631E">
        <w:t>Ideen zu generieren,</w:t>
      </w:r>
      <w:r w:rsidR="0060187E">
        <w:t xml:space="preserve"> </w:t>
      </w:r>
      <w:r w:rsidR="009D79FF">
        <w:t xml:space="preserve">haben wir die Walt Disney Methode angewandt. Mit dieser </w:t>
      </w:r>
      <w:r w:rsidR="00CF3166">
        <w:t xml:space="preserve">Methode wollten wir </w:t>
      </w:r>
      <w:r w:rsidR="00B77019">
        <w:t xml:space="preserve">möglichst kreative und </w:t>
      </w:r>
      <w:r w:rsidR="00016B94">
        <w:t xml:space="preserve">besondere Ideen generieren, um </w:t>
      </w:r>
      <w:r w:rsidR="00BF4C3B">
        <w:t xml:space="preserve">das Rollenbewusstsein </w:t>
      </w:r>
      <w:r w:rsidR="00F13862">
        <w:t>den Patienten klarzumachen.</w:t>
      </w:r>
      <w:r w:rsidR="003846C0">
        <w:t xml:space="preserve"> Dazu haben wir als Träumer begonnen um viele Ideen aufzuschreiben, alle die uns einfallen, ohne darüber nachzudenken, ob diese überhaupt umsetzbar sind</w:t>
      </w:r>
      <w:r w:rsidR="001A3A39">
        <w:t xml:space="preserve"> </w:t>
      </w:r>
      <w:r w:rsidR="001A3A39" w:rsidRPr="001A3A39">
        <w:rPr>
          <w:color w:val="EE0000"/>
        </w:rPr>
        <w:t>(s</w:t>
      </w:r>
      <w:r w:rsidR="001A3A39">
        <w:rPr>
          <w:color w:val="EE0000"/>
        </w:rPr>
        <w:t>.</w:t>
      </w:r>
      <w:r w:rsidR="001A3A39" w:rsidRPr="001A3A39">
        <w:rPr>
          <w:color w:val="EE0000"/>
        </w:rPr>
        <w:t xml:space="preserve"> Anhang Walt Disney alle Ideen)</w:t>
      </w:r>
      <w:r w:rsidR="003846C0">
        <w:t xml:space="preserve">. </w:t>
      </w:r>
      <w:r w:rsidR="002867CE">
        <w:t>Im zweiten Schritt haben wir in der Rolle des Realisten alle Ideen aussortiert</w:t>
      </w:r>
      <w:r w:rsidR="00CB5EB3">
        <w:t>, die so i</w:t>
      </w:r>
      <w:r w:rsidR="00385B4E">
        <w:t>n unserem</w:t>
      </w:r>
      <w:r w:rsidR="00CB5EB3">
        <w:t xml:space="preserve"> Nutzungskontext</w:t>
      </w:r>
      <w:r w:rsidR="00D52988">
        <w:t xml:space="preserve"> </w:t>
      </w:r>
      <w:r w:rsidR="005634D7">
        <w:t>aus verschiedenen Gründen</w:t>
      </w:r>
      <w:r w:rsidR="00CB5EB3">
        <w:t xml:space="preserve"> nicht umsetzbar sind</w:t>
      </w:r>
      <w:r w:rsidR="00D52988">
        <w:t>.</w:t>
      </w:r>
      <w:r w:rsidR="005634D7">
        <w:t xml:space="preserve"> Alle Ideen, die dann noch </w:t>
      </w:r>
      <w:r w:rsidR="00141BDF">
        <w:t>übriggeblieben</w:t>
      </w:r>
      <w:r w:rsidR="005634D7">
        <w:t xml:space="preserve"> sind</w:t>
      </w:r>
      <w:r w:rsidR="00240498">
        <w:t xml:space="preserve">, haben wir </w:t>
      </w:r>
      <w:r w:rsidR="003C3DDC">
        <w:t>in der Rolle des Kritikers analysiert und Pro- und Contra</w:t>
      </w:r>
      <w:r w:rsidR="003231D5">
        <w:t>-Ar</w:t>
      </w:r>
      <w:r w:rsidR="003C3DDC">
        <w:t>gumente für di</w:t>
      </w:r>
      <w:r w:rsidR="003231D5">
        <w:t>e</w:t>
      </w:r>
      <w:r w:rsidR="00141BDF">
        <w:t xml:space="preserve">se gesammelt und sie kritisch bewertet </w:t>
      </w:r>
      <w:r w:rsidR="00141BDF" w:rsidRPr="00B6076F">
        <w:rPr>
          <w:color w:val="EE0000"/>
        </w:rPr>
        <w:t>(</w:t>
      </w:r>
      <w:r w:rsidR="00B6076F" w:rsidRPr="00B6076F">
        <w:rPr>
          <w:color w:val="EE0000"/>
        </w:rPr>
        <w:t>s. Walt Disney bewertet)</w:t>
      </w:r>
      <w:r w:rsidR="00B6076F">
        <w:t xml:space="preserve">. Daraus haben </w:t>
      </w:r>
      <w:r w:rsidR="002A02D8">
        <w:t>wir</w:t>
      </w:r>
      <w:r w:rsidR="00005F25">
        <w:t xml:space="preserve"> dann die folgenden Ideen </w:t>
      </w:r>
      <w:r w:rsidR="008B6406">
        <w:t>als die besten herausgearbeitet:</w:t>
      </w:r>
    </w:p>
    <w:p w14:paraId="5CF58C4F" w14:textId="203DA16A" w:rsidR="007F758E" w:rsidRDefault="003F2F9B" w:rsidP="001F069F">
      <w:pPr>
        <w:pStyle w:val="GRFlietext"/>
        <w:numPr>
          <w:ilvl w:val="0"/>
          <w:numId w:val="26"/>
        </w:numPr>
      </w:pPr>
      <w:r w:rsidRPr="003F2F9B">
        <w:rPr>
          <w:b/>
          <w:bCs/>
        </w:rPr>
        <w:t>Abschreckung als Motivator</w:t>
      </w:r>
      <w:r>
        <w:rPr>
          <w:b/>
          <w:bCs/>
        </w:rPr>
        <w:br/>
      </w:r>
      <w:r w:rsidR="0036781E" w:rsidRPr="0036781E">
        <w:t>Die Idee setzt auf furchtbasierte Kommunikation: Drastische Sätze („Nicht desinfizieren ist tödlich") und abschreckende Bilder Kranker sollen, kombiniert mit einem Call-to-Action, zum Hygieneverhalten bewegen. Der Mechanismus ist also emotionale Aufrüttelung statt Aufklärung.</w:t>
      </w:r>
      <w:r w:rsidR="003466E8">
        <w:t xml:space="preserve"> </w:t>
      </w:r>
      <w:r w:rsidR="00A151C2">
        <w:t>Diese Idee sorgt für eine hohe Aufmerksamkeit und Erinnerungswirkung</w:t>
      </w:r>
      <w:r w:rsidR="00B25B3B">
        <w:t xml:space="preserve"> und durch den Call-To-Action </w:t>
      </w:r>
      <w:r w:rsidR="0044229E">
        <w:t xml:space="preserve">zu einem unmittelbaren Handlungsanstoß. </w:t>
      </w:r>
      <w:r w:rsidR="003466E8">
        <w:t>Der Nachteil ist</w:t>
      </w:r>
      <w:r w:rsidR="0044229E">
        <w:t xml:space="preserve"> jedoch</w:t>
      </w:r>
      <w:r w:rsidR="003466E8">
        <w:t>, dass</w:t>
      </w:r>
      <w:r w:rsidR="0026595D">
        <w:t xml:space="preserve"> S</w:t>
      </w:r>
      <w:r w:rsidR="00036F46">
        <w:t xml:space="preserve">tress und Stigmatisierung erzeugt wird bei ohnehin schon belasteten </w:t>
      </w:r>
      <w:r w:rsidR="00DD216E">
        <w:t>Patienten</w:t>
      </w:r>
      <w:r w:rsidR="00F60997">
        <w:t xml:space="preserve">. </w:t>
      </w:r>
      <w:r w:rsidR="003E5960">
        <w:t>Es fördert schlecht Stimmung und Angst im Krankenhausalltag</w:t>
      </w:r>
      <w:r w:rsidR="003C4CCD">
        <w:t xml:space="preserve">. </w:t>
      </w:r>
    </w:p>
    <w:p w14:paraId="7C56B3C1" w14:textId="6C2C3BBD" w:rsidR="00D50DF7" w:rsidRDefault="00D50DF7" w:rsidP="00D50DF7">
      <w:pPr>
        <w:pStyle w:val="GRFlietext"/>
        <w:numPr>
          <w:ilvl w:val="0"/>
          <w:numId w:val="26"/>
        </w:numPr>
      </w:pPr>
      <w:r>
        <w:rPr>
          <w:b/>
          <w:bCs/>
        </w:rPr>
        <w:t>Erinnerungsband für Patienten</w:t>
      </w:r>
      <w:r>
        <w:br/>
        <w:t>Ein Armband</w:t>
      </w:r>
      <w:r w:rsidR="00B711B2">
        <w:t xml:space="preserve"> mit einem Licht</w:t>
      </w:r>
      <w:r>
        <w:t>, da</w:t>
      </w:r>
      <w:r w:rsidR="00610ADD">
        <w:t xml:space="preserve">ss beim betreten vom Klo und anderen Räumen </w:t>
      </w:r>
      <w:r w:rsidR="00B711B2">
        <w:t xml:space="preserve">immer rot aufleuchtet. Das Licht wird dann erst wieder grün, wenn man </w:t>
      </w:r>
      <w:r w:rsidR="003E5B09">
        <w:t xml:space="preserve">Händehygiene durchgeführt hat. </w:t>
      </w:r>
      <w:r w:rsidR="00F83C12">
        <w:t xml:space="preserve">Bei dieser Idee </w:t>
      </w:r>
      <w:r w:rsidR="002209FE">
        <w:t>sind</w:t>
      </w:r>
      <w:r w:rsidR="00F83C12">
        <w:t xml:space="preserve"> die Wirkung und die regelmäßige Erinnerung an die Routine </w:t>
      </w:r>
      <w:r w:rsidR="002209FE">
        <w:t xml:space="preserve">sehr </w:t>
      </w:r>
      <w:r w:rsidR="00F83C12">
        <w:t xml:space="preserve">gut. </w:t>
      </w:r>
      <w:r w:rsidR="00CF35E3">
        <w:t>Die Bänder sind auch leicht wiederverwendbar u</w:t>
      </w:r>
      <w:r w:rsidR="00831C44">
        <w:t xml:space="preserve">nd die Patienten haben ein direktes Feedback zu </w:t>
      </w:r>
      <w:r w:rsidR="002F0C5D">
        <w:t>ihrem Verhalten</w:t>
      </w:r>
      <w:r w:rsidR="00CC0402">
        <w:t xml:space="preserve"> und bekommen einen regelmäßigen Call-to-Action durch die Farbänderung.</w:t>
      </w:r>
      <w:r w:rsidR="002F0C5D">
        <w:t xml:space="preserve"> </w:t>
      </w:r>
      <w:r w:rsidR="002209FE">
        <w:t>Jedoch ist es schwer</w:t>
      </w:r>
      <w:r w:rsidR="00CC0402">
        <w:t xml:space="preserve"> diese Lösung zu implementieren und zu entwickeln. </w:t>
      </w:r>
      <w:r w:rsidR="008D286C">
        <w:t>Die Umsetzung ist teuer und passt damit nicht gut in d</w:t>
      </w:r>
      <w:r w:rsidR="00870EAB">
        <w:t>ie Vorgabe der begrenzten Ressourcen. Dennoch lässt sich mitnehmen,</w:t>
      </w:r>
      <w:r w:rsidR="00842463">
        <w:t xml:space="preserve"> dass es eine gute Idee ist, die Patienten regelmäßig und nicht vorhersehbar zu erinnern.</w:t>
      </w:r>
    </w:p>
    <w:p w14:paraId="6BF57A9D" w14:textId="69F00539" w:rsidR="00DD20D9" w:rsidRPr="00C57D18" w:rsidRDefault="00DD20D9" w:rsidP="00DD20D9">
      <w:pPr>
        <w:pStyle w:val="GRFlietext"/>
        <w:numPr>
          <w:ilvl w:val="0"/>
          <w:numId w:val="26"/>
        </w:numPr>
        <w:rPr>
          <w:b/>
          <w:bCs/>
        </w:rPr>
      </w:pPr>
      <w:r w:rsidRPr="00DD20D9">
        <w:rPr>
          <w:b/>
          <w:bCs/>
        </w:rPr>
        <w:t>Persönliche Einweisung durch das Personal</w:t>
      </w:r>
      <w:r w:rsidRPr="00DD20D9">
        <w:rPr>
          <w:b/>
          <w:bCs/>
        </w:rPr>
        <w:br/>
      </w:r>
      <w:r w:rsidR="002A2BA1" w:rsidRPr="00E137FC">
        <w:t>Jeder Patient bekommt bei seinem ersten Kontakt m</w:t>
      </w:r>
      <w:r w:rsidR="007007A2" w:rsidRPr="00E137FC">
        <w:t xml:space="preserve">it dem Personal eine persönliche Einweisung in die Hygieneprozesse des Klinikums und wie </w:t>
      </w:r>
      <w:r w:rsidR="00E137FC" w:rsidRPr="00E137FC">
        <w:t>er als Patient ein Teil davon ist und was er beitragen kann.</w:t>
      </w:r>
      <w:r w:rsidR="00E137FC">
        <w:t xml:space="preserve"> </w:t>
      </w:r>
      <w:r w:rsidR="00FD0D64">
        <w:t xml:space="preserve">Diese persönliche Ansprache wirkt stark </w:t>
      </w:r>
      <w:r w:rsidR="00CF23A0">
        <w:t xml:space="preserve">und die Patienten haben das Gefühl, </w:t>
      </w:r>
      <w:r w:rsidR="00CF6ED8">
        <w:t xml:space="preserve">zu Ihrer Genesung und Sicherheit beitragen zu können. Das Problem mit dieser Lösung ist nur, dass das Personal dafür keine Zeit hat, da es überlastet ist. Außerdem ist unklar wie lange </w:t>
      </w:r>
      <w:r w:rsidR="00500FD7">
        <w:t xml:space="preserve">die Einweisung halten würde. Patienten sind bei ihrer Aufnahme </w:t>
      </w:r>
      <w:r w:rsidR="008E7ABD">
        <w:t xml:space="preserve">vermutlich auch krank und nicht in der Lage diese Informationen unbedingt aufzunehmen. Aus dieser Lösung können wir mitnehmen, dass es wichtig ist, dass jeder </w:t>
      </w:r>
      <w:r w:rsidR="0018033A">
        <w:t>Patient in seinem eigenen Tempo involviert wird</w:t>
      </w:r>
      <w:r w:rsidR="00547806">
        <w:t xml:space="preserve"> und dadurch selbstbestimmt handeln kann.</w:t>
      </w:r>
    </w:p>
    <w:p w14:paraId="2303C781" w14:textId="29F62226" w:rsidR="00C57D18" w:rsidRDefault="00C57D18" w:rsidP="00C57D18">
      <w:pPr>
        <w:pStyle w:val="GRberschrift2"/>
      </w:pPr>
      <w:bookmarkStart w:id="43" w:name="_Toc235982684"/>
      <w:r>
        <w:t>Lösungsideen Fazit</w:t>
      </w:r>
      <w:bookmarkEnd w:id="43"/>
    </w:p>
    <w:p w14:paraId="303B79B1" w14:textId="77777777" w:rsidR="00AB3D21" w:rsidRDefault="00AB3D21" w:rsidP="00C953E8">
      <w:pPr>
        <w:pStyle w:val="GRFlietext"/>
      </w:pPr>
      <w:r w:rsidRPr="00AB3D21">
        <w:t>Bei der Ausarbeitung der Lösungsideen zeigte sich ein grundlegender Mangel: Die Ideen blieben flach und generisch, weil bei der Ideenfindung sowohl das Problem Statement als auch Akiko aus dem Blick gerieten. Damit fehlte ihnen der Bezug zum Nutzungskontext, und sie ließen sich nicht unmittelbar weiterverwenden: Sie beantworteten die identifizierten Probleme, nicht aber die Bedürfnisse der Nutzer. Der entscheidende Hebel liegt jedoch darin, die unerfüllten Bedürfnisse der Patienten direkt anzusprechen und über sie zu motivieren. Daher gehen wir einen Schritt zurück in den Problemraum, um die Nutzerbedürfnisse erneut genau zu analysieren. Die bisherigen Ideen sind damit nicht verloren, sondern bilden also eine Grundlage, auf der im weiteren Verlauf tragfähigere Lösungen aufbauen können.</w:t>
      </w:r>
    </w:p>
    <w:p w14:paraId="0782E475" w14:textId="11F2F206" w:rsidR="00C953E8" w:rsidRDefault="00C953E8" w:rsidP="00C953E8">
      <w:pPr>
        <w:pStyle w:val="GRFlietext"/>
        <w:rPr>
          <w:color w:val="C00000"/>
        </w:rPr>
      </w:pPr>
      <w:r w:rsidRPr="00C953E8">
        <w:rPr>
          <w:color w:val="C00000"/>
        </w:rPr>
        <w:t>ZURÜCK IN DEN PROBLEMRAUM</w:t>
      </w:r>
    </w:p>
    <w:p w14:paraId="78F7DDE4" w14:textId="3E0FD592" w:rsidR="00C953E8" w:rsidRDefault="00C953E8" w:rsidP="00C953E8">
      <w:pPr>
        <w:pStyle w:val="GRFlietext"/>
        <w:rPr>
          <w:color w:val="000000" w:themeColor="text1"/>
        </w:rPr>
      </w:pPr>
      <w:r w:rsidRPr="00C953E8">
        <w:rPr>
          <w:color w:val="000000" w:themeColor="text1"/>
        </w:rPr>
        <w:t xml:space="preserve">Zurück Problemraum: Bis jetzt nicht die Bedürfnisse der </w:t>
      </w:r>
      <w:r w:rsidR="00136C97" w:rsidRPr="00C953E8">
        <w:rPr>
          <w:color w:val="000000" w:themeColor="text1"/>
        </w:rPr>
        <w:t>Patienten</w:t>
      </w:r>
      <w:r w:rsidRPr="00C953E8">
        <w:rPr>
          <w:color w:val="000000" w:themeColor="text1"/>
        </w:rPr>
        <w:t xml:space="preserve"> im </w:t>
      </w:r>
      <w:r w:rsidR="00136C97" w:rsidRPr="00C953E8">
        <w:rPr>
          <w:color w:val="000000" w:themeColor="text1"/>
        </w:rPr>
        <w:t>Kern</w:t>
      </w:r>
      <w:r w:rsidRPr="00C953E8">
        <w:rPr>
          <w:color w:val="000000" w:themeColor="text1"/>
        </w:rPr>
        <w:t xml:space="preserve"> </w:t>
      </w:r>
      <w:r w:rsidR="00136C97" w:rsidRPr="00C953E8">
        <w:rPr>
          <w:color w:val="000000" w:themeColor="text1"/>
        </w:rPr>
        <w:t>betrachtet</w:t>
      </w:r>
    </w:p>
    <w:p w14:paraId="371018B4" w14:textId="731AEB57" w:rsidR="00C953E8" w:rsidRDefault="00C953E8" w:rsidP="00C953E8">
      <w:pPr>
        <w:pStyle w:val="GRFlietext"/>
        <w:rPr>
          <w:color w:val="000000" w:themeColor="text1"/>
        </w:rPr>
      </w:pPr>
      <w:r w:rsidRPr="00C953E8">
        <w:rPr>
          <w:color w:val="000000" w:themeColor="text1"/>
        </w:rPr>
        <w:t>Quellen Research und vergangenen Interviews Bedürfnisse nach Hassenzahl</w:t>
      </w:r>
    </w:p>
    <w:p w14:paraId="4179C6F9" w14:textId="03689234" w:rsidR="00C953E8" w:rsidRDefault="00C953E8" w:rsidP="00C953E8">
      <w:pPr>
        <w:pStyle w:val="GRFlietext"/>
        <w:rPr>
          <w:color w:val="000000" w:themeColor="text1"/>
        </w:rPr>
      </w:pPr>
      <w:r w:rsidRPr="00C953E8">
        <w:rPr>
          <w:color w:val="000000" w:themeColor="text1"/>
        </w:rPr>
        <w:t>Bedürfnisse aufgestellt &amp; geranked</w:t>
      </w:r>
      <w:r w:rsidR="007A79D6">
        <w:rPr>
          <w:rFonts w:ascii="MS Gothic" w:eastAsia="MS Gothic" w:hAnsi="MS Gothic" w:cs="MS Gothic"/>
          <w:color w:val="000000" w:themeColor="text1"/>
        </w:rPr>
        <w:t xml:space="preserve"> </w:t>
      </w:r>
      <w:r w:rsidRPr="00C953E8">
        <w:rPr>
          <w:color w:val="000000" w:themeColor="text1"/>
        </w:rPr>
        <w:t>Nutzerbed</w:t>
      </w:r>
      <w:r w:rsidRPr="00C953E8">
        <w:rPr>
          <w:rFonts w:ascii="Segoe UI Historic" w:hAnsi="Segoe UI Historic" w:cs="Segoe UI Historic"/>
          <w:color w:val="000000" w:themeColor="text1"/>
        </w:rPr>
        <w:t>ü</w:t>
      </w:r>
      <w:r w:rsidRPr="00C953E8">
        <w:rPr>
          <w:color w:val="000000" w:themeColor="text1"/>
        </w:rPr>
        <w:t>rfnisse</w:t>
      </w:r>
    </w:p>
    <w:p w14:paraId="5C755E24" w14:textId="7D92877A" w:rsidR="00C953E8" w:rsidRDefault="00C953E8" w:rsidP="00C953E8">
      <w:pPr>
        <w:pStyle w:val="GRFlietext"/>
        <w:rPr>
          <w:color w:val="000000" w:themeColor="text1"/>
        </w:rPr>
      </w:pPr>
      <w:r w:rsidRPr="00C953E8">
        <w:rPr>
          <w:color w:val="000000" w:themeColor="text1"/>
        </w:rPr>
        <w:t>Wichtigsten nochmal schön aufbereitet</w:t>
      </w:r>
    </w:p>
    <w:p w14:paraId="6603F485" w14:textId="77E4600D" w:rsidR="00C953E8" w:rsidRDefault="00C953E8" w:rsidP="00C953E8">
      <w:pPr>
        <w:pStyle w:val="GRFlietext"/>
        <w:rPr>
          <w:color w:val="000000" w:themeColor="text1"/>
        </w:rPr>
      </w:pPr>
      <w:r w:rsidRPr="00C953E8">
        <w:rPr>
          <w:color w:val="000000" w:themeColor="text1"/>
        </w:rPr>
        <w:t>SDT schön aufbereitet</w:t>
      </w:r>
    </w:p>
    <w:p w14:paraId="5C779691" w14:textId="4124A504" w:rsidR="00C953E8" w:rsidRDefault="00C953E8" w:rsidP="00C953E8">
      <w:pPr>
        <w:pStyle w:val="GRFlietext"/>
        <w:rPr>
          <w:color w:val="000000" w:themeColor="text1"/>
        </w:rPr>
      </w:pPr>
      <w:r w:rsidRPr="00C953E8">
        <w:rPr>
          <w:color w:val="000000" w:themeColor="text1"/>
        </w:rPr>
        <w:t>Bedürfnisse genau definiert &amp; mit Quellen belegt</w:t>
      </w:r>
    </w:p>
    <w:p w14:paraId="0CC4D340" w14:textId="1C778486" w:rsidR="00C953E8" w:rsidRDefault="00C953E8" w:rsidP="00C953E8">
      <w:pPr>
        <w:pStyle w:val="GRFlietext"/>
        <w:rPr>
          <w:color w:val="000000" w:themeColor="text1"/>
        </w:rPr>
      </w:pPr>
      <w:r w:rsidRPr="00C953E8">
        <w:rPr>
          <w:color w:val="000000" w:themeColor="text1"/>
        </w:rPr>
        <w:t>Anforderungen V2 und V3</w:t>
      </w:r>
      <w:r w:rsidRPr="00C953E8">
        <w:rPr>
          <w:rFonts w:ascii="MS Gothic" w:eastAsia="MS Gothic" w:hAnsi="MS Gothic" w:cs="MS Gothic" w:hint="eastAsia"/>
          <w:color w:val="000000" w:themeColor="text1"/>
        </w:rPr>
        <w:t> </w:t>
      </w:r>
      <w:r w:rsidRPr="00C953E8">
        <w:rPr>
          <w:color w:val="000000" w:themeColor="text1"/>
        </w:rPr>
        <w:t>Neue Anforderungen unt herausfiltern</w:t>
      </w:r>
      <w:r w:rsidRPr="00C953E8">
        <w:rPr>
          <w:rFonts w:ascii="MS Gothic" w:eastAsia="MS Gothic" w:hAnsi="MS Gothic" w:cs="MS Gothic" w:hint="eastAsia"/>
          <w:color w:val="000000" w:themeColor="text1"/>
        </w:rPr>
        <w:t> </w:t>
      </w:r>
      <w:r w:rsidRPr="00C953E8">
        <w:rPr>
          <w:color w:val="000000" w:themeColor="text1"/>
        </w:rPr>
        <w:t>und ranking der wichtigsten</w:t>
      </w:r>
    </w:p>
    <w:p w14:paraId="1FE8BC88" w14:textId="2CACD352" w:rsidR="00C953E8" w:rsidRPr="005B2EFF" w:rsidRDefault="00C953E8" w:rsidP="00C953E8">
      <w:pPr>
        <w:pStyle w:val="GRFlietext"/>
        <w:rPr>
          <w:color w:val="000000" w:themeColor="text1"/>
          <w:lang w:val="en-US"/>
        </w:rPr>
      </w:pPr>
      <w:r w:rsidRPr="005B2EFF">
        <w:rPr>
          <w:color w:val="000000" w:themeColor="text1"/>
          <w:lang w:val="en-US"/>
        </w:rPr>
        <w:t>Problem statement v2</w:t>
      </w:r>
    </w:p>
    <w:p w14:paraId="20E0C7E6" w14:textId="2C539938" w:rsidR="00C953E8" w:rsidRPr="005B2EFF" w:rsidRDefault="00C953E8" w:rsidP="00C953E8">
      <w:pPr>
        <w:pStyle w:val="GRFlietext"/>
        <w:rPr>
          <w:color w:val="000000" w:themeColor="text1"/>
          <w:lang w:val="en-US"/>
        </w:rPr>
      </w:pPr>
      <w:r w:rsidRPr="005B2EFF">
        <w:rPr>
          <w:color w:val="000000" w:themeColor="text1"/>
          <w:lang w:val="en-US"/>
        </w:rPr>
        <w:t>HMW v2</w:t>
      </w:r>
    </w:p>
    <w:p w14:paraId="6159EA70" w14:textId="77777777" w:rsidR="00ED23B0" w:rsidRDefault="00ED23B0">
      <w:pPr>
        <w:spacing w:after="160" w:line="278" w:lineRule="auto"/>
        <w:rPr>
          <w:rFonts w:ascii="Palatino" w:hAnsi="Palatino" w:cs="Times New Roman (Body CS)"/>
          <w:color w:val="000000" w:themeColor="text1"/>
          <w:lang w:val="en-US"/>
        </w:rPr>
      </w:pPr>
      <w:r>
        <w:rPr>
          <w:color w:val="000000" w:themeColor="text1"/>
          <w:lang w:val="en-US"/>
        </w:rPr>
        <w:br w:type="page"/>
      </w:r>
    </w:p>
    <w:p w14:paraId="181E1E96" w14:textId="4655B6FD" w:rsidR="00C953E8" w:rsidRPr="00ED23B0" w:rsidRDefault="00C953E8" w:rsidP="00EA52E7">
      <w:pPr>
        <w:pStyle w:val="GRberschrift1"/>
      </w:pPr>
      <w:bookmarkStart w:id="44" w:name="_Toc235982685"/>
      <w:r w:rsidRPr="00ED23B0">
        <w:t>User Journey</w:t>
      </w:r>
      <w:bookmarkEnd w:id="44"/>
    </w:p>
    <w:p w14:paraId="2B90EE55" w14:textId="77777777" w:rsidR="00A648FF" w:rsidRPr="00A648FF" w:rsidRDefault="00A648FF" w:rsidP="00A648FF">
      <w:pPr>
        <w:pStyle w:val="GRFlietext"/>
        <w:rPr>
          <w:color w:val="000000" w:themeColor="text1"/>
        </w:rPr>
      </w:pPr>
      <w:r w:rsidRPr="00A648FF">
        <w:rPr>
          <w:color w:val="000000" w:themeColor="text1"/>
        </w:rPr>
        <w:t>Um herauszufinden, wo bei der Hände- und Flächenhygiene im Klinikaufenthalt Probleme entstehen, haben wir eine User Journey für unsere Proto-Persona Akiko erstellt. Wir haben ihren gesamten Aufenthalt nachvollzogen: wann sie erstmals mit dem Thema in Kontakt kommt, welche Berührungspunkte bereits bestehen und wo Informationen oder Handlungsmöglichkeiten fehlen. Für jede Phase haben wir Ziele, Aktionen, Gedanken, Pain Points und Emotionen betrachtet.</w:t>
      </w:r>
    </w:p>
    <w:p w14:paraId="6D441591" w14:textId="6E70AC32" w:rsidR="00EA54ED" w:rsidRPr="00ED23B0" w:rsidRDefault="00A648FF" w:rsidP="00C953E8">
      <w:pPr>
        <w:pStyle w:val="GRFlietext"/>
        <w:rPr>
          <w:color w:val="000000" w:themeColor="text1"/>
        </w:rPr>
      </w:pPr>
      <w:r w:rsidRPr="00A648FF">
        <w:rPr>
          <w:color w:val="000000" w:themeColor="text1"/>
        </w:rPr>
        <w:t>Hygienemaßnahmen wirken nicht an einem einzelnen Punkt, sondern müssen den ganzen Aufenthalt begleiten. Die User Journey zeigte außerdem, wo gezielte Maßnahmen am meisten bringen und wie sich mehrere Lösungen sinnvoll ergänzen.</w:t>
      </w:r>
    </w:p>
    <w:p w14:paraId="4549DFC7" w14:textId="1D2A52EF" w:rsidR="00B8678C" w:rsidRPr="00B8678C" w:rsidRDefault="00B8678C" w:rsidP="00B8678C">
      <w:pPr>
        <w:pStyle w:val="GRFlietext"/>
        <w:rPr>
          <w:color w:val="000000" w:themeColor="text1"/>
        </w:rPr>
      </w:pPr>
      <w:r w:rsidRPr="00B8678C">
        <w:rPr>
          <w:color w:val="000000" w:themeColor="text1"/>
        </w:rPr>
        <w:t xml:space="preserve">Aus der User Journey haben sich </w:t>
      </w:r>
      <w:r w:rsidR="00314A69">
        <w:rPr>
          <w:color w:val="000000" w:themeColor="text1"/>
        </w:rPr>
        <w:t>daher</w:t>
      </w:r>
      <w:r w:rsidRPr="00B8678C">
        <w:rPr>
          <w:color w:val="000000" w:themeColor="text1"/>
        </w:rPr>
        <w:t xml:space="preserve"> mehrere Erkenntnisse ergeben:</w:t>
      </w:r>
    </w:p>
    <w:p w14:paraId="24BC6520" w14:textId="2B6E0C70" w:rsidR="00B8678C" w:rsidRPr="00B8678C" w:rsidRDefault="00B8678C" w:rsidP="00B8678C">
      <w:pPr>
        <w:pStyle w:val="GRFlietext"/>
        <w:rPr>
          <w:color w:val="000000" w:themeColor="text1"/>
        </w:rPr>
      </w:pPr>
      <w:r w:rsidRPr="00B8678C">
        <w:rPr>
          <w:b/>
          <w:bCs/>
          <w:color w:val="000000" w:themeColor="text1"/>
        </w:rPr>
        <w:t>1. Hygiene muss von Anfang an mitgedacht werden</w:t>
      </w:r>
      <w:r>
        <w:rPr>
          <w:b/>
          <w:bCs/>
          <w:color w:val="000000" w:themeColor="text1"/>
        </w:rPr>
        <w:t>:</w:t>
      </w:r>
      <w:r>
        <w:rPr>
          <w:color w:val="000000" w:themeColor="text1"/>
        </w:rPr>
        <w:br/>
      </w:r>
      <w:r w:rsidRPr="00B8678C">
        <w:rPr>
          <w:color w:val="000000" w:themeColor="text1"/>
        </w:rPr>
        <w:t>Schon auf dem Weg zur Station oder zu Untersuchungen entstehen Warte- und Orientierungsmomente und genau die eignen sich gut, um Patienten erstmals mit dem Thema in Kontakt zu bringen. Das schafft einen ersten, niedrigschwelligen Berührungspunkt, noch bevor die Patienten überhaupt im Zimmer angekommen sind.</w:t>
      </w:r>
    </w:p>
    <w:p w14:paraId="74AFED11" w14:textId="021FC198" w:rsidR="00B8678C" w:rsidRPr="00B8678C" w:rsidRDefault="00B8678C" w:rsidP="00B8678C">
      <w:pPr>
        <w:pStyle w:val="GRFlietext"/>
        <w:rPr>
          <w:color w:val="000000" w:themeColor="text1"/>
        </w:rPr>
      </w:pPr>
      <w:r w:rsidRPr="00B8678C">
        <w:rPr>
          <w:b/>
          <w:bCs/>
          <w:color w:val="000000" w:themeColor="text1"/>
        </w:rPr>
        <w:t>2. Der persönliche Kontakt macht den Unterschied</w:t>
      </w:r>
      <w:r>
        <w:rPr>
          <w:b/>
          <w:bCs/>
          <w:color w:val="000000" w:themeColor="text1"/>
        </w:rPr>
        <w:t>:</w:t>
      </w:r>
      <w:r>
        <w:rPr>
          <w:color w:val="000000" w:themeColor="text1"/>
        </w:rPr>
        <w:br/>
      </w:r>
      <w:r w:rsidRPr="00B8678C">
        <w:rPr>
          <w:color w:val="000000" w:themeColor="text1"/>
        </w:rPr>
        <w:t>Zieht der Patient ins Zimmer ein, sollte das Pflegepersonal kurz ansprechen, warum Hände- und Flächenhygiene während des Aufenthalts eine Rolle spielen. Dieser kleine Moment sorgt dafür, dass Patienten von Anfang an verstehen</w:t>
      </w:r>
      <w:r>
        <w:rPr>
          <w:color w:val="000000" w:themeColor="text1"/>
        </w:rPr>
        <w:t xml:space="preserve">, dass sie selbst </w:t>
      </w:r>
      <w:r w:rsidRPr="00B8678C">
        <w:rPr>
          <w:color w:val="000000" w:themeColor="text1"/>
        </w:rPr>
        <w:t>etwas zur Infektionsprävention beitragen.</w:t>
      </w:r>
    </w:p>
    <w:p w14:paraId="1D33B6B0" w14:textId="2C03940A" w:rsidR="00B8678C" w:rsidRPr="00B8678C" w:rsidRDefault="00B8678C" w:rsidP="00B8678C">
      <w:pPr>
        <w:pStyle w:val="GRFlietext"/>
        <w:rPr>
          <w:color w:val="000000" w:themeColor="text1"/>
        </w:rPr>
      </w:pPr>
      <w:r w:rsidRPr="00B8678C">
        <w:rPr>
          <w:b/>
          <w:bCs/>
          <w:color w:val="000000" w:themeColor="text1"/>
        </w:rPr>
        <w:t>3. Informationen müssen im Blickfeld bleiben:</w:t>
      </w:r>
      <w:r>
        <w:rPr>
          <w:color w:val="000000" w:themeColor="text1"/>
        </w:rPr>
        <w:br/>
      </w:r>
      <w:r w:rsidRPr="00B8678C">
        <w:rPr>
          <w:color w:val="000000" w:themeColor="text1"/>
        </w:rPr>
        <w:t xml:space="preserve">Patienten verbringen die meiste Zeit im Bett oder im Zimmer. </w:t>
      </w:r>
      <w:r w:rsidR="00D07E42">
        <w:rPr>
          <w:color w:val="000000" w:themeColor="text1"/>
        </w:rPr>
        <w:t xml:space="preserve">Eine Gelegenheit wäre es </w:t>
      </w:r>
      <w:r w:rsidR="00FF794A">
        <w:rPr>
          <w:color w:val="000000" w:themeColor="text1"/>
        </w:rPr>
        <w:t>also,</w:t>
      </w:r>
      <w:r w:rsidR="00D07E42">
        <w:rPr>
          <w:color w:val="000000" w:themeColor="text1"/>
        </w:rPr>
        <w:t xml:space="preserve"> dass in ihrem Blickfeld immer wieder die Informationen über die Hände und Flächenhygiene</w:t>
      </w:r>
      <w:r w:rsidR="00E976C8">
        <w:rPr>
          <w:color w:val="000000" w:themeColor="text1"/>
        </w:rPr>
        <w:t xml:space="preserve"> stehen sollten</w:t>
      </w:r>
      <w:r w:rsidR="00777B36">
        <w:rPr>
          <w:color w:val="000000" w:themeColor="text1"/>
        </w:rPr>
        <w:t xml:space="preserve">, damit sie diese </w:t>
      </w:r>
      <w:r w:rsidR="00FF794A">
        <w:rPr>
          <w:color w:val="000000" w:themeColor="text1"/>
        </w:rPr>
        <w:t>bewusst,</w:t>
      </w:r>
      <w:r w:rsidR="00777B36">
        <w:rPr>
          <w:color w:val="000000" w:themeColor="text1"/>
        </w:rPr>
        <w:t xml:space="preserve"> aber auch unbewusst immer wieder verinnerlichen.</w:t>
      </w:r>
    </w:p>
    <w:p w14:paraId="3397EFBB" w14:textId="1435ED72" w:rsidR="00E32800" w:rsidRDefault="00B8678C" w:rsidP="00B8678C">
      <w:pPr>
        <w:pStyle w:val="GRFlietext"/>
        <w:rPr>
          <w:color w:val="000000" w:themeColor="text1"/>
        </w:rPr>
      </w:pPr>
      <w:r w:rsidRPr="00E32800">
        <w:rPr>
          <w:b/>
          <w:bCs/>
          <w:color w:val="000000" w:themeColor="text1"/>
        </w:rPr>
        <w:t xml:space="preserve">4. Alltagssituationen werden </w:t>
      </w:r>
      <w:r w:rsidR="00CC694E">
        <w:rPr>
          <w:b/>
          <w:bCs/>
          <w:color w:val="000000" w:themeColor="text1"/>
        </w:rPr>
        <w:t>b</w:t>
      </w:r>
      <w:r w:rsidR="00E32800" w:rsidRPr="00E32800">
        <w:rPr>
          <w:b/>
          <w:bCs/>
          <w:color w:val="000000" w:themeColor="text1"/>
        </w:rPr>
        <w:t>eschriftet:</w:t>
      </w:r>
      <w:r w:rsidR="00E32800" w:rsidRPr="00E32800">
        <w:rPr>
          <w:b/>
          <w:bCs/>
          <w:color w:val="000000" w:themeColor="text1"/>
        </w:rPr>
        <w:br/>
      </w:r>
      <w:r w:rsidR="00E32800">
        <w:rPr>
          <w:color w:val="000000" w:themeColor="text1"/>
        </w:rPr>
        <w:t>Die Hygienemaßnahmen müssen</w:t>
      </w:r>
      <w:r w:rsidRPr="00B8678C">
        <w:rPr>
          <w:color w:val="000000" w:themeColor="text1"/>
        </w:rPr>
        <w:t xml:space="preserve"> im richtigen Moment, also direkt in der jeweiligen Situation, verfügbar sein. </w:t>
      </w:r>
      <w:r w:rsidR="00432F23">
        <w:rPr>
          <w:color w:val="000000" w:themeColor="text1"/>
        </w:rPr>
        <w:t xml:space="preserve">Deshalb </w:t>
      </w:r>
      <w:r w:rsidR="00476B7C">
        <w:rPr>
          <w:color w:val="000000" w:themeColor="text1"/>
        </w:rPr>
        <w:t>sollten wir eine Möglichkeit finden</w:t>
      </w:r>
      <w:r w:rsidR="00827A16">
        <w:rPr>
          <w:color w:val="000000" w:themeColor="text1"/>
        </w:rPr>
        <w:t xml:space="preserve"> den Patienten das Wissen zu vermitteln, in welcher Alltagssituation welche bestimmte Hygienemaßnahme greift.</w:t>
      </w:r>
      <w:r w:rsidR="00777B36">
        <w:rPr>
          <w:color w:val="000000" w:themeColor="text1"/>
        </w:rPr>
        <w:t xml:space="preserve"> Zum Beispiel auf dem Klo, wie man dort die Flächenhygiene richtig anwendet, um sich vor den Erregern zu schützen.</w:t>
      </w:r>
    </w:p>
    <w:p w14:paraId="2A231EEB" w14:textId="2ECCA180" w:rsidR="00B8678C" w:rsidRDefault="00B8678C" w:rsidP="00B8678C">
      <w:pPr>
        <w:pStyle w:val="GRFlietext"/>
        <w:rPr>
          <w:color w:val="000000" w:themeColor="text1"/>
        </w:rPr>
      </w:pPr>
      <w:r w:rsidRPr="00B8678C">
        <w:rPr>
          <w:color w:val="000000" w:themeColor="text1"/>
        </w:rPr>
        <w:t>Keine einzelne Maßnahme reicht für sich allein aus, um Patienten nachhaltig zu sensibilisieren. Die Poster auf den Fluren wecken zuerst Aufmerksamkeit, das Gespräch mit dem Pflegepersonal vermittelt die Relevanz, die Zimmerposter vertiefen das Wissen, und die Anleitungen vor Ort helfen bei der konkreten Umsetzung. Zusammen ergibt das ein System, das Orientierung bietet und Patienten Schritt für Schritt dabei unterstützt, Hygiene selbstständig umzusetzen.</w:t>
      </w:r>
    </w:p>
    <w:p w14:paraId="7FE3E40A" w14:textId="198CF141" w:rsidR="003F0521" w:rsidRPr="00ED23B0" w:rsidRDefault="003F0521" w:rsidP="00A648FF">
      <w:pPr>
        <w:pStyle w:val="GRFlietext"/>
        <w:rPr>
          <w:color w:val="000000" w:themeColor="text1"/>
        </w:rPr>
      </w:pPr>
      <w:r>
        <w:rPr>
          <w:color w:val="000000" w:themeColor="text1"/>
        </w:rPr>
        <w:t xml:space="preserve">Gesamte User Journey findet sich im </w:t>
      </w:r>
      <w:r w:rsidRPr="00EA52E7">
        <w:rPr>
          <w:color w:val="EE0000"/>
        </w:rPr>
        <w:t>Anhang Akiko User Journey</w:t>
      </w:r>
      <w:r w:rsidR="00D44F6F">
        <w:rPr>
          <w:color w:val="000000" w:themeColor="text1"/>
        </w:rPr>
        <w:t>.</w:t>
      </w:r>
    </w:p>
    <w:p w14:paraId="3237A9B0" w14:textId="77777777" w:rsidR="00ED23B0" w:rsidRPr="00ED23B0" w:rsidRDefault="00ED23B0">
      <w:pPr>
        <w:spacing w:after="160" w:line="278" w:lineRule="auto"/>
        <w:rPr>
          <w:rFonts w:ascii="Palatino" w:hAnsi="Palatino" w:cs="Times New Roman (Body CS)"/>
          <w:color w:val="000000" w:themeColor="text1"/>
        </w:rPr>
      </w:pPr>
      <w:r w:rsidRPr="00ED23B0">
        <w:rPr>
          <w:color w:val="000000" w:themeColor="text1"/>
        </w:rPr>
        <w:br w:type="page"/>
      </w:r>
    </w:p>
    <w:p w14:paraId="19895D1E" w14:textId="61479392" w:rsidR="00C953E8" w:rsidRDefault="00C953E8" w:rsidP="00C953E8">
      <w:pPr>
        <w:pStyle w:val="GRFlietext"/>
        <w:rPr>
          <w:color w:val="000000" w:themeColor="text1"/>
        </w:rPr>
      </w:pPr>
      <w:r w:rsidRPr="00C953E8">
        <w:rPr>
          <w:color w:val="000000" w:themeColor="text1"/>
        </w:rPr>
        <w:t>Fogg Modell Ist-Zustand</w:t>
      </w:r>
    </w:p>
    <w:p w14:paraId="411B9420" w14:textId="2DA195DD" w:rsidR="00C953E8" w:rsidRDefault="00C953E8" w:rsidP="00C953E8">
      <w:pPr>
        <w:pStyle w:val="GRFlietext"/>
        <w:rPr>
          <w:color w:val="000000" w:themeColor="text1"/>
        </w:rPr>
      </w:pPr>
      <w:r w:rsidRPr="00C953E8">
        <w:rPr>
          <w:color w:val="000000" w:themeColor="text1"/>
        </w:rPr>
        <w:t>Zielverhalten definiert</w:t>
      </w:r>
    </w:p>
    <w:p w14:paraId="07C1752C" w14:textId="3FEE6772" w:rsidR="00C953E8" w:rsidRDefault="00C953E8" w:rsidP="00C953E8">
      <w:pPr>
        <w:pStyle w:val="GRFlietext"/>
        <w:rPr>
          <w:color w:val="000000" w:themeColor="text1"/>
        </w:rPr>
      </w:pPr>
      <w:r w:rsidRPr="00C953E8">
        <w:rPr>
          <w:color w:val="000000" w:themeColor="text1"/>
        </w:rPr>
        <w:t>5 Momente der Flächen &amp; Händehygiene für Patienten umformuliert</w:t>
      </w:r>
    </w:p>
    <w:p w14:paraId="4C8C2D8E" w14:textId="7A7FC476" w:rsidR="00C953E8" w:rsidRDefault="00C953E8" w:rsidP="00C953E8">
      <w:pPr>
        <w:pStyle w:val="GRFlietext"/>
        <w:rPr>
          <w:color w:val="000000" w:themeColor="text1"/>
        </w:rPr>
      </w:pPr>
      <w:r w:rsidRPr="00C953E8">
        <w:rPr>
          <w:color w:val="000000" w:themeColor="text1"/>
        </w:rPr>
        <w:t>Fogg Modell Ist-Zustand Mapping</w:t>
      </w:r>
    </w:p>
    <w:p w14:paraId="63E4C300" w14:textId="256DE144" w:rsidR="00C953E8" w:rsidRPr="00C953E8" w:rsidRDefault="00C953E8" w:rsidP="00C953E8">
      <w:pPr>
        <w:pStyle w:val="GRFlietext"/>
        <w:rPr>
          <w:color w:val="EE0000"/>
        </w:rPr>
      </w:pPr>
      <w:r w:rsidRPr="00C953E8">
        <w:rPr>
          <w:color w:val="EE0000"/>
        </w:rPr>
        <w:t>ZURÜCK IN DEN LÖSUNGSRAUM</w:t>
      </w:r>
    </w:p>
    <w:p w14:paraId="11696803" w14:textId="2C33F4E6" w:rsidR="00C953E8" w:rsidRDefault="00C953E8" w:rsidP="00C953E8">
      <w:pPr>
        <w:pStyle w:val="GRFlietext"/>
        <w:rPr>
          <w:color w:val="000000" w:themeColor="text1"/>
        </w:rPr>
      </w:pPr>
      <w:r w:rsidRPr="00C953E8">
        <w:rPr>
          <w:color w:val="000000" w:themeColor="text1"/>
        </w:rPr>
        <w:t>Bisherige Lösungen aus v1 und BAs aufgelistet</w:t>
      </w:r>
    </w:p>
    <w:p w14:paraId="35E0A2DB" w14:textId="4EA7A9D6" w:rsidR="00C953E8" w:rsidRDefault="00C953E8" w:rsidP="00C953E8">
      <w:pPr>
        <w:pStyle w:val="GRFlietext"/>
        <w:rPr>
          <w:color w:val="000000" w:themeColor="text1"/>
        </w:rPr>
      </w:pPr>
      <w:r w:rsidRPr="00C953E8">
        <w:rPr>
          <w:color w:val="000000" w:themeColor="text1"/>
        </w:rPr>
        <w:t>Die Lösungen analysiert und geguckt wie gut sie auf neues Problem Statement passen bzw. nach Fogg funktionieren</w:t>
      </w:r>
    </w:p>
    <w:p w14:paraId="7DDCEF56" w14:textId="1CFFE8FE" w:rsidR="00C953E8" w:rsidRDefault="00C953E8" w:rsidP="00C953E8">
      <w:pPr>
        <w:pStyle w:val="GRFlietext"/>
        <w:rPr>
          <w:color w:val="000000" w:themeColor="text1"/>
        </w:rPr>
      </w:pPr>
      <w:r w:rsidRPr="00C953E8">
        <w:rPr>
          <w:color w:val="000000" w:themeColor="text1"/>
        </w:rPr>
        <w:t>Beste Lösungsideen überarbeitet</w:t>
      </w:r>
    </w:p>
    <w:p w14:paraId="52686DD4" w14:textId="140CE8CA" w:rsidR="00C953E8" w:rsidRDefault="00C953E8" w:rsidP="00C953E8">
      <w:pPr>
        <w:pStyle w:val="GRFlietext"/>
        <w:rPr>
          <w:color w:val="000000" w:themeColor="text1"/>
        </w:rPr>
      </w:pPr>
      <w:r w:rsidRPr="00C953E8">
        <w:rPr>
          <w:color w:val="000000" w:themeColor="text1"/>
        </w:rPr>
        <w:t>Lösungen ausgearbeitet</w:t>
      </w:r>
    </w:p>
    <w:p w14:paraId="467C4C68" w14:textId="295BB106" w:rsidR="00C953E8" w:rsidRDefault="00C953E8" w:rsidP="00C953E8">
      <w:pPr>
        <w:pStyle w:val="GRFlietext"/>
        <w:rPr>
          <w:color w:val="000000" w:themeColor="text1"/>
        </w:rPr>
      </w:pPr>
      <w:r w:rsidRPr="00C953E8">
        <w:rPr>
          <w:color w:val="000000" w:themeColor="text1"/>
        </w:rPr>
        <w:t>Feedback von Experten</w:t>
      </w:r>
    </w:p>
    <w:p w14:paraId="2D4A4E17" w14:textId="693776B0" w:rsidR="00C953E8" w:rsidRDefault="00C953E8" w:rsidP="00C953E8">
      <w:pPr>
        <w:pStyle w:val="GRFlietext"/>
        <w:rPr>
          <w:color w:val="000000" w:themeColor="text1"/>
        </w:rPr>
      </w:pPr>
      <w:r w:rsidRPr="00C953E8">
        <w:rPr>
          <w:color w:val="000000" w:themeColor="text1"/>
        </w:rPr>
        <w:t>Lösungen überarbeitet v2</w:t>
      </w:r>
    </w:p>
    <w:p w14:paraId="34B8FE5E" w14:textId="2C4BF0F5" w:rsidR="00C953E8" w:rsidRDefault="00C953E8" w:rsidP="00C953E8">
      <w:pPr>
        <w:pStyle w:val="GRFlietext"/>
        <w:rPr>
          <w:color w:val="000000" w:themeColor="text1"/>
        </w:rPr>
      </w:pPr>
      <w:r w:rsidRPr="00C953E8">
        <w:rPr>
          <w:color w:val="000000" w:themeColor="text1"/>
        </w:rPr>
        <w:t>Finale Lösungen einmal aufgedrößelt mit Verweis zum Research</w:t>
      </w:r>
    </w:p>
    <w:p w14:paraId="2ADE9930" w14:textId="191758ED" w:rsidR="00CB4877" w:rsidRDefault="00C953E8" w:rsidP="00C953E8">
      <w:pPr>
        <w:pStyle w:val="GRFlietext"/>
        <w:rPr>
          <w:color w:val="000000" w:themeColor="text1"/>
        </w:rPr>
      </w:pPr>
      <w:r w:rsidRPr="00C953E8">
        <w:rPr>
          <w:color w:val="000000" w:themeColor="text1"/>
        </w:rPr>
        <w:t>Zeigen wie wir Requirements erfüllen</w:t>
      </w:r>
    </w:p>
    <w:p w14:paraId="492C76B9" w14:textId="702FED8B" w:rsidR="00C953E8" w:rsidRPr="003236CA" w:rsidRDefault="00C953E8" w:rsidP="00C953E8">
      <w:pPr>
        <w:pStyle w:val="GRFlietext"/>
        <w:rPr>
          <w:color w:val="000000" w:themeColor="text1"/>
        </w:rPr>
      </w:pPr>
      <w:r w:rsidRPr="003236CA">
        <w:rPr>
          <w:color w:val="000000" w:themeColor="text1"/>
        </w:rPr>
        <w:t>Reflexion</w:t>
      </w:r>
    </w:p>
    <w:p w14:paraId="3745170B" w14:textId="77777777" w:rsidR="00C33E66" w:rsidRDefault="00C33E66" w:rsidP="00C33E66">
      <w:pPr>
        <w:pStyle w:val="GRFlietext"/>
        <w:rPr>
          <w:color w:val="000000" w:themeColor="text1"/>
        </w:rPr>
      </w:pPr>
      <w:r>
        <w:rPr>
          <w:color w:val="000000" w:themeColor="text1"/>
        </w:rPr>
        <w:t xml:space="preserve">Expertenfeedback </w:t>
      </w:r>
    </w:p>
    <w:p w14:paraId="779862D8" w14:textId="0E7C3D5B" w:rsidR="00C33E66" w:rsidRPr="003236CA" w:rsidRDefault="00C43C7C" w:rsidP="00C953E8">
      <w:pPr>
        <w:pStyle w:val="GRFlietext"/>
        <w:rPr>
          <w:color w:val="000000" w:themeColor="text1"/>
        </w:rPr>
      </w:pPr>
      <w:r>
        <w:rPr>
          <w:color w:val="000000" w:themeColor="text1"/>
        </w:rPr>
        <w:t>Aus dem Feedback --&gt; Ausblick wie man die Lösung noch anpassen könnte</w:t>
      </w:r>
    </w:p>
    <w:p w14:paraId="098BDBA1" w14:textId="74D6ABA6" w:rsidR="0023160B" w:rsidRPr="003236CA" w:rsidRDefault="0023160B" w:rsidP="00C953E8">
      <w:pPr>
        <w:pStyle w:val="GRFlietext"/>
        <w:rPr>
          <w:color w:val="000000" w:themeColor="text1"/>
        </w:rPr>
      </w:pPr>
      <w:r>
        <w:rPr>
          <w:color w:val="000000" w:themeColor="text1"/>
        </w:rPr>
        <w:t>Ausblick auf wie gibt man den Patienten Feedback</w:t>
      </w:r>
    </w:p>
    <w:p w14:paraId="108DF8F5" w14:textId="1B5B2FB0" w:rsidR="003236CA" w:rsidRDefault="003236CA" w:rsidP="00C953E8">
      <w:pPr>
        <w:pStyle w:val="GRFlietext"/>
        <w:rPr>
          <w:color w:val="000000" w:themeColor="text1"/>
        </w:rPr>
      </w:pPr>
      <w:r w:rsidRPr="003236CA">
        <w:rPr>
          <w:color w:val="000000" w:themeColor="text1"/>
        </w:rPr>
        <w:t>Lösungsreflexion</w:t>
      </w:r>
    </w:p>
    <w:p w14:paraId="27AEC8BF" w14:textId="33D388E3" w:rsidR="003236CA" w:rsidRDefault="003236CA" w:rsidP="00C953E8">
      <w:pPr>
        <w:pStyle w:val="GRFlietext"/>
        <w:rPr>
          <w:color w:val="000000" w:themeColor="text1"/>
        </w:rPr>
      </w:pPr>
      <w:r w:rsidRPr="003236CA">
        <w:rPr>
          <w:color w:val="000000" w:themeColor="text1"/>
        </w:rPr>
        <w:t>Grenzen abstecken</w:t>
      </w:r>
    </w:p>
    <w:p w14:paraId="7792FC1B" w14:textId="62D84416" w:rsidR="003236CA" w:rsidRPr="003236CA" w:rsidRDefault="003236CA" w:rsidP="00C953E8">
      <w:pPr>
        <w:pStyle w:val="GRFlietext"/>
        <w:rPr>
          <w:color w:val="C00000"/>
        </w:rPr>
      </w:pPr>
      <w:r w:rsidRPr="003236CA">
        <w:rPr>
          <w:color w:val="C00000"/>
        </w:rPr>
        <w:t>UNSERE LEARNINGS</w:t>
      </w:r>
    </w:p>
    <w:p w14:paraId="1AED408E" w14:textId="7CBE36A1" w:rsidR="003236CA" w:rsidRDefault="003236CA" w:rsidP="00C953E8">
      <w:pPr>
        <w:pStyle w:val="GRFlietext"/>
        <w:rPr>
          <w:color w:val="000000" w:themeColor="text1"/>
        </w:rPr>
      </w:pPr>
      <w:r w:rsidRPr="003236CA">
        <w:rPr>
          <w:color w:val="000000" w:themeColor="text1"/>
        </w:rPr>
        <w:t>Projektreflexion</w:t>
      </w:r>
    </w:p>
    <w:p w14:paraId="0922245F" w14:textId="147832F2" w:rsidR="003236CA" w:rsidRPr="003236CA" w:rsidRDefault="003236CA" w:rsidP="00C953E8">
      <w:pPr>
        <w:pStyle w:val="GRFlietext"/>
        <w:rPr>
          <w:color w:val="000000" w:themeColor="text1"/>
        </w:rPr>
      </w:pPr>
      <w:r w:rsidRPr="003236CA">
        <w:rPr>
          <w:color w:val="000000" w:themeColor="text1"/>
        </w:rPr>
        <w:t>Echt Timeline</w:t>
      </w:r>
      <w:r w:rsidRPr="003236CA">
        <w:rPr>
          <w:rFonts w:ascii="MS Gothic" w:eastAsia="MS Gothic" w:hAnsi="MS Gothic" w:cs="MS Gothic" w:hint="eastAsia"/>
          <w:color w:val="000000" w:themeColor="text1"/>
        </w:rPr>
        <w:t> </w:t>
      </w:r>
      <w:r w:rsidRPr="003236CA">
        <w:rPr>
          <w:color w:val="000000" w:themeColor="text1"/>
        </w:rPr>
        <w:t>Reflexion</w:t>
      </w:r>
    </w:p>
    <w:sectPr w:rsidR="003236CA" w:rsidRPr="003236CA" w:rsidSect="004D501F">
      <w:pgSz w:w="12240" w:h="15840"/>
      <w:pgMar w:top="1418" w:right="1418" w:bottom="1134" w:left="1985"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ACCB5" w14:textId="77777777" w:rsidR="007C31E6" w:rsidRDefault="007C31E6" w:rsidP="00D25514">
      <w:pPr>
        <w:spacing w:after="0" w:line="240" w:lineRule="auto"/>
      </w:pPr>
      <w:r>
        <w:separator/>
      </w:r>
    </w:p>
  </w:endnote>
  <w:endnote w:type="continuationSeparator" w:id="0">
    <w:p w14:paraId="1C7ADEAE" w14:textId="77777777" w:rsidR="007C31E6" w:rsidRDefault="007C31E6" w:rsidP="00D25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Palatino">
    <w:altName w:val="Segoe UI Historic"/>
    <w:charset w:val="4D"/>
    <w:family w:val="auto"/>
    <w:pitch w:val="variable"/>
    <w:sig w:usb0="A00002FF" w:usb1="7800205A" w:usb2="14600000" w:usb3="00000000" w:csb0="00000193" w:csb1="00000000"/>
  </w:font>
  <w:font w:name="Times New Roman (Body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ObsessionF">
    <w:panose1 w:val="02000503090000020002"/>
    <w:charset w:val="00"/>
    <w:family w:val="modern"/>
    <w:notTrueType/>
    <w:pitch w:val="variable"/>
    <w:sig w:usb0="A000006F" w:usb1="500000DB" w:usb2="00000000" w:usb3="00000000" w:csb0="00000083"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E62EF" w14:textId="77777777" w:rsidR="00EA1AEE" w:rsidRDefault="00EA1AE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466778"/>
      <w:docPartObj>
        <w:docPartGallery w:val="Page Numbers (Bottom of Page)"/>
        <w:docPartUnique/>
      </w:docPartObj>
    </w:sdtPr>
    <w:sdtContent>
      <w:p w14:paraId="53B5496A" w14:textId="7FAD7AD6" w:rsidR="0011684A" w:rsidRDefault="00F71040" w:rsidP="00EA1AEE">
        <w:pPr>
          <w:pStyle w:val="Fuzeile"/>
          <w:jc w:val="right"/>
        </w:pPr>
        <w:r>
          <w:t>VR &amp; AR Projektdokumentation SoSe26</w:t>
        </w:r>
        <w:r w:rsidR="0011684A">
          <w:tab/>
          <w:t xml:space="preserve">                                          </w:t>
        </w:r>
        <w:r w:rsidR="0011684A">
          <w:fldChar w:fldCharType="begin"/>
        </w:r>
        <w:r w:rsidR="0011684A">
          <w:instrText>PAGE   \* MERGEFORMAT</w:instrText>
        </w:r>
        <w:r w:rsidR="0011684A">
          <w:fldChar w:fldCharType="separate"/>
        </w:r>
        <w:r w:rsidR="0011684A">
          <w:t>2</w:t>
        </w:r>
        <w:r w:rsidR="0011684A">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20100"/>
      <w:docPartObj>
        <w:docPartGallery w:val="Page Numbers (Bottom of Page)"/>
        <w:docPartUnique/>
      </w:docPartObj>
    </w:sdtPr>
    <w:sdtContent>
      <w:p w14:paraId="68F7A6F2" w14:textId="6015AABD" w:rsidR="00EA1AEE" w:rsidRDefault="00EA1AEE" w:rsidP="00EA1AEE">
        <w:pPr>
          <w:pStyle w:val="Fuzeile"/>
          <w:jc w:val="right"/>
        </w:pPr>
        <w:r>
          <w:t>VR &amp; AR Projektdokumentation SoSe26</w:t>
        </w:r>
        <w:r>
          <w:tab/>
          <w:t xml:space="preserve">                                          </w:t>
        </w:r>
        <w:r>
          <w:fldChar w:fldCharType="begin"/>
        </w:r>
        <w:r>
          <w:instrText>PAGE   \* MERGEFORMAT</w:instrText>
        </w:r>
        <w:r>
          <w:fldChar w:fldCharType="separate"/>
        </w:r>
        <w: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DB5DB" w14:textId="77777777" w:rsidR="007C31E6" w:rsidRDefault="007C31E6" w:rsidP="00D25514">
      <w:pPr>
        <w:spacing w:after="0" w:line="240" w:lineRule="auto"/>
      </w:pPr>
      <w:r>
        <w:separator/>
      </w:r>
    </w:p>
  </w:footnote>
  <w:footnote w:type="continuationSeparator" w:id="0">
    <w:p w14:paraId="7C31BC2C" w14:textId="77777777" w:rsidR="007C31E6" w:rsidRDefault="007C31E6" w:rsidP="00D255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7FEC" w14:textId="77777777" w:rsidR="00EA1AEE" w:rsidRDefault="00EA1AE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D4C0" w14:textId="3407E266" w:rsidR="0011684A" w:rsidRDefault="00567815" w:rsidP="003843F1">
    <w:pPr>
      <w:pStyle w:val="Kopfzeile"/>
      <w:jc w:val="center"/>
    </w:pPr>
    <w:fldSimple w:instr="STYLEREF  GR_Überschrift1  \* MERGEFORMAT">
      <w:r w:rsidR="00EA1AEE">
        <w:rPr>
          <w:noProof/>
        </w:rPr>
        <w:t>Inhalt</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AD79" w14:textId="6D9AF4D4" w:rsidR="00EA1AEE" w:rsidRDefault="00EA1AEE" w:rsidP="00EA1AEE">
    <w:pPr>
      <w:pStyle w:val="Kopfzeile"/>
      <w:jc w:val="center"/>
    </w:pPr>
    <w:fldSimple w:instr="STYLEREF  GR_Überschrift1  \* MERGEFORMAT">
      <w:r>
        <w:rPr>
          <w:noProof/>
        </w:rPr>
        <w:t>Projektauftrag und Projektverständnis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9027D"/>
    <w:multiLevelType w:val="hybridMultilevel"/>
    <w:tmpl w:val="260E65D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DAB4E34"/>
    <w:multiLevelType w:val="multilevel"/>
    <w:tmpl w:val="E3D2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B4C70"/>
    <w:multiLevelType w:val="multilevel"/>
    <w:tmpl w:val="433C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B0E17"/>
    <w:multiLevelType w:val="multilevel"/>
    <w:tmpl w:val="95BA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E2227"/>
    <w:multiLevelType w:val="multilevel"/>
    <w:tmpl w:val="C8D6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66880"/>
    <w:multiLevelType w:val="multilevel"/>
    <w:tmpl w:val="7826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759FD"/>
    <w:multiLevelType w:val="multilevel"/>
    <w:tmpl w:val="FEE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9114F"/>
    <w:multiLevelType w:val="multilevel"/>
    <w:tmpl w:val="88EE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44E76"/>
    <w:multiLevelType w:val="hybridMultilevel"/>
    <w:tmpl w:val="8EA49A04"/>
    <w:lvl w:ilvl="0" w:tplc="1EE8059A">
      <w:start w:val="1"/>
      <w:numFmt w:val="bullet"/>
      <w:lvlText w:val=""/>
      <w:lvlJc w:val="left"/>
      <w:pPr>
        <w:ind w:left="1287"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CB102D6"/>
    <w:multiLevelType w:val="multilevel"/>
    <w:tmpl w:val="D4F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9633A"/>
    <w:multiLevelType w:val="multilevel"/>
    <w:tmpl w:val="DCF6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43668"/>
    <w:multiLevelType w:val="hybridMultilevel"/>
    <w:tmpl w:val="ECAAEE3C"/>
    <w:lvl w:ilvl="0" w:tplc="0407000F">
      <w:start w:val="1"/>
      <w:numFmt w:val="decimal"/>
      <w:lvlText w:val="%1."/>
      <w:lvlJc w:val="left"/>
      <w:pPr>
        <w:ind w:left="1854" w:hanging="360"/>
      </w:pPr>
    </w:lvl>
    <w:lvl w:ilvl="1" w:tplc="04070019" w:tentative="1">
      <w:start w:val="1"/>
      <w:numFmt w:val="lowerLetter"/>
      <w:lvlText w:val="%2."/>
      <w:lvlJc w:val="left"/>
      <w:pPr>
        <w:ind w:left="2574" w:hanging="360"/>
      </w:pPr>
    </w:lvl>
    <w:lvl w:ilvl="2" w:tplc="0407001B" w:tentative="1">
      <w:start w:val="1"/>
      <w:numFmt w:val="lowerRoman"/>
      <w:lvlText w:val="%3."/>
      <w:lvlJc w:val="right"/>
      <w:pPr>
        <w:ind w:left="3294" w:hanging="180"/>
      </w:pPr>
    </w:lvl>
    <w:lvl w:ilvl="3" w:tplc="0407000F" w:tentative="1">
      <w:start w:val="1"/>
      <w:numFmt w:val="decimal"/>
      <w:lvlText w:val="%4."/>
      <w:lvlJc w:val="left"/>
      <w:pPr>
        <w:ind w:left="4014" w:hanging="360"/>
      </w:pPr>
    </w:lvl>
    <w:lvl w:ilvl="4" w:tplc="04070019" w:tentative="1">
      <w:start w:val="1"/>
      <w:numFmt w:val="lowerLetter"/>
      <w:lvlText w:val="%5."/>
      <w:lvlJc w:val="left"/>
      <w:pPr>
        <w:ind w:left="4734" w:hanging="360"/>
      </w:pPr>
    </w:lvl>
    <w:lvl w:ilvl="5" w:tplc="0407001B" w:tentative="1">
      <w:start w:val="1"/>
      <w:numFmt w:val="lowerRoman"/>
      <w:lvlText w:val="%6."/>
      <w:lvlJc w:val="right"/>
      <w:pPr>
        <w:ind w:left="5454" w:hanging="180"/>
      </w:pPr>
    </w:lvl>
    <w:lvl w:ilvl="6" w:tplc="0407000F" w:tentative="1">
      <w:start w:val="1"/>
      <w:numFmt w:val="decimal"/>
      <w:lvlText w:val="%7."/>
      <w:lvlJc w:val="left"/>
      <w:pPr>
        <w:ind w:left="6174" w:hanging="360"/>
      </w:pPr>
    </w:lvl>
    <w:lvl w:ilvl="7" w:tplc="04070019" w:tentative="1">
      <w:start w:val="1"/>
      <w:numFmt w:val="lowerLetter"/>
      <w:lvlText w:val="%8."/>
      <w:lvlJc w:val="left"/>
      <w:pPr>
        <w:ind w:left="6894" w:hanging="360"/>
      </w:pPr>
    </w:lvl>
    <w:lvl w:ilvl="8" w:tplc="0407001B" w:tentative="1">
      <w:start w:val="1"/>
      <w:numFmt w:val="lowerRoman"/>
      <w:lvlText w:val="%9."/>
      <w:lvlJc w:val="right"/>
      <w:pPr>
        <w:ind w:left="7614" w:hanging="180"/>
      </w:pPr>
    </w:lvl>
  </w:abstractNum>
  <w:abstractNum w:abstractNumId="12" w15:restartNumberingAfterBreak="0">
    <w:nsid w:val="43543E4C"/>
    <w:multiLevelType w:val="hybridMultilevel"/>
    <w:tmpl w:val="52527C24"/>
    <w:lvl w:ilvl="0" w:tplc="62BC243A">
      <w:start w:val="1"/>
      <w:numFmt w:val="bullet"/>
      <w:pStyle w:val="GRAufzhlungen"/>
      <w:lvlText w:val=""/>
      <w:lvlJc w:val="left"/>
      <w:pPr>
        <w:ind w:left="1854"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3" w15:restartNumberingAfterBreak="0">
    <w:nsid w:val="47181A1A"/>
    <w:multiLevelType w:val="hybridMultilevel"/>
    <w:tmpl w:val="068445C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A6D03C5"/>
    <w:multiLevelType w:val="hybridMultilevel"/>
    <w:tmpl w:val="B8C268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B0C5BD0"/>
    <w:multiLevelType w:val="multilevel"/>
    <w:tmpl w:val="E6F0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A7721"/>
    <w:multiLevelType w:val="multilevel"/>
    <w:tmpl w:val="F9806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D59E0"/>
    <w:multiLevelType w:val="multilevel"/>
    <w:tmpl w:val="65981006"/>
    <w:lvl w:ilvl="0">
      <w:start w:val="1"/>
      <w:numFmt w:val="decimal"/>
      <w:pStyle w:val="GRberschrift1"/>
      <w:lvlText w:val="%1"/>
      <w:lvlJc w:val="left"/>
      <w:pPr>
        <w:ind w:left="1152" w:hanging="1152"/>
      </w:pPr>
      <w:rPr>
        <w:rFonts w:hint="default"/>
        <w:b/>
        <w:bCs w:val="0"/>
      </w:rPr>
    </w:lvl>
    <w:lvl w:ilvl="1">
      <w:start w:val="1"/>
      <w:numFmt w:val="decimal"/>
      <w:pStyle w:val="GRberschrift2"/>
      <w:lvlText w:val="%1.%2"/>
      <w:lvlJc w:val="left"/>
      <w:pPr>
        <w:ind w:left="1152" w:hanging="1152"/>
      </w:pPr>
      <w:rPr>
        <w:rFonts w:hint="default"/>
      </w:rPr>
    </w:lvl>
    <w:lvl w:ilvl="2">
      <w:start w:val="1"/>
      <w:numFmt w:val="decimal"/>
      <w:pStyle w:val="GRberschrift3"/>
      <w:lvlText w:val="%1.%2.%3"/>
      <w:lvlJc w:val="left"/>
      <w:pPr>
        <w:ind w:left="1152" w:hanging="1152"/>
      </w:pPr>
      <w:rPr>
        <w:rFonts w:hint="default"/>
      </w:rPr>
    </w:lvl>
    <w:lvl w:ilvl="3">
      <w:start w:val="1"/>
      <w:numFmt w:val="decimal"/>
      <w:pStyle w:val="berschrift4"/>
      <w:lvlText w:val="%1.%2.%3.%4"/>
      <w:lvlJc w:val="left"/>
      <w:pPr>
        <w:ind w:left="1152" w:hanging="1152"/>
      </w:pPr>
      <w:rPr>
        <w:rFonts w:hint="default"/>
      </w:rPr>
    </w:lvl>
    <w:lvl w:ilvl="4">
      <w:start w:val="1"/>
      <w:numFmt w:val="decimal"/>
      <w:pStyle w:val="berschrift5"/>
      <w:lvlText w:val="%1.%2.%3.%4.%5"/>
      <w:lvlJc w:val="left"/>
      <w:pPr>
        <w:ind w:left="1152" w:hanging="1152"/>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152" w:hanging="1152"/>
      </w:pPr>
      <w:rPr>
        <w:rFonts w:hint="default"/>
      </w:rPr>
    </w:lvl>
    <w:lvl w:ilvl="7">
      <w:start w:val="1"/>
      <w:numFmt w:val="decimal"/>
      <w:pStyle w:val="berschrift8"/>
      <w:lvlText w:val="%1.%2.%3.%4.%5.%6.%7.%8"/>
      <w:lvlJc w:val="left"/>
      <w:pPr>
        <w:ind w:left="1152" w:hanging="1152"/>
      </w:pPr>
      <w:rPr>
        <w:rFonts w:hint="default"/>
      </w:rPr>
    </w:lvl>
    <w:lvl w:ilvl="8">
      <w:start w:val="1"/>
      <w:numFmt w:val="decimal"/>
      <w:pStyle w:val="berschrift9"/>
      <w:lvlText w:val="%1.%2.%3.%4.%5.%6.%7.%8.%9"/>
      <w:lvlJc w:val="left"/>
      <w:pPr>
        <w:ind w:left="1152" w:hanging="1152"/>
      </w:pPr>
      <w:rPr>
        <w:rFonts w:hint="default"/>
      </w:rPr>
    </w:lvl>
  </w:abstractNum>
  <w:abstractNum w:abstractNumId="18" w15:restartNumberingAfterBreak="0">
    <w:nsid w:val="5FEC197C"/>
    <w:multiLevelType w:val="multilevel"/>
    <w:tmpl w:val="BFBA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C081E"/>
    <w:multiLevelType w:val="multilevel"/>
    <w:tmpl w:val="4776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B3C65"/>
    <w:multiLevelType w:val="hybridMultilevel"/>
    <w:tmpl w:val="499E845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6A2A0F34"/>
    <w:multiLevelType w:val="hybridMultilevel"/>
    <w:tmpl w:val="D97262A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C5244E9"/>
    <w:multiLevelType w:val="hybridMultilevel"/>
    <w:tmpl w:val="AC666D7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D995C4B"/>
    <w:multiLevelType w:val="multilevel"/>
    <w:tmpl w:val="F212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A36B87"/>
    <w:multiLevelType w:val="multilevel"/>
    <w:tmpl w:val="C93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F85D22"/>
    <w:multiLevelType w:val="hybridMultilevel"/>
    <w:tmpl w:val="3B7A1CA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50160788">
    <w:abstractNumId w:val="8"/>
  </w:num>
  <w:num w:numId="2" w16cid:durableId="379208836">
    <w:abstractNumId w:val="12"/>
  </w:num>
  <w:num w:numId="3" w16cid:durableId="1600141124">
    <w:abstractNumId w:val="5"/>
  </w:num>
  <w:num w:numId="4" w16cid:durableId="871461857">
    <w:abstractNumId w:val="17"/>
  </w:num>
  <w:num w:numId="5" w16cid:durableId="1052340404">
    <w:abstractNumId w:val="19"/>
  </w:num>
  <w:num w:numId="6" w16cid:durableId="908617582">
    <w:abstractNumId w:val="11"/>
  </w:num>
  <w:num w:numId="7" w16cid:durableId="110711265">
    <w:abstractNumId w:val="21"/>
  </w:num>
  <w:num w:numId="8" w16cid:durableId="698819250">
    <w:abstractNumId w:val="9"/>
  </w:num>
  <w:num w:numId="9" w16cid:durableId="1201161149">
    <w:abstractNumId w:val="16"/>
  </w:num>
  <w:num w:numId="10" w16cid:durableId="1512721173">
    <w:abstractNumId w:val="24"/>
  </w:num>
  <w:num w:numId="11" w16cid:durableId="1146821312">
    <w:abstractNumId w:val="7"/>
  </w:num>
  <w:num w:numId="12" w16cid:durableId="1876038838">
    <w:abstractNumId w:val="3"/>
  </w:num>
  <w:num w:numId="13" w16cid:durableId="2050033575">
    <w:abstractNumId w:val="14"/>
  </w:num>
  <w:num w:numId="14" w16cid:durableId="139075598">
    <w:abstractNumId w:val="1"/>
  </w:num>
  <w:num w:numId="15" w16cid:durableId="853228095">
    <w:abstractNumId w:val="10"/>
  </w:num>
  <w:num w:numId="16" w16cid:durableId="1499157143">
    <w:abstractNumId w:val="18"/>
  </w:num>
  <w:num w:numId="17" w16cid:durableId="1357385126">
    <w:abstractNumId w:val="2"/>
  </w:num>
  <w:num w:numId="18" w16cid:durableId="1311208346">
    <w:abstractNumId w:val="15"/>
  </w:num>
  <w:num w:numId="19" w16cid:durableId="1349257193">
    <w:abstractNumId w:val="4"/>
  </w:num>
  <w:num w:numId="20" w16cid:durableId="725370323">
    <w:abstractNumId w:val="6"/>
  </w:num>
  <w:num w:numId="21" w16cid:durableId="30542009">
    <w:abstractNumId w:val="13"/>
  </w:num>
  <w:num w:numId="22" w16cid:durableId="1645768591">
    <w:abstractNumId w:val="25"/>
  </w:num>
  <w:num w:numId="23" w16cid:durableId="607541973">
    <w:abstractNumId w:val="22"/>
  </w:num>
  <w:num w:numId="24" w16cid:durableId="1992976673">
    <w:abstractNumId w:val="20"/>
  </w:num>
  <w:num w:numId="25" w16cid:durableId="1981760406">
    <w:abstractNumId w:val="23"/>
  </w:num>
  <w:num w:numId="26" w16cid:durableId="1626545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6B"/>
    <w:rsid w:val="00000DBF"/>
    <w:rsid w:val="00001378"/>
    <w:rsid w:val="00001893"/>
    <w:rsid w:val="00002A6B"/>
    <w:rsid w:val="00002BA1"/>
    <w:rsid w:val="00002F13"/>
    <w:rsid w:val="00003341"/>
    <w:rsid w:val="00003650"/>
    <w:rsid w:val="00004036"/>
    <w:rsid w:val="00004240"/>
    <w:rsid w:val="0000470C"/>
    <w:rsid w:val="00004B07"/>
    <w:rsid w:val="00005495"/>
    <w:rsid w:val="00005F25"/>
    <w:rsid w:val="00006021"/>
    <w:rsid w:val="00006A17"/>
    <w:rsid w:val="00007F85"/>
    <w:rsid w:val="000102B2"/>
    <w:rsid w:val="000118AF"/>
    <w:rsid w:val="00012266"/>
    <w:rsid w:val="00012994"/>
    <w:rsid w:val="0001299C"/>
    <w:rsid w:val="00012A29"/>
    <w:rsid w:val="00012DE4"/>
    <w:rsid w:val="000131C5"/>
    <w:rsid w:val="00013C6E"/>
    <w:rsid w:val="000146E7"/>
    <w:rsid w:val="00014D2D"/>
    <w:rsid w:val="00014D3A"/>
    <w:rsid w:val="000152A6"/>
    <w:rsid w:val="0001560C"/>
    <w:rsid w:val="000157D7"/>
    <w:rsid w:val="00015829"/>
    <w:rsid w:val="000159D3"/>
    <w:rsid w:val="000165B5"/>
    <w:rsid w:val="00016990"/>
    <w:rsid w:val="00016B94"/>
    <w:rsid w:val="00017133"/>
    <w:rsid w:val="0001713F"/>
    <w:rsid w:val="000172E6"/>
    <w:rsid w:val="000174D0"/>
    <w:rsid w:val="00020810"/>
    <w:rsid w:val="00021305"/>
    <w:rsid w:val="00021FD5"/>
    <w:rsid w:val="00022113"/>
    <w:rsid w:val="00022256"/>
    <w:rsid w:val="0002233E"/>
    <w:rsid w:val="00022690"/>
    <w:rsid w:val="00022E90"/>
    <w:rsid w:val="000231FE"/>
    <w:rsid w:val="00023900"/>
    <w:rsid w:val="00023BAE"/>
    <w:rsid w:val="00024666"/>
    <w:rsid w:val="00024934"/>
    <w:rsid w:val="00024D72"/>
    <w:rsid w:val="00025025"/>
    <w:rsid w:val="0002525C"/>
    <w:rsid w:val="0002691B"/>
    <w:rsid w:val="0002772B"/>
    <w:rsid w:val="00027AA6"/>
    <w:rsid w:val="00030BAE"/>
    <w:rsid w:val="0003293D"/>
    <w:rsid w:val="000340C6"/>
    <w:rsid w:val="000342FD"/>
    <w:rsid w:val="00034709"/>
    <w:rsid w:val="00034741"/>
    <w:rsid w:val="000349E8"/>
    <w:rsid w:val="00035B1D"/>
    <w:rsid w:val="00035B6D"/>
    <w:rsid w:val="00036170"/>
    <w:rsid w:val="00036AE8"/>
    <w:rsid w:val="00036CFE"/>
    <w:rsid w:val="00036F46"/>
    <w:rsid w:val="000377BF"/>
    <w:rsid w:val="000401D4"/>
    <w:rsid w:val="00040693"/>
    <w:rsid w:val="000407AE"/>
    <w:rsid w:val="00040931"/>
    <w:rsid w:val="00040CD1"/>
    <w:rsid w:val="00040F54"/>
    <w:rsid w:val="00041B47"/>
    <w:rsid w:val="000430C4"/>
    <w:rsid w:val="000436F4"/>
    <w:rsid w:val="000440CD"/>
    <w:rsid w:val="00044384"/>
    <w:rsid w:val="00044A69"/>
    <w:rsid w:val="00044B96"/>
    <w:rsid w:val="000450FB"/>
    <w:rsid w:val="000452B4"/>
    <w:rsid w:val="00045315"/>
    <w:rsid w:val="000453EF"/>
    <w:rsid w:val="000454F5"/>
    <w:rsid w:val="000464A9"/>
    <w:rsid w:val="00046BDB"/>
    <w:rsid w:val="00046FAB"/>
    <w:rsid w:val="000473CA"/>
    <w:rsid w:val="0005040E"/>
    <w:rsid w:val="000511A0"/>
    <w:rsid w:val="00051247"/>
    <w:rsid w:val="00051AA8"/>
    <w:rsid w:val="000525F7"/>
    <w:rsid w:val="00052FBA"/>
    <w:rsid w:val="00053456"/>
    <w:rsid w:val="0005352B"/>
    <w:rsid w:val="0005371B"/>
    <w:rsid w:val="000548F7"/>
    <w:rsid w:val="00054CF2"/>
    <w:rsid w:val="000551D0"/>
    <w:rsid w:val="0005557D"/>
    <w:rsid w:val="0005755B"/>
    <w:rsid w:val="000602F2"/>
    <w:rsid w:val="0006165B"/>
    <w:rsid w:val="0006188D"/>
    <w:rsid w:val="00061FA8"/>
    <w:rsid w:val="0006215C"/>
    <w:rsid w:val="0006217A"/>
    <w:rsid w:val="00062786"/>
    <w:rsid w:val="0006314F"/>
    <w:rsid w:val="000638DE"/>
    <w:rsid w:val="00063C99"/>
    <w:rsid w:val="00064857"/>
    <w:rsid w:val="0006530C"/>
    <w:rsid w:val="00065AB5"/>
    <w:rsid w:val="000660D9"/>
    <w:rsid w:val="000664CB"/>
    <w:rsid w:val="00066733"/>
    <w:rsid w:val="000674B1"/>
    <w:rsid w:val="00067538"/>
    <w:rsid w:val="00070452"/>
    <w:rsid w:val="0007070D"/>
    <w:rsid w:val="00070E71"/>
    <w:rsid w:val="000713E1"/>
    <w:rsid w:val="0007154A"/>
    <w:rsid w:val="00071BC9"/>
    <w:rsid w:val="0007262C"/>
    <w:rsid w:val="0007290C"/>
    <w:rsid w:val="00072EF5"/>
    <w:rsid w:val="00072F52"/>
    <w:rsid w:val="0007304C"/>
    <w:rsid w:val="0007396D"/>
    <w:rsid w:val="00073C01"/>
    <w:rsid w:val="00073D95"/>
    <w:rsid w:val="000740CA"/>
    <w:rsid w:val="00074236"/>
    <w:rsid w:val="000745D5"/>
    <w:rsid w:val="000753B7"/>
    <w:rsid w:val="0007572E"/>
    <w:rsid w:val="00076FA9"/>
    <w:rsid w:val="000775DC"/>
    <w:rsid w:val="00077CA9"/>
    <w:rsid w:val="00077E91"/>
    <w:rsid w:val="00080A12"/>
    <w:rsid w:val="00080AB2"/>
    <w:rsid w:val="00080AF6"/>
    <w:rsid w:val="000816ED"/>
    <w:rsid w:val="00081807"/>
    <w:rsid w:val="00082340"/>
    <w:rsid w:val="000828BC"/>
    <w:rsid w:val="0008376B"/>
    <w:rsid w:val="0008388F"/>
    <w:rsid w:val="00083BB7"/>
    <w:rsid w:val="0008407D"/>
    <w:rsid w:val="0008450E"/>
    <w:rsid w:val="00085613"/>
    <w:rsid w:val="00085713"/>
    <w:rsid w:val="00086065"/>
    <w:rsid w:val="000864A2"/>
    <w:rsid w:val="00087498"/>
    <w:rsid w:val="00090169"/>
    <w:rsid w:val="00090BBA"/>
    <w:rsid w:val="00090C48"/>
    <w:rsid w:val="00091612"/>
    <w:rsid w:val="00092875"/>
    <w:rsid w:val="00092B89"/>
    <w:rsid w:val="00092D11"/>
    <w:rsid w:val="00092FAB"/>
    <w:rsid w:val="00094294"/>
    <w:rsid w:val="0009497E"/>
    <w:rsid w:val="000954CC"/>
    <w:rsid w:val="0009656D"/>
    <w:rsid w:val="00096706"/>
    <w:rsid w:val="00096A64"/>
    <w:rsid w:val="00096CCC"/>
    <w:rsid w:val="000A03AF"/>
    <w:rsid w:val="000A0B92"/>
    <w:rsid w:val="000A0FDC"/>
    <w:rsid w:val="000A110F"/>
    <w:rsid w:val="000A1235"/>
    <w:rsid w:val="000A1A61"/>
    <w:rsid w:val="000A1EEE"/>
    <w:rsid w:val="000A29C1"/>
    <w:rsid w:val="000A3713"/>
    <w:rsid w:val="000A3FC8"/>
    <w:rsid w:val="000A51C0"/>
    <w:rsid w:val="000A5386"/>
    <w:rsid w:val="000A57CD"/>
    <w:rsid w:val="000A5D2D"/>
    <w:rsid w:val="000A60C0"/>
    <w:rsid w:val="000A6602"/>
    <w:rsid w:val="000A6AA7"/>
    <w:rsid w:val="000A6AAC"/>
    <w:rsid w:val="000A75A4"/>
    <w:rsid w:val="000A7655"/>
    <w:rsid w:val="000A7714"/>
    <w:rsid w:val="000B045E"/>
    <w:rsid w:val="000B0A63"/>
    <w:rsid w:val="000B1007"/>
    <w:rsid w:val="000B1376"/>
    <w:rsid w:val="000B253B"/>
    <w:rsid w:val="000B271B"/>
    <w:rsid w:val="000B2773"/>
    <w:rsid w:val="000B3A76"/>
    <w:rsid w:val="000B40CF"/>
    <w:rsid w:val="000B41A7"/>
    <w:rsid w:val="000B430A"/>
    <w:rsid w:val="000B4600"/>
    <w:rsid w:val="000B462D"/>
    <w:rsid w:val="000B4FF4"/>
    <w:rsid w:val="000B5005"/>
    <w:rsid w:val="000B54CB"/>
    <w:rsid w:val="000B59F8"/>
    <w:rsid w:val="000B5B33"/>
    <w:rsid w:val="000B5E84"/>
    <w:rsid w:val="000B65C1"/>
    <w:rsid w:val="000B752D"/>
    <w:rsid w:val="000B7DA2"/>
    <w:rsid w:val="000B7EEB"/>
    <w:rsid w:val="000B7FC3"/>
    <w:rsid w:val="000C07F8"/>
    <w:rsid w:val="000C13C7"/>
    <w:rsid w:val="000C13E0"/>
    <w:rsid w:val="000C1794"/>
    <w:rsid w:val="000C1CC7"/>
    <w:rsid w:val="000C2F17"/>
    <w:rsid w:val="000C4881"/>
    <w:rsid w:val="000C4A74"/>
    <w:rsid w:val="000C4EB1"/>
    <w:rsid w:val="000C53A2"/>
    <w:rsid w:val="000C53AB"/>
    <w:rsid w:val="000C5576"/>
    <w:rsid w:val="000C599A"/>
    <w:rsid w:val="000C5AC8"/>
    <w:rsid w:val="000C5C96"/>
    <w:rsid w:val="000C608F"/>
    <w:rsid w:val="000C6D58"/>
    <w:rsid w:val="000C6DCC"/>
    <w:rsid w:val="000C7953"/>
    <w:rsid w:val="000D03A6"/>
    <w:rsid w:val="000D07AD"/>
    <w:rsid w:val="000D097B"/>
    <w:rsid w:val="000D1667"/>
    <w:rsid w:val="000D22B4"/>
    <w:rsid w:val="000D252E"/>
    <w:rsid w:val="000D2850"/>
    <w:rsid w:val="000D29AB"/>
    <w:rsid w:val="000D3B09"/>
    <w:rsid w:val="000D3B70"/>
    <w:rsid w:val="000D3DC2"/>
    <w:rsid w:val="000D480A"/>
    <w:rsid w:val="000D4F15"/>
    <w:rsid w:val="000D6742"/>
    <w:rsid w:val="000D6B36"/>
    <w:rsid w:val="000D6C00"/>
    <w:rsid w:val="000D6C23"/>
    <w:rsid w:val="000D6D90"/>
    <w:rsid w:val="000D6E98"/>
    <w:rsid w:val="000D6F9C"/>
    <w:rsid w:val="000D7464"/>
    <w:rsid w:val="000D7C70"/>
    <w:rsid w:val="000E0DDC"/>
    <w:rsid w:val="000E1462"/>
    <w:rsid w:val="000E19A4"/>
    <w:rsid w:val="000E1CFB"/>
    <w:rsid w:val="000E1EA6"/>
    <w:rsid w:val="000E25F9"/>
    <w:rsid w:val="000E32F8"/>
    <w:rsid w:val="000E32FC"/>
    <w:rsid w:val="000E3C79"/>
    <w:rsid w:val="000E4538"/>
    <w:rsid w:val="000E6953"/>
    <w:rsid w:val="000E6E27"/>
    <w:rsid w:val="000E791C"/>
    <w:rsid w:val="000E7B1D"/>
    <w:rsid w:val="000E7E84"/>
    <w:rsid w:val="000F0AF6"/>
    <w:rsid w:val="000F1088"/>
    <w:rsid w:val="000F1315"/>
    <w:rsid w:val="000F190F"/>
    <w:rsid w:val="000F1D07"/>
    <w:rsid w:val="000F25DC"/>
    <w:rsid w:val="000F267A"/>
    <w:rsid w:val="000F2DC3"/>
    <w:rsid w:val="000F37F5"/>
    <w:rsid w:val="000F38B6"/>
    <w:rsid w:val="000F40C3"/>
    <w:rsid w:val="000F4614"/>
    <w:rsid w:val="000F4707"/>
    <w:rsid w:val="000F52AC"/>
    <w:rsid w:val="000F5AE9"/>
    <w:rsid w:val="000F5F2D"/>
    <w:rsid w:val="000F6217"/>
    <w:rsid w:val="000F634C"/>
    <w:rsid w:val="000F7F6C"/>
    <w:rsid w:val="0010042C"/>
    <w:rsid w:val="00100A9A"/>
    <w:rsid w:val="00100C08"/>
    <w:rsid w:val="00101563"/>
    <w:rsid w:val="0010252B"/>
    <w:rsid w:val="001034A3"/>
    <w:rsid w:val="00103965"/>
    <w:rsid w:val="00104169"/>
    <w:rsid w:val="00104565"/>
    <w:rsid w:val="00104592"/>
    <w:rsid w:val="001047E7"/>
    <w:rsid w:val="00104A91"/>
    <w:rsid w:val="00104EBC"/>
    <w:rsid w:val="0010538A"/>
    <w:rsid w:val="00105D5D"/>
    <w:rsid w:val="00105F8A"/>
    <w:rsid w:val="00106CA3"/>
    <w:rsid w:val="00107D7C"/>
    <w:rsid w:val="001104C6"/>
    <w:rsid w:val="00110576"/>
    <w:rsid w:val="00110A96"/>
    <w:rsid w:val="001114D5"/>
    <w:rsid w:val="00111CB5"/>
    <w:rsid w:val="00111E7C"/>
    <w:rsid w:val="001121F2"/>
    <w:rsid w:val="00112DCB"/>
    <w:rsid w:val="00112F13"/>
    <w:rsid w:val="00113274"/>
    <w:rsid w:val="00113287"/>
    <w:rsid w:val="0011332B"/>
    <w:rsid w:val="00113611"/>
    <w:rsid w:val="00113953"/>
    <w:rsid w:val="00114669"/>
    <w:rsid w:val="00114F15"/>
    <w:rsid w:val="0011556E"/>
    <w:rsid w:val="00115B41"/>
    <w:rsid w:val="00115EB9"/>
    <w:rsid w:val="0011626F"/>
    <w:rsid w:val="0011684A"/>
    <w:rsid w:val="001173C4"/>
    <w:rsid w:val="00117448"/>
    <w:rsid w:val="00117C37"/>
    <w:rsid w:val="00117EE3"/>
    <w:rsid w:val="00120155"/>
    <w:rsid w:val="001205BA"/>
    <w:rsid w:val="00120675"/>
    <w:rsid w:val="00121DC5"/>
    <w:rsid w:val="00121EE1"/>
    <w:rsid w:val="00122B3D"/>
    <w:rsid w:val="00122DA2"/>
    <w:rsid w:val="0012478E"/>
    <w:rsid w:val="0012507C"/>
    <w:rsid w:val="001265A1"/>
    <w:rsid w:val="001268FF"/>
    <w:rsid w:val="001270FC"/>
    <w:rsid w:val="00127424"/>
    <w:rsid w:val="00127946"/>
    <w:rsid w:val="00127A24"/>
    <w:rsid w:val="00130077"/>
    <w:rsid w:val="001305A7"/>
    <w:rsid w:val="0013107C"/>
    <w:rsid w:val="001319F6"/>
    <w:rsid w:val="001325CD"/>
    <w:rsid w:val="0013263C"/>
    <w:rsid w:val="00132BC3"/>
    <w:rsid w:val="001332CE"/>
    <w:rsid w:val="0013348B"/>
    <w:rsid w:val="001336BE"/>
    <w:rsid w:val="00133D0D"/>
    <w:rsid w:val="00134A78"/>
    <w:rsid w:val="00134B1D"/>
    <w:rsid w:val="00134C07"/>
    <w:rsid w:val="00135C39"/>
    <w:rsid w:val="00135F9B"/>
    <w:rsid w:val="001366CD"/>
    <w:rsid w:val="001367F5"/>
    <w:rsid w:val="00136C97"/>
    <w:rsid w:val="001370EA"/>
    <w:rsid w:val="0013782C"/>
    <w:rsid w:val="00137AF5"/>
    <w:rsid w:val="00137E44"/>
    <w:rsid w:val="0014001F"/>
    <w:rsid w:val="0014030A"/>
    <w:rsid w:val="0014069C"/>
    <w:rsid w:val="00140B4F"/>
    <w:rsid w:val="00141BDF"/>
    <w:rsid w:val="00141DC5"/>
    <w:rsid w:val="0014215C"/>
    <w:rsid w:val="0014237F"/>
    <w:rsid w:val="00142F23"/>
    <w:rsid w:val="00145089"/>
    <w:rsid w:val="00145352"/>
    <w:rsid w:val="0014574A"/>
    <w:rsid w:val="00145B7C"/>
    <w:rsid w:val="00146476"/>
    <w:rsid w:val="0014671D"/>
    <w:rsid w:val="00147A95"/>
    <w:rsid w:val="00147C72"/>
    <w:rsid w:val="001500DA"/>
    <w:rsid w:val="0015118B"/>
    <w:rsid w:val="001518FA"/>
    <w:rsid w:val="00151E7D"/>
    <w:rsid w:val="001520FA"/>
    <w:rsid w:val="0015289E"/>
    <w:rsid w:val="00152A27"/>
    <w:rsid w:val="0015385B"/>
    <w:rsid w:val="00153B5E"/>
    <w:rsid w:val="00153D41"/>
    <w:rsid w:val="00153F46"/>
    <w:rsid w:val="001543BB"/>
    <w:rsid w:val="00154834"/>
    <w:rsid w:val="00154A51"/>
    <w:rsid w:val="00154B3A"/>
    <w:rsid w:val="00154CCA"/>
    <w:rsid w:val="00154DE3"/>
    <w:rsid w:val="001551C2"/>
    <w:rsid w:val="00155D1F"/>
    <w:rsid w:val="00156406"/>
    <w:rsid w:val="0015675C"/>
    <w:rsid w:val="00156B29"/>
    <w:rsid w:val="00156F97"/>
    <w:rsid w:val="00156FA8"/>
    <w:rsid w:val="00157501"/>
    <w:rsid w:val="00161B0C"/>
    <w:rsid w:val="00162164"/>
    <w:rsid w:val="0016220D"/>
    <w:rsid w:val="001624DD"/>
    <w:rsid w:val="00163016"/>
    <w:rsid w:val="00163512"/>
    <w:rsid w:val="00163D2D"/>
    <w:rsid w:val="00164BBE"/>
    <w:rsid w:val="00164C20"/>
    <w:rsid w:val="0016524C"/>
    <w:rsid w:val="00165490"/>
    <w:rsid w:val="00166013"/>
    <w:rsid w:val="00166D0E"/>
    <w:rsid w:val="001678A4"/>
    <w:rsid w:val="00167A2B"/>
    <w:rsid w:val="00167F00"/>
    <w:rsid w:val="0017253A"/>
    <w:rsid w:val="001727B0"/>
    <w:rsid w:val="0017379F"/>
    <w:rsid w:val="0017381C"/>
    <w:rsid w:val="0017508C"/>
    <w:rsid w:val="00175F3F"/>
    <w:rsid w:val="0017675C"/>
    <w:rsid w:val="001769BB"/>
    <w:rsid w:val="00176BAF"/>
    <w:rsid w:val="00176F69"/>
    <w:rsid w:val="0017703D"/>
    <w:rsid w:val="00177290"/>
    <w:rsid w:val="001772B0"/>
    <w:rsid w:val="00177332"/>
    <w:rsid w:val="00177D8D"/>
    <w:rsid w:val="0018033A"/>
    <w:rsid w:val="0018072C"/>
    <w:rsid w:val="00180AE1"/>
    <w:rsid w:val="00181977"/>
    <w:rsid w:val="00181C51"/>
    <w:rsid w:val="001824CC"/>
    <w:rsid w:val="0018289C"/>
    <w:rsid w:val="00183089"/>
    <w:rsid w:val="00183D2C"/>
    <w:rsid w:val="00183E18"/>
    <w:rsid w:val="0018400C"/>
    <w:rsid w:val="00185227"/>
    <w:rsid w:val="00185C8B"/>
    <w:rsid w:val="00185E29"/>
    <w:rsid w:val="00185F33"/>
    <w:rsid w:val="00186FE0"/>
    <w:rsid w:val="00187A2A"/>
    <w:rsid w:val="001903EF"/>
    <w:rsid w:val="00190882"/>
    <w:rsid w:val="001909D5"/>
    <w:rsid w:val="00190DD7"/>
    <w:rsid w:val="00191F82"/>
    <w:rsid w:val="00192413"/>
    <w:rsid w:val="00193154"/>
    <w:rsid w:val="00193687"/>
    <w:rsid w:val="00193F74"/>
    <w:rsid w:val="00194457"/>
    <w:rsid w:val="00194B59"/>
    <w:rsid w:val="00194BEE"/>
    <w:rsid w:val="00194E43"/>
    <w:rsid w:val="00195CEF"/>
    <w:rsid w:val="001A02B6"/>
    <w:rsid w:val="001A07F4"/>
    <w:rsid w:val="001A0CC4"/>
    <w:rsid w:val="001A0DA6"/>
    <w:rsid w:val="001A1023"/>
    <w:rsid w:val="001A1C7F"/>
    <w:rsid w:val="001A3A39"/>
    <w:rsid w:val="001A3B37"/>
    <w:rsid w:val="001A6E25"/>
    <w:rsid w:val="001A719B"/>
    <w:rsid w:val="001B0ED5"/>
    <w:rsid w:val="001B1F42"/>
    <w:rsid w:val="001B261C"/>
    <w:rsid w:val="001B3706"/>
    <w:rsid w:val="001B4AAF"/>
    <w:rsid w:val="001B4ADA"/>
    <w:rsid w:val="001B4B81"/>
    <w:rsid w:val="001B68FA"/>
    <w:rsid w:val="001B76A0"/>
    <w:rsid w:val="001B7A8B"/>
    <w:rsid w:val="001B7E35"/>
    <w:rsid w:val="001C093D"/>
    <w:rsid w:val="001C29B4"/>
    <w:rsid w:val="001C2E54"/>
    <w:rsid w:val="001C2FEE"/>
    <w:rsid w:val="001C3202"/>
    <w:rsid w:val="001C348E"/>
    <w:rsid w:val="001C3DE6"/>
    <w:rsid w:val="001C5339"/>
    <w:rsid w:val="001C57B2"/>
    <w:rsid w:val="001C58B6"/>
    <w:rsid w:val="001C5FAF"/>
    <w:rsid w:val="001C6A3A"/>
    <w:rsid w:val="001C6E5B"/>
    <w:rsid w:val="001C70E5"/>
    <w:rsid w:val="001D086A"/>
    <w:rsid w:val="001D0B7F"/>
    <w:rsid w:val="001D0EB0"/>
    <w:rsid w:val="001D1F5B"/>
    <w:rsid w:val="001D238B"/>
    <w:rsid w:val="001D2A31"/>
    <w:rsid w:val="001D2EC6"/>
    <w:rsid w:val="001D2FD7"/>
    <w:rsid w:val="001D34AF"/>
    <w:rsid w:val="001D3512"/>
    <w:rsid w:val="001D4BDC"/>
    <w:rsid w:val="001D541E"/>
    <w:rsid w:val="001D54CC"/>
    <w:rsid w:val="001D5D01"/>
    <w:rsid w:val="001D70E9"/>
    <w:rsid w:val="001D768D"/>
    <w:rsid w:val="001E0021"/>
    <w:rsid w:val="001E029E"/>
    <w:rsid w:val="001E034C"/>
    <w:rsid w:val="001E05DA"/>
    <w:rsid w:val="001E21F0"/>
    <w:rsid w:val="001E5BBE"/>
    <w:rsid w:val="001E5F06"/>
    <w:rsid w:val="001E610A"/>
    <w:rsid w:val="001E6128"/>
    <w:rsid w:val="001E7DA4"/>
    <w:rsid w:val="001E7F19"/>
    <w:rsid w:val="001F0549"/>
    <w:rsid w:val="001F069F"/>
    <w:rsid w:val="001F106E"/>
    <w:rsid w:val="001F16C3"/>
    <w:rsid w:val="001F1AE0"/>
    <w:rsid w:val="001F1C5D"/>
    <w:rsid w:val="001F28CF"/>
    <w:rsid w:val="001F2AC7"/>
    <w:rsid w:val="001F2B37"/>
    <w:rsid w:val="001F3150"/>
    <w:rsid w:val="001F3939"/>
    <w:rsid w:val="001F4822"/>
    <w:rsid w:val="001F48DA"/>
    <w:rsid w:val="001F4C4E"/>
    <w:rsid w:val="001F4C6C"/>
    <w:rsid w:val="001F55F4"/>
    <w:rsid w:val="001F587E"/>
    <w:rsid w:val="001F6A4D"/>
    <w:rsid w:val="001F6F0D"/>
    <w:rsid w:val="001F719B"/>
    <w:rsid w:val="001F74AB"/>
    <w:rsid w:val="001F7757"/>
    <w:rsid w:val="001F78DD"/>
    <w:rsid w:val="00200510"/>
    <w:rsid w:val="002006CD"/>
    <w:rsid w:val="00200F28"/>
    <w:rsid w:val="00201AF6"/>
    <w:rsid w:val="00201B46"/>
    <w:rsid w:val="0020288E"/>
    <w:rsid w:val="0020320E"/>
    <w:rsid w:val="002040CA"/>
    <w:rsid w:val="00204234"/>
    <w:rsid w:val="0020454D"/>
    <w:rsid w:val="0020467D"/>
    <w:rsid w:val="00204D5D"/>
    <w:rsid w:val="0020505B"/>
    <w:rsid w:val="002051D0"/>
    <w:rsid w:val="00205598"/>
    <w:rsid w:val="00205CE5"/>
    <w:rsid w:val="00206983"/>
    <w:rsid w:val="0020715C"/>
    <w:rsid w:val="002071F3"/>
    <w:rsid w:val="0020759B"/>
    <w:rsid w:val="00210259"/>
    <w:rsid w:val="0021033C"/>
    <w:rsid w:val="002104C6"/>
    <w:rsid w:val="00210753"/>
    <w:rsid w:val="002115E6"/>
    <w:rsid w:val="0021283A"/>
    <w:rsid w:val="00213088"/>
    <w:rsid w:val="00213150"/>
    <w:rsid w:val="0021478E"/>
    <w:rsid w:val="002147A5"/>
    <w:rsid w:val="00214E45"/>
    <w:rsid w:val="002153FA"/>
    <w:rsid w:val="00215D94"/>
    <w:rsid w:val="00216DFE"/>
    <w:rsid w:val="0021744E"/>
    <w:rsid w:val="002176E5"/>
    <w:rsid w:val="00220330"/>
    <w:rsid w:val="002205D6"/>
    <w:rsid w:val="002209FE"/>
    <w:rsid w:val="0022112C"/>
    <w:rsid w:val="0022178E"/>
    <w:rsid w:val="002226DE"/>
    <w:rsid w:val="00222E93"/>
    <w:rsid w:val="002233E0"/>
    <w:rsid w:val="00224247"/>
    <w:rsid w:val="00224271"/>
    <w:rsid w:val="002242C9"/>
    <w:rsid w:val="0022437F"/>
    <w:rsid w:val="002246B1"/>
    <w:rsid w:val="00225DEE"/>
    <w:rsid w:val="00226D70"/>
    <w:rsid w:val="002278E6"/>
    <w:rsid w:val="0023043C"/>
    <w:rsid w:val="002305FD"/>
    <w:rsid w:val="0023160B"/>
    <w:rsid w:val="00233442"/>
    <w:rsid w:val="00233AC8"/>
    <w:rsid w:val="00233C41"/>
    <w:rsid w:val="00233F5B"/>
    <w:rsid w:val="002346EA"/>
    <w:rsid w:val="00234CB6"/>
    <w:rsid w:val="00235480"/>
    <w:rsid w:val="00235AC6"/>
    <w:rsid w:val="00236FFC"/>
    <w:rsid w:val="00240164"/>
    <w:rsid w:val="00240301"/>
    <w:rsid w:val="00240303"/>
    <w:rsid w:val="00240498"/>
    <w:rsid w:val="002404D6"/>
    <w:rsid w:val="0024065C"/>
    <w:rsid w:val="0024089A"/>
    <w:rsid w:val="002417A8"/>
    <w:rsid w:val="00241B9D"/>
    <w:rsid w:val="00242D7F"/>
    <w:rsid w:val="00242DBE"/>
    <w:rsid w:val="002437DF"/>
    <w:rsid w:val="002448DE"/>
    <w:rsid w:val="0024490E"/>
    <w:rsid w:val="00245CF6"/>
    <w:rsid w:val="002461E0"/>
    <w:rsid w:val="00246980"/>
    <w:rsid w:val="00246CA4"/>
    <w:rsid w:val="00247BE3"/>
    <w:rsid w:val="00247E6F"/>
    <w:rsid w:val="00247F05"/>
    <w:rsid w:val="0025003C"/>
    <w:rsid w:val="00250FEE"/>
    <w:rsid w:val="0025189C"/>
    <w:rsid w:val="00251DF9"/>
    <w:rsid w:val="00252268"/>
    <w:rsid w:val="002524BC"/>
    <w:rsid w:val="0025279C"/>
    <w:rsid w:val="00252921"/>
    <w:rsid w:val="00252C8F"/>
    <w:rsid w:val="002530F4"/>
    <w:rsid w:val="00253915"/>
    <w:rsid w:val="00253AD5"/>
    <w:rsid w:val="00253DB6"/>
    <w:rsid w:val="00253E81"/>
    <w:rsid w:val="00254658"/>
    <w:rsid w:val="002549D6"/>
    <w:rsid w:val="00255344"/>
    <w:rsid w:val="00255940"/>
    <w:rsid w:val="00256520"/>
    <w:rsid w:val="00256940"/>
    <w:rsid w:val="00256990"/>
    <w:rsid w:val="00256B65"/>
    <w:rsid w:val="002572CA"/>
    <w:rsid w:val="0025761F"/>
    <w:rsid w:val="002604FC"/>
    <w:rsid w:val="002606E9"/>
    <w:rsid w:val="002607BC"/>
    <w:rsid w:val="00260891"/>
    <w:rsid w:val="00260B2E"/>
    <w:rsid w:val="00261F17"/>
    <w:rsid w:val="00262122"/>
    <w:rsid w:val="00262530"/>
    <w:rsid w:val="00262764"/>
    <w:rsid w:val="00262A27"/>
    <w:rsid w:val="002630D9"/>
    <w:rsid w:val="002638AE"/>
    <w:rsid w:val="00264CBC"/>
    <w:rsid w:val="00264FC0"/>
    <w:rsid w:val="0026595D"/>
    <w:rsid w:val="00266882"/>
    <w:rsid w:val="00267666"/>
    <w:rsid w:val="00270BFA"/>
    <w:rsid w:val="00271138"/>
    <w:rsid w:val="00271484"/>
    <w:rsid w:val="002725FC"/>
    <w:rsid w:val="002737D2"/>
    <w:rsid w:val="00273856"/>
    <w:rsid w:val="00275C01"/>
    <w:rsid w:val="0027719F"/>
    <w:rsid w:val="002773A2"/>
    <w:rsid w:val="00277895"/>
    <w:rsid w:val="00277E02"/>
    <w:rsid w:val="00280CAD"/>
    <w:rsid w:val="00280EAF"/>
    <w:rsid w:val="00281DAA"/>
    <w:rsid w:val="00282B25"/>
    <w:rsid w:val="00283060"/>
    <w:rsid w:val="002838E4"/>
    <w:rsid w:val="00284428"/>
    <w:rsid w:val="0028502B"/>
    <w:rsid w:val="0028512C"/>
    <w:rsid w:val="00285E9E"/>
    <w:rsid w:val="002867CE"/>
    <w:rsid w:val="00286977"/>
    <w:rsid w:val="00286BE0"/>
    <w:rsid w:val="00287207"/>
    <w:rsid w:val="00287249"/>
    <w:rsid w:val="002906CB"/>
    <w:rsid w:val="002911E5"/>
    <w:rsid w:val="00291202"/>
    <w:rsid w:val="0029131F"/>
    <w:rsid w:val="00291682"/>
    <w:rsid w:val="00291720"/>
    <w:rsid w:val="0029297B"/>
    <w:rsid w:val="00292CD9"/>
    <w:rsid w:val="002933B1"/>
    <w:rsid w:val="00293C57"/>
    <w:rsid w:val="0029426C"/>
    <w:rsid w:val="002951B3"/>
    <w:rsid w:val="00295BC8"/>
    <w:rsid w:val="00295D9A"/>
    <w:rsid w:val="0029794D"/>
    <w:rsid w:val="00297DC9"/>
    <w:rsid w:val="002A02D8"/>
    <w:rsid w:val="002A0F22"/>
    <w:rsid w:val="002A1401"/>
    <w:rsid w:val="002A1735"/>
    <w:rsid w:val="002A20F1"/>
    <w:rsid w:val="002A2BA1"/>
    <w:rsid w:val="002A3326"/>
    <w:rsid w:val="002A3F56"/>
    <w:rsid w:val="002A48C3"/>
    <w:rsid w:val="002A4A4F"/>
    <w:rsid w:val="002A5170"/>
    <w:rsid w:val="002A53FE"/>
    <w:rsid w:val="002A58B7"/>
    <w:rsid w:val="002A59F3"/>
    <w:rsid w:val="002A6246"/>
    <w:rsid w:val="002A631E"/>
    <w:rsid w:val="002A6332"/>
    <w:rsid w:val="002A65F4"/>
    <w:rsid w:val="002A6C8C"/>
    <w:rsid w:val="002A6D56"/>
    <w:rsid w:val="002A7560"/>
    <w:rsid w:val="002A75FC"/>
    <w:rsid w:val="002A770B"/>
    <w:rsid w:val="002A7C08"/>
    <w:rsid w:val="002B08E1"/>
    <w:rsid w:val="002B0B76"/>
    <w:rsid w:val="002B0C73"/>
    <w:rsid w:val="002B0E38"/>
    <w:rsid w:val="002B0F93"/>
    <w:rsid w:val="002B1144"/>
    <w:rsid w:val="002B4288"/>
    <w:rsid w:val="002B4A22"/>
    <w:rsid w:val="002B5209"/>
    <w:rsid w:val="002B6C2B"/>
    <w:rsid w:val="002B6C92"/>
    <w:rsid w:val="002B7A3A"/>
    <w:rsid w:val="002C020C"/>
    <w:rsid w:val="002C0463"/>
    <w:rsid w:val="002C0579"/>
    <w:rsid w:val="002C0C16"/>
    <w:rsid w:val="002C2162"/>
    <w:rsid w:val="002C21F8"/>
    <w:rsid w:val="002C26C3"/>
    <w:rsid w:val="002C3B77"/>
    <w:rsid w:val="002C3DF1"/>
    <w:rsid w:val="002C3FCA"/>
    <w:rsid w:val="002C42F4"/>
    <w:rsid w:val="002C483C"/>
    <w:rsid w:val="002C48DB"/>
    <w:rsid w:val="002C4B3A"/>
    <w:rsid w:val="002C4BF6"/>
    <w:rsid w:val="002C4EFE"/>
    <w:rsid w:val="002C5AA5"/>
    <w:rsid w:val="002C6A80"/>
    <w:rsid w:val="002C704F"/>
    <w:rsid w:val="002C7138"/>
    <w:rsid w:val="002C7F4F"/>
    <w:rsid w:val="002D045A"/>
    <w:rsid w:val="002D059E"/>
    <w:rsid w:val="002D06E6"/>
    <w:rsid w:val="002D150C"/>
    <w:rsid w:val="002D18EF"/>
    <w:rsid w:val="002D1A1B"/>
    <w:rsid w:val="002D2082"/>
    <w:rsid w:val="002D2B05"/>
    <w:rsid w:val="002D2C46"/>
    <w:rsid w:val="002D3620"/>
    <w:rsid w:val="002D43D0"/>
    <w:rsid w:val="002D56AF"/>
    <w:rsid w:val="002D5819"/>
    <w:rsid w:val="002D6ADE"/>
    <w:rsid w:val="002D70CB"/>
    <w:rsid w:val="002D7BBE"/>
    <w:rsid w:val="002D7EE6"/>
    <w:rsid w:val="002E04BA"/>
    <w:rsid w:val="002E268C"/>
    <w:rsid w:val="002E2ABE"/>
    <w:rsid w:val="002E2B04"/>
    <w:rsid w:val="002E2F56"/>
    <w:rsid w:val="002E3486"/>
    <w:rsid w:val="002E3B1C"/>
    <w:rsid w:val="002E5037"/>
    <w:rsid w:val="002E5577"/>
    <w:rsid w:val="002E5638"/>
    <w:rsid w:val="002E6066"/>
    <w:rsid w:val="002E6101"/>
    <w:rsid w:val="002E62A0"/>
    <w:rsid w:val="002E65EB"/>
    <w:rsid w:val="002E6A52"/>
    <w:rsid w:val="002F0659"/>
    <w:rsid w:val="002F0C5D"/>
    <w:rsid w:val="002F0F68"/>
    <w:rsid w:val="002F1284"/>
    <w:rsid w:val="002F1A9E"/>
    <w:rsid w:val="002F40E1"/>
    <w:rsid w:val="002F595F"/>
    <w:rsid w:val="002F64C9"/>
    <w:rsid w:val="002F69A4"/>
    <w:rsid w:val="002F708D"/>
    <w:rsid w:val="002F73E7"/>
    <w:rsid w:val="002F7474"/>
    <w:rsid w:val="002F7E7C"/>
    <w:rsid w:val="00300CAC"/>
    <w:rsid w:val="0030117B"/>
    <w:rsid w:val="00302622"/>
    <w:rsid w:val="00302697"/>
    <w:rsid w:val="00304BC2"/>
    <w:rsid w:val="003052DD"/>
    <w:rsid w:val="003059A6"/>
    <w:rsid w:val="00305E78"/>
    <w:rsid w:val="00305E80"/>
    <w:rsid w:val="00306CBE"/>
    <w:rsid w:val="003075F9"/>
    <w:rsid w:val="0030786B"/>
    <w:rsid w:val="003079E5"/>
    <w:rsid w:val="00310A22"/>
    <w:rsid w:val="00311395"/>
    <w:rsid w:val="0031194D"/>
    <w:rsid w:val="0031340A"/>
    <w:rsid w:val="00314A69"/>
    <w:rsid w:val="00314AE9"/>
    <w:rsid w:val="00315095"/>
    <w:rsid w:val="00315529"/>
    <w:rsid w:val="003155CB"/>
    <w:rsid w:val="00316DD8"/>
    <w:rsid w:val="00316FEE"/>
    <w:rsid w:val="00317873"/>
    <w:rsid w:val="0032043C"/>
    <w:rsid w:val="003207A4"/>
    <w:rsid w:val="00321C60"/>
    <w:rsid w:val="00322EA3"/>
    <w:rsid w:val="00322F47"/>
    <w:rsid w:val="0032301F"/>
    <w:rsid w:val="003231D5"/>
    <w:rsid w:val="003235A2"/>
    <w:rsid w:val="003236CA"/>
    <w:rsid w:val="003245EA"/>
    <w:rsid w:val="003247A7"/>
    <w:rsid w:val="003248E9"/>
    <w:rsid w:val="00324A90"/>
    <w:rsid w:val="0032502F"/>
    <w:rsid w:val="0032645D"/>
    <w:rsid w:val="00326BF9"/>
    <w:rsid w:val="00326F6B"/>
    <w:rsid w:val="0032703E"/>
    <w:rsid w:val="00327B3A"/>
    <w:rsid w:val="00330002"/>
    <w:rsid w:val="003305D8"/>
    <w:rsid w:val="0033095E"/>
    <w:rsid w:val="00330A75"/>
    <w:rsid w:val="00330B83"/>
    <w:rsid w:val="00331784"/>
    <w:rsid w:val="0033227D"/>
    <w:rsid w:val="00332B4C"/>
    <w:rsid w:val="00332EC1"/>
    <w:rsid w:val="003331D3"/>
    <w:rsid w:val="00333B69"/>
    <w:rsid w:val="00335185"/>
    <w:rsid w:val="003355D2"/>
    <w:rsid w:val="00335777"/>
    <w:rsid w:val="00335C01"/>
    <w:rsid w:val="00336457"/>
    <w:rsid w:val="00336992"/>
    <w:rsid w:val="003376D6"/>
    <w:rsid w:val="00337994"/>
    <w:rsid w:val="003379EC"/>
    <w:rsid w:val="00341A66"/>
    <w:rsid w:val="00342782"/>
    <w:rsid w:val="00342DC3"/>
    <w:rsid w:val="00343C65"/>
    <w:rsid w:val="003441D2"/>
    <w:rsid w:val="00344320"/>
    <w:rsid w:val="003449F7"/>
    <w:rsid w:val="00344E21"/>
    <w:rsid w:val="003450E0"/>
    <w:rsid w:val="0034523F"/>
    <w:rsid w:val="00345466"/>
    <w:rsid w:val="00345969"/>
    <w:rsid w:val="00345B20"/>
    <w:rsid w:val="00346006"/>
    <w:rsid w:val="003466E8"/>
    <w:rsid w:val="003469AE"/>
    <w:rsid w:val="003470D9"/>
    <w:rsid w:val="00347A1E"/>
    <w:rsid w:val="00350D22"/>
    <w:rsid w:val="00350E14"/>
    <w:rsid w:val="00350E66"/>
    <w:rsid w:val="00350F94"/>
    <w:rsid w:val="003511F6"/>
    <w:rsid w:val="003514EB"/>
    <w:rsid w:val="00352915"/>
    <w:rsid w:val="00352F53"/>
    <w:rsid w:val="00353AEB"/>
    <w:rsid w:val="0035411A"/>
    <w:rsid w:val="0035462B"/>
    <w:rsid w:val="0035470A"/>
    <w:rsid w:val="00354D75"/>
    <w:rsid w:val="00354EB2"/>
    <w:rsid w:val="003550C0"/>
    <w:rsid w:val="00355D3A"/>
    <w:rsid w:val="003567BD"/>
    <w:rsid w:val="003567DB"/>
    <w:rsid w:val="00356BA9"/>
    <w:rsid w:val="00356C86"/>
    <w:rsid w:val="00357076"/>
    <w:rsid w:val="00357451"/>
    <w:rsid w:val="00357504"/>
    <w:rsid w:val="00357F46"/>
    <w:rsid w:val="00360466"/>
    <w:rsid w:val="00360DD0"/>
    <w:rsid w:val="0036110D"/>
    <w:rsid w:val="00361507"/>
    <w:rsid w:val="00362C13"/>
    <w:rsid w:val="00362F3E"/>
    <w:rsid w:val="003633FF"/>
    <w:rsid w:val="00363D10"/>
    <w:rsid w:val="00364081"/>
    <w:rsid w:val="0036515A"/>
    <w:rsid w:val="0036525E"/>
    <w:rsid w:val="00365596"/>
    <w:rsid w:val="00365977"/>
    <w:rsid w:val="00366127"/>
    <w:rsid w:val="00366994"/>
    <w:rsid w:val="00366B64"/>
    <w:rsid w:val="00366B76"/>
    <w:rsid w:val="00366E9F"/>
    <w:rsid w:val="0036703D"/>
    <w:rsid w:val="0036781E"/>
    <w:rsid w:val="0037080E"/>
    <w:rsid w:val="00370BB1"/>
    <w:rsid w:val="0037109F"/>
    <w:rsid w:val="003710CD"/>
    <w:rsid w:val="0037150C"/>
    <w:rsid w:val="00371F75"/>
    <w:rsid w:val="00372132"/>
    <w:rsid w:val="003725C8"/>
    <w:rsid w:val="00373167"/>
    <w:rsid w:val="003741C1"/>
    <w:rsid w:val="00374215"/>
    <w:rsid w:val="003743A6"/>
    <w:rsid w:val="00374A58"/>
    <w:rsid w:val="00374F6D"/>
    <w:rsid w:val="00375C4B"/>
    <w:rsid w:val="00376800"/>
    <w:rsid w:val="00376827"/>
    <w:rsid w:val="00376851"/>
    <w:rsid w:val="00376C7A"/>
    <w:rsid w:val="00377021"/>
    <w:rsid w:val="003773F3"/>
    <w:rsid w:val="00377593"/>
    <w:rsid w:val="00377EE6"/>
    <w:rsid w:val="003809C8"/>
    <w:rsid w:val="00380B6C"/>
    <w:rsid w:val="00381312"/>
    <w:rsid w:val="0038191A"/>
    <w:rsid w:val="00381DBD"/>
    <w:rsid w:val="0038230D"/>
    <w:rsid w:val="00382BFA"/>
    <w:rsid w:val="00383045"/>
    <w:rsid w:val="003830B8"/>
    <w:rsid w:val="00383669"/>
    <w:rsid w:val="0038397D"/>
    <w:rsid w:val="0038426F"/>
    <w:rsid w:val="003843F1"/>
    <w:rsid w:val="003846C0"/>
    <w:rsid w:val="00384A4C"/>
    <w:rsid w:val="00385B4E"/>
    <w:rsid w:val="00386F2E"/>
    <w:rsid w:val="00387BD0"/>
    <w:rsid w:val="00387DC4"/>
    <w:rsid w:val="003907F7"/>
    <w:rsid w:val="00391149"/>
    <w:rsid w:val="003915B0"/>
    <w:rsid w:val="00391E29"/>
    <w:rsid w:val="00393600"/>
    <w:rsid w:val="00393BE0"/>
    <w:rsid w:val="00394636"/>
    <w:rsid w:val="0039496A"/>
    <w:rsid w:val="00394E5C"/>
    <w:rsid w:val="0039580F"/>
    <w:rsid w:val="003968F2"/>
    <w:rsid w:val="00396D0B"/>
    <w:rsid w:val="003A024C"/>
    <w:rsid w:val="003A047D"/>
    <w:rsid w:val="003A0878"/>
    <w:rsid w:val="003A18B7"/>
    <w:rsid w:val="003A1A74"/>
    <w:rsid w:val="003A2077"/>
    <w:rsid w:val="003A25B5"/>
    <w:rsid w:val="003A2A34"/>
    <w:rsid w:val="003A45F3"/>
    <w:rsid w:val="003A480E"/>
    <w:rsid w:val="003A4C41"/>
    <w:rsid w:val="003A653B"/>
    <w:rsid w:val="003A7408"/>
    <w:rsid w:val="003A7769"/>
    <w:rsid w:val="003A7A64"/>
    <w:rsid w:val="003A7B30"/>
    <w:rsid w:val="003B079E"/>
    <w:rsid w:val="003B1D42"/>
    <w:rsid w:val="003B1DC8"/>
    <w:rsid w:val="003B2A94"/>
    <w:rsid w:val="003B2F81"/>
    <w:rsid w:val="003B3CB7"/>
    <w:rsid w:val="003B415C"/>
    <w:rsid w:val="003B4A82"/>
    <w:rsid w:val="003B54C7"/>
    <w:rsid w:val="003B5876"/>
    <w:rsid w:val="003B68A4"/>
    <w:rsid w:val="003B6BBC"/>
    <w:rsid w:val="003B6CFF"/>
    <w:rsid w:val="003B7943"/>
    <w:rsid w:val="003C15B9"/>
    <w:rsid w:val="003C24B8"/>
    <w:rsid w:val="003C2FCB"/>
    <w:rsid w:val="003C3C43"/>
    <w:rsid w:val="003C3C78"/>
    <w:rsid w:val="003C3CB7"/>
    <w:rsid w:val="003C3DDC"/>
    <w:rsid w:val="003C44D5"/>
    <w:rsid w:val="003C4CCD"/>
    <w:rsid w:val="003C57E7"/>
    <w:rsid w:val="003C5F4E"/>
    <w:rsid w:val="003C627F"/>
    <w:rsid w:val="003C6C71"/>
    <w:rsid w:val="003C6E55"/>
    <w:rsid w:val="003C72AB"/>
    <w:rsid w:val="003C7AFC"/>
    <w:rsid w:val="003D0126"/>
    <w:rsid w:val="003D06EE"/>
    <w:rsid w:val="003D07B2"/>
    <w:rsid w:val="003D0FDD"/>
    <w:rsid w:val="003D1E27"/>
    <w:rsid w:val="003D2E55"/>
    <w:rsid w:val="003D2F77"/>
    <w:rsid w:val="003D348E"/>
    <w:rsid w:val="003D36FA"/>
    <w:rsid w:val="003D3838"/>
    <w:rsid w:val="003D38D4"/>
    <w:rsid w:val="003D3939"/>
    <w:rsid w:val="003D4012"/>
    <w:rsid w:val="003D4359"/>
    <w:rsid w:val="003D4A6C"/>
    <w:rsid w:val="003D5270"/>
    <w:rsid w:val="003D571A"/>
    <w:rsid w:val="003D5A84"/>
    <w:rsid w:val="003D676F"/>
    <w:rsid w:val="003D70DF"/>
    <w:rsid w:val="003D7696"/>
    <w:rsid w:val="003D7D17"/>
    <w:rsid w:val="003E0415"/>
    <w:rsid w:val="003E0527"/>
    <w:rsid w:val="003E1FD0"/>
    <w:rsid w:val="003E5915"/>
    <w:rsid w:val="003E5960"/>
    <w:rsid w:val="003E5A7C"/>
    <w:rsid w:val="003E5B09"/>
    <w:rsid w:val="003E645A"/>
    <w:rsid w:val="003E690C"/>
    <w:rsid w:val="003E72A3"/>
    <w:rsid w:val="003E74F2"/>
    <w:rsid w:val="003E7C6D"/>
    <w:rsid w:val="003F04DA"/>
    <w:rsid w:val="003F0521"/>
    <w:rsid w:val="003F0A97"/>
    <w:rsid w:val="003F0F25"/>
    <w:rsid w:val="003F182C"/>
    <w:rsid w:val="003F18AB"/>
    <w:rsid w:val="003F1B9B"/>
    <w:rsid w:val="003F1C7D"/>
    <w:rsid w:val="003F229E"/>
    <w:rsid w:val="003F2350"/>
    <w:rsid w:val="003F2944"/>
    <w:rsid w:val="003F2F9B"/>
    <w:rsid w:val="003F384A"/>
    <w:rsid w:val="003F38F4"/>
    <w:rsid w:val="003F3AFC"/>
    <w:rsid w:val="003F3F23"/>
    <w:rsid w:val="003F4081"/>
    <w:rsid w:val="003F4477"/>
    <w:rsid w:val="003F44F6"/>
    <w:rsid w:val="003F4749"/>
    <w:rsid w:val="003F4775"/>
    <w:rsid w:val="003F48A1"/>
    <w:rsid w:val="003F56DB"/>
    <w:rsid w:val="003F6D2A"/>
    <w:rsid w:val="003F753E"/>
    <w:rsid w:val="00400653"/>
    <w:rsid w:val="00400BE6"/>
    <w:rsid w:val="0040136B"/>
    <w:rsid w:val="00401926"/>
    <w:rsid w:val="00402038"/>
    <w:rsid w:val="00402531"/>
    <w:rsid w:val="0040388B"/>
    <w:rsid w:val="00403AEC"/>
    <w:rsid w:val="00403F8D"/>
    <w:rsid w:val="0040426A"/>
    <w:rsid w:val="00404E24"/>
    <w:rsid w:val="0040552E"/>
    <w:rsid w:val="004066C3"/>
    <w:rsid w:val="004067B7"/>
    <w:rsid w:val="00406AAF"/>
    <w:rsid w:val="00407FD2"/>
    <w:rsid w:val="00410D09"/>
    <w:rsid w:val="00411363"/>
    <w:rsid w:val="00411364"/>
    <w:rsid w:val="004116B3"/>
    <w:rsid w:val="00411701"/>
    <w:rsid w:val="00411F9B"/>
    <w:rsid w:val="00412498"/>
    <w:rsid w:val="00412CB6"/>
    <w:rsid w:val="00413C03"/>
    <w:rsid w:val="004142A8"/>
    <w:rsid w:val="004156B8"/>
    <w:rsid w:val="0041584D"/>
    <w:rsid w:val="004160E9"/>
    <w:rsid w:val="004161C9"/>
    <w:rsid w:val="00416DFD"/>
    <w:rsid w:val="00416ED5"/>
    <w:rsid w:val="00417749"/>
    <w:rsid w:val="00417843"/>
    <w:rsid w:val="00417BAC"/>
    <w:rsid w:val="00417F05"/>
    <w:rsid w:val="00420039"/>
    <w:rsid w:val="00420F84"/>
    <w:rsid w:val="004213F1"/>
    <w:rsid w:val="00421481"/>
    <w:rsid w:val="00421731"/>
    <w:rsid w:val="00421C26"/>
    <w:rsid w:val="00422725"/>
    <w:rsid w:val="00423943"/>
    <w:rsid w:val="00423C1B"/>
    <w:rsid w:val="00423CE6"/>
    <w:rsid w:val="00423D80"/>
    <w:rsid w:val="00423F3F"/>
    <w:rsid w:val="0042442D"/>
    <w:rsid w:val="00424AA6"/>
    <w:rsid w:val="00425C51"/>
    <w:rsid w:val="004260DD"/>
    <w:rsid w:val="004262C1"/>
    <w:rsid w:val="004275D2"/>
    <w:rsid w:val="00427DBE"/>
    <w:rsid w:val="004307E1"/>
    <w:rsid w:val="00430F60"/>
    <w:rsid w:val="004311EC"/>
    <w:rsid w:val="004315EB"/>
    <w:rsid w:val="00431C95"/>
    <w:rsid w:val="0043237F"/>
    <w:rsid w:val="00432C8A"/>
    <w:rsid w:val="00432D3E"/>
    <w:rsid w:val="00432F23"/>
    <w:rsid w:val="00434137"/>
    <w:rsid w:val="00434411"/>
    <w:rsid w:val="0043452D"/>
    <w:rsid w:val="00434C50"/>
    <w:rsid w:val="00435A00"/>
    <w:rsid w:val="0043678F"/>
    <w:rsid w:val="004370FB"/>
    <w:rsid w:val="004374A4"/>
    <w:rsid w:val="004405FD"/>
    <w:rsid w:val="00440678"/>
    <w:rsid w:val="00441122"/>
    <w:rsid w:val="0044128F"/>
    <w:rsid w:val="00441F4F"/>
    <w:rsid w:val="00442279"/>
    <w:rsid w:val="0044229E"/>
    <w:rsid w:val="0044453C"/>
    <w:rsid w:val="00444D88"/>
    <w:rsid w:val="00445446"/>
    <w:rsid w:val="00446D48"/>
    <w:rsid w:val="00447158"/>
    <w:rsid w:val="00447AD4"/>
    <w:rsid w:val="00447F05"/>
    <w:rsid w:val="00450A99"/>
    <w:rsid w:val="0045145F"/>
    <w:rsid w:val="00451D78"/>
    <w:rsid w:val="00452319"/>
    <w:rsid w:val="00452695"/>
    <w:rsid w:val="00453007"/>
    <w:rsid w:val="00453192"/>
    <w:rsid w:val="0045384C"/>
    <w:rsid w:val="00454351"/>
    <w:rsid w:val="00454CDC"/>
    <w:rsid w:val="00454E3B"/>
    <w:rsid w:val="00455100"/>
    <w:rsid w:val="004551E8"/>
    <w:rsid w:val="0045526D"/>
    <w:rsid w:val="00455446"/>
    <w:rsid w:val="00455628"/>
    <w:rsid w:val="00455A84"/>
    <w:rsid w:val="00455AFC"/>
    <w:rsid w:val="00455BAE"/>
    <w:rsid w:val="00455CC1"/>
    <w:rsid w:val="00456425"/>
    <w:rsid w:val="0045725B"/>
    <w:rsid w:val="004573DC"/>
    <w:rsid w:val="00457751"/>
    <w:rsid w:val="004577D2"/>
    <w:rsid w:val="00460822"/>
    <w:rsid w:val="0046162D"/>
    <w:rsid w:val="00461D04"/>
    <w:rsid w:val="00462844"/>
    <w:rsid w:val="00462DCC"/>
    <w:rsid w:val="00462E38"/>
    <w:rsid w:val="00462FD2"/>
    <w:rsid w:val="004632CB"/>
    <w:rsid w:val="00463A39"/>
    <w:rsid w:val="004646EA"/>
    <w:rsid w:val="00464D65"/>
    <w:rsid w:val="004656DA"/>
    <w:rsid w:val="004659E8"/>
    <w:rsid w:val="00467DFE"/>
    <w:rsid w:val="00467FC5"/>
    <w:rsid w:val="0047026A"/>
    <w:rsid w:val="00470BF8"/>
    <w:rsid w:val="00471410"/>
    <w:rsid w:val="00472304"/>
    <w:rsid w:val="00473616"/>
    <w:rsid w:val="004737C8"/>
    <w:rsid w:val="00473FD5"/>
    <w:rsid w:val="00474300"/>
    <w:rsid w:val="004751EC"/>
    <w:rsid w:val="0047551B"/>
    <w:rsid w:val="0047607E"/>
    <w:rsid w:val="004761C2"/>
    <w:rsid w:val="0047643D"/>
    <w:rsid w:val="00476931"/>
    <w:rsid w:val="00476B7C"/>
    <w:rsid w:val="00477277"/>
    <w:rsid w:val="004810DD"/>
    <w:rsid w:val="0048136B"/>
    <w:rsid w:val="00481644"/>
    <w:rsid w:val="00481A53"/>
    <w:rsid w:val="00481FC8"/>
    <w:rsid w:val="00482141"/>
    <w:rsid w:val="00482190"/>
    <w:rsid w:val="0048229C"/>
    <w:rsid w:val="00483573"/>
    <w:rsid w:val="004837AB"/>
    <w:rsid w:val="00483C18"/>
    <w:rsid w:val="00483DE4"/>
    <w:rsid w:val="00484499"/>
    <w:rsid w:val="004847FD"/>
    <w:rsid w:val="00484AB4"/>
    <w:rsid w:val="00484DA2"/>
    <w:rsid w:val="00484DA5"/>
    <w:rsid w:val="00485D99"/>
    <w:rsid w:val="0048769B"/>
    <w:rsid w:val="0048778C"/>
    <w:rsid w:val="0049041B"/>
    <w:rsid w:val="00490DB7"/>
    <w:rsid w:val="00492013"/>
    <w:rsid w:val="0049212F"/>
    <w:rsid w:val="00492550"/>
    <w:rsid w:val="004931DC"/>
    <w:rsid w:val="00493250"/>
    <w:rsid w:val="00493702"/>
    <w:rsid w:val="00493CAE"/>
    <w:rsid w:val="00494052"/>
    <w:rsid w:val="0049413E"/>
    <w:rsid w:val="00494226"/>
    <w:rsid w:val="00494A06"/>
    <w:rsid w:val="00494E34"/>
    <w:rsid w:val="00494EFA"/>
    <w:rsid w:val="004952AC"/>
    <w:rsid w:val="004954AE"/>
    <w:rsid w:val="00495696"/>
    <w:rsid w:val="00495A19"/>
    <w:rsid w:val="004967CA"/>
    <w:rsid w:val="0049699B"/>
    <w:rsid w:val="00497D6D"/>
    <w:rsid w:val="004A17A4"/>
    <w:rsid w:val="004A1B6D"/>
    <w:rsid w:val="004A1E00"/>
    <w:rsid w:val="004A26F4"/>
    <w:rsid w:val="004A29E2"/>
    <w:rsid w:val="004A372B"/>
    <w:rsid w:val="004A4198"/>
    <w:rsid w:val="004A5EA2"/>
    <w:rsid w:val="004A6180"/>
    <w:rsid w:val="004A6A96"/>
    <w:rsid w:val="004A7791"/>
    <w:rsid w:val="004B007F"/>
    <w:rsid w:val="004B1285"/>
    <w:rsid w:val="004B1494"/>
    <w:rsid w:val="004B2030"/>
    <w:rsid w:val="004B2B83"/>
    <w:rsid w:val="004B337C"/>
    <w:rsid w:val="004B3AFA"/>
    <w:rsid w:val="004B3C5B"/>
    <w:rsid w:val="004B51BA"/>
    <w:rsid w:val="004B51BE"/>
    <w:rsid w:val="004B59D5"/>
    <w:rsid w:val="004B5C7E"/>
    <w:rsid w:val="004B64BE"/>
    <w:rsid w:val="004B6A00"/>
    <w:rsid w:val="004B70BC"/>
    <w:rsid w:val="004B7C36"/>
    <w:rsid w:val="004B7D0C"/>
    <w:rsid w:val="004C0F6C"/>
    <w:rsid w:val="004C14AA"/>
    <w:rsid w:val="004C19F6"/>
    <w:rsid w:val="004C279E"/>
    <w:rsid w:val="004C287B"/>
    <w:rsid w:val="004C2964"/>
    <w:rsid w:val="004C2C18"/>
    <w:rsid w:val="004C3729"/>
    <w:rsid w:val="004C486A"/>
    <w:rsid w:val="004C585C"/>
    <w:rsid w:val="004C5BAD"/>
    <w:rsid w:val="004C5ECC"/>
    <w:rsid w:val="004C604A"/>
    <w:rsid w:val="004C6619"/>
    <w:rsid w:val="004C676F"/>
    <w:rsid w:val="004C71F4"/>
    <w:rsid w:val="004C756E"/>
    <w:rsid w:val="004C780D"/>
    <w:rsid w:val="004D0203"/>
    <w:rsid w:val="004D0537"/>
    <w:rsid w:val="004D0A8F"/>
    <w:rsid w:val="004D151B"/>
    <w:rsid w:val="004D1807"/>
    <w:rsid w:val="004D1CB2"/>
    <w:rsid w:val="004D2BBE"/>
    <w:rsid w:val="004D3380"/>
    <w:rsid w:val="004D38E2"/>
    <w:rsid w:val="004D3C82"/>
    <w:rsid w:val="004D4F52"/>
    <w:rsid w:val="004D501F"/>
    <w:rsid w:val="004D52E8"/>
    <w:rsid w:val="004D623C"/>
    <w:rsid w:val="004D6275"/>
    <w:rsid w:val="004D633D"/>
    <w:rsid w:val="004D79E3"/>
    <w:rsid w:val="004D7D5B"/>
    <w:rsid w:val="004E0170"/>
    <w:rsid w:val="004E0396"/>
    <w:rsid w:val="004E07FC"/>
    <w:rsid w:val="004E1935"/>
    <w:rsid w:val="004E1CBE"/>
    <w:rsid w:val="004E26E4"/>
    <w:rsid w:val="004E2BFA"/>
    <w:rsid w:val="004E3299"/>
    <w:rsid w:val="004E3F7C"/>
    <w:rsid w:val="004E499C"/>
    <w:rsid w:val="004E4AB6"/>
    <w:rsid w:val="004E502B"/>
    <w:rsid w:val="004E517B"/>
    <w:rsid w:val="004E6F54"/>
    <w:rsid w:val="004E7B3C"/>
    <w:rsid w:val="004F0651"/>
    <w:rsid w:val="004F0736"/>
    <w:rsid w:val="004F1639"/>
    <w:rsid w:val="004F1F46"/>
    <w:rsid w:val="004F28E7"/>
    <w:rsid w:val="004F29F5"/>
    <w:rsid w:val="004F2F23"/>
    <w:rsid w:val="004F3527"/>
    <w:rsid w:val="004F3A1F"/>
    <w:rsid w:val="004F4DF3"/>
    <w:rsid w:val="004F5ACA"/>
    <w:rsid w:val="004F5F5D"/>
    <w:rsid w:val="004F6460"/>
    <w:rsid w:val="004F7352"/>
    <w:rsid w:val="004F7F35"/>
    <w:rsid w:val="00500938"/>
    <w:rsid w:val="00500A14"/>
    <w:rsid w:val="00500FBA"/>
    <w:rsid w:val="00500FD7"/>
    <w:rsid w:val="00501FFC"/>
    <w:rsid w:val="005027A6"/>
    <w:rsid w:val="00503E8D"/>
    <w:rsid w:val="00504262"/>
    <w:rsid w:val="00504ABA"/>
    <w:rsid w:val="00504DDE"/>
    <w:rsid w:val="00504E5F"/>
    <w:rsid w:val="00504EA1"/>
    <w:rsid w:val="00504F5B"/>
    <w:rsid w:val="00505725"/>
    <w:rsid w:val="00506117"/>
    <w:rsid w:val="005066EA"/>
    <w:rsid w:val="0050746C"/>
    <w:rsid w:val="00507649"/>
    <w:rsid w:val="00507FEB"/>
    <w:rsid w:val="00510305"/>
    <w:rsid w:val="00510523"/>
    <w:rsid w:val="0051062B"/>
    <w:rsid w:val="0051093B"/>
    <w:rsid w:val="00511794"/>
    <w:rsid w:val="00511C5E"/>
    <w:rsid w:val="005127DE"/>
    <w:rsid w:val="00512AE3"/>
    <w:rsid w:val="0051301D"/>
    <w:rsid w:val="0051331B"/>
    <w:rsid w:val="0051369B"/>
    <w:rsid w:val="00514E34"/>
    <w:rsid w:val="005167BC"/>
    <w:rsid w:val="005200C9"/>
    <w:rsid w:val="00520229"/>
    <w:rsid w:val="005204F2"/>
    <w:rsid w:val="005208B1"/>
    <w:rsid w:val="00520992"/>
    <w:rsid w:val="00520DBE"/>
    <w:rsid w:val="00520EFD"/>
    <w:rsid w:val="00521010"/>
    <w:rsid w:val="00521713"/>
    <w:rsid w:val="00521B7E"/>
    <w:rsid w:val="005238A6"/>
    <w:rsid w:val="00523BD4"/>
    <w:rsid w:val="00523D43"/>
    <w:rsid w:val="00523D9E"/>
    <w:rsid w:val="0052473D"/>
    <w:rsid w:val="00524D4C"/>
    <w:rsid w:val="00524E71"/>
    <w:rsid w:val="005250CF"/>
    <w:rsid w:val="0052758B"/>
    <w:rsid w:val="00527B7C"/>
    <w:rsid w:val="00527C22"/>
    <w:rsid w:val="00527E37"/>
    <w:rsid w:val="00527FD0"/>
    <w:rsid w:val="00531919"/>
    <w:rsid w:val="00531F0E"/>
    <w:rsid w:val="005324A5"/>
    <w:rsid w:val="00532835"/>
    <w:rsid w:val="00533188"/>
    <w:rsid w:val="005331CD"/>
    <w:rsid w:val="005336FF"/>
    <w:rsid w:val="005345CE"/>
    <w:rsid w:val="005349D7"/>
    <w:rsid w:val="00534A6B"/>
    <w:rsid w:val="00534B1F"/>
    <w:rsid w:val="005350B4"/>
    <w:rsid w:val="005356D2"/>
    <w:rsid w:val="00536EDC"/>
    <w:rsid w:val="00537535"/>
    <w:rsid w:val="005401BE"/>
    <w:rsid w:val="005406B0"/>
    <w:rsid w:val="005407B2"/>
    <w:rsid w:val="00540EE3"/>
    <w:rsid w:val="00541ADA"/>
    <w:rsid w:val="00541DBC"/>
    <w:rsid w:val="00542731"/>
    <w:rsid w:val="00542D79"/>
    <w:rsid w:val="00542EED"/>
    <w:rsid w:val="00543692"/>
    <w:rsid w:val="00543AAB"/>
    <w:rsid w:val="00544884"/>
    <w:rsid w:val="00544939"/>
    <w:rsid w:val="00545149"/>
    <w:rsid w:val="0054578A"/>
    <w:rsid w:val="005462B4"/>
    <w:rsid w:val="00546ED2"/>
    <w:rsid w:val="00547017"/>
    <w:rsid w:val="00547385"/>
    <w:rsid w:val="00547512"/>
    <w:rsid w:val="0054770D"/>
    <w:rsid w:val="00547806"/>
    <w:rsid w:val="00550115"/>
    <w:rsid w:val="00550BB3"/>
    <w:rsid w:val="0055191C"/>
    <w:rsid w:val="00551A81"/>
    <w:rsid w:val="005529BE"/>
    <w:rsid w:val="005530AD"/>
    <w:rsid w:val="00553943"/>
    <w:rsid w:val="00553A0F"/>
    <w:rsid w:val="00556F7B"/>
    <w:rsid w:val="00557489"/>
    <w:rsid w:val="0055767E"/>
    <w:rsid w:val="005576D8"/>
    <w:rsid w:val="005608B4"/>
    <w:rsid w:val="00561032"/>
    <w:rsid w:val="005618B6"/>
    <w:rsid w:val="005622B0"/>
    <w:rsid w:val="0056231A"/>
    <w:rsid w:val="00563061"/>
    <w:rsid w:val="005634D7"/>
    <w:rsid w:val="005635D7"/>
    <w:rsid w:val="00563C0D"/>
    <w:rsid w:val="00564802"/>
    <w:rsid w:val="0056537B"/>
    <w:rsid w:val="0056565D"/>
    <w:rsid w:val="00566033"/>
    <w:rsid w:val="0056646A"/>
    <w:rsid w:val="00566BBE"/>
    <w:rsid w:val="005676B4"/>
    <w:rsid w:val="00567815"/>
    <w:rsid w:val="00570577"/>
    <w:rsid w:val="00570C01"/>
    <w:rsid w:val="00570EEC"/>
    <w:rsid w:val="005710BC"/>
    <w:rsid w:val="00572D91"/>
    <w:rsid w:val="00572F0D"/>
    <w:rsid w:val="0057321C"/>
    <w:rsid w:val="00573444"/>
    <w:rsid w:val="00573FA5"/>
    <w:rsid w:val="00574642"/>
    <w:rsid w:val="00574887"/>
    <w:rsid w:val="00574F48"/>
    <w:rsid w:val="00574F59"/>
    <w:rsid w:val="00575285"/>
    <w:rsid w:val="0057674B"/>
    <w:rsid w:val="00576785"/>
    <w:rsid w:val="00576EE6"/>
    <w:rsid w:val="005772A3"/>
    <w:rsid w:val="00577E59"/>
    <w:rsid w:val="00577F3A"/>
    <w:rsid w:val="0058158D"/>
    <w:rsid w:val="005818F1"/>
    <w:rsid w:val="00581F0F"/>
    <w:rsid w:val="005827EE"/>
    <w:rsid w:val="00582A8A"/>
    <w:rsid w:val="00582DA3"/>
    <w:rsid w:val="00582E76"/>
    <w:rsid w:val="005833A1"/>
    <w:rsid w:val="00584362"/>
    <w:rsid w:val="00584384"/>
    <w:rsid w:val="00584F6E"/>
    <w:rsid w:val="00585082"/>
    <w:rsid w:val="005853AC"/>
    <w:rsid w:val="00586112"/>
    <w:rsid w:val="00586B81"/>
    <w:rsid w:val="00587EEC"/>
    <w:rsid w:val="00590250"/>
    <w:rsid w:val="005906E3"/>
    <w:rsid w:val="0059075D"/>
    <w:rsid w:val="00590C68"/>
    <w:rsid w:val="00591C25"/>
    <w:rsid w:val="0059210A"/>
    <w:rsid w:val="00593891"/>
    <w:rsid w:val="00593CB0"/>
    <w:rsid w:val="00594037"/>
    <w:rsid w:val="00595C14"/>
    <w:rsid w:val="00596EEC"/>
    <w:rsid w:val="00597927"/>
    <w:rsid w:val="00597A20"/>
    <w:rsid w:val="005A01AB"/>
    <w:rsid w:val="005A0B23"/>
    <w:rsid w:val="005A0BA6"/>
    <w:rsid w:val="005A15B7"/>
    <w:rsid w:val="005A27D7"/>
    <w:rsid w:val="005A3091"/>
    <w:rsid w:val="005A3729"/>
    <w:rsid w:val="005A38D3"/>
    <w:rsid w:val="005A3AD1"/>
    <w:rsid w:val="005A4505"/>
    <w:rsid w:val="005A45D1"/>
    <w:rsid w:val="005A48F9"/>
    <w:rsid w:val="005A4C1E"/>
    <w:rsid w:val="005A502A"/>
    <w:rsid w:val="005A54E9"/>
    <w:rsid w:val="005A57B1"/>
    <w:rsid w:val="005A5851"/>
    <w:rsid w:val="005A5A2E"/>
    <w:rsid w:val="005A70F9"/>
    <w:rsid w:val="005A7BF1"/>
    <w:rsid w:val="005B0702"/>
    <w:rsid w:val="005B0953"/>
    <w:rsid w:val="005B0E4E"/>
    <w:rsid w:val="005B1B02"/>
    <w:rsid w:val="005B21BE"/>
    <w:rsid w:val="005B2AB9"/>
    <w:rsid w:val="005B2EFF"/>
    <w:rsid w:val="005B37FE"/>
    <w:rsid w:val="005B383E"/>
    <w:rsid w:val="005B415A"/>
    <w:rsid w:val="005B4D75"/>
    <w:rsid w:val="005B4EEC"/>
    <w:rsid w:val="005B5DC7"/>
    <w:rsid w:val="005B5E51"/>
    <w:rsid w:val="005B5E92"/>
    <w:rsid w:val="005B6180"/>
    <w:rsid w:val="005B6492"/>
    <w:rsid w:val="005B6AF4"/>
    <w:rsid w:val="005B6E1F"/>
    <w:rsid w:val="005C027E"/>
    <w:rsid w:val="005C03F3"/>
    <w:rsid w:val="005C1032"/>
    <w:rsid w:val="005C1568"/>
    <w:rsid w:val="005C16B2"/>
    <w:rsid w:val="005C16B5"/>
    <w:rsid w:val="005C2032"/>
    <w:rsid w:val="005C342D"/>
    <w:rsid w:val="005C3866"/>
    <w:rsid w:val="005C39AD"/>
    <w:rsid w:val="005C3F10"/>
    <w:rsid w:val="005C441F"/>
    <w:rsid w:val="005C5C49"/>
    <w:rsid w:val="005C6373"/>
    <w:rsid w:val="005C6F1C"/>
    <w:rsid w:val="005C6FBC"/>
    <w:rsid w:val="005C7518"/>
    <w:rsid w:val="005D01F0"/>
    <w:rsid w:val="005D0A09"/>
    <w:rsid w:val="005D0C23"/>
    <w:rsid w:val="005D0C4B"/>
    <w:rsid w:val="005D0D10"/>
    <w:rsid w:val="005D0D6E"/>
    <w:rsid w:val="005D1C86"/>
    <w:rsid w:val="005D1E3E"/>
    <w:rsid w:val="005D2651"/>
    <w:rsid w:val="005D2890"/>
    <w:rsid w:val="005D337E"/>
    <w:rsid w:val="005D3BD7"/>
    <w:rsid w:val="005D3D45"/>
    <w:rsid w:val="005D51D3"/>
    <w:rsid w:val="005D5C2E"/>
    <w:rsid w:val="005D6347"/>
    <w:rsid w:val="005D66C5"/>
    <w:rsid w:val="005D6C6A"/>
    <w:rsid w:val="005E0284"/>
    <w:rsid w:val="005E0C0F"/>
    <w:rsid w:val="005E0E0F"/>
    <w:rsid w:val="005E0E13"/>
    <w:rsid w:val="005E1AF7"/>
    <w:rsid w:val="005E1F2B"/>
    <w:rsid w:val="005E2169"/>
    <w:rsid w:val="005E235A"/>
    <w:rsid w:val="005E2985"/>
    <w:rsid w:val="005E2B79"/>
    <w:rsid w:val="005E2FBA"/>
    <w:rsid w:val="005E324F"/>
    <w:rsid w:val="005E3668"/>
    <w:rsid w:val="005E3979"/>
    <w:rsid w:val="005E4C05"/>
    <w:rsid w:val="005E50C6"/>
    <w:rsid w:val="005E6775"/>
    <w:rsid w:val="005E68E1"/>
    <w:rsid w:val="005E73FB"/>
    <w:rsid w:val="005F017F"/>
    <w:rsid w:val="005F08D8"/>
    <w:rsid w:val="005F17C9"/>
    <w:rsid w:val="005F1802"/>
    <w:rsid w:val="005F1C2D"/>
    <w:rsid w:val="005F2017"/>
    <w:rsid w:val="005F22DD"/>
    <w:rsid w:val="005F30B3"/>
    <w:rsid w:val="005F3D59"/>
    <w:rsid w:val="005F3DBE"/>
    <w:rsid w:val="005F4366"/>
    <w:rsid w:val="005F4743"/>
    <w:rsid w:val="005F498C"/>
    <w:rsid w:val="005F5785"/>
    <w:rsid w:val="005F68DC"/>
    <w:rsid w:val="005F6D3F"/>
    <w:rsid w:val="005F70C5"/>
    <w:rsid w:val="00600229"/>
    <w:rsid w:val="0060116F"/>
    <w:rsid w:val="0060160A"/>
    <w:rsid w:val="0060187E"/>
    <w:rsid w:val="00601DF0"/>
    <w:rsid w:val="006021B0"/>
    <w:rsid w:val="00602397"/>
    <w:rsid w:val="00602F67"/>
    <w:rsid w:val="00603829"/>
    <w:rsid w:val="00604BE4"/>
    <w:rsid w:val="00605064"/>
    <w:rsid w:val="006055FA"/>
    <w:rsid w:val="00605A99"/>
    <w:rsid w:val="006063FE"/>
    <w:rsid w:val="0060688B"/>
    <w:rsid w:val="00606C4A"/>
    <w:rsid w:val="00606CC5"/>
    <w:rsid w:val="00606D3A"/>
    <w:rsid w:val="00607350"/>
    <w:rsid w:val="006073FC"/>
    <w:rsid w:val="0061072B"/>
    <w:rsid w:val="00610ADD"/>
    <w:rsid w:val="00611141"/>
    <w:rsid w:val="006116B4"/>
    <w:rsid w:val="00611900"/>
    <w:rsid w:val="00611C68"/>
    <w:rsid w:val="00611D08"/>
    <w:rsid w:val="006121F4"/>
    <w:rsid w:val="00612B9F"/>
    <w:rsid w:val="00612EB1"/>
    <w:rsid w:val="00613309"/>
    <w:rsid w:val="006133D7"/>
    <w:rsid w:val="0061420B"/>
    <w:rsid w:val="006148D1"/>
    <w:rsid w:val="0061658E"/>
    <w:rsid w:val="0061749A"/>
    <w:rsid w:val="0062008B"/>
    <w:rsid w:val="00622594"/>
    <w:rsid w:val="00623688"/>
    <w:rsid w:val="00623871"/>
    <w:rsid w:val="0062485C"/>
    <w:rsid w:val="006249A0"/>
    <w:rsid w:val="00624CC1"/>
    <w:rsid w:val="00624FA4"/>
    <w:rsid w:val="006252AE"/>
    <w:rsid w:val="0062562A"/>
    <w:rsid w:val="00627922"/>
    <w:rsid w:val="006305CB"/>
    <w:rsid w:val="0063137B"/>
    <w:rsid w:val="00631423"/>
    <w:rsid w:val="006319D2"/>
    <w:rsid w:val="00631D90"/>
    <w:rsid w:val="00632094"/>
    <w:rsid w:val="006327E9"/>
    <w:rsid w:val="00632BFE"/>
    <w:rsid w:val="00633378"/>
    <w:rsid w:val="0063541B"/>
    <w:rsid w:val="00636164"/>
    <w:rsid w:val="006375AA"/>
    <w:rsid w:val="00637678"/>
    <w:rsid w:val="00640590"/>
    <w:rsid w:val="00640882"/>
    <w:rsid w:val="00642126"/>
    <w:rsid w:val="00642611"/>
    <w:rsid w:val="00642727"/>
    <w:rsid w:val="00642DC9"/>
    <w:rsid w:val="00643362"/>
    <w:rsid w:val="00643554"/>
    <w:rsid w:val="0064436C"/>
    <w:rsid w:val="00644455"/>
    <w:rsid w:val="00644C75"/>
    <w:rsid w:val="006452BB"/>
    <w:rsid w:val="006456F1"/>
    <w:rsid w:val="00645F86"/>
    <w:rsid w:val="0064639B"/>
    <w:rsid w:val="00646423"/>
    <w:rsid w:val="00646A8A"/>
    <w:rsid w:val="00646E9C"/>
    <w:rsid w:val="00647060"/>
    <w:rsid w:val="0064782B"/>
    <w:rsid w:val="00650890"/>
    <w:rsid w:val="00651350"/>
    <w:rsid w:val="0065315D"/>
    <w:rsid w:val="00654C36"/>
    <w:rsid w:val="00655659"/>
    <w:rsid w:val="00655AC4"/>
    <w:rsid w:val="00655D1C"/>
    <w:rsid w:val="00655E96"/>
    <w:rsid w:val="00656268"/>
    <w:rsid w:val="00656D6A"/>
    <w:rsid w:val="00657930"/>
    <w:rsid w:val="0065795D"/>
    <w:rsid w:val="00657A74"/>
    <w:rsid w:val="00657AE1"/>
    <w:rsid w:val="0066035E"/>
    <w:rsid w:val="00660F3C"/>
    <w:rsid w:val="00661318"/>
    <w:rsid w:val="0066156B"/>
    <w:rsid w:val="00662504"/>
    <w:rsid w:val="00662841"/>
    <w:rsid w:val="00663795"/>
    <w:rsid w:val="00664DA1"/>
    <w:rsid w:val="0066508D"/>
    <w:rsid w:val="00665231"/>
    <w:rsid w:val="00665EEB"/>
    <w:rsid w:val="00666913"/>
    <w:rsid w:val="0066756B"/>
    <w:rsid w:val="00667B51"/>
    <w:rsid w:val="0067027B"/>
    <w:rsid w:val="0067055C"/>
    <w:rsid w:val="0067068A"/>
    <w:rsid w:val="00670BB7"/>
    <w:rsid w:val="00670BDE"/>
    <w:rsid w:val="00670F3D"/>
    <w:rsid w:val="00671873"/>
    <w:rsid w:val="00671DAF"/>
    <w:rsid w:val="00672343"/>
    <w:rsid w:val="00672A3B"/>
    <w:rsid w:val="00672A44"/>
    <w:rsid w:val="0067376E"/>
    <w:rsid w:val="00673DF3"/>
    <w:rsid w:val="00674962"/>
    <w:rsid w:val="00675069"/>
    <w:rsid w:val="006752D2"/>
    <w:rsid w:val="00675D28"/>
    <w:rsid w:val="00676169"/>
    <w:rsid w:val="00677302"/>
    <w:rsid w:val="00677A20"/>
    <w:rsid w:val="00677F30"/>
    <w:rsid w:val="00680846"/>
    <w:rsid w:val="00680A92"/>
    <w:rsid w:val="006825AB"/>
    <w:rsid w:val="00682BA7"/>
    <w:rsid w:val="00682E3E"/>
    <w:rsid w:val="00682ECD"/>
    <w:rsid w:val="006835AE"/>
    <w:rsid w:val="00683C36"/>
    <w:rsid w:val="00683C3A"/>
    <w:rsid w:val="0068410A"/>
    <w:rsid w:val="0068473F"/>
    <w:rsid w:val="00684866"/>
    <w:rsid w:val="00684BAE"/>
    <w:rsid w:val="00685C3F"/>
    <w:rsid w:val="00686363"/>
    <w:rsid w:val="00686FD5"/>
    <w:rsid w:val="00687D68"/>
    <w:rsid w:val="00690E06"/>
    <w:rsid w:val="00691E44"/>
    <w:rsid w:val="0069203C"/>
    <w:rsid w:val="006923FD"/>
    <w:rsid w:val="0069246B"/>
    <w:rsid w:val="006924A1"/>
    <w:rsid w:val="006931D8"/>
    <w:rsid w:val="00693212"/>
    <w:rsid w:val="006940A2"/>
    <w:rsid w:val="00694418"/>
    <w:rsid w:val="00694749"/>
    <w:rsid w:val="00694C97"/>
    <w:rsid w:val="00694D54"/>
    <w:rsid w:val="006951E2"/>
    <w:rsid w:val="00695522"/>
    <w:rsid w:val="00696137"/>
    <w:rsid w:val="006976C2"/>
    <w:rsid w:val="00697F6A"/>
    <w:rsid w:val="006A022A"/>
    <w:rsid w:val="006A05DE"/>
    <w:rsid w:val="006A0E62"/>
    <w:rsid w:val="006A101F"/>
    <w:rsid w:val="006A12D9"/>
    <w:rsid w:val="006A12E5"/>
    <w:rsid w:val="006A1522"/>
    <w:rsid w:val="006A1ED7"/>
    <w:rsid w:val="006A25F2"/>
    <w:rsid w:val="006A2A22"/>
    <w:rsid w:val="006A2E41"/>
    <w:rsid w:val="006A385E"/>
    <w:rsid w:val="006A3A78"/>
    <w:rsid w:val="006A3EA0"/>
    <w:rsid w:val="006A4049"/>
    <w:rsid w:val="006A7177"/>
    <w:rsid w:val="006A76DF"/>
    <w:rsid w:val="006A786E"/>
    <w:rsid w:val="006A7CE2"/>
    <w:rsid w:val="006B004F"/>
    <w:rsid w:val="006B035C"/>
    <w:rsid w:val="006B054F"/>
    <w:rsid w:val="006B0DAA"/>
    <w:rsid w:val="006B1F1D"/>
    <w:rsid w:val="006B2721"/>
    <w:rsid w:val="006B2AD8"/>
    <w:rsid w:val="006B3BF6"/>
    <w:rsid w:val="006B3CAE"/>
    <w:rsid w:val="006B4352"/>
    <w:rsid w:val="006B493C"/>
    <w:rsid w:val="006B49D5"/>
    <w:rsid w:val="006B5095"/>
    <w:rsid w:val="006B50C7"/>
    <w:rsid w:val="006B611D"/>
    <w:rsid w:val="006B6D87"/>
    <w:rsid w:val="006B73B1"/>
    <w:rsid w:val="006B7A5F"/>
    <w:rsid w:val="006B7B53"/>
    <w:rsid w:val="006C034A"/>
    <w:rsid w:val="006C074C"/>
    <w:rsid w:val="006C0AB2"/>
    <w:rsid w:val="006C0E41"/>
    <w:rsid w:val="006C1759"/>
    <w:rsid w:val="006C1C02"/>
    <w:rsid w:val="006C1ECD"/>
    <w:rsid w:val="006C235D"/>
    <w:rsid w:val="006C308C"/>
    <w:rsid w:val="006C31CE"/>
    <w:rsid w:val="006C3FCB"/>
    <w:rsid w:val="006C3FD4"/>
    <w:rsid w:val="006C3FE5"/>
    <w:rsid w:val="006C4F03"/>
    <w:rsid w:val="006C70E2"/>
    <w:rsid w:val="006C7EFC"/>
    <w:rsid w:val="006D007D"/>
    <w:rsid w:val="006D0184"/>
    <w:rsid w:val="006D01AD"/>
    <w:rsid w:val="006D01D0"/>
    <w:rsid w:val="006D0EAA"/>
    <w:rsid w:val="006D0FBA"/>
    <w:rsid w:val="006D1BA5"/>
    <w:rsid w:val="006D1CD2"/>
    <w:rsid w:val="006D1DFF"/>
    <w:rsid w:val="006D298F"/>
    <w:rsid w:val="006D2ECB"/>
    <w:rsid w:val="006D3155"/>
    <w:rsid w:val="006D348A"/>
    <w:rsid w:val="006D3C7E"/>
    <w:rsid w:val="006D4633"/>
    <w:rsid w:val="006D4FD1"/>
    <w:rsid w:val="006D6D9D"/>
    <w:rsid w:val="006D795C"/>
    <w:rsid w:val="006D7AB1"/>
    <w:rsid w:val="006D7B85"/>
    <w:rsid w:val="006E04A4"/>
    <w:rsid w:val="006E0BE0"/>
    <w:rsid w:val="006E18EA"/>
    <w:rsid w:val="006E190A"/>
    <w:rsid w:val="006E2B5A"/>
    <w:rsid w:val="006E2B8A"/>
    <w:rsid w:val="006E2EA2"/>
    <w:rsid w:val="006E2FF3"/>
    <w:rsid w:val="006E3DC1"/>
    <w:rsid w:val="006E3F7A"/>
    <w:rsid w:val="006E48D1"/>
    <w:rsid w:val="006E48D8"/>
    <w:rsid w:val="006E4BBA"/>
    <w:rsid w:val="006E51C6"/>
    <w:rsid w:val="006E59DE"/>
    <w:rsid w:val="006E5EF6"/>
    <w:rsid w:val="006E6875"/>
    <w:rsid w:val="006E68DA"/>
    <w:rsid w:val="006E6FC3"/>
    <w:rsid w:val="006E7002"/>
    <w:rsid w:val="006E7660"/>
    <w:rsid w:val="006E7F6B"/>
    <w:rsid w:val="006F000A"/>
    <w:rsid w:val="006F0892"/>
    <w:rsid w:val="006F0932"/>
    <w:rsid w:val="006F11BE"/>
    <w:rsid w:val="006F148D"/>
    <w:rsid w:val="006F1C4E"/>
    <w:rsid w:val="006F1D49"/>
    <w:rsid w:val="006F1E87"/>
    <w:rsid w:val="006F257C"/>
    <w:rsid w:val="006F27DF"/>
    <w:rsid w:val="006F27F1"/>
    <w:rsid w:val="006F2872"/>
    <w:rsid w:val="006F334F"/>
    <w:rsid w:val="006F38F8"/>
    <w:rsid w:val="006F394C"/>
    <w:rsid w:val="006F4903"/>
    <w:rsid w:val="006F4D47"/>
    <w:rsid w:val="006F4E1C"/>
    <w:rsid w:val="006F52CD"/>
    <w:rsid w:val="006F57B4"/>
    <w:rsid w:val="006F5F2C"/>
    <w:rsid w:val="006F6264"/>
    <w:rsid w:val="006F65C9"/>
    <w:rsid w:val="006F74F5"/>
    <w:rsid w:val="006F7912"/>
    <w:rsid w:val="006F79F8"/>
    <w:rsid w:val="006F7A68"/>
    <w:rsid w:val="00700244"/>
    <w:rsid w:val="007007A2"/>
    <w:rsid w:val="00700AD1"/>
    <w:rsid w:val="007014EE"/>
    <w:rsid w:val="00702BE2"/>
    <w:rsid w:val="00702F45"/>
    <w:rsid w:val="007037FE"/>
    <w:rsid w:val="00703D0F"/>
    <w:rsid w:val="00704870"/>
    <w:rsid w:val="0070673C"/>
    <w:rsid w:val="00706F0D"/>
    <w:rsid w:val="00707252"/>
    <w:rsid w:val="00707354"/>
    <w:rsid w:val="007076E0"/>
    <w:rsid w:val="00707719"/>
    <w:rsid w:val="0071016E"/>
    <w:rsid w:val="00710F76"/>
    <w:rsid w:val="00710FC4"/>
    <w:rsid w:val="0071164D"/>
    <w:rsid w:val="007119E5"/>
    <w:rsid w:val="00711FCE"/>
    <w:rsid w:val="00712020"/>
    <w:rsid w:val="0071267E"/>
    <w:rsid w:val="007130A8"/>
    <w:rsid w:val="00714116"/>
    <w:rsid w:val="00714739"/>
    <w:rsid w:val="00714B14"/>
    <w:rsid w:val="00714C7F"/>
    <w:rsid w:val="0071569D"/>
    <w:rsid w:val="00715B6D"/>
    <w:rsid w:val="00715C49"/>
    <w:rsid w:val="0071727B"/>
    <w:rsid w:val="00717CF1"/>
    <w:rsid w:val="00721117"/>
    <w:rsid w:val="0072185B"/>
    <w:rsid w:val="007229B0"/>
    <w:rsid w:val="00722B8E"/>
    <w:rsid w:val="00722C90"/>
    <w:rsid w:val="007232C4"/>
    <w:rsid w:val="007239EF"/>
    <w:rsid w:val="007243D9"/>
    <w:rsid w:val="00725596"/>
    <w:rsid w:val="00725C65"/>
    <w:rsid w:val="00725C73"/>
    <w:rsid w:val="00725F2B"/>
    <w:rsid w:val="00726658"/>
    <w:rsid w:val="007267BD"/>
    <w:rsid w:val="007268DD"/>
    <w:rsid w:val="00726BA7"/>
    <w:rsid w:val="00726CAF"/>
    <w:rsid w:val="0072752C"/>
    <w:rsid w:val="00727834"/>
    <w:rsid w:val="00727EB6"/>
    <w:rsid w:val="00730A54"/>
    <w:rsid w:val="007315F8"/>
    <w:rsid w:val="007318FE"/>
    <w:rsid w:val="0073196A"/>
    <w:rsid w:val="00732094"/>
    <w:rsid w:val="007322D3"/>
    <w:rsid w:val="00732439"/>
    <w:rsid w:val="0073246A"/>
    <w:rsid w:val="00732E8E"/>
    <w:rsid w:val="007331E9"/>
    <w:rsid w:val="007333B3"/>
    <w:rsid w:val="007334B8"/>
    <w:rsid w:val="00734432"/>
    <w:rsid w:val="00734712"/>
    <w:rsid w:val="00734DF0"/>
    <w:rsid w:val="007353FB"/>
    <w:rsid w:val="00735BB1"/>
    <w:rsid w:val="00735C3D"/>
    <w:rsid w:val="007366A0"/>
    <w:rsid w:val="00737343"/>
    <w:rsid w:val="00737437"/>
    <w:rsid w:val="00741176"/>
    <w:rsid w:val="007425F1"/>
    <w:rsid w:val="00742679"/>
    <w:rsid w:val="00742F02"/>
    <w:rsid w:val="00743879"/>
    <w:rsid w:val="00744568"/>
    <w:rsid w:val="00744CAC"/>
    <w:rsid w:val="00745712"/>
    <w:rsid w:val="00745845"/>
    <w:rsid w:val="00745BF2"/>
    <w:rsid w:val="00745C87"/>
    <w:rsid w:val="00747562"/>
    <w:rsid w:val="00747E2A"/>
    <w:rsid w:val="00750C71"/>
    <w:rsid w:val="00750FB8"/>
    <w:rsid w:val="00752908"/>
    <w:rsid w:val="00752D96"/>
    <w:rsid w:val="007530DA"/>
    <w:rsid w:val="007530F6"/>
    <w:rsid w:val="0075331D"/>
    <w:rsid w:val="0075387A"/>
    <w:rsid w:val="0075429D"/>
    <w:rsid w:val="007550E4"/>
    <w:rsid w:val="0075631F"/>
    <w:rsid w:val="00756397"/>
    <w:rsid w:val="00756912"/>
    <w:rsid w:val="00756C63"/>
    <w:rsid w:val="00756D9F"/>
    <w:rsid w:val="007573D9"/>
    <w:rsid w:val="00757DB7"/>
    <w:rsid w:val="00760456"/>
    <w:rsid w:val="00760BE7"/>
    <w:rsid w:val="00760D04"/>
    <w:rsid w:val="00761A35"/>
    <w:rsid w:val="00761D84"/>
    <w:rsid w:val="0076265E"/>
    <w:rsid w:val="00763067"/>
    <w:rsid w:val="00763EF4"/>
    <w:rsid w:val="007643CE"/>
    <w:rsid w:val="007657AE"/>
    <w:rsid w:val="00765995"/>
    <w:rsid w:val="007660DB"/>
    <w:rsid w:val="00766312"/>
    <w:rsid w:val="007670D7"/>
    <w:rsid w:val="00767525"/>
    <w:rsid w:val="007678B3"/>
    <w:rsid w:val="00767B56"/>
    <w:rsid w:val="00770321"/>
    <w:rsid w:val="00770370"/>
    <w:rsid w:val="00770603"/>
    <w:rsid w:val="00770A76"/>
    <w:rsid w:val="00770B9F"/>
    <w:rsid w:val="00770E40"/>
    <w:rsid w:val="00771510"/>
    <w:rsid w:val="00771BB1"/>
    <w:rsid w:val="007726BB"/>
    <w:rsid w:val="007728A7"/>
    <w:rsid w:val="00772A09"/>
    <w:rsid w:val="007734CA"/>
    <w:rsid w:val="00773743"/>
    <w:rsid w:val="007740EA"/>
    <w:rsid w:val="00774A5C"/>
    <w:rsid w:val="00775142"/>
    <w:rsid w:val="00775D55"/>
    <w:rsid w:val="00776421"/>
    <w:rsid w:val="0077671D"/>
    <w:rsid w:val="0077675E"/>
    <w:rsid w:val="00776C6B"/>
    <w:rsid w:val="0077749C"/>
    <w:rsid w:val="00777B36"/>
    <w:rsid w:val="00777DE7"/>
    <w:rsid w:val="00777FA8"/>
    <w:rsid w:val="007809C4"/>
    <w:rsid w:val="00780B73"/>
    <w:rsid w:val="00781DFA"/>
    <w:rsid w:val="007824D6"/>
    <w:rsid w:val="007830D3"/>
    <w:rsid w:val="0078315C"/>
    <w:rsid w:val="00783BF4"/>
    <w:rsid w:val="007840D4"/>
    <w:rsid w:val="00784ECE"/>
    <w:rsid w:val="00785250"/>
    <w:rsid w:val="00785DCF"/>
    <w:rsid w:val="00786AD0"/>
    <w:rsid w:val="007874EF"/>
    <w:rsid w:val="00787F96"/>
    <w:rsid w:val="00790849"/>
    <w:rsid w:val="0079096C"/>
    <w:rsid w:val="00791180"/>
    <w:rsid w:val="0079196D"/>
    <w:rsid w:val="00791A98"/>
    <w:rsid w:val="007922C0"/>
    <w:rsid w:val="007923F3"/>
    <w:rsid w:val="00794C23"/>
    <w:rsid w:val="00796483"/>
    <w:rsid w:val="007968A6"/>
    <w:rsid w:val="007972CE"/>
    <w:rsid w:val="007A038A"/>
    <w:rsid w:val="007A0838"/>
    <w:rsid w:val="007A15BC"/>
    <w:rsid w:val="007A1608"/>
    <w:rsid w:val="007A20FD"/>
    <w:rsid w:val="007A223E"/>
    <w:rsid w:val="007A28C6"/>
    <w:rsid w:val="007A3144"/>
    <w:rsid w:val="007A34CA"/>
    <w:rsid w:val="007A3D34"/>
    <w:rsid w:val="007A55C4"/>
    <w:rsid w:val="007A5A16"/>
    <w:rsid w:val="007A6665"/>
    <w:rsid w:val="007A66AE"/>
    <w:rsid w:val="007A6A21"/>
    <w:rsid w:val="007A6DD9"/>
    <w:rsid w:val="007A7718"/>
    <w:rsid w:val="007A79D6"/>
    <w:rsid w:val="007B08BF"/>
    <w:rsid w:val="007B13E4"/>
    <w:rsid w:val="007B1778"/>
    <w:rsid w:val="007B1FDD"/>
    <w:rsid w:val="007B2000"/>
    <w:rsid w:val="007B250D"/>
    <w:rsid w:val="007B35AF"/>
    <w:rsid w:val="007B430C"/>
    <w:rsid w:val="007B4CAB"/>
    <w:rsid w:val="007B52D3"/>
    <w:rsid w:val="007B56B1"/>
    <w:rsid w:val="007B61BE"/>
    <w:rsid w:val="007B7742"/>
    <w:rsid w:val="007C0581"/>
    <w:rsid w:val="007C06DD"/>
    <w:rsid w:val="007C1C1A"/>
    <w:rsid w:val="007C3115"/>
    <w:rsid w:val="007C31E6"/>
    <w:rsid w:val="007C3EE5"/>
    <w:rsid w:val="007C4102"/>
    <w:rsid w:val="007C454B"/>
    <w:rsid w:val="007C4887"/>
    <w:rsid w:val="007C565F"/>
    <w:rsid w:val="007C5FAA"/>
    <w:rsid w:val="007C673E"/>
    <w:rsid w:val="007C77AB"/>
    <w:rsid w:val="007C78AE"/>
    <w:rsid w:val="007C796A"/>
    <w:rsid w:val="007C7D1C"/>
    <w:rsid w:val="007C7E38"/>
    <w:rsid w:val="007D0444"/>
    <w:rsid w:val="007D063A"/>
    <w:rsid w:val="007D1373"/>
    <w:rsid w:val="007D139B"/>
    <w:rsid w:val="007D1BE5"/>
    <w:rsid w:val="007D1F1E"/>
    <w:rsid w:val="007D2608"/>
    <w:rsid w:val="007D2780"/>
    <w:rsid w:val="007D2802"/>
    <w:rsid w:val="007D3781"/>
    <w:rsid w:val="007D38BA"/>
    <w:rsid w:val="007D5257"/>
    <w:rsid w:val="007D6286"/>
    <w:rsid w:val="007D63DC"/>
    <w:rsid w:val="007D6926"/>
    <w:rsid w:val="007D6C11"/>
    <w:rsid w:val="007D751A"/>
    <w:rsid w:val="007D7963"/>
    <w:rsid w:val="007D7C64"/>
    <w:rsid w:val="007D7C9A"/>
    <w:rsid w:val="007D7E60"/>
    <w:rsid w:val="007D7EA3"/>
    <w:rsid w:val="007E0645"/>
    <w:rsid w:val="007E18BD"/>
    <w:rsid w:val="007E2139"/>
    <w:rsid w:val="007E264E"/>
    <w:rsid w:val="007E2B72"/>
    <w:rsid w:val="007E30F1"/>
    <w:rsid w:val="007E3AD4"/>
    <w:rsid w:val="007E4B41"/>
    <w:rsid w:val="007E4C02"/>
    <w:rsid w:val="007E4FCD"/>
    <w:rsid w:val="007E56E0"/>
    <w:rsid w:val="007E5E82"/>
    <w:rsid w:val="007E67F7"/>
    <w:rsid w:val="007E7CF7"/>
    <w:rsid w:val="007F06FC"/>
    <w:rsid w:val="007F0716"/>
    <w:rsid w:val="007F074E"/>
    <w:rsid w:val="007F0DFD"/>
    <w:rsid w:val="007F0EFF"/>
    <w:rsid w:val="007F19D4"/>
    <w:rsid w:val="007F2048"/>
    <w:rsid w:val="007F2C99"/>
    <w:rsid w:val="007F2F42"/>
    <w:rsid w:val="007F3377"/>
    <w:rsid w:val="007F3624"/>
    <w:rsid w:val="007F415B"/>
    <w:rsid w:val="007F4488"/>
    <w:rsid w:val="007F449E"/>
    <w:rsid w:val="007F4A3C"/>
    <w:rsid w:val="007F5290"/>
    <w:rsid w:val="007F547F"/>
    <w:rsid w:val="007F5806"/>
    <w:rsid w:val="007F5FA9"/>
    <w:rsid w:val="007F758E"/>
    <w:rsid w:val="007F77D2"/>
    <w:rsid w:val="007F78F6"/>
    <w:rsid w:val="00800212"/>
    <w:rsid w:val="008006A8"/>
    <w:rsid w:val="00800FB3"/>
    <w:rsid w:val="0080196E"/>
    <w:rsid w:val="00801F7D"/>
    <w:rsid w:val="0080317D"/>
    <w:rsid w:val="00804023"/>
    <w:rsid w:val="008043D7"/>
    <w:rsid w:val="00805084"/>
    <w:rsid w:val="008054AE"/>
    <w:rsid w:val="00806EC0"/>
    <w:rsid w:val="00807022"/>
    <w:rsid w:val="00807BDC"/>
    <w:rsid w:val="00807DE9"/>
    <w:rsid w:val="008117F2"/>
    <w:rsid w:val="00812A16"/>
    <w:rsid w:val="008130DF"/>
    <w:rsid w:val="00813500"/>
    <w:rsid w:val="00813BB9"/>
    <w:rsid w:val="008141C5"/>
    <w:rsid w:val="00815489"/>
    <w:rsid w:val="0081558E"/>
    <w:rsid w:val="0081604A"/>
    <w:rsid w:val="008161B5"/>
    <w:rsid w:val="0081658E"/>
    <w:rsid w:val="00816D86"/>
    <w:rsid w:val="00816DD5"/>
    <w:rsid w:val="0082004D"/>
    <w:rsid w:val="00821075"/>
    <w:rsid w:val="00821220"/>
    <w:rsid w:val="00821A24"/>
    <w:rsid w:val="00821C44"/>
    <w:rsid w:val="00822009"/>
    <w:rsid w:val="00822B8E"/>
    <w:rsid w:val="00823109"/>
    <w:rsid w:val="0082578B"/>
    <w:rsid w:val="00825DDB"/>
    <w:rsid w:val="008265EE"/>
    <w:rsid w:val="00826FB0"/>
    <w:rsid w:val="00827562"/>
    <w:rsid w:val="00827874"/>
    <w:rsid w:val="00827A16"/>
    <w:rsid w:val="008303B7"/>
    <w:rsid w:val="00830483"/>
    <w:rsid w:val="00831BF5"/>
    <w:rsid w:val="00831C44"/>
    <w:rsid w:val="008327C2"/>
    <w:rsid w:val="008334E4"/>
    <w:rsid w:val="008337B3"/>
    <w:rsid w:val="008356D7"/>
    <w:rsid w:val="008359ED"/>
    <w:rsid w:val="0083613B"/>
    <w:rsid w:val="00836718"/>
    <w:rsid w:val="00836D2E"/>
    <w:rsid w:val="00836F54"/>
    <w:rsid w:val="008370EA"/>
    <w:rsid w:val="00840197"/>
    <w:rsid w:val="00841298"/>
    <w:rsid w:val="00841853"/>
    <w:rsid w:val="0084192B"/>
    <w:rsid w:val="00841F5A"/>
    <w:rsid w:val="00842463"/>
    <w:rsid w:val="00842564"/>
    <w:rsid w:val="00842988"/>
    <w:rsid w:val="00842A35"/>
    <w:rsid w:val="008435C3"/>
    <w:rsid w:val="00843FF5"/>
    <w:rsid w:val="00844361"/>
    <w:rsid w:val="00844364"/>
    <w:rsid w:val="0084491B"/>
    <w:rsid w:val="00844985"/>
    <w:rsid w:val="008458BB"/>
    <w:rsid w:val="0084606D"/>
    <w:rsid w:val="00847CE8"/>
    <w:rsid w:val="008500AE"/>
    <w:rsid w:val="00850282"/>
    <w:rsid w:val="0085034A"/>
    <w:rsid w:val="00850988"/>
    <w:rsid w:val="00851946"/>
    <w:rsid w:val="008519D9"/>
    <w:rsid w:val="0085211E"/>
    <w:rsid w:val="008522E9"/>
    <w:rsid w:val="00852347"/>
    <w:rsid w:val="00852798"/>
    <w:rsid w:val="00853B25"/>
    <w:rsid w:val="0085418D"/>
    <w:rsid w:val="00854C11"/>
    <w:rsid w:val="00854C94"/>
    <w:rsid w:val="008555C8"/>
    <w:rsid w:val="00855A40"/>
    <w:rsid w:val="00855D4B"/>
    <w:rsid w:val="00855F04"/>
    <w:rsid w:val="008560E1"/>
    <w:rsid w:val="00856157"/>
    <w:rsid w:val="00856341"/>
    <w:rsid w:val="00856497"/>
    <w:rsid w:val="00856EAF"/>
    <w:rsid w:val="00857492"/>
    <w:rsid w:val="00857591"/>
    <w:rsid w:val="008603BB"/>
    <w:rsid w:val="00860735"/>
    <w:rsid w:val="00860FAE"/>
    <w:rsid w:val="008626D1"/>
    <w:rsid w:val="0086375D"/>
    <w:rsid w:val="00863C06"/>
    <w:rsid w:val="00864D5E"/>
    <w:rsid w:val="00865AEE"/>
    <w:rsid w:val="00865D1D"/>
    <w:rsid w:val="00866995"/>
    <w:rsid w:val="00866A12"/>
    <w:rsid w:val="00866DC3"/>
    <w:rsid w:val="00866FF3"/>
    <w:rsid w:val="00870B67"/>
    <w:rsid w:val="00870B79"/>
    <w:rsid w:val="00870EAB"/>
    <w:rsid w:val="008713ED"/>
    <w:rsid w:val="00871689"/>
    <w:rsid w:val="00872096"/>
    <w:rsid w:val="008739D7"/>
    <w:rsid w:val="008741F0"/>
    <w:rsid w:val="00874B0C"/>
    <w:rsid w:val="00874D83"/>
    <w:rsid w:val="0087532A"/>
    <w:rsid w:val="00876513"/>
    <w:rsid w:val="0087660F"/>
    <w:rsid w:val="00876CBE"/>
    <w:rsid w:val="00876EA4"/>
    <w:rsid w:val="00877A35"/>
    <w:rsid w:val="00877F23"/>
    <w:rsid w:val="008803DC"/>
    <w:rsid w:val="00880610"/>
    <w:rsid w:val="0088193A"/>
    <w:rsid w:val="00881B99"/>
    <w:rsid w:val="0088202F"/>
    <w:rsid w:val="008832E8"/>
    <w:rsid w:val="008846BB"/>
    <w:rsid w:val="00884B35"/>
    <w:rsid w:val="00884B81"/>
    <w:rsid w:val="00885595"/>
    <w:rsid w:val="00885817"/>
    <w:rsid w:val="00885BA7"/>
    <w:rsid w:val="008868B4"/>
    <w:rsid w:val="00890414"/>
    <w:rsid w:val="00890D1D"/>
    <w:rsid w:val="0089139F"/>
    <w:rsid w:val="00891882"/>
    <w:rsid w:val="008919A9"/>
    <w:rsid w:val="00891D18"/>
    <w:rsid w:val="00891EA3"/>
    <w:rsid w:val="00892E0D"/>
    <w:rsid w:val="00893932"/>
    <w:rsid w:val="008939C6"/>
    <w:rsid w:val="00893EC0"/>
    <w:rsid w:val="00897FA7"/>
    <w:rsid w:val="008A0079"/>
    <w:rsid w:val="008A02B3"/>
    <w:rsid w:val="008A0458"/>
    <w:rsid w:val="008A0DB3"/>
    <w:rsid w:val="008A20C6"/>
    <w:rsid w:val="008A2758"/>
    <w:rsid w:val="008A4124"/>
    <w:rsid w:val="008A5AF9"/>
    <w:rsid w:val="008A5FFF"/>
    <w:rsid w:val="008A6D95"/>
    <w:rsid w:val="008B01C0"/>
    <w:rsid w:val="008B12D7"/>
    <w:rsid w:val="008B263F"/>
    <w:rsid w:val="008B3F0D"/>
    <w:rsid w:val="008B408B"/>
    <w:rsid w:val="008B453B"/>
    <w:rsid w:val="008B4829"/>
    <w:rsid w:val="008B4F2B"/>
    <w:rsid w:val="008B5308"/>
    <w:rsid w:val="008B5A4C"/>
    <w:rsid w:val="008B635A"/>
    <w:rsid w:val="008B6406"/>
    <w:rsid w:val="008B6901"/>
    <w:rsid w:val="008B7013"/>
    <w:rsid w:val="008B76EB"/>
    <w:rsid w:val="008B7B5A"/>
    <w:rsid w:val="008B7D6F"/>
    <w:rsid w:val="008C019F"/>
    <w:rsid w:val="008C01FA"/>
    <w:rsid w:val="008C059A"/>
    <w:rsid w:val="008C167B"/>
    <w:rsid w:val="008C18F9"/>
    <w:rsid w:val="008C201E"/>
    <w:rsid w:val="008C22AC"/>
    <w:rsid w:val="008C2C48"/>
    <w:rsid w:val="008C2F1E"/>
    <w:rsid w:val="008C3DBA"/>
    <w:rsid w:val="008C4325"/>
    <w:rsid w:val="008C4CDC"/>
    <w:rsid w:val="008C55F1"/>
    <w:rsid w:val="008C66CC"/>
    <w:rsid w:val="008C69A4"/>
    <w:rsid w:val="008C7DF1"/>
    <w:rsid w:val="008D03A1"/>
    <w:rsid w:val="008D07F8"/>
    <w:rsid w:val="008D11A7"/>
    <w:rsid w:val="008D286C"/>
    <w:rsid w:val="008D2B41"/>
    <w:rsid w:val="008D2F19"/>
    <w:rsid w:val="008D33CC"/>
    <w:rsid w:val="008D3D2B"/>
    <w:rsid w:val="008D4635"/>
    <w:rsid w:val="008D4683"/>
    <w:rsid w:val="008D4C93"/>
    <w:rsid w:val="008D5AE1"/>
    <w:rsid w:val="008D7275"/>
    <w:rsid w:val="008D7DC7"/>
    <w:rsid w:val="008E0858"/>
    <w:rsid w:val="008E1201"/>
    <w:rsid w:val="008E14C1"/>
    <w:rsid w:val="008E2502"/>
    <w:rsid w:val="008E3C19"/>
    <w:rsid w:val="008E3F85"/>
    <w:rsid w:val="008E4073"/>
    <w:rsid w:val="008E570C"/>
    <w:rsid w:val="008E5933"/>
    <w:rsid w:val="008E5C46"/>
    <w:rsid w:val="008E5D97"/>
    <w:rsid w:val="008E607F"/>
    <w:rsid w:val="008E6464"/>
    <w:rsid w:val="008E64CD"/>
    <w:rsid w:val="008E6A7F"/>
    <w:rsid w:val="008E6F87"/>
    <w:rsid w:val="008E7254"/>
    <w:rsid w:val="008E73F6"/>
    <w:rsid w:val="008E7ABD"/>
    <w:rsid w:val="008E7BA0"/>
    <w:rsid w:val="008E7CD0"/>
    <w:rsid w:val="008F09AE"/>
    <w:rsid w:val="008F2E37"/>
    <w:rsid w:val="008F51CC"/>
    <w:rsid w:val="008F5352"/>
    <w:rsid w:val="008F5976"/>
    <w:rsid w:val="008F7015"/>
    <w:rsid w:val="008F7DF4"/>
    <w:rsid w:val="008F7DFC"/>
    <w:rsid w:val="008F7F8D"/>
    <w:rsid w:val="009002E0"/>
    <w:rsid w:val="0090065F"/>
    <w:rsid w:val="00900EF1"/>
    <w:rsid w:val="00900F72"/>
    <w:rsid w:val="00901392"/>
    <w:rsid w:val="00901987"/>
    <w:rsid w:val="00901A64"/>
    <w:rsid w:val="00901D2E"/>
    <w:rsid w:val="009031AF"/>
    <w:rsid w:val="00903314"/>
    <w:rsid w:val="009036DD"/>
    <w:rsid w:val="00903873"/>
    <w:rsid w:val="00903C45"/>
    <w:rsid w:val="00905760"/>
    <w:rsid w:val="00905BAB"/>
    <w:rsid w:val="00905C2A"/>
    <w:rsid w:val="009061B1"/>
    <w:rsid w:val="009068BC"/>
    <w:rsid w:val="00907221"/>
    <w:rsid w:val="00907720"/>
    <w:rsid w:val="0091047E"/>
    <w:rsid w:val="009112A0"/>
    <w:rsid w:val="0091133B"/>
    <w:rsid w:val="009117BE"/>
    <w:rsid w:val="009118AF"/>
    <w:rsid w:val="00911932"/>
    <w:rsid w:val="0091197A"/>
    <w:rsid w:val="00911B45"/>
    <w:rsid w:val="009124C6"/>
    <w:rsid w:val="00912BB6"/>
    <w:rsid w:val="00913145"/>
    <w:rsid w:val="0091334E"/>
    <w:rsid w:val="009140A2"/>
    <w:rsid w:val="009144B7"/>
    <w:rsid w:val="009147D5"/>
    <w:rsid w:val="0091514C"/>
    <w:rsid w:val="009155EB"/>
    <w:rsid w:val="00915C04"/>
    <w:rsid w:val="009167C3"/>
    <w:rsid w:val="009169EC"/>
    <w:rsid w:val="0091703B"/>
    <w:rsid w:val="00917F51"/>
    <w:rsid w:val="009208E2"/>
    <w:rsid w:val="00920FDD"/>
    <w:rsid w:val="0092188A"/>
    <w:rsid w:val="00921E1B"/>
    <w:rsid w:val="00922836"/>
    <w:rsid w:val="009229B8"/>
    <w:rsid w:val="0092393F"/>
    <w:rsid w:val="00923C6A"/>
    <w:rsid w:val="00923E67"/>
    <w:rsid w:val="00923E99"/>
    <w:rsid w:val="0092428A"/>
    <w:rsid w:val="00924DA7"/>
    <w:rsid w:val="00924DCC"/>
    <w:rsid w:val="00925D53"/>
    <w:rsid w:val="00925F4D"/>
    <w:rsid w:val="00926DE9"/>
    <w:rsid w:val="00930346"/>
    <w:rsid w:val="00930C57"/>
    <w:rsid w:val="00930DED"/>
    <w:rsid w:val="00932BD7"/>
    <w:rsid w:val="00932CD6"/>
    <w:rsid w:val="0093302C"/>
    <w:rsid w:val="00933C9C"/>
    <w:rsid w:val="00934608"/>
    <w:rsid w:val="00934B95"/>
    <w:rsid w:val="00934BBF"/>
    <w:rsid w:val="00934EC9"/>
    <w:rsid w:val="009352DF"/>
    <w:rsid w:val="009358DA"/>
    <w:rsid w:val="00935D99"/>
    <w:rsid w:val="00935EB6"/>
    <w:rsid w:val="00936509"/>
    <w:rsid w:val="00937075"/>
    <w:rsid w:val="00937AED"/>
    <w:rsid w:val="00937C03"/>
    <w:rsid w:val="00937CF4"/>
    <w:rsid w:val="0094037B"/>
    <w:rsid w:val="00940AEF"/>
    <w:rsid w:val="00940B5F"/>
    <w:rsid w:val="00940E4A"/>
    <w:rsid w:val="009416CA"/>
    <w:rsid w:val="0094197B"/>
    <w:rsid w:val="00941F86"/>
    <w:rsid w:val="009421D4"/>
    <w:rsid w:val="009421F1"/>
    <w:rsid w:val="009425A1"/>
    <w:rsid w:val="00943016"/>
    <w:rsid w:val="0094306D"/>
    <w:rsid w:val="00943DE5"/>
    <w:rsid w:val="009444BD"/>
    <w:rsid w:val="00944EC3"/>
    <w:rsid w:val="0094576B"/>
    <w:rsid w:val="0094617F"/>
    <w:rsid w:val="009461C1"/>
    <w:rsid w:val="009465DB"/>
    <w:rsid w:val="00947296"/>
    <w:rsid w:val="009472C9"/>
    <w:rsid w:val="0094751D"/>
    <w:rsid w:val="00950F2F"/>
    <w:rsid w:val="00950F94"/>
    <w:rsid w:val="0095272E"/>
    <w:rsid w:val="009528CF"/>
    <w:rsid w:val="00952DEF"/>
    <w:rsid w:val="009531A8"/>
    <w:rsid w:val="0095345E"/>
    <w:rsid w:val="00954793"/>
    <w:rsid w:val="009549A1"/>
    <w:rsid w:val="009550B8"/>
    <w:rsid w:val="0095514F"/>
    <w:rsid w:val="00955598"/>
    <w:rsid w:val="0095562F"/>
    <w:rsid w:val="009567AC"/>
    <w:rsid w:val="00956BA1"/>
    <w:rsid w:val="009571B8"/>
    <w:rsid w:val="00957C85"/>
    <w:rsid w:val="00957CCA"/>
    <w:rsid w:val="00960996"/>
    <w:rsid w:val="00960C11"/>
    <w:rsid w:val="0096228C"/>
    <w:rsid w:val="00962435"/>
    <w:rsid w:val="009627F3"/>
    <w:rsid w:val="00963058"/>
    <w:rsid w:val="00964633"/>
    <w:rsid w:val="00964DAB"/>
    <w:rsid w:val="00964E59"/>
    <w:rsid w:val="00965516"/>
    <w:rsid w:val="00965618"/>
    <w:rsid w:val="00965806"/>
    <w:rsid w:val="00966DFB"/>
    <w:rsid w:val="009702DD"/>
    <w:rsid w:val="00970349"/>
    <w:rsid w:val="00970B8F"/>
    <w:rsid w:val="0097115E"/>
    <w:rsid w:val="009713ED"/>
    <w:rsid w:val="00971665"/>
    <w:rsid w:val="00971E65"/>
    <w:rsid w:val="00972313"/>
    <w:rsid w:val="009727AD"/>
    <w:rsid w:val="0097299B"/>
    <w:rsid w:val="00972A0A"/>
    <w:rsid w:val="00972C6D"/>
    <w:rsid w:val="00972ED7"/>
    <w:rsid w:val="00973074"/>
    <w:rsid w:val="0097314C"/>
    <w:rsid w:val="00974515"/>
    <w:rsid w:val="00974978"/>
    <w:rsid w:val="00974C1D"/>
    <w:rsid w:val="00974CE3"/>
    <w:rsid w:val="0097535C"/>
    <w:rsid w:val="00975DE0"/>
    <w:rsid w:val="0097621F"/>
    <w:rsid w:val="009766D3"/>
    <w:rsid w:val="009778B1"/>
    <w:rsid w:val="0097794F"/>
    <w:rsid w:val="00977CBD"/>
    <w:rsid w:val="00977FCC"/>
    <w:rsid w:val="009801E3"/>
    <w:rsid w:val="00981EA4"/>
    <w:rsid w:val="0098413B"/>
    <w:rsid w:val="0098431E"/>
    <w:rsid w:val="009847FE"/>
    <w:rsid w:val="009849E3"/>
    <w:rsid w:val="00985114"/>
    <w:rsid w:val="00985825"/>
    <w:rsid w:val="00985998"/>
    <w:rsid w:val="00985D0D"/>
    <w:rsid w:val="00985D8E"/>
    <w:rsid w:val="00986421"/>
    <w:rsid w:val="00986B1D"/>
    <w:rsid w:val="00987236"/>
    <w:rsid w:val="009875DE"/>
    <w:rsid w:val="00987B47"/>
    <w:rsid w:val="00987BFC"/>
    <w:rsid w:val="0099035B"/>
    <w:rsid w:val="00990746"/>
    <w:rsid w:val="00990916"/>
    <w:rsid w:val="009911D5"/>
    <w:rsid w:val="00991851"/>
    <w:rsid w:val="00992447"/>
    <w:rsid w:val="00992FC6"/>
    <w:rsid w:val="0099375C"/>
    <w:rsid w:val="009938E0"/>
    <w:rsid w:val="00993B87"/>
    <w:rsid w:val="0099408B"/>
    <w:rsid w:val="00995F6D"/>
    <w:rsid w:val="009960A8"/>
    <w:rsid w:val="009964F4"/>
    <w:rsid w:val="00996BBF"/>
    <w:rsid w:val="00997936"/>
    <w:rsid w:val="009A07E2"/>
    <w:rsid w:val="009A1217"/>
    <w:rsid w:val="009A21E4"/>
    <w:rsid w:val="009A2280"/>
    <w:rsid w:val="009A3131"/>
    <w:rsid w:val="009A32B0"/>
    <w:rsid w:val="009A39D8"/>
    <w:rsid w:val="009A3BEC"/>
    <w:rsid w:val="009A3D10"/>
    <w:rsid w:val="009A3E57"/>
    <w:rsid w:val="009A404E"/>
    <w:rsid w:val="009A48EA"/>
    <w:rsid w:val="009A4DB3"/>
    <w:rsid w:val="009A51A7"/>
    <w:rsid w:val="009A52C0"/>
    <w:rsid w:val="009A5E3C"/>
    <w:rsid w:val="009A626E"/>
    <w:rsid w:val="009A69C2"/>
    <w:rsid w:val="009A6D1A"/>
    <w:rsid w:val="009B0613"/>
    <w:rsid w:val="009B0899"/>
    <w:rsid w:val="009B0F62"/>
    <w:rsid w:val="009B15D1"/>
    <w:rsid w:val="009B1EF3"/>
    <w:rsid w:val="009B27C9"/>
    <w:rsid w:val="009B2F6B"/>
    <w:rsid w:val="009B31F7"/>
    <w:rsid w:val="009B4299"/>
    <w:rsid w:val="009B439F"/>
    <w:rsid w:val="009B629E"/>
    <w:rsid w:val="009B669D"/>
    <w:rsid w:val="009B6B30"/>
    <w:rsid w:val="009B7354"/>
    <w:rsid w:val="009B79D3"/>
    <w:rsid w:val="009B7C5F"/>
    <w:rsid w:val="009C04C6"/>
    <w:rsid w:val="009C0A67"/>
    <w:rsid w:val="009C12D2"/>
    <w:rsid w:val="009C143C"/>
    <w:rsid w:val="009C1955"/>
    <w:rsid w:val="009C1D78"/>
    <w:rsid w:val="009C245D"/>
    <w:rsid w:val="009C2671"/>
    <w:rsid w:val="009C2A55"/>
    <w:rsid w:val="009C2EB0"/>
    <w:rsid w:val="009C3505"/>
    <w:rsid w:val="009C3CC8"/>
    <w:rsid w:val="009C4339"/>
    <w:rsid w:val="009C5561"/>
    <w:rsid w:val="009C5D72"/>
    <w:rsid w:val="009C6012"/>
    <w:rsid w:val="009C6468"/>
    <w:rsid w:val="009C6BF8"/>
    <w:rsid w:val="009C6C88"/>
    <w:rsid w:val="009C7316"/>
    <w:rsid w:val="009C76C3"/>
    <w:rsid w:val="009D095F"/>
    <w:rsid w:val="009D0C08"/>
    <w:rsid w:val="009D1996"/>
    <w:rsid w:val="009D22BC"/>
    <w:rsid w:val="009D4AB0"/>
    <w:rsid w:val="009D61FA"/>
    <w:rsid w:val="009D6714"/>
    <w:rsid w:val="009D70EB"/>
    <w:rsid w:val="009D79FF"/>
    <w:rsid w:val="009D7FA1"/>
    <w:rsid w:val="009E0057"/>
    <w:rsid w:val="009E0294"/>
    <w:rsid w:val="009E03A6"/>
    <w:rsid w:val="009E09EF"/>
    <w:rsid w:val="009E0C5D"/>
    <w:rsid w:val="009E117F"/>
    <w:rsid w:val="009E174F"/>
    <w:rsid w:val="009E18C7"/>
    <w:rsid w:val="009E1927"/>
    <w:rsid w:val="009E1A05"/>
    <w:rsid w:val="009E1DAC"/>
    <w:rsid w:val="009E1FBD"/>
    <w:rsid w:val="009E2161"/>
    <w:rsid w:val="009E2416"/>
    <w:rsid w:val="009E3396"/>
    <w:rsid w:val="009E3CA2"/>
    <w:rsid w:val="009E43B1"/>
    <w:rsid w:val="009E4530"/>
    <w:rsid w:val="009E6390"/>
    <w:rsid w:val="009E693B"/>
    <w:rsid w:val="009E789F"/>
    <w:rsid w:val="009E78F7"/>
    <w:rsid w:val="009E797A"/>
    <w:rsid w:val="009F031F"/>
    <w:rsid w:val="009F073A"/>
    <w:rsid w:val="009F09FF"/>
    <w:rsid w:val="009F1116"/>
    <w:rsid w:val="009F15D6"/>
    <w:rsid w:val="009F1FF7"/>
    <w:rsid w:val="009F23D6"/>
    <w:rsid w:val="009F2BC7"/>
    <w:rsid w:val="009F3568"/>
    <w:rsid w:val="009F3E54"/>
    <w:rsid w:val="009F4F2F"/>
    <w:rsid w:val="009F5613"/>
    <w:rsid w:val="009F597C"/>
    <w:rsid w:val="009F5CC1"/>
    <w:rsid w:val="009F6E25"/>
    <w:rsid w:val="009F775A"/>
    <w:rsid w:val="009F77BD"/>
    <w:rsid w:val="009F77D1"/>
    <w:rsid w:val="009F77F2"/>
    <w:rsid w:val="009F7EF7"/>
    <w:rsid w:val="00A0071D"/>
    <w:rsid w:val="00A00941"/>
    <w:rsid w:val="00A016FB"/>
    <w:rsid w:val="00A02A34"/>
    <w:rsid w:val="00A032DF"/>
    <w:rsid w:val="00A03A18"/>
    <w:rsid w:val="00A05715"/>
    <w:rsid w:val="00A05B60"/>
    <w:rsid w:val="00A05F79"/>
    <w:rsid w:val="00A06847"/>
    <w:rsid w:val="00A0698B"/>
    <w:rsid w:val="00A06C11"/>
    <w:rsid w:val="00A06CE3"/>
    <w:rsid w:val="00A07C8D"/>
    <w:rsid w:val="00A10BB7"/>
    <w:rsid w:val="00A10CDF"/>
    <w:rsid w:val="00A11166"/>
    <w:rsid w:val="00A11B09"/>
    <w:rsid w:val="00A12A44"/>
    <w:rsid w:val="00A13484"/>
    <w:rsid w:val="00A142FE"/>
    <w:rsid w:val="00A14A3A"/>
    <w:rsid w:val="00A151C2"/>
    <w:rsid w:val="00A152E4"/>
    <w:rsid w:val="00A15F95"/>
    <w:rsid w:val="00A169D9"/>
    <w:rsid w:val="00A16C03"/>
    <w:rsid w:val="00A16D4A"/>
    <w:rsid w:val="00A17331"/>
    <w:rsid w:val="00A203AD"/>
    <w:rsid w:val="00A20780"/>
    <w:rsid w:val="00A20789"/>
    <w:rsid w:val="00A20E16"/>
    <w:rsid w:val="00A20F1B"/>
    <w:rsid w:val="00A21446"/>
    <w:rsid w:val="00A21750"/>
    <w:rsid w:val="00A21BAC"/>
    <w:rsid w:val="00A2256D"/>
    <w:rsid w:val="00A22715"/>
    <w:rsid w:val="00A22C4E"/>
    <w:rsid w:val="00A22DDE"/>
    <w:rsid w:val="00A22F18"/>
    <w:rsid w:val="00A23102"/>
    <w:rsid w:val="00A23405"/>
    <w:rsid w:val="00A23F6F"/>
    <w:rsid w:val="00A245AB"/>
    <w:rsid w:val="00A245EA"/>
    <w:rsid w:val="00A2462C"/>
    <w:rsid w:val="00A25843"/>
    <w:rsid w:val="00A25AC0"/>
    <w:rsid w:val="00A2621A"/>
    <w:rsid w:val="00A26DDC"/>
    <w:rsid w:val="00A274DF"/>
    <w:rsid w:val="00A2779A"/>
    <w:rsid w:val="00A27CA1"/>
    <w:rsid w:val="00A27FFA"/>
    <w:rsid w:val="00A3088E"/>
    <w:rsid w:val="00A30DAD"/>
    <w:rsid w:val="00A31233"/>
    <w:rsid w:val="00A31279"/>
    <w:rsid w:val="00A31F22"/>
    <w:rsid w:val="00A32383"/>
    <w:rsid w:val="00A324A7"/>
    <w:rsid w:val="00A346DA"/>
    <w:rsid w:val="00A34810"/>
    <w:rsid w:val="00A34EF2"/>
    <w:rsid w:val="00A3643A"/>
    <w:rsid w:val="00A36616"/>
    <w:rsid w:val="00A36A10"/>
    <w:rsid w:val="00A37188"/>
    <w:rsid w:val="00A3727B"/>
    <w:rsid w:val="00A37ABB"/>
    <w:rsid w:val="00A37C78"/>
    <w:rsid w:val="00A37FA7"/>
    <w:rsid w:val="00A40873"/>
    <w:rsid w:val="00A411C0"/>
    <w:rsid w:val="00A41B84"/>
    <w:rsid w:val="00A4216A"/>
    <w:rsid w:val="00A4231A"/>
    <w:rsid w:val="00A42852"/>
    <w:rsid w:val="00A42A85"/>
    <w:rsid w:val="00A45107"/>
    <w:rsid w:val="00A45176"/>
    <w:rsid w:val="00A454BE"/>
    <w:rsid w:val="00A46291"/>
    <w:rsid w:val="00A464F5"/>
    <w:rsid w:val="00A46D6A"/>
    <w:rsid w:val="00A46DBD"/>
    <w:rsid w:val="00A476F1"/>
    <w:rsid w:val="00A47758"/>
    <w:rsid w:val="00A47C4C"/>
    <w:rsid w:val="00A50BE3"/>
    <w:rsid w:val="00A51898"/>
    <w:rsid w:val="00A519A6"/>
    <w:rsid w:val="00A51EC5"/>
    <w:rsid w:val="00A53529"/>
    <w:rsid w:val="00A548BA"/>
    <w:rsid w:val="00A54951"/>
    <w:rsid w:val="00A54D82"/>
    <w:rsid w:val="00A54E05"/>
    <w:rsid w:val="00A56E4E"/>
    <w:rsid w:val="00A57361"/>
    <w:rsid w:val="00A5786E"/>
    <w:rsid w:val="00A578F8"/>
    <w:rsid w:val="00A5798D"/>
    <w:rsid w:val="00A57AF0"/>
    <w:rsid w:val="00A614F4"/>
    <w:rsid w:val="00A6170C"/>
    <w:rsid w:val="00A6231E"/>
    <w:rsid w:val="00A62AD0"/>
    <w:rsid w:val="00A62E44"/>
    <w:rsid w:val="00A630A6"/>
    <w:rsid w:val="00A636A0"/>
    <w:rsid w:val="00A63E9A"/>
    <w:rsid w:val="00A6487D"/>
    <w:rsid w:val="00A648FF"/>
    <w:rsid w:val="00A64EA6"/>
    <w:rsid w:val="00A657C0"/>
    <w:rsid w:val="00A65C85"/>
    <w:rsid w:val="00A65DA6"/>
    <w:rsid w:val="00A70246"/>
    <w:rsid w:val="00A70456"/>
    <w:rsid w:val="00A706DF"/>
    <w:rsid w:val="00A7192C"/>
    <w:rsid w:val="00A7329C"/>
    <w:rsid w:val="00A739FE"/>
    <w:rsid w:val="00A73BB1"/>
    <w:rsid w:val="00A743BB"/>
    <w:rsid w:val="00A74B57"/>
    <w:rsid w:val="00A76007"/>
    <w:rsid w:val="00A76DA8"/>
    <w:rsid w:val="00A76F51"/>
    <w:rsid w:val="00A77BDF"/>
    <w:rsid w:val="00A80D16"/>
    <w:rsid w:val="00A80EE8"/>
    <w:rsid w:val="00A81488"/>
    <w:rsid w:val="00A81931"/>
    <w:rsid w:val="00A82497"/>
    <w:rsid w:val="00A82567"/>
    <w:rsid w:val="00A827C8"/>
    <w:rsid w:val="00A82BD6"/>
    <w:rsid w:val="00A83856"/>
    <w:rsid w:val="00A842F9"/>
    <w:rsid w:val="00A84A59"/>
    <w:rsid w:val="00A85B69"/>
    <w:rsid w:val="00A86A22"/>
    <w:rsid w:val="00A86EE0"/>
    <w:rsid w:val="00A87CA7"/>
    <w:rsid w:val="00A87E03"/>
    <w:rsid w:val="00A90671"/>
    <w:rsid w:val="00A907A0"/>
    <w:rsid w:val="00A90BAC"/>
    <w:rsid w:val="00A9115B"/>
    <w:rsid w:val="00A917DD"/>
    <w:rsid w:val="00A91DCC"/>
    <w:rsid w:val="00A91F87"/>
    <w:rsid w:val="00A92748"/>
    <w:rsid w:val="00A938FF"/>
    <w:rsid w:val="00A94925"/>
    <w:rsid w:val="00A95651"/>
    <w:rsid w:val="00A95DE3"/>
    <w:rsid w:val="00A966A2"/>
    <w:rsid w:val="00A968BC"/>
    <w:rsid w:val="00A971E1"/>
    <w:rsid w:val="00A974F2"/>
    <w:rsid w:val="00A97880"/>
    <w:rsid w:val="00AA01FF"/>
    <w:rsid w:val="00AA09CB"/>
    <w:rsid w:val="00AA193F"/>
    <w:rsid w:val="00AA1C91"/>
    <w:rsid w:val="00AA1FE2"/>
    <w:rsid w:val="00AA2FA9"/>
    <w:rsid w:val="00AA2FD7"/>
    <w:rsid w:val="00AA3269"/>
    <w:rsid w:val="00AA38C4"/>
    <w:rsid w:val="00AA4F8B"/>
    <w:rsid w:val="00AA5793"/>
    <w:rsid w:val="00AA5D6C"/>
    <w:rsid w:val="00AA5FB7"/>
    <w:rsid w:val="00AA6100"/>
    <w:rsid w:val="00AA61C6"/>
    <w:rsid w:val="00AA6648"/>
    <w:rsid w:val="00AA6E1F"/>
    <w:rsid w:val="00AA730A"/>
    <w:rsid w:val="00AA7783"/>
    <w:rsid w:val="00AA7BD9"/>
    <w:rsid w:val="00AA7BF3"/>
    <w:rsid w:val="00AB07F5"/>
    <w:rsid w:val="00AB0BB0"/>
    <w:rsid w:val="00AB11CF"/>
    <w:rsid w:val="00AB18C3"/>
    <w:rsid w:val="00AB1A17"/>
    <w:rsid w:val="00AB2312"/>
    <w:rsid w:val="00AB2629"/>
    <w:rsid w:val="00AB28A8"/>
    <w:rsid w:val="00AB2F6D"/>
    <w:rsid w:val="00AB3391"/>
    <w:rsid w:val="00AB3D21"/>
    <w:rsid w:val="00AB3EE4"/>
    <w:rsid w:val="00AB42AF"/>
    <w:rsid w:val="00AB4F5A"/>
    <w:rsid w:val="00AB52C5"/>
    <w:rsid w:val="00AB5468"/>
    <w:rsid w:val="00AB69DB"/>
    <w:rsid w:val="00AC01E9"/>
    <w:rsid w:val="00AC05CE"/>
    <w:rsid w:val="00AC0702"/>
    <w:rsid w:val="00AC0B0F"/>
    <w:rsid w:val="00AC141E"/>
    <w:rsid w:val="00AC26CA"/>
    <w:rsid w:val="00AC2995"/>
    <w:rsid w:val="00AC3214"/>
    <w:rsid w:val="00AC338A"/>
    <w:rsid w:val="00AC357E"/>
    <w:rsid w:val="00AC45F3"/>
    <w:rsid w:val="00AC4B8A"/>
    <w:rsid w:val="00AC5B25"/>
    <w:rsid w:val="00AC600D"/>
    <w:rsid w:val="00AC6A7C"/>
    <w:rsid w:val="00AC6A9E"/>
    <w:rsid w:val="00AC734B"/>
    <w:rsid w:val="00AD0533"/>
    <w:rsid w:val="00AD0F9D"/>
    <w:rsid w:val="00AD1928"/>
    <w:rsid w:val="00AD1963"/>
    <w:rsid w:val="00AD2210"/>
    <w:rsid w:val="00AD2362"/>
    <w:rsid w:val="00AD241D"/>
    <w:rsid w:val="00AD24BC"/>
    <w:rsid w:val="00AD3194"/>
    <w:rsid w:val="00AD36CE"/>
    <w:rsid w:val="00AD488E"/>
    <w:rsid w:val="00AD4B30"/>
    <w:rsid w:val="00AD566A"/>
    <w:rsid w:val="00AD5786"/>
    <w:rsid w:val="00AD5805"/>
    <w:rsid w:val="00AD6983"/>
    <w:rsid w:val="00AD747D"/>
    <w:rsid w:val="00AD7F6F"/>
    <w:rsid w:val="00AE085E"/>
    <w:rsid w:val="00AE08BD"/>
    <w:rsid w:val="00AE0ACF"/>
    <w:rsid w:val="00AE0ECD"/>
    <w:rsid w:val="00AE1862"/>
    <w:rsid w:val="00AE1B12"/>
    <w:rsid w:val="00AE1C0C"/>
    <w:rsid w:val="00AE291D"/>
    <w:rsid w:val="00AE2B22"/>
    <w:rsid w:val="00AE3624"/>
    <w:rsid w:val="00AE3829"/>
    <w:rsid w:val="00AE3877"/>
    <w:rsid w:val="00AE38EE"/>
    <w:rsid w:val="00AE4344"/>
    <w:rsid w:val="00AE44D4"/>
    <w:rsid w:val="00AE48A1"/>
    <w:rsid w:val="00AE4E21"/>
    <w:rsid w:val="00AE54F3"/>
    <w:rsid w:val="00AE5A39"/>
    <w:rsid w:val="00AE5BE7"/>
    <w:rsid w:val="00AE6FDB"/>
    <w:rsid w:val="00AE7FC0"/>
    <w:rsid w:val="00AF00C8"/>
    <w:rsid w:val="00AF0753"/>
    <w:rsid w:val="00AF0DBE"/>
    <w:rsid w:val="00AF188E"/>
    <w:rsid w:val="00AF1A1F"/>
    <w:rsid w:val="00AF223A"/>
    <w:rsid w:val="00AF2656"/>
    <w:rsid w:val="00AF3187"/>
    <w:rsid w:val="00AF3482"/>
    <w:rsid w:val="00AF399D"/>
    <w:rsid w:val="00AF4535"/>
    <w:rsid w:val="00AF463A"/>
    <w:rsid w:val="00AF48CF"/>
    <w:rsid w:val="00AF5157"/>
    <w:rsid w:val="00AF5AA9"/>
    <w:rsid w:val="00AF5F6D"/>
    <w:rsid w:val="00AF6F4B"/>
    <w:rsid w:val="00B0082C"/>
    <w:rsid w:val="00B01017"/>
    <w:rsid w:val="00B0110E"/>
    <w:rsid w:val="00B01452"/>
    <w:rsid w:val="00B0162C"/>
    <w:rsid w:val="00B0208F"/>
    <w:rsid w:val="00B02A7C"/>
    <w:rsid w:val="00B0350C"/>
    <w:rsid w:val="00B0365D"/>
    <w:rsid w:val="00B03B97"/>
    <w:rsid w:val="00B04766"/>
    <w:rsid w:val="00B04E6B"/>
    <w:rsid w:val="00B04EAC"/>
    <w:rsid w:val="00B04F20"/>
    <w:rsid w:val="00B062C0"/>
    <w:rsid w:val="00B06CAE"/>
    <w:rsid w:val="00B070C5"/>
    <w:rsid w:val="00B100C0"/>
    <w:rsid w:val="00B110E5"/>
    <w:rsid w:val="00B11631"/>
    <w:rsid w:val="00B11769"/>
    <w:rsid w:val="00B126FD"/>
    <w:rsid w:val="00B1307C"/>
    <w:rsid w:val="00B130C2"/>
    <w:rsid w:val="00B13960"/>
    <w:rsid w:val="00B145B6"/>
    <w:rsid w:val="00B145D1"/>
    <w:rsid w:val="00B1578C"/>
    <w:rsid w:val="00B15D66"/>
    <w:rsid w:val="00B167EF"/>
    <w:rsid w:val="00B17797"/>
    <w:rsid w:val="00B17992"/>
    <w:rsid w:val="00B17A36"/>
    <w:rsid w:val="00B17B06"/>
    <w:rsid w:val="00B20048"/>
    <w:rsid w:val="00B20DC2"/>
    <w:rsid w:val="00B22562"/>
    <w:rsid w:val="00B225A7"/>
    <w:rsid w:val="00B2276B"/>
    <w:rsid w:val="00B22F96"/>
    <w:rsid w:val="00B23196"/>
    <w:rsid w:val="00B231C6"/>
    <w:rsid w:val="00B23D7A"/>
    <w:rsid w:val="00B24911"/>
    <w:rsid w:val="00B24A5A"/>
    <w:rsid w:val="00B24B1A"/>
    <w:rsid w:val="00B2514B"/>
    <w:rsid w:val="00B25B3B"/>
    <w:rsid w:val="00B2603D"/>
    <w:rsid w:val="00B2607A"/>
    <w:rsid w:val="00B265F6"/>
    <w:rsid w:val="00B27145"/>
    <w:rsid w:val="00B274F6"/>
    <w:rsid w:val="00B27BBA"/>
    <w:rsid w:val="00B309D4"/>
    <w:rsid w:val="00B30D53"/>
    <w:rsid w:val="00B31584"/>
    <w:rsid w:val="00B31CD5"/>
    <w:rsid w:val="00B31EA5"/>
    <w:rsid w:val="00B32FDD"/>
    <w:rsid w:val="00B334B8"/>
    <w:rsid w:val="00B33BC9"/>
    <w:rsid w:val="00B33EF0"/>
    <w:rsid w:val="00B34031"/>
    <w:rsid w:val="00B341D1"/>
    <w:rsid w:val="00B34494"/>
    <w:rsid w:val="00B34622"/>
    <w:rsid w:val="00B35154"/>
    <w:rsid w:val="00B356E7"/>
    <w:rsid w:val="00B3642E"/>
    <w:rsid w:val="00B366D6"/>
    <w:rsid w:val="00B36B99"/>
    <w:rsid w:val="00B36BFF"/>
    <w:rsid w:val="00B37736"/>
    <w:rsid w:val="00B37A2B"/>
    <w:rsid w:val="00B407C1"/>
    <w:rsid w:val="00B424F4"/>
    <w:rsid w:val="00B4290F"/>
    <w:rsid w:val="00B42CAF"/>
    <w:rsid w:val="00B42EF7"/>
    <w:rsid w:val="00B42F2F"/>
    <w:rsid w:val="00B43E2A"/>
    <w:rsid w:val="00B44073"/>
    <w:rsid w:val="00B44C99"/>
    <w:rsid w:val="00B46155"/>
    <w:rsid w:val="00B50220"/>
    <w:rsid w:val="00B509EA"/>
    <w:rsid w:val="00B509FA"/>
    <w:rsid w:val="00B50F43"/>
    <w:rsid w:val="00B51994"/>
    <w:rsid w:val="00B51D84"/>
    <w:rsid w:val="00B52200"/>
    <w:rsid w:val="00B5297D"/>
    <w:rsid w:val="00B52990"/>
    <w:rsid w:val="00B52B3D"/>
    <w:rsid w:val="00B52E7C"/>
    <w:rsid w:val="00B52F2F"/>
    <w:rsid w:val="00B5397B"/>
    <w:rsid w:val="00B548CE"/>
    <w:rsid w:val="00B54B98"/>
    <w:rsid w:val="00B56C69"/>
    <w:rsid w:val="00B57157"/>
    <w:rsid w:val="00B57593"/>
    <w:rsid w:val="00B6076F"/>
    <w:rsid w:val="00B60E76"/>
    <w:rsid w:val="00B60EF1"/>
    <w:rsid w:val="00B63193"/>
    <w:rsid w:val="00B63592"/>
    <w:rsid w:val="00B6371F"/>
    <w:rsid w:val="00B63AF1"/>
    <w:rsid w:val="00B63DC2"/>
    <w:rsid w:val="00B64780"/>
    <w:rsid w:val="00B64DD8"/>
    <w:rsid w:val="00B65163"/>
    <w:rsid w:val="00B65838"/>
    <w:rsid w:val="00B66D78"/>
    <w:rsid w:val="00B66E5A"/>
    <w:rsid w:val="00B66FEB"/>
    <w:rsid w:val="00B67B4A"/>
    <w:rsid w:val="00B7084F"/>
    <w:rsid w:val="00B70E03"/>
    <w:rsid w:val="00B70E7D"/>
    <w:rsid w:val="00B711B2"/>
    <w:rsid w:val="00B71AAD"/>
    <w:rsid w:val="00B71F10"/>
    <w:rsid w:val="00B7253F"/>
    <w:rsid w:val="00B72956"/>
    <w:rsid w:val="00B72E01"/>
    <w:rsid w:val="00B735AF"/>
    <w:rsid w:val="00B73787"/>
    <w:rsid w:val="00B73815"/>
    <w:rsid w:val="00B73936"/>
    <w:rsid w:val="00B7474C"/>
    <w:rsid w:val="00B74D29"/>
    <w:rsid w:val="00B753BB"/>
    <w:rsid w:val="00B7562C"/>
    <w:rsid w:val="00B75B29"/>
    <w:rsid w:val="00B75C80"/>
    <w:rsid w:val="00B75F93"/>
    <w:rsid w:val="00B76177"/>
    <w:rsid w:val="00B762D8"/>
    <w:rsid w:val="00B76408"/>
    <w:rsid w:val="00B76F0B"/>
    <w:rsid w:val="00B77019"/>
    <w:rsid w:val="00B774BF"/>
    <w:rsid w:val="00B77EC7"/>
    <w:rsid w:val="00B77F83"/>
    <w:rsid w:val="00B802B0"/>
    <w:rsid w:val="00B80E20"/>
    <w:rsid w:val="00B80F85"/>
    <w:rsid w:val="00B8102B"/>
    <w:rsid w:val="00B813DB"/>
    <w:rsid w:val="00B81400"/>
    <w:rsid w:val="00B81575"/>
    <w:rsid w:val="00B81671"/>
    <w:rsid w:val="00B81765"/>
    <w:rsid w:val="00B81974"/>
    <w:rsid w:val="00B824B1"/>
    <w:rsid w:val="00B839CA"/>
    <w:rsid w:val="00B84B96"/>
    <w:rsid w:val="00B853A9"/>
    <w:rsid w:val="00B860A9"/>
    <w:rsid w:val="00B862EC"/>
    <w:rsid w:val="00B8678C"/>
    <w:rsid w:val="00B86C54"/>
    <w:rsid w:val="00B86EF4"/>
    <w:rsid w:val="00B87536"/>
    <w:rsid w:val="00B878D8"/>
    <w:rsid w:val="00B90E12"/>
    <w:rsid w:val="00B90FE8"/>
    <w:rsid w:val="00B913FA"/>
    <w:rsid w:val="00B92A30"/>
    <w:rsid w:val="00B92B43"/>
    <w:rsid w:val="00B9333F"/>
    <w:rsid w:val="00B93AE0"/>
    <w:rsid w:val="00B93CF8"/>
    <w:rsid w:val="00B9424B"/>
    <w:rsid w:val="00B94B4D"/>
    <w:rsid w:val="00B94C85"/>
    <w:rsid w:val="00B952F2"/>
    <w:rsid w:val="00B956D9"/>
    <w:rsid w:val="00B95F11"/>
    <w:rsid w:val="00B962A7"/>
    <w:rsid w:val="00B969C4"/>
    <w:rsid w:val="00B97C0C"/>
    <w:rsid w:val="00B97C6A"/>
    <w:rsid w:val="00B97E4C"/>
    <w:rsid w:val="00B97EEA"/>
    <w:rsid w:val="00BA07C0"/>
    <w:rsid w:val="00BA0D57"/>
    <w:rsid w:val="00BA1D24"/>
    <w:rsid w:val="00BA1E11"/>
    <w:rsid w:val="00BA25E8"/>
    <w:rsid w:val="00BA3CDD"/>
    <w:rsid w:val="00BA3F42"/>
    <w:rsid w:val="00BA43F5"/>
    <w:rsid w:val="00BA4C4D"/>
    <w:rsid w:val="00BA61C0"/>
    <w:rsid w:val="00BA67AE"/>
    <w:rsid w:val="00BA6D04"/>
    <w:rsid w:val="00BA7548"/>
    <w:rsid w:val="00BA7C42"/>
    <w:rsid w:val="00BA7C66"/>
    <w:rsid w:val="00BB0F12"/>
    <w:rsid w:val="00BB1C65"/>
    <w:rsid w:val="00BB1F17"/>
    <w:rsid w:val="00BB2015"/>
    <w:rsid w:val="00BB2CC4"/>
    <w:rsid w:val="00BB2E79"/>
    <w:rsid w:val="00BB2F8A"/>
    <w:rsid w:val="00BB4C3B"/>
    <w:rsid w:val="00BB4F0F"/>
    <w:rsid w:val="00BB59FF"/>
    <w:rsid w:val="00BB6AD1"/>
    <w:rsid w:val="00BB7465"/>
    <w:rsid w:val="00BB749B"/>
    <w:rsid w:val="00BB7893"/>
    <w:rsid w:val="00BB7CE1"/>
    <w:rsid w:val="00BC04B9"/>
    <w:rsid w:val="00BC061B"/>
    <w:rsid w:val="00BC0F12"/>
    <w:rsid w:val="00BC14BF"/>
    <w:rsid w:val="00BC14FA"/>
    <w:rsid w:val="00BC1B00"/>
    <w:rsid w:val="00BC1FCB"/>
    <w:rsid w:val="00BC20BC"/>
    <w:rsid w:val="00BC2ED5"/>
    <w:rsid w:val="00BC3896"/>
    <w:rsid w:val="00BC38D3"/>
    <w:rsid w:val="00BC3956"/>
    <w:rsid w:val="00BC3F3A"/>
    <w:rsid w:val="00BC41F1"/>
    <w:rsid w:val="00BC5479"/>
    <w:rsid w:val="00BC57BD"/>
    <w:rsid w:val="00BC65FC"/>
    <w:rsid w:val="00BD032F"/>
    <w:rsid w:val="00BD062C"/>
    <w:rsid w:val="00BD0D1C"/>
    <w:rsid w:val="00BD0F81"/>
    <w:rsid w:val="00BD1A31"/>
    <w:rsid w:val="00BD1EDB"/>
    <w:rsid w:val="00BD275E"/>
    <w:rsid w:val="00BD300F"/>
    <w:rsid w:val="00BD361C"/>
    <w:rsid w:val="00BD3D09"/>
    <w:rsid w:val="00BD4359"/>
    <w:rsid w:val="00BD4B23"/>
    <w:rsid w:val="00BD4BB2"/>
    <w:rsid w:val="00BD4D1F"/>
    <w:rsid w:val="00BD4D7D"/>
    <w:rsid w:val="00BD589E"/>
    <w:rsid w:val="00BD59FF"/>
    <w:rsid w:val="00BD5B6A"/>
    <w:rsid w:val="00BD5BC1"/>
    <w:rsid w:val="00BD5FB1"/>
    <w:rsid w:val="00BD6334"/>
    <w:rsid w:val="00BD6FA4"/>
    <w:rsid w:val="00BD70D2"/>
    <w:rsid w:val="00BE0373"/>
    <w:rsid w:val="00BE0615"/>
    <w:rsid w:val="00BE06D2"/>
    <w:rsid w:val="00BE0A1E"/>
    <w:rsid w:val="00BE0AA1"/>
    <w:rsid w:val="00BE15B5"/>
    <w:rsid w:val="00BE1F76"/>
    <w:rsid w:val="00BE20A2"/>
    <w:rsid w:val="00BE39BA"/>
    <w:rsid w:val="00BE42FD"/>
    <w:rsid w:val="00BE43EA"/>
    <w:rsid w:val="00BE4804"/>
    <w:rsid w:val="00BE5389"/>
    <w:rsid w:val="00BE53A0"/>
    <w:rsid w:val="00BE5802"/>
    <w:rsid w:val="00BE5877"/>
    <w:rsid w:val="00BE5DA9"/>
    <w:rsid w:val="00BE6D5A"/>
    <w:rsid w:val="00BE7825"/>
    <w:rsid w:val="00BF0169"/>
    <w:rsid w:val="00BF0548"/>
    <w:rsid w:val="00BF126E"/>
    <w:rsid w:val="00BF1C7A"/>
    <w:rsid w:val="00BF2AA4"/>
    <w:rsid w:val="00BF32EE"/>
    <w:rsid w:val="00BF36ED"/>
    <w:rsid w:val="00BF3C8B"/>
    <w:rsid w:val="00BF3F28"/>
    <w:rsid w:val="00BF4085"/>
    <w:rsid w:val="00BF4107"/>
    <w:rsid w:val="00BF4144"/>
    <w:rsid w:val="00BF48F4"/>
    <w:rsid w:val="00BF4C3B"/>
    <w:rsid w:val="00BF4D4C"/>
    <w:rsid w:val="00BF523B"/>
    <w:rsid w:val="00BF55EF"/>
    <w:rsid w:val="00BF56F1"/>
    <w:rsid w:val="00BF60CA"/>
    <w:rsid w:val="00BF68F1"/>
    <w:rsid w:val="00BF6DBE"/>
    <w:rsid w:val="00BF7972"/>
    <w:rsid w:val="00BF7C4F"/>
    <w:rsid w:val="00BF7DB8"/>
    <w:rsid w:val="00C00179"/>
    <w:rsid w:val="00C003EF"/>
    <w:rsid w:val="00C007A2"/>
    <w:rsid w:val="00C00CD3"/>
    <w:rsid w:val="00C012A1"/>
    <w:rsid w:val="00C01B3A"/>
    <w:rsid w:val="00C0268A"/>
    <w:rsid w:val="00C028F6"/>
    <w:rsid w:val="00C034FE"/>
    <w:rsid w:val="00C03712"/>
    <w:rsid w:val="00C04B8B"/>
    <w:rsid w:val="00C04E2A"/>
    <w:rsid w:val="00C04E7D"/>
    <w:rsid w:val="00C05E0C"/>
    <w:rsid w:val="00C06186"/>
    <w:rsid w:val="00C07819"/>
    <w:rsid w:val="00C07D2D"/>
    <w:rsid w:val="00C07E1E"/>
    <w:rsid w:val="00C10B6F"/>
    <w:rsid w:val="00C10CEB"/>
    <w:rsid w:val="00C10D99"/>
    <w:rsid w:val="00C115FB"/>
    <w:rsid w:val="00C11C90"/>
    <w:rsid w:val="00C1242F"/>
    <w:rsid w:val="00C124E5"/>
    <w:rsid w:val="00C127D2"/>
    <w:rsid w:val="00C12E07"/>
    <w:rsid w:val="00C12E1A"/>
    <w:rsid w:val="00C136A0"/>
    <w:rsid w:val="00C14318"/>
    <w:rsid w:val="00C1431C"/>
    <w:rsid w:val="00C14835"/>
    <w:rsid w:val="00C14966"/>
    <w:rsid w:val="00C14BDD"/>
    <w:rsid w:val="00C1569A"/>
    <w:rsid w:val="00C1649E"/>
    <w:rsid w:val="00C16710"/>
    <w:rsid w:val="00C1694B"/>
    <w:rsid w:val="00C171AE"/>
    <w:rsid w:val="00C1750C"/>
    <w:rsid w:val="00C17994"/>
    <w:rsid w:val="00C17BCE"/>
    <w:rsid w:val="00C204FC"/>
    <w:rsid w:val="00C21C66"/>
    <w:rsid w:val="00C2220A"/>
    <w:rsid w:val="00C22BD0"/>
    <w:rsid w:val="00C22EAD"/>
    <w:rsid w:val="00C23749"/>
    <w:rsid w:val="00C23D31"/>
    <w:rsid w:val="00C24A15"/>
    <w:rsid w:val="00C25FA0"/>
    <w:rsid w:val="00C26B11"/>
    <w:rsid w:val="00C26F23"/>
    <w:rsid w:val="00C270E3"/>
    <w:rsid w:val="00C27BAE"/>
    <w:rsid w:val="00C27CB0"/>
    <w:rsid w:val="00C31294"/>
    <w:rsid w:val="00C31E70"/>
    <w:rsid w:val="00C327AA"/>
    <w:rsid w:val="00C329AC"/>
    <w:rsid w:val="00C32A35"/>
    <w:rsid w:val="00C32F7C"/>
    <w:rsid w:val="00C33AE4"/>
    <w:rsid w:val="00C33E66"/>
    <w:rsid w:val="00C34223"/>
    <w:rsid w:val="00C3469C"/>
    <w:rsid w:val="00C348D4"/>
    <w:rsid w:val="00C34B4F"/>
    <w:rsid w:val="00C35752"/>
    <w:rsid w:val="00C357AF"/>
    <w:rsid w:val="00C359DA"/>
    <w:rsid w:val="00C35A39"/>
    <w:rsid w:val="00C35C7D"/>
    <w:rsid w:val="00C36548"/>
    <w:rsid w:val="00C3761A"/>
    <w:rsid w:val="00C4027E"/>
    <w:rsid w:val="00C4073B"/>
    <w:rsid w:val="00C407D8"/>
    <w:rsid w:val="00C409E6"/>
    <w:rsid w:val="00C40CCC"/>
    <w:rsid w:val="00C41760"/>
    <w:rsid w:val="00C41CFE"/>
    <w:rsid w:val="00C429FD"/>
    <w:rsid w:val="00C42B7E"/>
    <w:rsid w:val="00C43335"/>
    <w:rsid w:val="00C43C0C"/>
    <w:rsid w:val="00C43C7C"/>
    <w:rsid w:val="00C443A1"/>
    <w:rsid w:val="00C459BD"/>
    <w:rsid w:val="00C45AC3"/>
    <w:rsid w:val="00C45BC9"/>
    <w:rsid w:val="00C45FE3"/>
    <w:rsid w:val="00C46571"/>
    <w:rsid w:val="00C476D7"/>
    <w:rsid w:val="00C47D38"/>
    <w:rsid w:val="00C47FCC"/>
    <w:rsid w:val="00C50818"/>
    <w:rsid w:val="00C50B53"/>
    <w:rsid w:val="00C50E12"/>
    <w:rsid w:val="00C51BF7"/>
    <w:rsid w:val="00C5370E"/>
    <w:rsid w:val="00C53A06"/>
    <w:rsid w:val="00C54332"/>
    <w:rsid w:val="00C54C7A"/>
    <w:rsid w:val="00C55081"/>
    <w:rsid w:val="00C551A6"/>
    <w:rsid w:val="00C554EA"/>
    <w:rsid w:val="00C5569B"/>
    <w:rsid w:val="00C55CC5"/>
    <w:rsid w:val="00C565F3"/>
    <w:rsid w:val="00C5682E"/>
    <w:rsid w:val="00C56C63"/>
    <w:rsid w:val="00C57D18"/>
    <w:rsid w:val="00C60F23"/>
    <w:rsid w:val="00C612F1"/>
    <w:rsid w:val="00C61812"/>
    <w:rsid w:val="00C622DB"/>
    <w:rsid w:val="00C63648"/>
    <w:rsid w:val="00C63BC4"/>
    <w:rsid w:val="00C63DA7"/>
    <w:rsid w:val="00C63E42"/>
    <w:rsid w:val="00C648A2"/>
    <w:rsid w:val="00C66395"/>
    <w:rsid w:val="00C66AAC"/>
    <w:rsid w:val="00C66CD7"/>
    <w:rsid w:val="00C67A72"/>
    <w:rsid w:val="00C67DCA"/>
    <w:rsid w:val="00C707A8"/>
    <w:rsid w:val="00C708A3"/>
    <w:rsid w:val="00C718C0"/>
    <w:rsid w:val="00C7198F"/>
    <w:rsid w:val="00C72057"/>
    <w:rsid w:val="00C73069"/>
    <w:rsid w:val="00C73997"/>
    <w:rsid w:val="00C73A0C"/>
    <w:rsid w:val="00C73B1F"/>
    <w:rsid w:val="00C74522"/>
    <w:rsid w:val="00C74CD2"/>
    <w:rsid w:val="00C75496"/>
    <w:rsid w:val="00C75DB4"/>
    <w:rsid w:val="00C7683D"/>
    <w:rsid w:val="00C76B3A"/>
    <w:rsid w:val="00C76F03"/>
    <w:rsid w:val="00C7708E"/>
    <w:rsid w:val="00C8006F"/>
    <w:rsid w:val="00C8032F"/>
    <w:rsid w:val="00C8049B"/>
    <w:rsid w:val="00C80771"/>
    <w:rsid w:val="00C809BA"/>
    <w:rsid w:val="00C80B4D"/>
    <w:rsid w:val="00C812C7"/>
    <w:rsid w:val="00C8132E"/>
    <w:rsid w:val="00C817E3"/>
    <w:rsid w:val="00C820E2"/>
    <w:rsid w:val="00C829B2"/>
    <w:rsid w:val="00C82C4D"/>
    <w:rsid w:val="00C82E52"/>
    <w:rsid w:val="00C83005"/>
    <w:rsid w:val="00C838C5"/>
    <w:rsid w:val="00C83A9A"/>
    <w:rsid w:val="00C85860"/>
    <w:rsid w:val="00C86C3F"/>
    <w:rsid w:val="00C86D77"/>
    <w:rsid w:val="00C86E72"/>
    <w:rsid w:val="00C87131"/>
    <w:rsid w:val="00C871FB"/>
    <w:rsid w:val="00C9049B"/>
    <w:rsid w:val="00C9084C"/>
    <w:rsid w:val="00C90AA0"/>
    <w:rsid w:val="00C90AEF"/>
    <w:rsid w:val="00C90ED3"/>
    <w:rsid w:val="00C9114E"/>
    <w:rsid w:val="00C913A6"/>
    <w:rsid w:val="00C91622"/>
    <w:rsid w:val="00C91E07"/>
    <w:rsid w:val="00C92497"/>
    <w:rsid w:val="00C925C1"/>
    <w:rsid w:val="00C93FF2"/>
    <w:rsid w:val="00C944E0"/>
    <w:rsid w:val="00C9461D"/>
    <w:rsid w:val="00C953E8"/>
    <w:rsid w:val="00C95840"/>
    <w:rsid w:val="00C959CD"/>
    <w:rsid w:val="00C95CA9"/>
    <w:rsid w:val="00C95F2F"/>
    <w:rsid w:val="00C97A54"/>
    <w:rsid w:val="00C97D3F"/>
    <w:rsid w:val="00CA066E"/>
    <w:rsid w:val="00CA07C4"/>
    <w:rsid w:val="00CA0B4F"/>
    <w:rsid w:val="00CA1068"/>
    <w:rsid w:val="00CA1614"/>
    <w:rsid w:val="00CA17D1"/>
    <w:rsid w:val="00CA2660"/>
    <w:rsid w:val="00CA2E7F"/>
    <w:rsid w:val="00CA3056"/>
    <w:rsid w:val="00CA31C1"/>
    <w:rsid w:val="00CA35C1"/>
    <w:rsid w:val="00CA3C56"/>
    <w:rsid w:val="00CA5170"/>
    <w:rsid w:val="00CA530B"/>
    <w:rsid w:val="00CA5602"/>
    <w:rsid w:val="00CA64B0"/>
    <w:rsid w:val="00CA70E3"/>
    <w:rsid w:val="00CA7438"/>
    <w:rsid w:val="00CA750C"/>
    <w:rsid w:val="00CA7580"/>
    <w:rsid w:val="00CA763B"/>
    <w:rsid w:val="00CB0159"/>
    <w:rsid w:val="00CB13B0"/>
    <w:rsid w:val="00CB2228"/>
    <w:rsid w:val="00CB283F"/>
    <w:rsid w:val="00CB2877"/>
    <w:rsid w:val="00CB28D0"/>
    <w:rsid w:val="00CB2C5C"/>
    <w:rsid w:val="00CB354A"/>
    <w:rsid w:val="00CB4877"/>
    <w:rsid w:val="00CB4991"/>
    <w:rsid w:val="00CB4AE3"/>
    <w:rsid w:val="00CB4C7F"/>
    <w:rsid w:val="00CB4CC6"/>
    <w:rsid w:val="00CB4DBA"/>
    <w:rsid w:val="00CB4F23"/>
    <w:rsid w:val="00CB5E6E"/>
    <w:rsid w:val="00CB5EB3"/>
    <w:rsid w:val="00CB6B7B"/>
    <w:rsid w:val="00CB709A"/>
    <w:rsid w:val="00CB7A29"/>
    <w:rsid w:val="00CB7A5C"/>
    <w:rsid w:val="00CB7FB6"/>
    <w:rsid w:val="00CC032F"/>
    <w:rsid w:val="00CC0402"/>
    <w:rsid w:val="00CC063E"/>
    <w:rsid w:val="00CC14FB"/>
    <w:rsid w:val="00CC1CB4"/>
    <w:rsid w:val="00CC21E2"/>
    <w:rsid w:val="00CC26FE"/>
    <w:rsid w:val="00CC277F"/>
    <w:rsid w:val="00CC2C00"/>
    <w:rsid w:val="00CC42AE"/>
    <w:rsid w:val="00CC4C42"/>
    <w:rsid w:val="00CC5384"/>
    <w:rsid w:val="00CC5A79"/>
    <w:rsid w:val="00CC5A9E"/>
    <w:rsid w:val="00CC63A8"/>
    <w:rsid w:val="00CC694E"/>
    <w:rsid w:val="00CC6CB5"/>
    <w:rsid w:val="00CC6D18"/>
    <w:rsid w:val="00CC7082"/>
    <w:rsid w:val="00CC7B74"/>
    <w:rsid w:val="00CD0921"/>
    <w:rsid w:val="00CD0B22"/>
    <w:rsid w:val="00CD0D7D"/>
    <w:rsid w:val="00CD0E48"/>
    <w:rsid w:val="00CD10BA"/>
    <w:rsid w:val="00CD1EC3"/>
    <w:rsid w:val="00CD295F"/>
    <w:rsid w:val="00CD38D5"/>
    <w:rsid w:val="00CD3D7A"/>
    <w:rsid w:val="00CD3F76"/>
    <w:rsid w:val="00CD4025"/>
    <w:rsid w:val="00CD43C2"/>
    <w:rsid w:val="00CD50F8"/>
    <w:rsid w:val="00CD595C"/>
    <w:rsid w:val="00CD648F"/>
    <w:rsid w:val="00CD6527"/>
    <w:rsid w:val="00CD7059"/>
    <w:rsid w:val="00CD735D"/>
    <w:rsid w:val="00CD7CCC"/>
    <w:rsid w:val="00CD7E18"/>
    <w:rsid w:val="00CD7E98"/>
    <w:rsid w:val="00CE0DCA"/>
    <w:rsid w:val="00CE1FD0"/>
    <w:rsid w:val="00CE2560"/>
    <w:rsid w:val="00CE2799"/>
    <w:rsid w:val="00CE28FC"/>
    <w:rsid w:val="00CE2D54"/>
    <w:rsid w:val="00CE301C"/>
    <w:rsid w:val="00CE32F0"/>
    <w:rsid w:val="00CE37AC"/>
    <w:rsid w:val="00CE389B"/>
    <w:rsid w:val="00CE3F66"/>
    <w:rsid w:val="00CE3F7A"/>
    <w:rsid w:val="00CE44B9"/>
    <w:rsid w:val="00CE4985"/>
    <w:rsid w:val="00CE557D"/>
    <w:rsid w:val="00CE62D0"/>
    <w:rsid w:val="00CE649D"/>
    <w:rsid w:val="00CE64DA"/>
    <w:rsid w:val="00CE650C"/>
    <w:rsid w:val="00CE65A7"/>
    <w:rsid w:val="00CE77D2"/>
    <w:rsid w:val="00CE7A33"/>
    <w:rsid w:val="00CE7E20"/>
    <w:rsid w:val="00CF0797"/>
    <w:rsid w:val="00CF1EBE"/>
    <w:rsid w:val="00CF2070"/>
    <w:rsid w:val="00CF23A0"/>
    <w:rsid w:val="00CF2621"/>
    <w:rsid w:val="00CF26C9"/>
    <w:rsid w:val="00CF28E8"/>
    <w:rsid w:val="00CF2E1E"/>
    <w:rsid w:val="00CF3136"/>
    <w:rsid w:val="00CF3166"/>
    <w:rsid w:val="00CF32A1"/>
    <w:rsid w:val="00CF35E3"/>
    <w:rsid w:val="00CF571C"/>
    <w:rsid w:val="00CF5828"/>
    <w:rsid w:val="00CF5C87"/>
    <w:rsid w:val="00CF615F"/>
    <w:rsid w:val="00CF6276"/>
    <w:rsid w:val="00CF6A88"/>
    <w:rsid w:val="00CF6D32"/>
    <w:rsid w:val="00CF6E71"/>
    <w:rsid w:val="00CF6ED8"/>
    <w:rsid w:val="00CF78FF"/>
    <w:rsid w:val="00D00043"/>
    <w:rsid w:val="00D007DE"/>
    <w:rsid w:val="00D014D0"/>
    <w:rsid w:val="00D016FD"/>
    <w:rsid w:val="00D01A68"/>
    <w:rsid w:val="00D01C59"/>
    <w:rsid w:val="00D01FCF"/>
    <w:rsid w:val="00D02F43"/>
    <w:rsid w:val="00D033B4"/>
    <w:rsid w:val="00D03772"/>
    <w:rsid w:val="00D04657"/>
    <w:rsid w:val="00D05282"/>
    <w:rsid w:val="00D053B1"/>
    <w:rsid w:val="00D05477"/>
    <w:rsid w:val="00D05ABB"/>
    <w:rsid w:val="00D06E47"/>
    <w:rsid w:val="00D07E42"/>
    <w:rsid w:val="00D10219"/>
    <w:rsid w:val="00D10873"/>
    <w:rsid w:val="00D10C4F"/>
    <w:rsid w:val="00D10F8C"/>
    <w:rsid w:val="00D112D6"/>
    <w:rsid w:val="00D1195C"/>
    <w:rsid w:val="00D12419"/>
    <w:rsid w:val="00D125D7"/>
    <w:rsid w:val="00D1276C"/>
    <w:rsid w:val="00D12CE4"/>
    <w:rsid w:val="00D134D5"/>
    <w:rsid w:val="00D1380C"/>
    <w:rsid w:val="00D13CCE"/>
    <w:rsid w:val="00D1663A"/>
    <w:rsid w:val="00D16D90"/>
    <w:rsid w:val="00D208B1"/>
    <w:rsid w:val="00D212D3"/>
    <w:rsid w:val="00D21A1D"/>
    <w:rsid w:val="00D231AE"/>
    <w:rsid w:val="00D24692"/>
    <w:rsid w:val="00D24889"/>
    <w:rsid w:val="00D24F69"/>
    <w:rsid w:val="00D25514"/>
    <w:rsid w:val="00D25968"/>
    <w:rsid w:val="00D25EDF"/>
    <w:rsid w:val="00D266C0"/>
    <w:rsid w:val="00D270C2"/>
    <w:rsid w:val="00D2719B"/>
    <w:rsid w:val="00D27CA1"/>
    <w:rsid w:val="00D302E6"/>
    <w:rsid w:val="00D309E8"/>
    <w:rsid w:val="00D30AB5"/>
    <w:rsid w:val="00D31631"/>
    <w:rsid w:val="00D316D3"/>
    <w:rsid w:val="00D317DB"/>
    <w:rsid w:val="00D319B8"/>
    <w:rsid w:val="00D31A3A"/>
    <w:rsid w:val="00D31B78"/>
    <w:rsid w:val="00D33A14"/>
    <w:rsid w:val="00D33BB4"/>
    <w:rsid w:val="00D34457"/>
    <w:rsid w:val="00D34B3B"/>
    <w:rsid w:val="00D34BC2"/>
    <w:rsid w:val="00D35B09"/>
    <w:rsid w:val="00D36276"/>
    <w:rsid w:val="00D37459"/>
    <w:rsid w:val="00D37B09"/>
    <w:rsid w:val="00D37DC0"/>
    <w:rsid w:val="00D40044"/>
    <w:rsid w:val="00D402D9"/>
    <w:rsid w:val="00D41B80"/>
    <w:rsid w:val="00D41BE7"/>
    <w:rsid w:val="00D41CBF"/>
    <w:rsid w:val="00D422E3"/>
    <w:rsid w:val="00D42813"/>
    <w:rsid w:val="00D434F3"/>
    <w:rsid w:val="00D43986"/>
    <w:rsid w:val="00D43C97"/>
    <w:rsid w:val="00D44890"/>
    <w:rsid w:val="00D44A6D"/>
    <w:rsid w:val="00D44F6F"/>
    <w:rsid w:val="00D45049"/>
    <w:rsid w:val="00D45499"/>
    <w:rsid w:val="00D461C5"/>
    <w:rsid w:val="00D47CA0"/>
    <w:rsid w:val="00D501C9"/>
    <w:rsid w:val="00D50DF7"/>
    <w:rsid w:val="00D511AF"/>
    <w:rsid w:val="00D517CD"/>
    <w:rsid w:val="00D523EF"/>
    <w:rsid w:val="00D5245C"/>
    <w:rsid w:val="00D526B0"/>
    <w:rsid w:val="00D52988"/>
    <w:rsid w:val="00D53B40"/>
    <w:rsid w:val="00D54CFB"/>
    <w:rsid w:val="00D55200"/>
    <w:rsid w:val="00D552DD"/>
    <w:rsid w:val="00D5563B"/>
    <w:rsid w:val="00D55F2E"/>
    <w:rsid w:val="00D56987"/>
    <w:rsid w:val="00D56CC2"/>
    <w:rsid w:val="00D57D89"/>
    <w:rsid w:val="00D60095"/>
    <w:rsid w:val="00D61AB2"/>
    <w:rsid w:val="00D61B8C"/>
    <w:rsid w:val="00D61EF8"/>
    <w:rsid w:val="00D62BC0"/>
    <w:rsid w:val="00D62D9A"/>
    <w:rsid w:val="00D63754"/>
    <w:rsid w:val="00D63C8E"/>
    <w:rsid w:val="00D63ED3"/>
    <w:rsid w:val="00D64F25"/>
    <w:rsid w:val="00D653B6"/>
    <w:rsid w:val="00D659C5"/>
    <w:rsid w:val="00D65D7F"/>
    <w:rsid w:val="00D65E88"/>
    <w:rsid w:val="00D67371"/>
    <w:rsid w:val="00D67EFB"/>
    <w:rsid w:val="00D70985"/>
    <w:rsid w:val="00D70D6A"/>
    <w:rsid w:val="00D7216B"/>
    <w:rsid w:val="00D72369"/>
    <w:rsid w:val="00D7284A"/>
    <w:rsid w:val="00D72CA1"/>
    <w:rsid w:val="00D7367C"/>
    <w:rsid w:val="00D745A3"/>
    <w:rsid w:val="00D74940"/>
    <w:rsid w:val="00D74A93"/>
    <w:rsid w:val="00D7505C"/>
    <w:rsid w:val="00D7625B"/>
    <w:rsid w:val="00D7710C"/>
    <w:rsid w:val="00D77880"/>
    <w:rsid w:val="00D8087B"/>
    <w:rsid w:val="00D80D29"/>
    <w:rsid w:val="00D80E4A"/>
    <w:rsid w:val="00D8131E"/>
    <w:rsid w:val="00D814AE"/>
    <w:rsid w:val="00D81BF3"/>
    <w:rsid w:val="00D81CF2"/>
    <w:rsid w:val="00D828F4"/>
    <w:rsid w:val="00D8383C"/>
    <w:rsid w:val="00D83F94"/>
    <w:rsid w:val="00D84366"/>
    <w:rsid w:val="00D84C31"/>
    <w:rsid w:val="00D84E18"/>
    <w:rsid w:val="00D8534E"/>
    <w:rsid w:val="00D85428"/>
    <w:rsid w:val="00D8563B"/>
    <w:rsid w:val="00D85895"/>
    <w:rsid w:val="00D85BC0"/>
    <w:rsid w:val="00D85D04"/>
    <w:rsid w:val="00D85DB9"/>
    <w:rsid w:val="00D8687F"/>
    <w:rsid w:val="00D86F4E"/>
    <w:rsid w:val="00D871E4"/>
    <w:rsid w:val="00D87885"/>
    <w:rsid w:val="00D87A10"/>
    <w:rsid w:val="00D90584"/>
    <w:rsid w:val="00D90BB6"/>
    <w:rsid w:val="00D90FD3"/>
    <w:rsid w:val="00D91A77"/>
    <w:rsid w:val="00D926E6"/>
    <w:rsid w:val="00D93565"/>
    <w:rsid w:val="00D93778"/>
    <w:rsid w:val="00D93B11"/>
    <w:rsid w:val="00D94F17"/>
    <w:rsid w:val="00D94F3C"/>
    <w:rsid w:val="00D9526B"/>
    <w:rsid w:val="00D95B1A"/>
    <w:rsid w:val="00D95D2A"/>
    <w:rsid w:val="00D96226"/>
    <w:rsid w:val="00D9691B"/>
    <w:rsid w:val="00D9697D"/>
    <w:rsid w:val="00D96A97"/>
    <w:rsid w:val="00D96E65"/>
    <w:rsid w:val="00D9715B"/>
    <w:rsid w:val="00D97A36"/>
    <w:rsid w:val="00DA04C8"/>
    <w:rsid w:val="00DA053F"/>
    <w:rsid w:val="00DA13E8"/>
    <w:rsid w:val="00DA183F"/>
    <w:rsid w:val="00DA1A70"/>
    <w:rsid w:val="00DA1C8D"/>
    <w:rsid w:val="00DA297F"/>
    <w:rsid w:val="00DA2A64"/>
    <w:rsid w:val="00DA43CF"/>
    <w:rsid w:val="00DA5FE4"/>
    <w:rsid w:val="00DA6D57"/>
    <w:rsid w:val="00DA78A3"/>
    <w:rsid w:val="00DA7C13"/>
    <w:rsid w:val="00DB001D"/>
    <w:rsid w:val="00DB0AAF"/>
    <w:rsid w:val="00DB0DB8"/>
    <w:rsid w:val="00DB0ECA"/>
    <w:rsid w:val="00DB12C4"/>
    <w:rsid w:val="00DB151C"/>
    <w:rsid w:val="00DB217A"/>
    <w:rsid w:val="00DB2706"/>
    <w:rsid w:val="00DB2708"/>
    <w:rsid w:val="00DB2CB2"/>
    <w:rsid w:val="00DB3798"/>
    <w:rsid w:val="00DB4593"/>
    <w:rsid w:val="00DB47D4"/>
    <w:rsid w:val="00DB4CD6"/>
    <w:rsid w:val="00DB61D7"/>
    <w:rsid w:val="00DB66C7"/>
    <w:rsid w:val="00DB71EB"/>
    <w:rsid w:val="00DB72F6"/>
    <w:rsid w:val="00DB742E"/>
    <w:rsid w:val="00DB7EBE"/>
    <w:rsid w:val="00DB7F60"/>
    <w:rsid w:val="00DB7F9F"/>
    <w:rsid w:val="00DC00E1"/>
    <w:rsid w:val="00DC0484"/>
    <w:rsid w:val="00DC097A"/>
    <w:rsid w:val="00DC0B93"/>
    <w:rsid w:val="00DC106C"/>
    <w:rsid w:val="00DC10E3"/>
    <w:rsid w:val="00DC1A2B"/>
    <w:rsid w:val="00DC1EEB"/>
    <w:rsid w:val="00DC239F"/>
    <w:rsid w:val="00DC29A5"/>
    <w:rsid w:val="00DC3C9B"/>
    <w:rsid w:val="00DC4DAB"/>
    <w:rsid w:val="00DC4DAF"/>
    <w:rsid w:val="00DC5584"/>
    <w:rsid w:val="00DC57D7"/>
    <w:rsid w:val="00DC581F"/>
    <w:rsid w:val="00DC614A"/>
    <w:rsid w:val="00DC625C"/>
    <w:rsid w:val="00DC651F"/>
    <w:rsid w:val="00DC652E"/>
    <w:rsid w:val="00DC7525"/>
    <w:rsid w:val="00DD0493"/>
    <w:rsid w:val="00DD0AC8"/>
    <w:rsid w:val="00DD1576"/>
    <w:rsid w:val="00DD20D9"/>
    <w:rsid w:val="00DD216E"/>
    <w:rsid w:val="00DD2A10"/>
    <w:rsid w:val="00DD2CDE"/>
    <w:rsid w:val="00DD34EF"/>
    <w:rsid w:val="00DD3719"/>
    <w:rsid w:val="00DD5BA9"/>
    <w:rsid w:val="00DD5C62"/>
    <w:rsid w:val="00DD6569"/>
    <w:rsid w:val="00DD69B6"/>
    <w:rsid w:val="00DD6B67"/>
    <w:rsid w:val="00DD709C"/>
    <w:rsid w:val="00DD722A"/>
    <w:rsid w:val="00DE01B4"/>
    <w:rsid w:val="00DE060A"/>
    <w:rsid w:val="00DE0B77"/>
    <w:rsid w:val="00DE1021"/>
    <w:rsid w:val="00DE207B"/>
    <w:rsid w:val="00DE357B"/>
    <w:rsid w:val="00DE46BC"/>
    <w:rsid w:val="00DE4AB0"/>
    <w:rsid w:val="00DE4E3E"/>
    <w:rsid w:val="00DE5EFE"/>
    <w:rsid w:val="00DE6455"/>
    <w:rsid w:val="00DE716C"/>
    <w:rsid w:val="00DE7181"/>
    <w:rsid w:val="00DF04E9"/>
    <w:rsid w:val="00DF0E6D"/>
    <w:rsid w:val="00DF1364"/>
    <w:rsid w:val="00DF17D6"/>
    <w:rsid w:val="00DF1C98"/>
    <w:rsid w:val="00DF2AFA"/>
    <w:rsid w:val="00DF2C49"/>
    <w:rsid w:val="00DF32E4"/>
    <w:rsid w:val="00DF588F"/>
    <w:rsid w:val="00DF6303"/>
    <w:rsid w:val="00DF646B"/>
    <w:rsid w:val="00DF66F7"/>
    <w:rsid w:val="00DF70E1"/>
    <w:rsid w:val="00DF73E8"/>
    <w:rsid w:val="00E0006B"/>
    <w:rsid w:val="00E00533"/>
    <w:rsid w:val="00E00767"/>
    <w:rsid w:val="00E00A77"/>
    <w:rsid w:val="00E00FE8"/>
    <w:rsid w:val="00E01783"/>
    <w:rsid w:val="00E01DE7"/>
    <w:rsid w:val="00E01FD9"/>
    <w:rsid w:val="00E0270E"/>
    <w:rsid w:val="00E028C4"/>
    <w:rsid w:val="00E03290"/>
    <w:rsid w:val="00E037B9"/>
    <w:rsid w:val="00E03C6C"/>
    <w:rsid w:val="00E03C7E"/>
    <w:rsid w:val="00E04EDE"/>
    <w:rsid w:val="00E04F2B"/>
    <w:rsid w:val="00E050E1"/>
    <w:rsid w:val="00E05272"/>
    <w:rsid w:val="00E055DB"/>
    <w:rsid w:val="00E0614D"/>
    <w:rsid w:val="00E06B89"/>
    <w:rsid w:val="00E07218"/>
    <w:rsid w:val="00E074D7"/>
    <w:rsid w:val="00E077A2"/>
    <w:rsid w:val="00E07B97"/>
    <w:rsid w:val="00E100C0"/>
    <w:rsid w:val="00E100CB"/>
    <w:rsid w:val="00E10A11"/>
    <w:rsid w:val="00E10CA9"/>
    <w:rsid w:val="00E112B1"/>
    <w:rsid w:val="00E11C64"/>
    <w:rsid w:val="00E12627"/>
    <w:rsid w:val="00E126DC"/>
    <w:rsid w:val="00E12B50"/>
    <w:rsid w:val="00E13615"/>
    <w:rsid w:val="00E137FC"/>
    <w:rsid w:val="00E14A01"/>
    <w:rsid w:val="00E15397"/>
    <w:rsid w:val="00E158E5"/>
    <w:rsid w:val="00E15A58"/>
    <w:rsid w:val="00E15E13"/>
    <w:rsid w:val="00E171C9"/>
    <w:rsid w:val="00E17AB2"/>
    <w:rsid w:val="00E17BF8"/>
    <w:rsid w:val="00E204A0"/>
    <w:rsid w:val="00E2062E"/>
    <w:rsid w:val="00E209EC"/>
    <w:rsid w:val="00E20F1A"/>
    <w:rsid w:val="00E21EB2"/>
    <w:rsid w:val="00E22DAF"/>
    <w:rsid w:val="00E230DB"/>
    <w:rsid w:val="00E231A4"/>
    <w:rsid w:val="00E249B8"/>
    <w:rsid w:val="00E2565A"/>
    <w:rsid w:val="00E25E36"/>
    <w:rsid w:val="00E268B9"/>
    <w:rsid w:val="00E26A3C"/>
    <w:rsid w:val="00E26A4E"/>
    <w:rsid w:val="00E27699"/>
    <w:rsid w:val="00E276B5"/>
    <w:rsid w:val="00E27732"/>
    <w:rsid w:val="00E27AA9"/>
    <w:rsid w:val="00E27E1C"/>
    <w:rsid w:val="00E30485"/>
    <w:rsid w:val="00E30B70"/>
    <w:rsid w:val="00E30DE2"/>
    <w:rsid w:val="00E3119C"/>
    <w:rsid w:val="00E317A1"/>
    <w:rsid w:val="00E31C4C"/>
    <w:rsid w:val="00E32800"/>
    <w:rsid w:val="00E32A39"/>
    <w:rsid w:val="00E338F6"/>
    <w:rsid w:val="00E33BCB"/>
    <w:rsid w:val="00E33FC2"/>
    <w:rsid w:val="00E3443F"/>
    <w:rsid w:val="00E3506E"/>
    <w:rsid w:val="00E35625"/>
    <w:rsid w:val="00E36423"/>
    <w:rsid w:val="00E36A47"/>
    <w:rsid w:val="00E4134D"/>
    <w:rsid w:val="00E418B9"/>
    <w:rsid w:val="00E42008"/>
    <w:rsid w:val="00E4282B"/>
    <w:rsid w:val="00E429AB"/>
    <w:rsid w:val="00E43359"/>
    <w:rsid w:val="00E4405B"/>
    <w:rsid w:val="00E45082"/>
    <w:rsid w:val="00E453F3"/>
    <w:rsid w:val="00E4561A"/>
    <w:rsid w:val="00E47127"/>
    <w:rsid w:val="00E4714C"/>
    <w:rsid w:val="00E504F7"/>
    <w:rsid w:val="00E50659"/>
    <w:rsid w:val="00E513EA"/>
    <w:rsid w:val="00E513FA"/>
    <w:rsid w:val="00E51B74"/>
    <w:rsid w:val="00E51C30"/>
    <w:rsid w:val="00E51CC3"/>
    <w:rsid w:val="00E51F7C"/>
    <w:rsid w:val="00E52240"/>
    <w:rsid w:val="00E53641"/>
    <w:rsid w:val="00E54574"/>
    <w:rsid w:val="00E54AD4"/>
    <w:rsid w:val="00E54BC0"/>
    <w:rsid w:val="00E55F12"/>
    <w:rsid w:val="00E56658"/>
    <w:rsid w:val="00E57070"/>
    <w:rsid w:val="00E5737A"/>
    <w:rsid w:val="00E573C7"/>
    <w:rsid w:val="00E57A47"/>
    <w:rsid w:val="00E60AD9"/>
    <w:rsid w:val="00E6147C"/>
    <w:rsid w:val="00E61925"/>
    <w:rsid w:val="00E61C62"/>
    <w:rsid w:val="00E61CAA"/>
    <w:rsid w:val="00E6258E"/>
    <w:rsid w:val="00E62C4F"/>
    <w:rsid w:val="00E63314"/>
    <w:rsid w:val="00E63D88"/>
    <w:rsid w:val="00E64466"/>
    <w:rsid w:val="00E64990"/>
    <w:rsid w:val="00E64E87"/>
    <w:rsid w:val="00E653FD"/>
    <w:rsid w:val="00E65AED"/>
    <w:rsid w:val="00E65C28"/>
    <w:rsid w:val="00E66737"/>
    <w:rsid w:val="00E6747B"/>
    <w:rsid w:val="00E67980"/>
    <w:rsid w:val="00E709D1"/>
    <w:rsid w:val="00E70B47"/>
    <w:rsid w:val="00E713CB"/>
    <w:rsid w:val="00E7188C"/>
    <w:rsid w:val="00E72605"/>
    <w:rsid w:val="00E72976"/>
    <w:rsid w:val="00E732CD"/>
    <w:rsid w:val="00E73C80"/>
    <w:rsid w:val="00E744DA"/>
    <w:rsid w:val="00E750FD"/>
    <w:rsid w:val="00E757A4"/>
    <w:rsid w:val="00E75AE2"/>
    <w:rsid w:val="00E7602E"/>
    <w:rsid w:val="00E76148"/>
    <w:rsid w:val="00E76714"/>
    <w:rsid w:val="00E76AD8"/>
    <w:rsid w:val="00E773AC"/>
    <w:rsid w:val="00E774B1"/>
    <w:rsid w:val="00E8067B"/>
    <w:rsid w:val="00E80E82"/>
    <w:rsid w:val="00E81611"/>
    <w:rsid w:val="00E81830"/>
    <w:rsid w:val="00E821E9"/>
    <w:rsid w:val="00E8244C"/>
    <w:rsid w:val="00E82B70"/>
    <w:rsid w:val="00E83488"/>
    <w:rsid w:val="00E834F7"/>
    <w:rsid w:val="00E837F8"/>
    <w:rsid w:val="00E838E1"/>
    <w:rsid w:val="00E83ACA"/>
    <w:rsid w:val="00E8587D"/>
    <w:rsid w:val="00E86287"/>
    <w:rsid w:val="00E867A6"/>
    <w:rsid w:val="00E86A91"/>
    <w:rsid w:val="00E87527"/>
    <w:rsid w:val="00E877C6"/>
    <w:rsid w:val="00E87CDE"/>
    <w:rsid w:val="00E9035C"/>
    <w:rsid w:val="00E905E5"/>
    <w:rsid w:val="00E9094B"/>
    <w:rsid w:val="00E90B64"/>
    <w:rsid w:val="00E9110C"/>
    <w:rsid w:val="00E913D6"/>
    <w:rsid w:val="00E917D1"/>
    <w:rsid w:val="00E91A6B"/>
    <w:rsid w:val="00E92182"/>
    <w:rsid w:val="00E92B08"/>
    <w:rsid w:val="00E93045"/>
    <w:rsid w:val="00E93168"/>
    <w:rsid w:val="00E9339F"/>
    <w:rsid w:val="00E9347D"/>
    <w:rsid w:val="00E93869"/>
    <w:rsid w:val="00E93CEC"/>
    <w:rsid w:val="00E9429F"/>
    <w:rsid w:val="00E9433B"/>
    <w:rsid w:val="00E9436B"/>
    <w:rsid w:val="00E947BB"/>
    <w:rsid w:val="00E94DDA"/>
    <w:rsid w:val="00E9575E"/>
    <w:rsid w:val="00E96141"/>
    <w:rsid w:val="00E96220"/>
    <w:rsid w:val="00E97505"/>
    <w:rsid w:val="00E976C8"/>
    <w:rsid w:val="00E97772"/>
    <w:rsid w:val="00E97A8A"/>
    <w:rsid w:val="00E97B71"/>
    <w:rsid w:val="00EA02B9"/>
    <w:rsid w:val="00EA1104"/>
    <w:rsid w:val="00EA1294"/>
    <w:rsid w:val="00EA12C7"/>
    <w:rsid w:val="00EA140D"/>
    <w:rsid w:val="00EA144F"/>
    <w:rsid w:val="00EA16EE"/>
    <w:rsid w:val="00EA1A1C"/>
    <w:rsid w:val="00EA1AEE"/>
    <w:rsid w:val="00EA2036"/>
    <w:rsid w:val="00EA2176"/>
    <w:rsid w:val="00EA2407"/>
    <w:rsid w:val="00EA24F8"/>
    <w:rsid w:val="00EA253A"/>
    <w:rsid w:val="00EA27CB"/>
    <w:rsid w:val="00EA31B9"/>
    <w:rsid w:val="00EA367A"/>
    <w:rsid w:val="00EA36E8"/>
    <w:rsid w:val="00EA3F51"/>
    <w:rsid w:val="00EA4F5B"/>
    <w:rsid w:val="00EA52E7"/>
    <w:rsid w:val="00EA54ED"/>
    <w:rsid w:val="00EA6728"/>
    <w:rsid w:val="00EA7134"/>
    <w:rsid w:val="00EA7526"/>
    <w:rsid w:val="00EA79C4"/>
    <w:rsid w:val="00EA7FDF"/>
    <w:rsid w:val="00EB00CC"/>
    <w:rsid w:val="00EB022C"/>
    <w:rsid w:val="00EB0584"/>
    <w:rsid w:val="00EB073B"/>
    <w:rsid w:val="00EB0772"/>
    <w:rsid w:val="00EB0EF7"/>
    <w:rsid w:val="00EB105F"/>
    <w:rsid w:val="00EB10CA"/>
    <w:rsid w:val="00EB1359"/>
    <w:rsid w:val="00EB2147"/>
    <w:rsid w:val="00EB217C"/>
    <w:rsid w:val="00EB2B88"/>
    <w:rsid w:val="00EB2B8F"/>
    <w:rsid w:val="00EB2E15"/>
    <w:rsid w:val="00EB31D0"/>
    <w:rsid w:val="00EB32D7"/>
    <w:rsid w:val="00EB3814"/>
    <w:rsid w:val="00EB3DEC"/>
    <w:rsid w:val="00EB40C4"/>
    <w:rsid w:val="00EB4FC4"/>
    <w:rsid w:val="00EB502A"/>
    <w:rsid w:val="00EB6E7C"/>
    <w:rsid w:val="00EB71D3"/>
    <w:rsid w:val="00EB7456"/>
    <w:rsid w:val="00EB78A9"/>
    <w:rsid w:val="00EB7AEA"/>
    <w:rsid w:val="00EB7DF6"/>
    <w:rsid w:val="00EC04C4"/>
    <w:rsid w:val="00EC0DEC"/>
    <w:rsid w:val="00EC1070"/>
    <w:rsid w:val="00EC12E7"/>
    <w:rsid w:val="00EC16B4"/>
    <w:rsid w:val="00EC1BB8"/>
    <w:rsid w:val="00EC21A4"/>
    <w:rsid w:val="00EC30B6"/>
    <w:rsid w:val="00EC37A3"/>
    <w:rsid w:val="00EC3A15"/>
    <w:rsid w:val="00EC3B5D"/>
    <w:rsid w:val="00EC4637"/>
    <w:rsid w:val="00EC4783"/>
    <w:rsid w:val="00EC49F9"/>
    <w:rsid w:val="00EC4EDA"/>
    <w:rsid w:val="00EC56A3"/>
    <w:rsid w:val="00EC5BE3"/>
    <w:rsid w:val="00EC5EB8"/>
    <w:rsid w:val="00EC601D"/>
    <w:rsid w:val="00EC64E1"/>
    <w:rsid w:val="00EC6666"/>
    <w:rsid w:val="00EC6C0C"/>
    <w:rsid w:val="00EC71BE"/>
    <w:rsid w:val="00EC7E5F"/>
    <w:rsid w:val="00ED024B"/>
    <w:rsid w:val="00ED0720"/>
    <w:rsid w:val="00ED15E2"/>
    <w:rsid w:val="00ED186E"/>
    <w:rsid w:val="00ED23B0"/>
    <w:rsid w:val="00ED2783"/>
    <w:rsid w:val="00ED2FC5"/>
    <w:rsid w:val="00ED361B"/>
    <w:rsid w:val="00ED3C04"/>
    <w:rsid w:val="00ED46BC"/>
    <w:rsid w:val="00ED5B9A"/>
    <w:rsid w:val="00ED5D73"/>
    <w:rsid w:val="00ED6141"/>
    <w:rsid w:val="00ED669D"/>
    <w:rsid w:val="00ED66CC"/>
    <w:rsid w:val="00ED6B68"/>
    <w:rsid w:val="00ED76A4"/>
    <w:rsid w:val="00ED7D54"/>
    <w:rsid w:val="00ED7ED7"/>
    <w:rsid w:val="00EE08C3"/>
    <w:rsid w:val="00EE170C"/>
    <w:rsid w:val="00EE1778"/>
    <w:rsid w:val="00EE447E"/>
    <w:rsid w:val="00EE45D8"/>
    <w:rsid w:val="00EE4BD5"/>
    <w:rsid w:val="00EE4DC8"/>
    <w:rsid w:val="00EE539A"/>
    <w:rsid w:val="00EE5C41"/>
    <w:rsid w:val="00EE5FD6"/>
    <w:rsid w:val="00EE67A1"/>
    <w:rsid w:val="00EE6D1E"/>
    <w:rsid w:val="00EE6DC8"/>
    <w:rsid w:val="00EE6DF4"/>
    <w:rsid w:val="00EE7974"/>
    <w:rsid w:val="00EE7B77"/>
    <w:rsid w:val="00EE7C7B"/>
    <w:rsid w:val="00EF1289"/>
    <w:rsid w:val="00EF19E4"/>
    <w:rsid w:val="00EF2189"/>
    <w:rsid w:val="00EF222E"/>
    <w:rsid w:val="00EF2C04"/>
    <w:rsid w:val="00EF2CB7"/>
    <w:rsid w:val="00EF348B"/>
    <w:rsid w:val="00EF454D"/>
    <w:rsid w:val="00EF491A"/>
    <w:rsid w:val="00EF5865"/>
    <w:rsid w:val="00EF6284"/>
    <w:rsid w:val="00EF655A"/>
    <w:rsid w:val="00EF6AAF"/>
    <w:rsid w:val="00EF74B6"/>
    <w:rsid w:val="00EF776A"/>
    <w:rsid w:val="00EF7A93"/>
    <w:rsid w:val="00F005F6"/>
    <w:rsid w:val="00F00807"/>
    <w:rsid w:val="00F009D6"/>
    <w:rsid w:val="00F00FF4"/>
    <w:rsid w:val="00F011EF"/>
    <w:rsid w:val="00F0165A"/>
    <w:rsid w:val="00F017F8"/>
    <w:rsid w:val="00F01C27"/>
    <w:rsid w:val="00F01E93"/>
    <w:rsid w:val="00F0240E"/>
    <w:rsid w:val="00F033CE"/>
    <w:rsid w:val="00F03476"/>
    <w:rsid w:val="00F03958"/>
    <w:rsid w:val="00F03F0B"/>
    <w:rsid w:val="00F04651"/>
    <w:rsid w:val="00F04C56"/>
    <w:rsid w:val="00F04D36"/>
    <w:rsid w:val="00F053AF"/>
    <w:rsid w:val="00F05626"/>
    <w:rsid w:val="00F05889"/>
    <w:rsid w:val="00F05A7C"/>
    <w:rsid w:val="00F06041"/>
    <w:rsid w:val="00F079A0"/>
    <w:rsid w:val="00F07A4F"/>
    <w:rsid w:val="00F07DDA"/>
    <w:rsid w:val="00F10026"/>
    <w:rsid w:val="00F1005D"/>
    <w:rsid w:val="00F10188"/>
    <w:rsid w:val="00F109DB"/>
    <w:rsid w:val="00F10C7F"/>
    <w:rsid w:val="00F10DD4"/>
    <w:rsid w:val="00F118DD"/>
    <w:rsid w:val="00F12678"/>
    <w:rsid w:val="00F126D3"/>
    <w:rsid w:val="00F13862"/>
    <w:rsid w:val="00F13C97"/>
    <w:rsid w:val="00F14BE0"/>
    <w:rsid w:val="00F14C27"/>
    <w:rsid w:val="00F14F92"/>
    <w:rsid w:val="00F15715"/>
    <w:rsid w:val="00F1622A"/>
    <w:rsid w:val="00F16456"/>
    <w:rsid w:val="00F16D6E"/>
    <w:rsid w:val="00F1764D"/>
    <w:rsid w:val="00F1781B"/>
    <w:rsid w:val="00F17968"/>
    <w:rsid w:val="00F20092"/>
    <w:rsid w:val="00F205E2"/>
    <w:rsid w:val="00F20DB0"/>
    <w:rsid w:val="00F210CA"/>
    <w:rsid w:val="00F21636"/>
    <w:rsid w:val="00F21976"/>
    <w:rsid w:val="00F21D92"/>
    <w:rsid w:val="00F229B1"/>
    <w:rsid w:val="00F2487C"/>
    <w:rsid w:val="00F25479"/>
    <w:rsid w:val="00F25920"/>
    <w:rsid w:val="00F2598B"/>
    <w:rsid w:val="00F264BC"/>
    <w:rsid w:val="00F269B8"/>
    <w:rsid w:val="00F27184"/>
    <w:rsid w:val="00F271B9"/>
    <w:rsid w:val="00F27780"/>
    <w:rsid w:val="00F27E93"/>
    <w:rsid w:val="00F30084"/>
    <w:rsid w:val="00F30838"/>
    <w:rsid w:val="00F3345F"/>
    <w:rsid w:val="00F33D4A"/>
    <w:rsid w:val="00F33DAE"/>
    <w:rsid w:val="00F341E2"/>
    <w:rsid w:val="00F3473C"/>
    <w:rsid w:val="00F34877"/>
    <w:rsid w:val="00F35717"/>
    <w:rsid w:val="00F36694"/>
    <w:rsid w:val="00F36BA0"/>
    <w:rsid w:val="00F37162"/>
    <w:rsid w:val="00F37735"/>
    <w:rsid w:val="00F379E1"/>
    <w:rsid w:val="00F4187F"/>
    <w:rsid w:val="00F41ACB"/>
    <w:rsid w:val="00F4243F"/>
    <w:rsid w:val="00F4291A"/>
    <w:rsid w:val="00F42A1A"/>
    <w:rsid w:val="00F42F75"/>
    <w:rsid w:val="00F431CD"/>
    <w:rsid w:val="00F432D1"/>
    <w:rsid w:val="00F435DA"/>
    <w:rsid w:val="00F43D8F"/>
    <w:rsid w:val="00F44AD7"/>
    <w:rsid w:val="00F44FE7"/>
    <w:rsid w:val="00F45244"/>
    <w:rsid w:val="00F456B4"/>
    <w:rsid w:val="00F45C6E"/>
    <w:rsid w:val="00F478E4"/>
    <w:rsid w:val="00F47C4E"/>
    <w:rsid w:val="00F47E4D"/>
    <w:rsid w:val="00F50531"/>
    <w:rsid w:val="00F51BBE"/>
    <w:rsid w:val="00F53175"/>
    <w:rsid w:val="00F535A3"/>
    <w:rsid w:val="00F53872"/>
    <w:rsid w:val="00F54AB4"/>
    <w:rsid w:val="00F5575A"/>
    <w:rsid w:val="00F56370"/>
    <w:rsid w:val="00F56790"/>
    <w:rsid w:val="00F574E8"/>
    <w:rsid w:val="00F57740"/>
    <w:rsid w:val="00F5779A"/>
    <w:rsid w:val="00F57FF7"/>
    <w:rsid w:val="00F600CE"/>
    <w:rsid w:val="00F60997"/>
    <w:rsid w:val="00F609B5"/>
    <w:rsid w:val="00F6170D"/>
    <w:rsid w:val="00F62C77"/>
    <w:rsid w:val="00F631F9"/>
    <w:rsid w:val="00F63231"/>
    <w:rsid w:val="00F6325A"/>
    <w:rsid w:val="00F63303"/>
    <w:rsid w:val="00F63C04"/>
    <w:rsid w:val="00F6449A"/>
    <w:rsid w:val="00F6506C"/>
    <w:rsid w:val="00F65A11"/>
    <w:rsid w:val="00F70120"/>
    <w:rsid w:val="00F70137"/>
    <w:rsid w:val="00F703CB"/>
    <w:rsid w:val="00F70997"/>
    <w:rsid w:val="00F71040"/>
    <w:rsid w:val="00F71694"/>
    <w:rsid w:val="00F7202D"/>
    <w:rsid w:val="00F7218E"/>
    <w:rsid w:val="00F7265F"/>
    <w:rsid w:val="00F726AA"/>
    <w:rsid w:val="00F72F35"/>
    <w:rsid w:val="00F72F55"/>
    <w:rsid w:val="00F73129"/>
    <w:rsid w:val="00F734D5"/>
    <w:rsid w:val="00F73A79"/>
    <w:rsid w:val="00F73C81"/>
    <w:rsid w:val="00F747CF"/>
    <w:rsid w:val="00F753F8"/>
    <w:rsid w:val="00F7679A"/>
    <w:rsid w:val="00F77DDA"/>
    <w:rsid w:val="00F80307"/>
    <w:rsid w:val="00F805A4"/>
    <w:rsid w:val="00F80C85"/>
    <w:rsid w:val="00F81BEA"/>
    <w:rsid w:val="00F8202E"/>
    <w:rsid w:val="00F82124"/>
    <w:rsid w:val="00F821B3"/>
    <w:rsid w:val="00F82408"/>
    <w:rsid w:val="00F8260E"/>
    <w:rsid w:val="00F82C5C"/>
    <w:rsid w:val="00F83C12"/>
    <w:rsid w:val="00F84667"/>
    <w:rsid w:val="00F848AF"/>
    <w:rsid w:val="00F85F8F"/>
    <w:rsid w:val="00F8658B"/>
    <w:rsid w:val="00F866AE"/>
    <w:rsid w:val="00F8690C"/>
    <w:rsid w:val="00F873A2"/>
    <w:rsid w:val="00F8746B"/>
    <w:rsid w:val="00F87475"/>
    <w:rsid w:val="00F87A56"/>
    <w:rsid w:val="00F87C2E"/>
    <w:rsid w:val="00F9003F"/>
    <w:rsid w:val="00F9208E"/>
    <w:rsid w:val="00F925FC"/>
    <w:rsid w:val="00F92794"/>
    <w:rsid w:val="00F928FA"/>
    <w:rsid w:val="00F93D73"/>
    <w:rsid w:val="00F9477D"/>
    <w:rsid w:val="00F94797"/>
    <w:rsid w:val="00F94AB0"/>
    <w:rsid w:val="00F959FE"/>
    <w:rsid w:val="00F95BFC"/>
    <w:rsid w:val="00F9601E"/>
    <w:rsid w:val="00F9647E"/>
    <w:rsid w:val="00F9789F"/>
    <w:rsid w:val="00F97E52"/>
    <w:rsid w:val="00FA0553"/>
    <w:rsid w:val="00FA067E"/>
    <w:rsid w:val="00FA0902"/>
    <w:rsid w:val="00FA0966"/>
    <w:rsid w:val="00FA0C64"/>
    <w:rsid w:val="00FA156C"/>
    <w:rsid w:val="00FA1CA9"/>
    <w:rsid w:val="00FA2ACD"/>
    <w:rsid w:val="00FA3912"/>
    <w:rsid w:val="00FA3C95"/>
    <w:rsid w:val="00FA4111"/>
    <w:rsid w:val="00FA4A34"/>
    <w:rsid w:val="00FA4B61"/>
    <w:rsid w:val="00FA514E"/>
    <w:rsid w:val="00FA52C5"/>
    <w:rsid w:val="00FA52E3"/>
    <w:rsid w:val="00FA5C6E"/>
    <w:rsid w:val="00FA612E"/>
    <w:rsid w:val="00FA6556"/>
    <w:rsid w:val="00FA79E1"/>
    <w:rsid w:val="00FA7A35"/>
    <w:rsid w:val="00FA7AA1"/>
    <w:rsid w:val="00FB01B1"/>
    <w:rsid w:val="00FB0CE6"/>
    <w:rsid w:val="00FB1D3D"/>
    <w:rsid w:val="00FB21F2"/>
    <w:rsid w:val="00FB33B5"/>
    <w:rsid w:val="00FB3B06"/>
    <w:rsid w:val="00FB3B86"/>
    <w:rsid w:val="00FB411B"/>
    <w:rsid w:val="00FB4542"/>
    <w:rsid w:val="00FB5920"/>
    <w:rsid w:val="00FB5B0B"/>
    <w:rsid w:val="00FB6807"/>
    <w:rsid w:val="00FB6B48"/>
    <w:rsid w:val="00FC0674"/>
    <w:rsid w:val="00FC0718"/>
    <w:rsid w:val="00FC298F"/>
    <w:rsid w:val="00FC38F8"/>
    <w:rsid w:val="00FC4CB7"/>
    <w:rsid w:val="00FC4D12"/>
    <w:rsid w:val="00FC50AC"/>
    <w:rsid w:val="00FC5F6C"/>
    <w:rsid w:val="00FC6372"/>
    <w:rsid w:val="00FC6993"/>
    <w:rsid w:val="00FC6B7A"/>
    <w:rsid w:val="00FC7AFF"/>
    <w:rsid w:val="00FD0D64"/>
    <w:rsid w:val="00FD12AA"/>
    <w:rsid w:val="00FD1991"/>
    <w:rsid w:val="00FD259E"/>
    <w:rsid w:val="00FD3D54"/>
    <w:rsid w:val="00FD41DF"/>
    <w:rsid w:val="00FD43C0"/>
    <w:rsid w:val="00FD5E96"/>
    <w:rsid w:val="00FD6157"/>
    <w:rsid w:val="00FD6369"/>
    <w:rsid w:val="00FD6892"/>
    <w:rsid w:val="00FD6D4C"/>
    <w:rsid w:val="00FD7089"/>
    <w:rsid w:val="00FD7207"/>
    <w:rsid w:val="00FD7B78"/>
    <w:rsid w:val="00FE02FF"/>
    <w:rsid w:val="00FE0456"/>
    <w:rsid w:val="00FE04E0"/>
    <w:rsid w:val="00FE098C"/>
    <w:rsid w:val="00FE0A84"/>
    <w:rsid w:val="00FE0E7E"/>
    <w:rsid w:val="00FE0EB2"/>
    <w:rsid w:val="00FE1F77"/>
    <w:rsid w:val="00FE338C"/>
    <w:rsid w:val="00FE3C6D"/>
    <w:rsid w:val="00FE3DB0"/>
    <w:rsid w:val="00FE43F8"/>
    <w:rsid w:val="00FE537D"/>
    <w:rsid w:val="00FE5515"/>
    <w:rsid w:val="00FE5575"/>
    <w:rsid w:val="00FE55D3"/>
    <w:rsid w:val="00FE5E3C"/>
    <w:rsid w:val="00FE5F3B"/>
    <w:rsid w:val="00FE670B"/>
    <w:rsid w:val="00FE6754"/>
    <w:rsid w:val="00FE7679"/>
    <w:rsid w:val="00FE7CB0"/>
    <w:rsid w:val="00FF01EB"/>
    <w:rsid w:val="00FF042E"/>
    <w:rsid w:val="00FF0563"/>
    <w:rsid w:val="00FF13FD"/>
    <w:rsid w:val="00FF1517"/>
    <w:rsid w:val="00FF151A"/>
    <w:rsid w:val="00FF1708"/>
    <w:rsid w:val="00FF1A8D"/>
    <w:rsid w:val="00FF2A71"/>
    <w:rsid w:val="00FF2CB9"/>
    <w:rsid w:val="00FF377A"/>
    <w:rsid w:val="00FF3B39"/>
    <w:rsid w:val="00FF3CFF"/>
    <w:rsid w:val="00FF3DC2"/>
    <w:rsid w:val="00FF4262"/>
    <w:rsid w:val="00FF4E9B"/>
    <w:rsid w:val="00FF4EFC"/>
    <w:rsid w:val="00FF52E9"/>
    <w:rsid w:val="00FF57A5"/>
    <w:rsid w:val="00FF5A0A"/>
    <w:rsid w:val="00FF668E"/>
    <w:rsid w:val="00FF67BB"/>
    <w:rsid w:val="00FF6E9D"/>
    <w:rsid w:val="00FF75DA"/>
    <w:rsid w:val="00FF794A"/>
    <w:rsid w:val="00FF79FC"/>
    <w:rsid w:val="1B0F2EA2"/>
    <w:rsid w:val="1D1F4FAA"/>
    <w:rsid w:val="2B95592F"/>
    <w:rsid w:val="4264142A"/>
    <w:rsid w:val="47C89017"/>
    <w:rsid w:val="4BADF06E"/>
    <w:rsid w:val="6FC30709"/>
    <w:rsid w:val="6FD86B3F"/>
    <w:rsid w:val="75FB63BB"/>
    <w:rsid w:val="76801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A035E2"/>
  <w14:defaultImageDpi w14:val="32767"/>
  <w15:chartTrackingRefBased/>
  <w15:docId w15:val="{0A5225AE-795E-4FA5-9DAE-66EC3B03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501C9"/>
    <w:pPr>
      <w:spacing w:after="120" w:line="360" w:lineRule="auto"/>
    </w:pPr>
    <w:rPr>
      <w:rFonts w:ascii="Palatino Linotype" w:hAnsi="Palatino Linotype"/>
      <w:sz w:val="22"/>
      <w:lang w:val="de-DE"/>
    </w:rPr>
  </w:style>
  <w:style w:type="paragraph" w:styleId="berschrift1">
    <w:name w:val="heading 1"/>
    <w:basedOn w:val="Standard"/>
    <w:next w:val="Standard"/>
    <w:link w:val="berschrift1Zchn"/>
    <w:uiPriority w:val="9"/>
    <w:rsid w:val="00D95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rsid w:val="00D95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9526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9526B"/>
    <w:pPr>
      <w:keepNext/>
      <w:keepLines/>
      <w:numPr>
        <w:ilvl w:val="3"/>
        <w:numId w:val="4"/>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9526B"/>
    <w:pPr>
      <w:keepNext/>
      <w:keepLines/>
      <w:numPr>
        <w:ilvl w:val="4"/>
        <w:numId w:val="4"/>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9526B"/>
    <w:pPr>
      <w:keepNext/>
      <w:keepLines/>
      <w:numPr>
        <w:ilvl w:val="5"/>
        <w:numId w:val="4"/>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526B"/>
    <w:pPr>
      <w:keepNext/>
      <w:keepLines/>
      <w:numPr>
        <w:ilvl w:val="6"/>
        <w:numId w:val="4"/>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526B"/>
    <w:pPr>
      <w:keepNext/>
      <w:keepLines/>
      <w:numPr>
        <w:ilvl w:val="7"/>
        <w:numId w:val="4"/>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526B"/>
    <w:pPr>
      <w:keepNext/>
      <w:keepLines/>
      <w:numPr>
        <w:ilvl w:val="8"/>
        <w:numId w:val="4"/>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526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9526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9526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9526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9526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9526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526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526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526B"/>
    <w:rPr>
      <w:rFonts w:eastAsiaTheme="majorEastAsia" w:cstheme="majorBidi"/>
      <w:color w:val="272727" w:themeColor="text1" w:themeTint="D8"/>
    </w:rPr>
  </w:style>
  <w:style w:type="paragraph" w:styleId="Titel">
    <w:name w:val="Title"/>
    <w:basedOn w:val="Standard"/>
    <w:next w:val="Standard"/>
    <w:link w:val="TitelZchn"/>
    <w:uiPriority w:val="10"/>
    <w:rsid w:val="00D95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526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rsid w:val="00D9526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526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rsid w:val="00D9526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526B"/>
    <w:rPr>
      <w:i/>
      <w:iCs/>
      <w:color w:val="404040" w:themeColor="text1" w:themeTint="BF"/>
    </w:rPr>
  </w:style>
  <w:style w:type="paragraph" w:styleId="Listenabsatz">
    <w:name w:val="List Paragraph"/>
    <w:basedOn w:val="Standard"/>
    <w:uiPriority w:val="34"/>
    <w:rsid w:val="00D9526B"/>
    <w:pPr>
      <w:ind w:left="720"/>
      <w:contextualSpacing/>
    </w:pPr>
  </w:style>
  <w:style w:type="character" w:styleId="IntensiveHervorhebung">
    <w:name w:val="Intense Emphasis"/>
    <w:basedOn w:val="Absatz-Standardschriftart"/>
    <w:uiPriority w:val="21"/>
    <w:rsid w:val="00D9526B"/>
    <w:rPr>
      <w:i/>
      <w:iCs/>
      <w:color w:val="0F4761" w:themeColor="accent1" w:themeShade="BF"/>
    </w:rPr>
  </w:style>
  <w:style w:type="paragraph" w:styleId="IntensivesZitat">
    <w:name w:val="Intense Quote"/>
    <w:basedOn w:val="Standard"/>
    <w:next w:val="Standard"/>
    <w:link w:val="IntensivesZitatZchn"/>
    <w:uiPriority w:val="30"/>
    <w:rsid w:val="00D95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9526B"/>
    <w:rPr>
      <w:i/>
      <w:iCs/>
      <w:color w:val="0F4761" w:themeColor="accent1" w:themeShade="BF"/>
    </w:rPr>
  </w:style>
  <w:style w:type="character" w:styleId="IntensiverVerweis">
    <w:name w:val="Intense Reference"/>
    <w:basedOn w:val="Absatz-Standardschriftart"/>
    <w:uiPriority w:val="32"/>
    <w:rsid w:val="00D9526B"/>
    <w:rPr>
      <w:b/>
      <w:bCs/>
      <w:smallCaps/>
      <w:color w:val="0F4761" w:themeColor="accent1" w:themeShade="BF"/>
      <w:spacing w:val="5"/>
    </w:rPr>
  </w:style>
  <w:style w:type="paragraph" w:styleId="Kopfzeile">
    <w:name w:val="header"/>
    <w:basedOn w:val="Standard"/>
    <w:link w:val="KopfzeileZchn"/>
    <w:uiPriority w:val="99"/>
    <w:unhideWhenUsed/>
    <w:rsid w:val="00D25514"/>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D25514"/>
  </w:style>
  <w:style w:type="paragraph" w:styleId="Fuzeile">
    <w:name w:val="footer"/>
    <w:basedOn w:val="Standard"/>
    <w:link w:val="FuzeileZchn"/>
    <w:uiPriority w:val="99"/>
    <w:unhideWhenUsed/>
    <w:rsid w:val="00D25514"/>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D25514"/>
  </w:style>
  <w:style w:type="paragraph" w:customStyle="1" w:styleId="GRFlietext">
    <w:name w:val="GR_Fließtext"/>
    <w:basedOn w:val="Standard"/>
    <w:link w:val="GRFlietextZchn"/>
    <w:qFormat/>
    <w:rsid w:val="009425A1"/>
    <w:pPr>
      <w:spacing w:after="240"/>
    </w:pPr>
    <w:rPr>
      <w:rFonts w:ascii="Palatino" w:hAnsi="Palatino" w:cs="Times New Roman (Body CS)"/>
    </w:rPr>
  </w:style>
  <w:style w:type="paragraph" w:customStyle="1" w:styleId="GRberschrift1">
    <w:name w:val="GR_Überschrift1"/>
    <w:basedOn w:val="berschrift1"/>
    <w:next w:val="GRFlietext"/>
    <w:qFormat/>
    <w:rsid w:val="003236CA"/>
    <w:pPr>
      <w:pageBreakBefore/>
      <w:numPr>
        <w:numId w:val="4"/>
      </w:numPr>
      <w:spacing w:after="240" w:line="240" w:lineRule="auto"/>
    </w:pPr>
    <w:rPr>
      <w:rFonts w:ascii="Tahoma" w:hAnsi="Tahoma"/>
      <w:b/>
    </w:rPr>
  </w:style>
  <w:style w:type="paragraph" w:customStyle="1" w:styleId="GRberschrift2">
    <w:name w:val="GR_Überschrift2"/>
    <w:basedOn w:val="GRberschrift1"/>
    <w:next w:val="GRFlietext"/>
    <w:qFormat/>
    <w:rsid w:val="00EB217C"/>
    <w:pPr>
      <w:pageBreakBefore w:val="0"/>
      <w:numPr>
        <w:ilvl w:val="1"/>
      </w:numPr>
      <w:spacing w:before="440"/>
    </w:pPr>
    <w:rPr>
      <w:sz w:val="36"/>
    </w:rPr>
  </w:style>
  <w:style w:type="paragraph" w:customStyle="1" w:styleId="GRberschrift3">
    <w:name w:val="GR_Überschrift3"/>
    <w:basedOn w:val="GRberschrift2"/>
    <w:next w:val="GRFlietext"/>
    <w:qFormat/>
    <w:rsid w:val="0084192B"/>
    <w:pPr>
      <w:keepNext w:val="0"/>
      <w:numPr>
        <w:ilvl w:val="2"/>
      </w:numPr>
    </w:pPr>
    <w:rPr>
      <w:sz w:val="32"/>
    </w:rPr>
  </w:style>
  <w:style w:type="paragraph" w:customStyle="1" w:styleId="GRAufzhlungen">
    <w:name w:val="GR_Aufzählungen"/>
    <w:basedOn w:val="GRFlietext"/>
    <w:next w:val="GRFlietext"/>
    <w:qFormat/>
    <w:rsid w:val="00261F17"/>
    <w:pPr>
      <w:numPr>
        <w:numId w:val="2"/>
      </w:numPr>
      <w:spacing w:before="120" w:after="120"/>
      <w:ind w:left="1491" w:hanging="357"/>
    </w:pPr>
  </w:style>
  <w:style w:type="paragraph" w:styleId="StandardWeb">
    <w:name w:val="Normal (Web)"/>
    <w:basedOn w:val="Standard"/>
    <w:uiPriority w:val="99"/>
    <w:semiHidden/>
    <w:unhideWhenUsed/>
    <w:rsid w:val="007F448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7F4488"/>
  </w:style>
  <w:style w:type="character" w:styleId="Hyperlink">
    <w:name w:val="Hyperlink"/>
    <w:basedOn w:val="Absatz-Standardschriftart"/>
    <w:uiPriority w:val="99"/>
    <w:unhideWhenUsed/>
    <w:rsid w:val="008C55F1"/>
    <w:rPr>
      <w:color w:val="467886" w:themeColor="hyperlink"/>
      <w:u w:val="single"/>
    </w:rPr>
  </w:style>
  <w:style w:type="character" w:styleId="NichtaufgelsteErwhnung">
    <w:name w:val="Unresolved Mention"/>
    <w:basedOn w:val="Absatz-Standardschriftart"/>
    <w:uiPriority w:val="99"/>
    <w:semiHidden/>
    <w:unhideWhenUsed/>
    <w:rsid w:val="008C55F1"/>
    <w:rPr>
      <w:color w:val="605E5C"/>
      <w:shd w:val="clear" w:color="auto" w:fill="E1DFDD"/>
    </w:rPr>
  </w:style>
  <w:style w:type="character" w:styleId="BesuchterLink">
    <w:name w:val="FollowedHyperlink"/>
    <w:basedOn w:val="Absatz-Standardschriftart"/>
    <w:uiPriority w:val="99"/>
    <w:semiHidden/>
    <w:unhideWhenUsed/>
    <w:rsid w:val="00726658"/>
    <w:rPr>
      <w:color w:val="96607D" w:themeColor="followedHyperlink"/>
      <w:u w:val="single"/>
    </w:rPr>
  </w:style>
  <w:style w:type="paragraph" w:styleId="Verzeichnis1">
    <w:name w:val="toc 1"/>
    <w:basedOn w:val="Standard"/>
    <w:next w:val="Standard"/>
    <w:autoRedefine/>
    <w:uiPriority w:val="39"/>
    <w:unhideWhenUsed/>
    <w:rsid w:val="00EB022C"/>
    <w:pPr>
      <w:tabs>
        <w:tab w:val="left" w:pos="864"/>
        <w:tab w:val="right" w:leader="dot" w:pos="9000"/>
      </w:tabs>
      <w:spacing w:before="360" w:after="140"/>
    </w:pPr>
    <w:rPr>
      <w:b/>
      <w:sz w:val="28"/>
    </w:rPr>
  </w:style>
  <w:style w:type="paragraph" w:styleId="Verzeichnis2">
    <w:name w:val="toc 2"/>
    <w:basedOn w:val="Verzeichnis1"/>
    <w:next w:val="Standard"/>
    <w:autoRedefine/>
    <w:uiPriority w:val="39"/>
    <w:unhideWhenUsed/>
    <w:rsid w:val="00EB022C"/>
    <w:pPr>
      <w:spacing w:before="0"/>
    </w:pPr>
    <w:rPr>
      <w:sz w:val="24"/>
    </w:rPr>
  </w:style>
  <w:style w:type="paragraph" w:styleId="Verzeichnis3">
    <w:name w:val="toc 3"/>
    <w:basedOn w:val="Verzeichnis2"/>
    <w:next w:val="Standard"/>
    <w:autoRedefine/>
    <w:uiPriority w:val="39"/>
    <w:unhideWhenUsed/>
    <w:rsid w:val="0045725B"/>
  </w:style>
  <w:style w:type="paragraph" w:styleId="Beschriftung">
    <w:name w:val="caption"/>
    <w:basedOn w:val="Standard"/>
    <w:next w:val="Standard"/>
    <w:uiPriority w:val="35"/>
    <w:unhideWhenUsed/>
    <w:qFormat/>
    <w:rsid w:val="00A16D4A"/>
    <w:pPr>
      <w:spacing w:after="200" w:line="240" w:lineRule="auto"/>
    </w:pPr>
    <w:rPr>
      <w:i/>
      <w:iCs/>
      <w:color w:val="3A3A3A" w:themeColor="background2" w:themeShade="40"/>
      <w:sz w:val="20"/>
      <w:szCs w:val="18"/>
    </w:rPr>
  </w:style>
  <w:style w:type="paragraph" w:styleId="Abbildungsverzeichnis">
    <w:name w:val="table of figures"/>
    <w:basedOn w:val="Standard"/>
    <w:next w:val="Standard"/>
    <w:link w:val="AbbildungsverzeichnisZchn"/>
    <w:uiPriority w:val="99"/>
    <w:unhideWhenUsed/>
    <w:rsid w:val="007331E9"/>
    <w:pPr>
      <w:tabs>
        <w:tab w:val="right" w:leader="dot" w:pos="9000"/>
      </w:tabs>
      <w:spacing w:before="200" w:after="360"/>
    </w:pPr>
    <w:rPr>
      <w:b/>
      <w:sz w:val="28"/>
    </w:rPr>
  </w:style>
  <w:style w:type="paragraph" w:customStyle="1" w:styleId="Abbildungsverzeichnis2">
    <w:name w:val="Abbildungsverzeichnis 2"/>
    <w:basedOn w:val="Abbildungsverzeichnis"/>
    <w:link w:val="Abbildungsverzeichnis2Zchn"/>
    <w:qFormat/>
    <w:rsid w:val="007331E9"/>
    <w:pPr>
      <w:tabs>
        <w:tab w:val="right" w:leader="dot" w:pos="8827"/>
      </w:tabs>
    </w:pPr>
    <w:rPr>
      <w:b w:val="0"/>
      <w:noProof/>
    </w:rPr>
  </w:style>
  <w:style w:type="character" w:customStyle="1" w:styleId="AbbildungsverzeichnisZchn">
    <w:name w:val="Abbildungsverzeichnis Zchn"/>
    <w:basedOn w:val="Absatz-Standardschriftart"/>
    <w:link w:val="Abbildungsverzeichnis"/>
    <w:uiPriority w:val="99"/>
    <w:rsid w:val="007331E9"/>
    <w:rPr>
      <w:rFonts w:ascii="Palatino Linotype" w:hAnsi="Palatino Linotype"/>
      <w:b/>
      <w:sz w:val="28"/>
    </w:rPr>
  </w:style>
  <w:style w:type="character" w:customStyle="1" w:styleId="Abbildungsverzeichnis2Zchn">
    <w:name w:val="Abbildungsverzeichnis 2 Zchn"/>
    <w:basedOn w:val="AbbildungsverzeichnisZchn"/>
    <w:link w:val="Abbildungsverzeichnis2"/>
    <w:rsid w:val="007331E9"/>
    <w:rPr>
      <w:rFonts w:ascii="Palatino Linotype" w:hAnsi="Palatino Linotype"/>
      <w:b w:val="0"/>
      <w:noProof/>
      <w:sz w:val="28"/>
    </w:rPr>
  </w:style>
  <w:style w:type="table" w:styleId="Tabellenraster">
    <w:name w:val="Table Grid"/>
    <w:basedOn w:val="NormaleTabelle"/>
    <w:uiPriority w:val="39"/>
    <w:rsid w:val="00D72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mithellemGitternetz">
    <w:name w:val="Grid Table Light"/>
    <w:basedOn w:val="NormaleTabelle"/>
    <w:uiPriority w:val="40"/>
    <w:rsid w:val="00D723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lossar">
    <w:name w:val="Glossar"/>
    <w:basedOn w:val="NormaleTabelle"/>
    <w:uiPriority w:val="99"/>
    <w:rsid w:val="00D72369"/>
    <w:pPr>
      <w:spacing w:after="0" w:line="240" w:lineRule="auto"/>
    </w:pPr>
    <w:tblPr>
      <w:tblBorders>
        <w:insideH w:val="single" w:sz="4" w:space="0" w:color="3A3A3A" w:themeColor="background2" w:themeShade="40"/>
      </w:tblBorders>
    </w:tblPr>
    <w:tcPr>
      <w:shd w:val="clear" w:color="auto" w:fill="FFFFFF" w:themeFill="background1"/>
      <w:vAlign w:val="center"/>
    </w:tcPr>
    <w:tblStylePr w:type="firstRow">
      <w:rPr>
        <w:rFonts w:ascii="ObsessionF" w:hAnsi="ObsessionF"/>
        <w:b/>
        <w:sz w:val="24"/>
      </w:rPr>
    </w:tblStylePr>
    <w:tblStylePr w:type="firstCol">
      <w:rPr>
        <w:rFonts w:ascii="ObsessionF" w:hAnsi="ObsessionF"/>
        <w:b/>
        <w:sz w:val="24"/>
      </w:rPr>
      <w:tblPr/>
      <w:tcPr>
        <w:tcBorders>
          <w:insideH w:val="single" w:sz="4" w:space="0" w:color="3A3A3A" w:themeColor="background2" w:themeShade="40"/>
          <w:insideV w:val="nil"/>
        </w:tcBorders>
        <w:shd w:val="clear" w:color="auto" w:fill="FFFFFF" w:themeFill="background1"/>
      </w:tcPr>
    </w:tblStylePr>
  </w:style>
  <w:style w:type="paragraph" w:styleId="berarbeitung">
    <w:name w:val="Revision"/>
    <w:hidden/>
    <w:uiPriority w:val="99"/>
    <w:semiHidden/>
    <w:rsid w:val="00791A98"/>
    <w:pPr>
      <w:spacing w:after="0" w:line="240" w:lineRule="auto"/>
    </w:pPr>
  </w:style>
  <w:style w:type="paragraph" w:customStyle="1" w:styleId="Default">
    <w:name w:val="Default"/>
    <w:rsid w:val="00815489"/>
    <w:pPr>
      <w:autoSpaceDE w:val="0"/>
      <w:autoSpaceDN w:val="0"/>
      <w:adjustRightInd w:val="0"/>
      <w:spacing w:after="0" w:line="240" w:lineRule="auto"/>
    </w:pPr>
    <w:rPr>
      <w:rFonts w:ascii="Aptos" w:hAnsi="Aptos" w:cs="Aptos"/>
      <w:color w:val="000000"/>
      <w:kern w:val="0"/>
      <w:lang w:val="de-DE"/>
    </w:rPr>
  </w:style>
  <w:style w:type="paragraph" w:customStyle="1" w:styleId="GRHervorhebung">
    <w:name w:val="GR_Hervorhebung"/>
    <w:basedOn w:val="GRFlietext"/>
    <w:link w:val="GRHervorhebungZchn"/>
    <w:qFormat/>
    <w:rsid w:val="005F5785"/>
    <w:rPr>
      <w:b/>
    </w:rPr>
  </w:style>
  <w:style w:type="character" w:customStyle="1" w:styleId="GRFlietextZchn">
    <w:name w:val="GR_Fließtext Zchn"/>
    <w:basedOn w:val="Absatz-Standardschriftart"/>
    <w:link w:val="GRFlietext"/>
    <w:rsid w:val="005F5785"/>
    <w:rPr>
      <w:rFonts w:ascii="Palatino" w:hAnsi="Palatino" w:cs="Times New Roman (Body CS)"/>
      <w:sz w:val="22"/>
      <w:lang w:val="de-DE"/>
    </w:rPr>
  </w:style>
  <w:style w:type="character" w:customStyle="1" w:styleId="GRHervorhebungZchn">
    <w:name w:val="GR_Hervorhebung Zchn"/>
    <w:basedOn w:val="GRFlietextZchn"/>
    <w:link w:val="GRHervorhebung"/>
    <w:rsid w:val="005F5785"/>
    <w:rPr>
      <w:rFonts w:ascii="Palatino" w:hAnsi="Palatino" w:cs="Times New Roman (Body CS)"/>
      <w:b/>
      <w:sz w:val="2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4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EB9A30-C1D2-411D-A263-B4474F4D2FFF}">
  <we:reference id="wa104381727" version="1.0.1.0" store="de-DE" storeType="OMEX"/>
  <we:alternateReferences>
    <we:reference id="WA104381727" version="1.0.1.0" store="WA104381727" storeType="OMEX"/>
  </we:alternateReferences>
  <we:properties>
    <we:property name="documentId" value="&quot;b2b2c8de52f17ea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AB2AF-6891-4832-9AC6-B835FFDE0CE8}">
  <ds:schemaRefs>
    <ds:schemaRef ds:uri="http://schemas.openxmlformats.org/officeDocument/2006/bibliography"/>
  </ds:schemaRefs>
</ds:datastoreItem>
</file>

<file path=docMetadata/LabelInfo.xml><?xml version="1.0" encoding="utf-8"?>
<clbl:labelList xmlns:clbl="http://schemas.microsoft.com/office/2020/mipLabelMetadata">
  <clbl:label id="{c2601314-b878-4900-a263-6d04f23371fa}" enabled="1" method="Privileged" siteId="{ce849bab-cc1c-465b-b62e-18f07c9ac19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13959</Words>
  <Characters>87944</Characters>
  <Application>Microsoft Office Word</Application>
  <DocSecurity>4</DocSecurity>
  <Lines>732</Lines>
  <Paragraphs>203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101700</CharactersWithSpaces>
  <SharedDoc>false</SharedDoc>
  <HLinks>
    <vt:vector size="270" baseType="variant">
      <vt:variant>
        <vt:i4>1507385</vt:i4>
      </vt:variant>
      <vt:variant>
        <vt:i4>266</vt:i4>
      </vt:variant>
      <vt:variant>
        <vt:i4>0</vt:i4>
      </vt:variant>
      <vt:variant>
        <vt:i4>5</vt:i4>
      </vt:variant>
      <vt:variant>
        <vt:lpwstr/>
      </vt:variant>
      <vt:variant>
        <vt:lpwstr>_Toc235982685</vt:lpwstr>
      </vt:variant>
      <vt:variant>
        <vt:i4>1507385</vt:i4>
      </vt:variant>
      <vt:variant>
        <vt:i4>260</vt:i4>
      </vt:variant>
      <vt:variant>
        <vt:i4>0</vt:i4>
      </vt:variant>
      <vt:variant>
        <vt:i4>5</vt:i4>
      </vt:variant>
      <vt:variant>
        <vt:lpwstr/>
      </vt:variant>
      <vt:variant>
        <vt:lpwstr>_Toc235982684</vt:lpwstr>
      </vt:variant>
      <vt:variant>
        <vt:i4>1507385</vt:i4>
      </vt:variant>
      <vt:variant>
        <vt:i4>254</vt:i4>
      </vt:variant>
      <vt:variant>
        <vt:i4>0</vt:i4>
      </vt:variant>
      <vt:variant>
        <vt:i4>5</vt:i4>
      </vt:variant>
      <vt:variant>
        <vt:lpwstr/>
      </vt:variant>
      <vt:variant>
        <vt:lpwstr>_Toc235982683</vt:lpwstr>
      </vt:variant>
      <vt:variant>
        <vt:i4>1507385</vt:i4>
      </vt:variant>
      <vt:variant>
        <vt:i4>248</vt:i4>
      </vt:variant>
      <vt:variant>
        <vt:i4>0</vt:i4>
      </vt:variant>
      <vt:variant>
        <vt:i4>5</vt:i4>
      </vt:variant>
      <vt:variant>
        <vt:lpwstr/>
      </vt:variant>
      <vt:variant>
        <vt:lpwstr>_Toc235982682</vt:lpwstr>
      </vt:variant>
      <vt:variant>
        <vt:i4>1507385</vt:i4>
      </vt:variant>
      <vt:variant>
        <vt:i4>242</vt:i4>
      </vt:variant>
      <vt:variant>
        <vt:i4>0</vt:i4>
      </vt:variant>
      <vt:variant>
        <vt:i4>5</vt:i4>
      </vt:variant>
      <vt:variant>
        <vt:lpwstr/>
      </vt:variant>
      <vt:variant>
        <vt:lpwstr>_Toc235982681</vt:lpwstr>
      </vt:variant>
      <vt:variant>
        <vt:i4>1507385</vt:i4>
      </vt:variant>
      <vt:variant>
        <vt:i4>236</vt:i4>
      </vt:variant>
      <vt:variant>
        <vt:i4>0</vt:i4>
      </vt:variant>
      <vt:variant>
        <vt:i4>5</vt:i4>
      </vt:variant>
      <vt:variant>
        <vt:lpwstr/>
      </vt:variant>
      <vt:variant>
        <vt:lpwstr>_Toc235982680</vt:lpwstr>
      </vt:variant>
      <vt:variant>
        <vt:i4>1572921</vt:i4>
      </vt:variant>
      <vt:variant>
        <vt:i4>230</vt:i4>
      </vt:variant>
      <vt:variant>
        <vt:i4>0</vt:i4>
      </vt:variant>
      <vt:variant>
        <vt:i4>5</vt:i4>
      </vt:variant>
      <vt:variant>
        <vt:lpwstr/>
      </vt:variant>
      <vt:variant>
        <vt:lpwstr>_Toc235982679</vt:lpwstr>
      </vt:variant>
      <vt:variant>
        <vt:i4>1572921</vt:i4>
      </vt:variant>
      <vt:variant>
        <vt:i4>224</vt:i4>
      </vt:variant>
      <vt:variant>
        <vt:i4>0</vt:i4>
      </vt:variant>
      <vt:variant>
        <vt:i4>5</vt:i4>
      </vt:variant>
      <vt:variant>
        <vt:lpwstr/>
      </vt:variant>
      <vt:variant>
        <vt:lpwstr>_Toc235982678</vt:lpwstr>
      </vt:variant>
      <vt:variant>
        <vt:i4>1572921</vt:i4>
      </vt:variant>
      <vt:variant>
        <vt:i4>218</vt:i4>
      </vt:variant>
      <vt:variant>
        <vt:i4>0</vt:i4>
      </vt:variant>
      <vt:variant>
        <vt:i4>5</vt:i4>
      </vt:variant>
      <vt:variant>
        <vt:lpwstr/>
      </vt:variant>
      <vt:variant>
        <vt:lpwstr>_Toc235982677</vt:lpwstr>
      </vt:variant>
      <vt:variant>
        <vt:i4>1572921</vt:i4>
      </vt:variant>
      <vt:variant>
        <vt:i4>212</vt:i4>
      </vt:variant>
      <vt:variant>
        <vt:i4>0</vt:i4>
      </vt:variant>
      <vt:variant>
        <vt:i4>5</vt:i4>
      </vt:variant>
      <vt:variant>
        <vt:lpwstr/>
      </vt:variant>
      <vt:variant>
        <vt:lpwstr>_Toc235982676</vt:lpwstr>
      </vt:variant>
      <vt:variant>
        <vt:i4>1572921</vt:i4>
      </vt:variant>
      <vt:variant>
        <vt:i4>206</vt:i4>
      </vt:variant>
      <vt:variant>
        <vt:i4>0</vt:i4>
      </vt:variant>
      <vt:variant>
        <vt:i4>5</vt:i4>
      </vt:variant>
      <vt:variant>
        <vt:lpwstr/>
      </vt:variant>
      <vt:variant>
        <vt:lpwstr>_Toc235982675</vt:lpwstr>
      </vt:variant>
      <vt:variant>
        <vt:i4>1572921</vt:i4>
      </vt:variant>
      <vt:variant>
        <vt:i4>200</vt:i4>
      </vt:variant>
      <vt:variant>
        <vt:i4>0</vt:i4>
      </vt:variant>
      <vt:variant>
        <vt:i4>5</vt:i4>
      </vt:variant>
      <vt:variant>
        <vt:lpwstr/>
      </vt:variant>
      <vt:variant>
        <vt:lpwstr>_Toc235982674</vt:lpwstr>
      </vt:variant>
      <vt:variant>
        <vt:i4>1572921</vt:i4>
      </vt:variant>
      <vt:variant>
        <vt:i4>194</vt:i4>
      </vt:variant>
      <vt:variant>
        <vt:i4>0</vt:i4>
      </vt:variant>
      <vt:variant>
        <vt:i4>5</vt:i4>
      </vt:variant>
      <vt:variant>
        <vt:lpwstr/>
      </vt:variant>
      <vt:variant>
        <vt:lpwstr>_Toc235982673</vt:lpwstr>
      </vt:variant>
      <vt:variant>
        <vt:i4>1572921</vt:i4>
      </vt:variant>
      <vt:variant>
        <vt:i4>188</vt:i4>
      </vt:variant>
      <vt:variant>
        <vt:i4>0</vt:i4>
      </vt:variant>
      <vt:variant>
        <vt:i4>5</vt:i4>
      </vt:variant>
      <vt:variant>
        <vt:lpwstr/>
      </vt:variant>
      <vt:variant>
        <vt:lpwstr>_Toc235982672</vt:lpwstr>
      </vt:variant>
      <vt:variant>
        <vt:i4>1572921</vt:i4>
      </vt:variant>
      <vt:variant>
        <vt:i4>182</vt:i4>
      </vt:variant>
      <vt:variant>
        <vt:i4>0</vt:i4>
      </vt:variant>
      <vt:variant>
        <vt:i4>5</vt:i4>
      </vt:variant>
      <vt:variant>
        <vt:lpwstr/>
      </vt:variant>
      <vt:variant>
        <vt:lpwstr>_Toc235982671</vt:lpwstr>
      </vt:variant>
      <vt:variant>
        <vt:i4>1572921</vt:i4>
      </vt:variant>
      <vt:variant>
        <vt:i4>176</vt:i4>
      </vt:variant>
      <vt:variant>
        <vt:i4>0</vt:i4>
      </vt:variant>
      <vt:variant>
        <vt:i4>5</vt:i4>
      </vt:variant>
      <vt:variant>
        <vt:lpwstr/>
      </vt:variant>
      <vt:variant>
        <vt:lpwstr>_Toc235982670</vt:lpwstr>
      </vt:variant>
      <vt:variant>
        <vt:i4>1638457</vt:i4>
      </vt:variant>
      <vt:variant>
        <vt:i4>170</vt:i4>
      </vt:variant>
      <vt:variant>
        <vt:i4>0</vt:i4>
      </vt:variant>
      <vt:variant>
        <vt:i4>5</vt:i4>
      </vt:variant>
      <vt:variant>
        <vt:lpwstr/>
      </vt:variant>
      <vt:variant>
        <vt:lpwstr>_Toc235982669</vt:lpwstr>
      </vt:variant>
      <vt:variant>
        <vt:i4>1638457</vt:i4>
      </vt:variant>
      <vt:variant>
        <vt:i4>164</vt:i4>
      </vt:variant>
      <vt:variant>
        <vt:i4>0</vt:i4>
      </vt:variant>
      <vt:variant>
        <vt:i4>5</vt:i4>
      </vt:variant>
      <vt:variant>
        <vt:lpwstr/>
      </vt:variant>
      <vt:variant>
        <vt:lpwstr>_Toc235982668</vt:lpwstr>
      </vt:variant>
      <vt:variant>
        <vt:i4>1638457</vt:i4>
      </vt:variant>
      <vt:variant>
        <vt:i4>158</vt:i4>
      </vt:variant>
      <vt:variant>
        <vt:i4>0</vt:i4>
      </vt:variant>
      <vt:variant>
        <vt:i4>5</vt:i4>
      </vt:variant>
      <vt:variant>
        <vt:lpwstr/>
      </vt:variant>
      <vt:variant>
        <vt:lpwstr>_Toc235982667</vt:lpwstr>
      </vt:variant>
      <vt:variant>
        <vt:i4>1638457</vt:i4>
      </vt:variant>
      <vt:variant>
        <vt:i4>152</vt:i4>
      </vt:variant>
      <vt:variant>
        <vt:i4>0</vt:i4>
      </vt:variant>
      <vt:variant>
        <vt:i4>5</vt:i4>
      </vt:variant>
      <vt:variant>
        <vt:lpwstr/>
      </vt:variant>
      <vt:variant>
        <vt:lpwstr>_Toc235982666</vt:lpwstr>
      </vt:variant>
      <vt:variant>
        <vt:i4>1638457</vt:i4>
      </vt:variant>
      <vt:variant>
        <vt:i4>146</vt:i4>
      </vt:variant>
      <vt:variant>
        <vt:i4>0</vt:i4>
      </vt:variant>
      <vt:variant>
        <vt:i4>5</vt:i4>
      </vt:variant>
      <vt:variant>
        <vt:lpwstr/>
      </vt:variant>
      <vt:variant>
        <vt:lpwstr>_Toc235982665</vt:lpwstr>
      </vt:variant>
      <vt:variant>
        <vt:i4>1638457</vt:i4>
      </vt:variant>
      <vt:variant>
        <vt:i4>140</vt:i4>
      </vt:variant>
      <vt:variant>
        <vt:i4>0</vt:i4>
      </vt:variant>
      <vt:variant>
        <vt:i4>5</vt:i4>
      </vt:variant>
      <vt:variant>
        <vt:lpwstr/>
      </vt:variant>
      <vt:variant>
        <vt:lpwstr>_Toc235982664</vt:lpwstr>
      </vt:variant>
      <vt:variant>
        <vt:i4>1638457</vt:i4>
      </vt:variant>
      <vt:variant>
        <vt:i4>134</vt:i4>
      </vt:variant>
      <vt:variant>
        <vt:i4>0</vt:i4>
      </vt:variant>
      <vt:variant>
        <vt:i4>5</vt:i4>
      </vt:variant>
      <vt:variant>
        <vt:lpwstr/>
      </vt:variant>
      <vt:variant>
        <vt:lpwstr>_Toc235982663</vt:lpwstr>
      </vt:variant>
      <vt:variant>
        <vt:i4>1638457</vt:i4>
      </vt:variant>
      <vt:variant>
        <vt:i4>128</vt:i4>
      </vt:variant>
      <vt:variant>
        <vt:i4>0</vt:i4>
      </vt:variant>
      <vt:variant>
        <vt:i4>5</vt:i4>
      </vt:variant>
      <vt:variant>
        <vt:lpwstr/>
      </vt:variant>
      <vt:variant>
        <vt:lpwstr>_Toc235982662</vt:lpwstr>
      </vt:variant>
      <vt:variant>
        <vt:i4>1638457</vt:i4>
      </vt:variant>
      <vt:variant>
        <vt:i4>122</vt:i4>
      </vt:variant>
      <vt:variant>
        <vt:i4>0</vt:i4>
      </vt:variant>
      <vt:variant>
        <vt:i4>5</vt:i4>
      </vt:variant>
      <vt:variant>
        <vt:lpwstr/>
      </vt:variant>
      <vt:variant>
        <vt:lpwstr>_Toc235982661</vt:lpwstr>
      </vt:variant>
      <vt:variant>
        <vt:i4>1638457</vt:i4>
      </vt:variant>
      <vt:variant>
        <vt:i4>116</vt:i4>
      </vt:variant>
      <vt:variant>
        <vt:i4>0</vt:i4>
      </vt:variant>
      <vt:variant>
        <vt:i4>5</vt:i4>
      </vt:variant>
      <vt:variant>
        <vt:lpwstr/>
      </vt:variant>
      <vt:variant>
        <vt:lpwstr>_Toc235982660</vt:lpwstr>
      </vt:variant>
      <vt:variant>
        <vt:i4>1703993</vt:i4>
      </vt:variant>
      <vt:variant>
        <vt:i4>110</vt:i4>
      </vt:variant>
      <vt:variant>
        <vt:i4>0</vt:i4>
      </vt:variant>
      <vt:variant>
        <vt:i4>5</vt:i4>
      </vt:variant>
      <vt:variant>
        <vt:lpwstr/>
      </vt:variant>
      <vt:variant>
        <vt:lpwstr>_Toc235982659</vt:lpwstr>
      </vt:variant>
      <vt:variant>
        <vt:i4>1703993</vt:i4>
      </vt:variant>
      <vt:variant>
        <vt:i4>104</vt:i4>
      </vt:variant>
      <vt:variant>
        <vt:i4>0</vt:i4>
      </vt:variant>
      <vt:variant>
        <vt:i4>5</vt:i4>
      </vt:variant>
      <vt:variant>
        <vt:lpwstr/>
      </vt:variant>
      <vt:variant>
        <vt:lpwstr>_Toc235982658</vt:lpwstr>
      </vt:variant>
      <vt:variant>
        <vt:i4>1703993</vt:i4>
      </vt:variant>
      <vt:variant>
        <vt:i4>98</vt:i4>
      </vt:variant>
      <vt:variant>
        <vt:i4>0</vt:i4>
      </vt:variant>
      <vt:variant>
        <vt:i4>5</vt:i4>
      </vt:variant>
      <vt:variant>
        <vt:lpwstr/>
      </vt:variant>
      <vt:variant>
        <vt:lpwstr>_Toc235982657</vt:lpwstr>
      </vt:variant>
      <vt:variant>
        <vt:i4>1703993</vt:i4>
      </vt:variant>
      <vt:variant>
        <vt:i4>92</vt:i4>
      </vt:variant>
      <vt:variant>
        <vt:i4>0</vt:i4>
      </vt:variant>
      <vt:variant>
        <vt:i4>5</vt:i4>
      </vt:variant>
      <vt:variant>
        <vt:lpwstr/>
      </vt:variant>
      <vt:variant>
        <vt:lpwstr>_Toc235982656</vt:lpwstr>
      </vt:variant>
      <vt:variant>
        <vt:i4>1703993</vt:i4>
      </vt:variant>
      <vt:variant>
        <vt:i4>86</vt:i4>
      </vt:variant>
      <vt:variant>
        <vt:i4>0</vt:i4>
      </vt:variant>
      <vt:variant>
        <vt:i4>5</vt:i4>
      </vt:variant>
      <vt:variant>
        <vt:lpwstr/>
      </vt:variant>
      <vt:variant>
        <vt:lpwstr>_Toc235982655</vt:lpwstr>
      </vt:variant>
      <vt:variant>
        <vt:i4>1703993</vt:i4>
      </vt:variant>
      <vt:variant>
        <vt:i4>80</vt:i4>
      </vt:variant>
      <vt:variant>
        <vt:i4>0</vt:i4>
      </vt:variant>
      <vt:variant>
        <vt:i4>5</vt:i4>
      </vt:variant>
      <vt:variant>
        <vt:lpwstr/>
      </vt:variant>
      <vt:variant>
        <vt:lpwstr>_Toc235982654</vt:lpwstr>
      </vt:variant>
      <vt:variant>
        <vt:i4>1703993</vt:i4>
      </vt:variant>
      <vt:variant>
        <vt:i4>74</vt:i4>
      </vt:variant>
      <vt:variant>
        <vt:i4>0</vt:i4>
      </vt:variant>
      <vt:variant>
        <vt:i4>5</vt:i4>
      </vt:variant>
      <vt:variant>
        <vt:lpwstr/>
      </vt:variant>
      <vt:variant>
        <vt:lpwstr>_Toc235982653</vt:lpwstr>
      </vt:variant>
      <vt:variant>
        <vt:i4>1703993</vt:i4>
      </vt:variant>
      <vt:variant>
        <vt:i4>68</vt:i4>
      </vt:variant>
      <vt:variant>
        <vt:i4>0</vt:i4>
      </vt:variant>
      <vt:variant>
        <vt:i4>5</vt:i4>
      </vt:variant>
      <vt:variant>
        <vt:lpwstr/>
      </vt:variant>
      <vt:variant>
        <vt:lpwstr>_Toc235982652</vt:lpwstr>
      </vt:variant>
      <vt:variant>
        <vt:i4>1703993</vt:i4>
      </vt:variant>
      <vt:variant>
        <vt:i4>62</vt:i4>
      </vt:variant>
      <vt:variant>
        <vt:i4>0</vt:i4>
      </vt:variant>
      <vt:variant>
        <vt:i4>5</vt:i4>
      </vt:variant>
      <vt:variant>
        <vt:lpwstr/>
      </vt:variant>
      <vt:variant>
        <vt:lpwstr>_Toc235982651</vt:lpwstr>
      </vt:variant>
      <vt:variant>
        <vt:i4>1703993</vt:i4>
      </vt:variant>
      <vt:variant>
        <vt:i4>56</vt:i4>
      </vt:variant>
      <vt:variant>
        <vt:i4>0</vt:i4>
      </vt:variant>
      <vt:variant>
        <vt:i4>5</vt:i4>
      </vt:variant>
      <vt:variant>
        <vt:lpwstr/>
      </vt:variant>
      <vt:variant>
        <vt:lpwstr>_Toc235982650</vt:lpwstr>
      </vt:variant>
      <vt:variant>
        <vt:i4>1769529</vt:i4>
      </vt:variant>
      <vt:variant>
        <vt:i4>50</vt:i4>
      </vt:variant>
      <vt:variant>
        <vt:i4>0</vt:i4>
      </vt:variant>
      <vt:variant>
        <vt:i4>5</vt:i4>
      </vt:variant>
      <vt:variant>
        <vt:lpwstr/>
      </vt:variant>
      <vt:variant>
        <vt:lpwstr>_Toc235982649</vt:lpwstr>
      </vt:variant>
      <vt:variant>
        <vt:i4>1769529</vt:i4>
      </vt:variant>
      <vt:variant>
        <vt:i4>44</vt:i4>
      </vt:variant>
      <vt:variant>
        <vt:i4>0</vt:i4>
      </vt:variant>
      <vt:variant>
        <vt:i4>5</vt:i4>
      </vt:variant>
      <vt:variant>
        <vt:lpwstr/>
      </vt:variant>
      <vt:variant>
        <vt:lpwstr>_Toc235982648</vt:lpwstr>
      </vt:variant>
      <vt:variant>
        <vt:i4>1769529</vt:i4>
      </vt:variant>
      <vt:variant>
        <vt:i4>38</vt:i4>
      </vt:variant>
      <vt:variant>
        <vt:i4>0</vt:i4>
      </vt:variant>
      <vt:variant>
        <vt:i4>5</vt:i4>
      </vt:variant>
      <vt:variant>
        <vt:lpwstr/>
      </vt:variant>
      <vt:variant>
        <vt:lpwstr>_Toc235982647</vt:lpwstr>
      </vt:variant>
      <vt:variant>
        <vt:i4>1769529</vt:i4>
      </vt:variant>
      <vt:variant>
        <vt:i4>32</vt:i4>
      </vt:variant>
      <vt:variant>
        <vt:i4>0</vt:i4>
      </vt:variant>
      <vt:variant>
        <vt:i4>5</vt:i4>
      </vt:variant>
      <vt:variant>
        <vt:lpwstr/>
      </vt:variant>
      <vt:variant>
        <vt:lpwstr>_Toc235982646</vt:lpwstr>
      </vt:variant>
      <vt:variant>
        <vt:i4>1769529</vt:i4>
      </vt:variant>
      <vt:variant>
        <vt:i4>26</vt:i4>
      </vt:variant>
      <vt:variant>
        <vt:i4>0</vt:i4>
      </vt:variant>
      <vt:variant>
        <vt:i4>5</vt:i4>
      </vt:variant>
      <vt:variant>
        <vt:lpwstr/>
      </vt:variant>
      <vt:variant>
        <vt:lpwstr>_Toc235982645</vt:lpwstr>
      </vt:variant>
      <vt:variant>
        <vt:i4>1769529</vt:i4>
      </vt:variant>
      <vt:variant>
        <vt:i4>20</vt:i4>
      </vt:variant>
      <vt:variant>
        <vt:i4>0</vt:i4>
      </vt:variant>
      <vt:variant>
        <vt:i4>5</vt:i4>
      </vt:variant>
      <vt:variant>
        <vt:lpwstr/>
      </vt:variant>
      <vt:variant>
        <vt:lpwstr>_Toc235982644</vt:lpwstr>
      </vt:variant>
      <vt:variant>
        <vt:i4>1769529</vt:i4>
      </vt:variant>
      <vt:variant>
        <vt:i4>14</vt:i4>
      </vt:variant>
      <vt:variant>
        <vt:i4>0</vt:i4>
      </vt:variant>
      <vt:variant>
        <vt:i4>5</vt:i4>
      </vt:variant>
      <vt:variant>
        <vt:lpwstr/>
      </vt:variant>
      <vt:variant>
        <vt:lpwstr>_Toc235982643</vt:lpwstr>
      </vt:variant>
      <vt:variant>
        <vt:i4>1769529</vt:i4>
      </vt:variant>
      <vt:variant>
        <vt:i4>8</vt:i4>
      </vt:variant>
      <vt:variant>
        <vt:i4>0</vt:i4>
      </vt:variant>
      <vt:variant>
        <vt:i4>5</vt:i4>
      </vt:variant>
      <vt:variant>
        <vt:lpwstr/>
      </vt:variant>
      <vt:variant>
        <vt:lpwstr>_Toc235982642</vt:lpwstr>
      </vt:variant>
      <vt:variant>
        <vt:i4>1769529</vt:i4>
      </vt:variant>
      <vt:variant>
        <vt:i4>2</vt:i4>
      </vt:variant>
      <vt:variant>
        <vt:i4>0</vt:i4>
      </vt:variant>
      <vt:variant>
        <vt:i4>5</vt:i4>
      </vt:variant>
      <vt:variant>
        <vt:lpwstr/>
      </vt:variant>
      <vt:variant>
        <vt:lpwstr>_Toc235982641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Reiss Georg, DE-510</dc:creator>
  <cp:keywords/>
  <dc:description/>
  <cp:lastModifiedBy>Eda Muratoglu</cp:lastModifiedBy>
  <cp:revision>1372</cp:revision>
  <dcterms:created xsi:type="dcterms:W3CDTF">2026-07-24T22:46:00Z</dcterms:created>
  <dcterms:modified xsi:type="dcterms:W3CDTF">2026-07-26T16:23:00Z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lAbbreviations" value="true"/&gt;&lt;/prefs&gt;&lt;/data&gt;</vt:lpwstr>
  </property>
  <property fmtid="{D5CDD505-2E9C-101B-9397-08002B2CF9AE}" pid="3" name="ZOTERO_PREF_1">
    <vt:lpwstr>&lt;data data-version="3" zotero-version="9.0.6"&gt;&lt;session id="jfmFfNrR"/&gt;&lt;style id="http://www.zotero.org/styles/apa" locale="de-DE" hasBibliography="1" bibliographyStyleHasBeenSet="0"/&gt;&lt;prefs&gt;&lt;pref name="fieldType" value="Field"/&gt;&lt;pref name="automaticJourna</vt:lpwstr>
  </property>
</Properties>
</file>