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0BC3CA" w14:textId="62367148" w:rsidR="00C22B27" w:rsidRPr="006A3A18" w:rsidRDefault="000535FA" w:rsidP="00C22B27">
      <w:pPr>
        <w:spacing w:after="0" w:line="240" w:lineRule="auto"/>
        <w:jc w:val="center"/>
        <w:rPr>
          <w:rFonts w:ascii="Bahnschrift Condensed" w:eastAsia="Times New Roman" w:hAnsi="Bahnschrift Condensed" w:cs="Bauhaus 93"/>
          <w:b/>
          <w:color w:val="4D1603"/>
          <w:sz w:val="60"/>
          <w:szCs w:val="60"/>
          <w:shd w:val="clear" w:color="auto" w:fill="FEFCFA"/>
          <w:lang w:eastAsia="ru-RU"/>
        </w:rPr>
      </w:pPr>
      <w:r w:rsidRPr="006A3A18">
        <w:rPr>
          <w:rFonts w:ascii="Bahnschrift Condensed" w:eastAsia="Times New Roman" w:hAnsi="Bahnschrift Condensed" w:cs="Cambria"/>
          <w:b/>
          <w:color w:val="4D1603"/>
          <w:sz w:val="60"/>
          <w:szCs w:val="60"/>
          <w:shd w:val="clear" w:color="auto" w:fill="FEFCFA"/>
          <w:lang w:eastAsia="ru-RU"/>
        </w:rPr>
        <w:t>Павелецка</w:t>
      </w:r>
      <w:r w:rsidR="002A2EAD" w:rsidRPr="006A3A18">
        <w:rPr>
          <w:rFonts w:ascii="Bahnschrift Condensed" w:eastAsia="Times New Roman" w:hAnsi="Bahnschrift Condensed" w:cs="Cambria"/>
          <w:b/>
          <w:color w:val="4D1603"/>
          <w:sz w:val="60"/>
          <w:szCs w:val="60"/>
          <w:shd w:val="clear" w:color="auto" w:fill="FEFCFA"/>
          <w:lang w:eastAsia="ru-RU"/>
        </w:rPr>
        <w:t>я</w:t>
      </w:r>
    </w:p>
    <w:p w14:paraId="1862DA0D" w14:textId="77777777" w:rsidR="00C22B27" w:rsidRPr="002A2EAD" w:rsidRDefault="00C22B27" w:rsidP="00A120D6">
      <w:pPr>
        <w:spacing w:after="0" w:line="240" w:lineRule="auto"/>
        <w:rPr>
          <w:rFonts w:ascii="Bahnschrift Light Condensed" w:eastAsia="Times New Roman" w:hAnsi="Bahnschrift Light Condensed" w:cs="Arial"/>
          <w:b/>
          <w:color w:val="180701"/>
          <w:sz w:val="52"/>
          <w:szCs w:val="52"/>
          <w:shd w:val="clear" w:color="auto" w:fill="FEFCFA"/>
          <w:lang w:eastAsia="ru-RU"/>
        </w:rPr>
      </w:pPr>
    </w:p>
    <w:p w14:paraId="2353EB03" w14:textId="77777777" w:rsidR="00C22B27" w:rsidRPr="00E66AD5" w:rsidRDefault="00C22B27" w:rsidP="00A120D6">
      <w:pPr>
        <w:spacing w:line="240" w:lineRule="auto"/>
        <w:ind w:left="360"/>
        <w:rPr>
          <w:rFonts w:ascii="Bahnschrift Light SemiCondensed" w:hAnsi="Bahnschrift Light SemiCondensed" w:cs="Times New Roman"/>
          <w:sz w:val="28"/>
        </w:rPr>
      </w:pPr>
      <w:r w:rsidRPr="006A3A18">
        <w:rPr>
          <w:rFonts w:ascii="Bahnschrift SemiBold SemiConden" w:hAnsi="Bahnschrift SemiBold SemiConden" w:cs="Times New Roman"/>
          <w:sz w:val="28"/>
        </w:rPr>
        <w:t>Дата открытия:</w:t>
      </w:r>
      <w:r w:rsidRPr="00E66AD5">
        <w:rPr>
          <w:rFonts w:ascii="Bahnschrift Light SemiCondensed" w:hAnsi="Bahnschrift Light SemiCondensed" w:cs="Times New Roman"/>
          <w:sz w:val="28"/>
        </w:rPr>
        <w:t xml:space="preserve"> 1.01.1950 </w:t>
      </w:r>
    </w:p>
    <w:p w14:paraId="656B84BD" w14:textId="6ABC3E1D" w:rsidR="00C22B27" w:rsidRPr="00E66AD5" w:rsidRDefault="00C22B27" w:rsidP="00A120D6">
      <w:pPr>
        <w:spacing w:line="240" w:lineRule="auto"/>
        <w:ind w:left="360"/>
        <w:rPr>
          <w:rFonts w:ascii="Bahnschrift Light SemiCondensed" w:hAnsi="Bahnschrift Light SemiCondensed" w:cs="Times New Roman"/>
          <w:sz w:val="28"/>
        </w:rPr>
      </w:pPr>
      <w:r w:rsidRPr="006A3A18">
        <w:rPr>
          <w:rFonts w:ascii="Bahnschrift SemiBold SemiConden" w:hAnsi="Bahnschrift SemiBold SemiConden" w:cs="Times New Roman"/>
          <w:sz w:val="28"/>
        </w:rPr>
        <w:t>Архитектор</w:t>
      </w:r>
      <w:r w:rsidR="007A2CE3">
        <w:rPr>
          <w:rFonts w:ascii="Bahnschrift SemiBold SemiConden" w:hAnsi="Bahnschrift SemiBold SemiConden" w:cs="Times New Roman"/>
          <w:sz w:val="28"/>
        </w:rPr>
        <w:t>ы</w:t>
      </w:r>
      <w:bookmarkStart w:id="0" w:name="_GoBack"/>
      <w:bookmarkEnd w:id="0"/>
      <w:r w:rsidRPr="006A3A18">
        <w:rPr>
          <w:rFonts w:ascii="Bahnschrift SemiBold SemiConden" w:hAnsi="Bahnschrift SemiBold SemiConden" w:cs="Times New Roman"/>
          <w:sz w:val="28"/>
        </w:rPr>
        <w:t>:</w:t>
      </w:r>
      <w:r w:rsidRPr="00E66AD5">
        <w:rPr>
          <w:rFonts w:ascii="Bahnschrift Light SemiCondensed" w:hAnsi="Bahnschrift Light SemiCondensed" w:cs="Times New Roman"/>
          <w:sz w:val="28"/>
        </w:rPr>
        <w:t xml:space="preserve"> </w:t>
      </w:r>
      <w:r w:rsidR="006A3A18">
        <w:rPr>
          <w:rFonts w:ascii="Bahnschrift Light SemiCondensed" w:hAnsi="Bahnschrift Light SemiCondensed" w:cs="Times New Roman"/>
          <w:sz w:val="28"/>
        </w:rPr>
        <w:t xml:space="preserve">станции и вестибюлей: </w:t>
      </w:r>
      <w:r w:rsidR="000535FA" w:rsidRPr="00E66AD5">
        <w:rPr>
          <w:rFonts w:ascii="Bahnschrift Light SemiCondensed" w:hAnsi="Bahnschrift Light SemiCondensed" w:cs="Times New Roman"/>
          <w:sz w:val="28"/>
        </w:rPr>
        <w:t>Н. Я. Колли, И. Н. Кастель.</w:t>
      </w:r>
    </w:p>
    <w:p w14:paraId="68D03EC5" w14:textId="7C365232" w:rsidR="00C22B27" w:rsidRPr="00E66AD5" w:rsidRDefault="00C22B27" w:rsidP="00A120D6">
      <w:pPr>
        <w:spacing w:line="240" w:lineRule="auto"/>
        <w:ind w:left="360"/>
        <w:rPr>
          <w:rFonts w:ascii="Bahnschrift Light SemiCondensed" w:hAnsi="Bahnschrift Light SemiCondensed" w:cs="Times New Roman"/>
          <w:sz w:val="28"/>
        </w:rPr>
      </w:pPr>
      <w:r w:rsidRPr="006A3A18">
        <w:rPr>
          <w:rFonts w:ascii="Bahnschrift SemiBold SemiConden" w:hAnsi="Bahnschrift SemiBold SemiConden" w:cs="Times New Roman"/>
          <w:sz w:val="28"/>
        </w:rPr>
        <w:t>Инженер-конструктор:</w:t>
      </w:r>
      <w:r w:rsidRPr="00E66AD5">
        <w:rPr>
          <w:rFonts w:ascii="Bahnschrift Light SemiCondensed" w:hAnsi="Bahnschrift Light SemiCondensed" w:cs="Times New Roman"/>
          <w:sz w:val="28"/>
        </w:rPr>
        <w:t xml:space="preserve"> </w:t>
      </w:r>
      <w:r w:rsidR="000535FA" w:rsidRPr="00E66AD5">
        <w:rPr>
          <w:rFonts w:ascii="Bahnschrift Light SemiCondensed" w:hAnsi="Bahnschrift Light SemiCondensed" w:cs="Times New Roman"/>
          <w:sz w:val="28"/>
        </w:rPr>
        <w:t>А. Н. Пирожкова.</w:t>
      </w:r>
    </w:p>
    <w:p w14:paraId="0FDBAD34" w14:textId="2929698C" w:rsidR="00C22B27" w:rsidRPr="00E66AD5" w:rsidRDefault="00C22B27" w:rsidP="00A120D6">
      <w:pPr>
        <w:spacing w:line="240" w:lineRule="auto"/>
        <w:ind w:left="360"/>
        <w:rPr>
          <w:rFonts w:ascii="Bahnschrift Light SemiCondensed" w:hAnsi="Bahnschrift Light SemiCondensed" w:cs="Times New Roman"/>
          <w:sz w:val="28"/>
        </w:rPr>
      </w:pPr>
      <w:r w:rsidRPr="006A3A18">
        <w:rPr>
          <w:rFonts w:ascii="Bahnschrift SemiBold SemiConden" w:hAnsi="Bahnschrift SemiBold SemiConden" w:cs="Times New Roman"/>
          <w:sz w:val="28"/>
        </w:rPr>
        <w:t>Художник:</w:t>
      </w:r>
      <w:r w:rsidR="00646301" w:rsidRPr="00E66AD5">
        <w:rPr>
          <w:rFonts w:ascii="Bahnschrift Light SemiCondensed" w:hAnsi="Bahnschrift Light SemiCondensed"/>
          <w:sz w:val="28"/>
        </w:rPr>
        <w:t xml:space="preserve"> </w:t>
      </w:r>
      <w:r w:rsidR="00646301" w:rsidRPr="00E66AD5">
        <w:rPr>
          <w:rFonts w:ascii="Bahnschrift Light SemiCondensed" w:hAnsi="Bahnschrift Light SemiCondensed" w:cs="Times New Roman"/>
          <w:sz w:val="28"/>
        </w:rPr>
        <w:t>П. Д. Корин</w:t>
      </w:r>
    </w:p>
    <w:p w14:paraId="79907004" w14:textId="77777777" w:rsidR="00C22B27" w:rsidRPr="00E66AD5" w:rsidRDefault="00C22B27" w:rsidP="00A120D6">
      <w:pPr>
        <w:spacing w:line="240" w:lineRule="auto"/>
        <w:ind w:left="360"/>
        <w:rPr>
          <w:rFonts w:ascii="Bahnschrift Light SemiCondensed" w:hAnsi="Bahnschrift Light SemiCondensed" w:cs="Times New Roman"/>
          <w:sz w:val="28"/>
        </w:rPr>
      </w:pPr>
      <w:r w:rsidRPr="006A3A18">
        <w:rPr>
          <w:rFonts w:ascii="Bahnschrift SemiBold SemiConden" w:hAnsi="Bahnschrift SemiBold SemiConden" w:cs="Times New Roman"/>
          <w:sz w:val="28"/>
        </w:rPr>
        <w:t xml:space="preserve">Конструкция: </w:t>
      </w:r>
      <w:r w:rsidRPr="00E66AD5">
        <w:rPr>
          <w:rFonts w:ascii="Bahnschrift Light SemiCondensed" w:hAnsi="Bahnschrift Light SemiCondensed" w:cs="Times New Roman"/>
          <w:sz w:val="28"/>
        </w:rPr>
        <w:t>пилонная трехсводчатая глубокого заложения</w:t>
      </w:r>
    </w:p>
    <w:p w14:paraId="35263846" w14:textId="0F0567D8" w:rsidR="00C22B27" w:rsidRPr="002A2EAD" w:rsidRDefault="006A3A18" w:rsidP="00A120D6">
      <w:pPr>
        <w:spacing w:line="240" w:lineRule="auto"/>
        <w:ind w:left="360"/>
        <w:rPr>
          <w:rFonts w:ascii="Bahnschrift Light SemiCondensed" w:hAnsi="Bahnschrift Light SemiCondensed" w:cs="Times New Roman"/>
          <w:sz w:val="28"/>
        </w:rPr>
      </w:pPr>
      <w:r w:rsidRPr="006A3A18">
        <w:rPr>
          <w:rFonts w:ascii="Bahnschrift SemiBold SemiConden" w:hAnsi="Bahnschrift SemiBold SemiConden" w:cs="Times New Roman"/>
          <w:sz w:val="28"/>
        </w:rPr>
        <w:t>Глубина:</w:t>
      </w:r>
      <w:r w:rsidR="00C22B27" w:rsidRPr="00E66AD5">
        <w:rPr>
          <w:rFonts w:ascii="Bahnschrift Light SemiCondensed" w:hAnsi="Bahnschrift Light SemiCondensed" w:cs="Times New Roman"/>
          <w:sz w:val="28"/>
        </w:rPr>
        <w:t xml:space="preserve"> </w:t>
      </w:r>
      <w:r w:rsidR="00646301" w:rsidRPr="00E66AD5">
        <w:rPr>
          <w:rFonts w:ascii="Bahnschrift Light SemiCondensed" w:hAnsi="Bahnschrift Light SemiCondensed" w:cs="Times New Roman"/>
          <w:sz w:val="28"/>
        </w:rPr>
        <w:t>40</w:t>
      </w:r>
      <w:r>
        <w:rPr>
          <w:rFonts w:ascii="Bahnschrift Light SemiCondensed" w:hAnsi="Bahnschrift Light SemiCondensed" w:cs="Times New Roman"/>
          <w:sz w:val="28"/>
        </w:rPr>
        <w:t xml:space="preserve"> метров</w:t>
      </w:r>
    </w:p>
    <w:p w14:paraId="1649A1C9" w14:textId="77777777" w:rsidR="00D3068B" w:rsidRDefault="00D3068B" w:rsidP="00D3068B">
      <w:pPr>
        <w:spacing w:after="0" w:line="600" w:lineRule="auto"/>
        <w:jc w:val="both"/>
        <w:rPr>
          <w:rFonts w:ascii="Arial" w:eastAsia="Times New Roman" w:hAnsi="Arial" w:cs="Arial"/>
          <w:i/>
          <w:color w:val="595959" w:themeColor="text1" w:themeTint="A6"/>
          <w:shd w:val="clear" w:color="auto" w:fill="FEFCFA"/>
          <w:lang w:eastAsia="ru-RU"/>
        </w:rPr>
      </w:pPr>
    </w:p>
    <w:p w14:paraId="21D05305" w14:textId="7875BAB7" w:rsidR="00D3068B" w:rsidRPr="006A3A18" w:rsidRDefault="00C82025" w:rsidP="006A3A18">
      <w:pPr>
        <w:spacing w:after="0" w:line="276" w:lineRule="auto"/>
        <w:jc w:val="both"/>
        <w:rPr>
          <w:rFonts w:ascii="Bahnschrift SemiBold SemiConden" w:eastAsia="Times New Roman" w:hAnsi="Bahnschrift SemiBold SemiConden" w:cs="Times New Roman"/>
          <w:color w:val="4D1603"/>
          <w:sz w:val="40"/>
          <w:szCs w:val="32"/>
          <w:shd w:val="clear" w:color="auto" w:fill="FEFCFA"/>
          <w:lang w:eastAsia="ru-RU"/>
        </w:rPr>
      </w:pPr>
      <w:r w:rsidRPr="006A3A18">
        <w:rPr>
          <w:rFonts w:ascii="Bahnschrift SemiBold SemiConden" w:eastAsia="Times New Roman" w:hAnsi="Bahnschrift SemiBold SemiConden" w:cs="Times New Roman"/>
          <w:color w:val="4D1603"/>
          <w:sz w:val="40"/>
          <w:szCs w:val="32"/>
          <w:shd w:val="clear" w:color="auto" w:fill="FEFCFA"/>
          <w:lang w:eastAsia="ru-RU"/>
        </w:rPr>
        <w:t>История</w:t>
      </w:r>
    </w:p>
    <w:p w14:paraId="500DA6BB" w14:textId="23CB7F82" w:rsidR="009138E3" w:rsidRPr="006A3A18" w:rsidRDefault="009138E3" w:rsidP="000762BE">
      <w:pPr>
        <w:jc w:val="both"/>
        <w:rPr>
          <w:rFonts w:ascii="Bahnschrift Light SemiCondensed" w:hAnsi="Bahnschrift Light SemiCondensed" w:cs="Times New Roman"/>
          <w:sz w:val="28"/>
          <w:szCs w:val="28"/>
        </w:rPr>
      </w:pPr>
      <w:r w:rsidRPr="006A3A18">
        <w:rPr>
          <w:rFonts w:ascii="Bahnschrift Light SemiCondensed" w:hAnsi="Bahnschrift Light SemiCondensed" w:cs="Times New Roman"/>
          <w:sz w:val="28"/>
          <w:szCs w:val="28"/>
        </w:rPr>
        <w:t xml:space="preserve">Название станция получила в честь </w:t>
      </w:r>
      <w:r w:rsidR="00664158" w:rsidRPr="006A3A18">
        <w:rPr>
          <w:rFonts w:ascii="Bahnschrift Light SemiCondensed" w:hAnsi="Bahnschrift Light SemiCondensed" w:cs="Times New Roman"/>
          <w:sz w:val="28"/>
          <w:szCs w:val="28"/>
        </w:rPr>
        <w:t>Павелецкого вокзала</w:t>
      </w:r>
      <w:r w:rsidR="000762BE" w:rsidRPr="006A3A18">
        <w:rPr>
          <w:rFonts w:ascii="Bahnschrift Light SemiCondensed" w:hAnsi="Bahnschrift Light SemiCondensed" w:cs="Times New Roman"/>
          <w:sz w:val="28"/>
          <w:szCs w:val="28"/>
        </w:rPr>
        <w:t>, который сначала</w:t>
      </w:r>
      <w:r w:rsidR="00E70B79" w:rsidRPr="006A3A18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0762BE" w:rsidRPr="006A3A18">
        <w:rPr>
          <w:rFonts w:ascii="Bahnschrift Light SemiCondensed" w:hAnsi="Bahnschrift Light SemiCondensed" w:cs="Times New Roman"/>
          <w:sz w:val="28"/>
          <w:szCs w:val="28"/>
        </w:rPr>
        <w:t>назывался</w:t>
      </w:r>
      <w:r w:rsidR="00E70B79" w:rsidRPr="006A3A18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0762BE" w:rsidRPr="006A3A18">
        <w:rPr>
          <w:rFonts w:ascii="Bahnschrift Light SemiCondensed" w:hAnsi="Bahnschrift Light SemiCondensed" w:cs="Times New Roman"/>
          <w:sz w:val="28"/>
          <w:szCs w:val="28"/>
        </w:rPr>
        <w:t>Саратовским.</w:t>
      </w:r>
      <w:r w:rsidR="00E70B79" w:rsidRPr="006A3A18">
        <w:rPr>
          <w:rFonts w:ascii="Bahnschrift Light SemiCondensed" w:hAnsi="Bahnschrift Light SemiCondensed" w:cs="Times New Roman"/>
          <w:sz w:val="28"/>
          <w:szCs w:val="28"/>
        </w:rPr>
        <w:t xml:space="preserve"> Он</w:t>
      </w:r>
      <w:r w:rsidR="000762BE" w:rsidRPr="006A3A18">
        <w:rPr>
          <w:rFonts w:ascii="Bahnschrift Light SemiCondensed" w:hAnsi="Bahnschrift Light SemiCondensed" w:cs="Times New Roman"/>
          <w:sz w:val="28"/>
          <w:szCs w:val="28"/>
        </w:rPr>
        <w:t xml:space="preserve"> принадлежал Рязано-Уральской железной дороге, управление которой находилось в Саратове. После Второй мировой войны закрепилось название «Павелецкий», по названию поселка Павелец Рязанской области. Необходимость в Павелецком вокзале возникла после того, как в конце XIX века управление Рязано-Уральской железной дороги приняло решение о строительстве ветки, которая соединит Павелец и Москву.</w:t>
      </w:r>
    </w:p>
    <w:p w14:paraId="50E76256" w14:textId="345479A9" w:rsidR="00F67FF1" w:rsidRPr="006A3A18" w:rsidRDefault="00F67FF1" w:rsidP="000762BE">
      <w:pPr>
        <w:jc w:val="both"/>
        <w:rPr>
          <w:rFonts w:ascii="Bahnschrift Light SemiCondensed" w:hAnsi="Bahnschrift Light SemiCondensed" w:cs="Times New Roman"/>
          <w:sz w:val="28"/>
          <w:szCs w:val="28"/>
        </w:rPr>
      </w:pPr>
      <w:r w:rsidRPr="006A3A18">
        <w:rPr>
          <w:rFonts w:ascii="Bahnschrift Light SemiCondensed" w:hAnsi="Bahnschrift Light SemiCondensed" w:cs="Times New Roman"/>
          <w:sz w:val="28"/>
          <w:szCs w:val="28"/>
        </w:rPr>
        <w:t xml:space="preserve">Сама станция была </w:t>
      </w:r>
      <w:r w:rsidR="006A3A18" w:rsidRPr="006A3A18">
        <w:rPr>
          <w:rFonts w:ascii="Bahnschrift Light SemiCondensed" w:hAnsi="Bahnschrift Light SemiCondensed" w:cs="Times New Roman"/>
          <w:sz w:val="28"/>
          <w:szCs w:val="28"/>
        </w:rPr>
        <w:t>открыта в</w:t>
      </w:r>
      <w:r w:rsidRPr="006A3A18">
        <w:rPr>
          <w:rFonts w:ascii="Bahnschrift Light SemiCondensed" w:hAnsi="Bahnschrift Light SemiCondensed" w:cs="Times New Roman"/>
          <w:sz w:val="28"/>
          <w:szCs w:val="28"/>
        </w:rPr>
        <w:t xml:space="preserve"> составе участка «Парк Культуры» — «Курская», после ввода в эксплуатацию которого в Московском метрополитене стало 35 станций. Станция более трёх лет — с 1 января 1950 года по 21 февраля 1953 года (когда в вестибюль был выведен северный эскалаторный наклон радиальной станции) — не имела пересадки на станцию Горьковско-Замоскворецкой линии. 30 июля 1955 года был открыт переход на радиальную станцию в центре зала.</w:t>
      </w:r>
    </w:p>
    <w:p w14:paraId="36C22B73" w14:textId="77777777" w:rsidR="00845E1A" w:rsidRDefault="00845E1A" w:rsidP="009138E3">
      <w:pPr>
        <w:spacing w:after="0" w:line="276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  <w:shd w:val="clear" w:color="auto" w:fill="FEFCFA"/>
          <w:lang w:eastAsia="ru-RU"/>
        </w:rPr>
      </w:pPr>
    </w:p>
    <w:p w14:paraId="5209BA9C" w14:textId="77777777" w:rsidR="00845E1A" w:rsidRPr="009138E3" w:rsidRDefault="00845E1A" w:rsidP="009138E3">
      <w:pPr>
        <w:spacing w:after="0" w:line="276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  <w:shd w:val="clear" w:color="auto" w:fill="FEFCFA"/>
          <w:lang w:eastAsia="ru-RU"/>
        </w:rPr>
      </w:pPr>
    </w:p>
    <w:p w14:paraId="5A48D8B9" w14:textId="77777777" w:rsidR="00845E1A" w:rsidRPr="006A3A18" w:rsidRDefault="00D3068B" w:rsidP="006A3A18">
      <w:pPr>
        <w:rPr>
          <w:rStyle w:val="apple-converted-space"/>
          <w:rFonts w:ascii="Bahnschrift SemiBold SemiConden" w:hAnsi="Bahnschrift SemiBold SemiConden"/>
          <w:color w:val="4D1603"/>
          <w:sz w:val="28"/>
        </w:rPr>
      </w:pPr>
      <w:r w:rsidRPr="006A3A18">
        <w:rPr>
          <w:rStyle w:val="apple-converted-space"/>
          <w:rFonts w:ascii="Bahnschrift SemiBold SemiConden" w:hAnsi="Bahnschrift SemiBold SemiConden" w:cs="Times New Roman"/>
          <w:bCs/>
          <w:color w:val="4D1603"/>
          <w:sz w:val="40"/>
          <w:szCs w:val="32"/>
          <w:bdr w:val="none" w:sz="0" w:space="0" w:color="auto" w:frame="1"/>
          <w:shd w:val="clear" w:color="auto" w:fill="FFFFFF"/>
        </w:rPr>
        <w:t>Архитектура</w:t>
      </w:r>
    </w:p>
    <w:p w14:paraId="37AF1A2F" w14:textId="2FDEDEBC" w:rsidR="00845E1A" w:rsidRPr="006A3A18" w:rsidRDefault="00845E1A" w:rsidP="00E70B79">
      <w:pPr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6A3A18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 xml:space="preserve">Тема оформления станции – </w:t>
      </w:r>
      <w:r w:rsidR="00A878E1" w:rsidRPr="006A3A18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>Сталинского план преобразования природы (од</w:t>
      </w:r>
      <w:r w:rsidR="00A551C7" w:rsidRPr="006A3A18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>ин</w:t>
      </w:r>
      <w:r w:rsidR="00A878E1" w:rsidRPr="006A3A18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 xml:space="preserve"> из «Великих строек коммунизма»).</w:t>
      </w:r>
      <w:r w:rsidR="00363B39" w:rsidRPr="006A3A18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 xml:space="preserve"> Все 8 массивных кубических пилонов станционного зала облицованы светлым мрамором «коелга» и коричневым мрамором.</w:t>
      </w:r>
    </w:p>
    <w:p w14:paraId="2F3EABCD" w14:textId="09518470" w:rsidR="00A551C7" w:rsidRPr="0080577C" w:rsidRDefault="00A878E1" w:rsidP="00E70B79">
      <w:pPr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6A3A18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t xml:space="preserve">Монументальные работы, представляющую данную тему были установлены в наземном вестибюле. Одной из работ стал мозаичный фриз, расположенный под </w:t>
      </w:r>
      <w:r w:rsidRPr="006A3A18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lastRenderedPageBreak/>
        <w:t xml:space="preserve">куполом большого круглого зала. Автор мозаики – художник И.М.Рабинович. Панно появилось только через год после открытия станции, в феврале 1951 года. На мозаике изображены гирлянды 4 видов: хлеба, плоды, цветы, овощи. За гирляндами видны леса, сады, реки. На одном фоне изображен возрожденный Сталинград с новыми зданиями и большим белым монументом И.В.Сталина. В силу своей незаметности этот участок не подвергался изменениям в период борьбы с культом личности. Гирлянды разделяются знаменами из яшмы. В середине этих знамен изначально размещались небольшие бронзовые профили И.В.Сталина, В </w:t>
      </w:r>
      <w:r w:rsidR="0080577C">
        <w:rPr>
          <w:rFonts w:ascii="Times New Roman" w:hAnsi="Times New Roman" w:cs="Times New Roman"/>
          <w:noProof/>
          <w:color w:val="262626" w:themeColor="text1" w:themeTint="D9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8240" behindDoc="1" locked="0" layoutInCell="1" allowOverlap="1" wp14:anchorId="3E2CBE02" wp14:editId="49BD96DD">
            <wp:simplePos x="0" y="0"/>
            <wp:positionH relativeFrom="margin">
              <wp:align>center</wp:align>
            </wp:positionH>
            <wp:positionV relativeFrom="paragraph">
              <wp:posOffset>2175510</wp:posOffset>
            </wp:positionV>
            <wp:extent cx="4460875" cy="1809750"/>
            <wp:effectExtent l="133350" t="76200" r="73025" b="133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33"/>
                    <a:stretch/>
                  </pic:blipFill>
                  <pic:spPr bwMode="auto">
                    <a:xfrm>
                      <a:off x="0" y="0"/>
                      <a:ext cx="4460875" cy="18097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3A18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t>1960-х их заменили металлическими пятиконечными звездами.</w:t>
      </w:r>
    </w:p>
    <w:p w14:paraId="1FF8085E" w14:textId="17528299" w:rsidR="00A878E1" w:rsidRPr="0080577C" w:rsidRDefault="00A878E1" w:rsidP="0080577C">
      <w:pPr>
        <w:jc w:val="center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80577C">
        <w:rPr>
          <w:rFonts w:ascii="Bahnschrift Light SemiCondensed" w:hAnsi="Bahnschrift Light SemiCondensed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  <w:t>Рабинович И.М. Мозаичный фриз.</w:t>
      </w:r>
    </w:p>
    <w:p w14:paraId="0965C303" w14:textId="77777777" w:rsidR="00A878E1" w:rsidRPr="0080577C" w:rsidRDefault="00A878E1" w:rsidP="00A551C7">
      <w:pPr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80577C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t>На знаменах выложены слова “Гимна о лесах”, посвященного плану преобразования природы, каждое знамя — одна строка. Если сложить все вместе, то получится:</w:t>
      </w:r>
    </w:p>
    <w:p w14:paraId="1FF6FACC" w14:textId="77777777" w:rsidR="00A878E1" w:rsidRPr="0080577C" w:rsidRDefault="00A878E1" w:rsidP="00A551C7">
      <w:pPr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80577C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t>В леса, сады мы обрядим Отчизну,</w:t>
      </w:r>
    </w:p>
    <w:p w14:paraId="61001A22" w14:textId="77777777" w:rsidR="00A878E1" w:rsidRPr="0080577C" w:rsidRDefault="00A878E1" w:rsidP="00A551C7">
      <w:pPr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80577C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t>Мы на пустыни двинемся войной,</w:t>
      </w:r>
    </w:p>
    <w:p w14:paraId="5BF762C4" w14:textId="77777777" w:rsidR="00A878E1" w:rsidRPr="0080577C" w:rsidRDefault="00A878E1" w:rsidP="00A551C7">
      <w:pPr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80577C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t>Конец навечно засухе положим,</w:t>
      </w:r>
    </w:p>
    <w:p w14:paraId="3C94DFEE" w14:textId="77777777" w:rsidR="00A878E1" w:rsidRPr="0080577C" w:rsidRDefault="00A878E1" w:rsidP="00A551C7">
      <w:pPr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80577C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t>Изменится лицо земли родной!</w:t>
      </w:r>
    </w:p>
    <w:p w14:paraId="39AC24F4" w14:textId="77777777" w:rsidR="00A551C7" w:rsidRPr="0080577C" w:rsidRDefault="00A878E1" w:rsidP="00E70B79">
      <w:pPr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80577C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t>Над фризом расположен карниз, сквозь который ранее производилась подсветка мозаики. Без подсветки мозаика стала темной, малозаметной.</w:t>
      </w:r>
    </w:p>
    <w:p w14:paraId="774CD5B0" w14:textId="40309D17" w:rsidR="00A878E1" w:rsidRPr="00A878E1" w:rsidRDefault="0080577C" w:rsidP="00E70B79">
      <w:pPr>
        <w:jc w:val="both"/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059C91F" wp14:editId="464588E4">
            <wp:simplePos x="0" y="0"/>
            <wp:positionH relativeFrom="column">
              <wp:posOffset>939165</wp:posOffset>
            </wp:positionH>
            <wp:positionV relativeFrom="paragraph">
              <wp:posOffset>76200</wp:posOffset>
            </wp:positionV>
            <wp:extent cx="3510915" cy="2103120"/>
            <wp:effectExtent l="133350" t="76200" r="89535" b="12573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46"/>
                    <a:stretch/>
                  </pic:blipFill>
                  <pic:spPr bwMode="auto">
                    <a:xfrm>
                      <a:off x="0" y="0"/>
                      <a:ext cx="3510915" cy="21031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70B79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 xml:space="preserve"> </w:t>
      </w:r>
    </w:p>
    <w:p w14:paraId="1F4E5E2C" w14:textId="0236F2BE" w:rsidR="00A878E1" w:rsidRDefault="00A878E1" w:rsidP="0080577C">
      <w:pPr>
        <w:jc w:val="center"/>
        <w:rPr>
          <w:rFonts w:ascii="Bahnschrift Light SemiCondensed" w:hAnsi="Bahnschrift Light SemiCondensed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</w:pPr>
      <w:r w:rsidRPr="0080577C">
        <w:rPr>
          <w:rFonts w:ascii="Bahnschrift Light SemiCondensed" w:hAnsi="Bahnschrift Light SemiCondensed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  <w:t>Рабинович И.М. Мозаичный фриз. Знамя "Мы на пустыни двинемся войной".</w:t>
      </w:r>
    </w:p>
    <w:p w14:paraId="20C4A94C" w14:textId="0FC3F39E" w:rsidR="0080577C" w:rsidRDefault="0080577C" w:rsidP="0080577C">
      <w:pPr>
        <w:jc w:val="center"/>
        <w:rPr>
          <w:rFonts w:ascii="Bahnschrift Light SemiCondensed" w:hAnsi="Bahnschrift Light SemiCondensed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noProof/>
          <w:color w:val="262626" w:themeColor="text1" w:themeTint="D9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0288" behindDoc="1" locked="0" layoutInCell="1" allowOverlap="1" wp14:anchorId="7732AF07" wp14:editId="36E302AB">
            <wp:simplePos x="0" y="0"/>
            <wp:positionH relativeFrom="margin">
              <wp:align>right</wp:align>
            </wp:positionH>
            <wp:positionV relativeFrom="paragraph">
              <wp:posOffset>80645</wp:posOffset>
            </wp:positionV>
            <wp:extent cx="2085975" cy="2832735"/>
            <wp:effectExtent l="133350" t="76200" r="85725" b="139065"/>
            <wp:wrapTight wrapText="bothSides">
              <wp:wrapPolygon edited="0">
                <wp:start x="2170" y="-581"/>
                <wp:lineTo x="-1184" y="-291"/>
                <wp:lineTo x="-1381" y="18303"/>
                <wp:lineTo x="-789" y="21208"/>
                <wp:lineTo x="1775" y="22515"/>
                <wp:lineTo x="19134" y="22515"/>
                <wp:lineTo x="19332" y="22225"/>
                <wp:lineTo x="21896" y="20772"/>
                <wp:lineTo x="22290" y="18303"/>
                <wp:lineTo x="22093" y="1743"/>
                <wp:lineTo x="19134" y="-291"/>
                <wp:lineTo x="18740" y="-581"/>
                <wp:lineTo x="2170" y="-581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8327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E0BF1" w14:textId="5F0F29D9" w:rsidR="0080577C" w:rsidRPr="0080577C" w:rsidRDefault="0080577C" w:rsidP="0080577C">
      <w:pPr>
        <w:jc w:val="center"/>
        <w:rPr>
          <w:rFonts w:ascii="Bahnschrift Light SemiCondensed" w:hAnsi="Bahnschrift Light SemiCondensed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</w:pPr>
    </w:p>
    <w:p w14:paraId="1C7F8EC2" w14:textId="1694E13B" w:rsidR="00A878E1" w:rsidRPr="0080577C" w:rsidRDefault="00A878E1" w:rsidP="00A551C7">
      <w:pPr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80577C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t>Другая монументальная работа была очень оригинальной по методу исполнения – это большое металлическое панно, обрамленное цементным рельефом, тонированным под бронзу. На нем изображена Красная площадь с мавзолеем, памятником Минину и Пожарскому и собором Василия Блаженного. Над площадью реет красный флаг, на котором ранее (до 1961 года) размещался профиль Сталина.</w:t>
      </w:r>
    </w:p>
    <w:p w14:paraId="2B89BF3D" w14:textId="499380D0" w:rsidR="00E70B79" w:rsidRDefault="00F67FF1" w:rsidP="00F67FF1">
      <w:pPr>
        <w:jc w:val="both"/>
        <w:rPr>
          <w:rFonts w:ascii="Times New Roman" w:hAnsi="Times New Roman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 xml:space="preserve"> </w:t>
      </w:r>
    </w:p>
    <w:p w14:paraId="446F5B50" w14:textId="7F6F1F77" w:rsidR="00A878E1" w:rsidRPr="0080577C" w:rsidRDefault="00A878E1" w:rsidP="0080577C">
      <w:pPr>
        <w:jc w:val="right"/>
        <w:rPr>
          <w:rFonts w:ascii="Bahnschrift Light SemiCondensed" w:hAnsi="Bahnschrift Light SemiCondensed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</w:pPr>
      <w:r w:rsidRPr="0080577C">
        <w:rPr>
          <w:rFonts w:ascii="Bahnschrift Light SemiCondensed" w:hAnsi="Bahnschrift Light SemiCondensed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  <w:t>Панно над эскалатором. Еще есть профиль Сталина на знамени. 1960.</w:t>
      </w:r>
    </w:p>
    <w:p w14:paraId="77747929" w14:textId="1127C2A9" w:rsidR="00A878E1" w:rsidRPr="0080577C" w:rsidRDefault="00A878E1" w:rsidP="00A551C7">
      <w:pPr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80577C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t>Рельефное геральдическое обрамление медальона выполнено в виде знамен с лентами, на которым начертаны названия городов, между которыми должны были быть созданы государственные защитные лесные полосы по плану преобразования природы. (В начале 1960-х название Сталинград будет изменено на Волгоград). Между лент изображено изобилие плодов, которое должна принести реализация данного плана.</w:t>
      </w:r>
    </w:p>
    <w:p w14:paraId="4A590305" w14:textId="579A5550" w:rsidR="00A878E1" w:rsidRPr="00A878E1" w:rsidRDefault="00353066" w:rsidP="00A551C7">
      <w:pPr>
        <w:jc w:val="both"/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260E3658" wp14:editId="023884EE">
            <wp:simplePos x="0" y="0"/>
            <wp:positionH relativeFrom="margin">
              <wp:align>right</wp:align>
            </wp:positionH>
            <wp:positionV relativeFrom="paragraph">
              <wp:posOffset>-598170</wp:posOffset>
            </wp:positionV>
            <wp:extent cx="2895600" cy="1912620"/>
            <wp:effectExtent l="133350" t="76200" r="76200" b="12573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8"/>
                    <a:stretch/>
                  </pic:blipFill>
                  <pic:spPr bwMode="auto">
                    <a:xfrm>
                      <a:off x="0" y="0"/>
                      <a:ext cx="2895600" cy="19126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D5AAA9" w14:textId="28C98FB2" w:rsidR="00A878E1" w:rsidRPr="00353066" w:rsidRDefault="00A878E1" w:rsidP="00A551C7">
      <w:pPr>
        <w:jc w:val="both"/>
        <w:rPr>
          <w:rFonts w:ascii="Bahnschrift Light SemiCondensed" w:hAnsi="Bahnschrift Light SemiCondensed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</w:pPr>
      <w:r w:rsidRPr="00353066">
        <w:rPr>
          <w:rFonts w:ascii="Bahnschrift Light SemiCondensed" w:hAnsi="Bahnschrift Light SemiCondensed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  <w:t>Панно над эскалатором. Фрагмент. Лесополосы</w:t>
      </w:r>
      <w:r w:rsidR="00D47A1A" w:rsidRPr="00353066">
        <w:rPr>
          <w:rFonts w:ascii="Bahnschrift Light SemiCondensed" w:hAnsi="Bahnschrift Light SemiCondensed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  <w:t xml:space="preserve"> </w:t>
      </w:r>
      <w:r w:rsidRPr="00353066">
        <w:rPr>
          <w:rFonts w:ascii="Bahnschrift Light SemiCondensed" w:hAnsi="Bahnschrift Light SemiCondensed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  <w:t>Саратов-Астрахань, Камышин-Сталинград.</w:t>
      </w:r>
    </w:p>
    <w:p w14:paraId="0B5F3188" w14:textId="1E04570F" w:rsidR="00A878E1" w:rsidRPr="00353066" w:rsidRDefault="00A878E1" w:rsidP="00A551C7">
      <w:pPr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353066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t>Со смертью Сталина в 1953 году выполнение плана было свёрнуто. Многие лесополосы были вырублены, несколько тысяч прудов и водоёмов, которые предназначались для разведения рыб, были заброшены. Созданные в 1949—1955 годах, 570 лесозащитных станций были ликвидированы по указанию Н. С. Хрущёва.</w:t>
      </w:r>
    </w:p>
    <w:p w14:paraId="2299D256" w14:textId="278C9798" w:rsidR="00A878E1" w:rsidRPr="00A878E1" w:rsidRDefault="00353066" w:rsidP="00A551C7">
      <w:pPr>
        <w:jc w:val="both"/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2336" behindDoc="1" locked="0" layoutInCell="1" allowOverlap="1" wp14:anchorId="614769BD" wp14:editId="4ECFB7DC">
            <wp:simplePos x="0" y="0"/>
            <wp:positionH relativeFrom="margin">
              <wp:align>right</wp:align>
            </wp:positionH>
            <wp:positionV relativeFrom="paragraph">
              <wp:posOffset>89535</wp:posOffset>
            </wp:positionV>
            <wp:extent cx="2856230" cy="2041525"/>
            <wp:effectExtent l="133350" t="76200" r="77470" b="130175"/>
            <wp:wrapTight wrapText="bothSides">
              <wp:wrapPolygon edited="0">
                <wp:start x="1585" y="-806"/>
                <wp:lineTo x="-864" y="-403"/>
                <wp:lineTo x="-1008" y="20559"/>
                <wp:lineTo x="864" y="22171"/>
                <wp:lineTo x="1297" y="22776"/>
                <wp:lineTo x="19737" y="22776"/>
                <wp:lineTo x="20313" y="22171"/>
                <wp:lineTo x="22042" y="19148"/>
                <wp:lineTo x="22042" y="2419"/>
                <wp:lineTo x="19737" y="-403"/>
                <wp:lineTo x="19449" y="-806"/>
                <wp:lineTo x="1585" y="-806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2"/>
                    <a:stretch/>
                  </pic:blipFill>
                  <pic:spPr bwMode="auto">
                    <a:xfrm>
                      <a:off x="0" y="0"/>
                      <a:ext cx="2856230" cy="20415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F9244" w14:textId="57529D52" w:rsidR="00A878E1" w:rsidRPr="00353066" w:rsidRDefault="00A878E1" w:rsidP="00A551C7">
      <w:pPr>
        <w:jc w:val="both"/>
        <w:rPr>
          <w:rFonts w:ascii="Bahnschrift Light SemiCondensed" w:hAnsi="Bahnschrift Light SemiCondensed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</w:pPr>
      <w:r w:rsidRPr="00353066">
        <w:rPr>
          <w:rFonts w:ascii="Bahnschrift Light SemiCondensed" w:hAnsi="Bahnschrift Light SemiCondensed" w:cs="Times New Roman"/>
          <w:i/>
          <w:iCs/>
          <w:color w:val="262626" w:themeColor="text1" w:themeTint="D9"/>
          <w:sz w:val="28"/>
          <w:szCs w:val="28"/>
          <w:shd w:val="clear" w:color="auto" w:fill="FFFFFF"/>
        </w:rPr>
        <w:t>Панно над эскалатором. Фрагмент. Лесополосы Камышин-Сталинград, Чапаевск-Владимировка.</w:t>
      </w:r>
    </w:p>
    <w:p w14:paraId="69A2884B" w14:textId="6E4E81A3" w:rsidR="00D47A1A" w:rsidRPr="00353066" w:rsidRDefault="00D47A1A" w:rsidP="00A551C7">
      <w:pPr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353066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t xml:space="preserve">Кроме того, в торце центрального зала находился бронзовый медальон Ленина и Сталина (скульптор М. Г. Манизер). </w:t>
      </w:r>
    </w:p>
    <w:p w14:paraId="538C42E8" w14:textId="318279A8" w:rsidR="004B0F9F" w:rsidRPr="00353066" w:rsidRDefault="00D47A1A" w:rsidP="00A551C7">
      <w:pPr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353066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  <w:shd w:val="clear" w:color="auto" w:fill="FFFFFF"/>
        </w:rPr>
        <w:t>Впоследствии он был заменён мозаичным панно из смальты (по эскизам художника П. Д. Корина) с изображением рабочего и колхозницы под гербом СССР.</w:t>
      </w:r>
    </w:p>
    <w:p w14:paraId="46EFA336" w14:textId="709413CA" w:rsidR="004B0F9F" w:rsidRPr="00363B39" w:rsidRDefault="00363B39" w:rsidP="00D47A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D47A1A" w:rsidRPr="00363B39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7FA85754" wp14:editId="0672D617">
            <wp:simplePos x="0" y="0"/>
            <wp:positionH relativeFrom="column">
              <wp:posOffset>72390</wp:posOffset>
            </wp:positionH>
            <wp:positionV relativeFrom="paragraph">
              <wp:posOffset>-1270</wp:posOffset>
            </wp:positionV>
            <wp:extent cx="2879725" cy="3032760"/>
            <wp:effectExtent l="133350" t="76200" r="73025" b="129540"/>
            <wp:wrapTight wrapText="bothSides">
              <wp:wrapPolygon edited="0">
                <wp:start x="2572" y="-543"/>
                <wp:lineTo x="-572" y="-271"/>
                <wp:lineTo x="-1000" y="1899"/>
                <wp:lineTo x="-857" y="20487"/>
                <wp:lineTo x="714" y="21437"/>
                <wp:lineTo x="2143" y="22116"/>
                <wp:lineTo x="2286" y="22387"/>
                <wp:lineTo x="18718" y="22387"/>
                <wp:lineTo x="18861" y="22116"/>
                <wp:lineTo x="20576" y="21437"/>
                <wp:lineTo x="21862" y="19402"/>
                <wp:lineTo x="22005" y="4070"/>
                <wp:lineTo x="21576" y="2035"/>
                <wp:lineTo x="21576" y="1492"/>
                <wp:lineTo x="19004" y="-271"/>
                <wp:lineTo x="18433" y="-543"/>
                <wp:lineTo x="2572" y="-543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8"/>
                    <a:stretch/>
                  </pic:blipFill>
                  <pic:spPr bwMode="auto">
                    <a:xfrm>
                      <a:off x="0" y="0"/>
                      <a:ext cx="2879725" cy="30327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4D7161" w14:textId="00D72C99" w:rsidR="00363B39" w:rsidRPr="00353066" w:rsidRDefault="00363B39" w:rsidP="00D47A1A">
      <w:pPr>
        <w:rPr>
          <w:rFonts w:ascii="Bahnschrift Light SemiCondensed" w:hAnsi="Bahnschrift Light SemiCondensed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53066">
        <w:rPr>
          <w:rFonts w:ascii="Bahnschrift Light SemiCondensed" w:hAnsi="Bahnschrift Light SemiCondensed" w:cs="Times New Roman"/>
          <w:i/>
          <w:iCs/>
          <w:sz w:val="28"/>
          <w:szCs w:val="28"/>
        </w:rPr>
        <w:t>П. Д. Корин. Мозаичное панно с изображением рабочего и колхозницы.</w:t>
      </w:r>
    </w:p>
    <w:p w14:paraId="6AF15A80" w14:textId="020379D2" w:rsidR="00363B39" w:rsidRDefault="00363B39" w:rsidP="00D47A1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        </w:t>
      </w:r>
    </w:p>
    <w:p w14:paraId="1C9489FA" w14:textId="77777777" w:rsidR="00363B39" w:rsidRPr="00363B39" w:rsidRDefault="00363B39" w:rsidP="00D47A1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8B93B92" w14:textId="77777777" w:rsidR="0038265B" w:rsidRPr="00386E55" w:rsidRDefault="0038265B" w:rsidP="00E50621">
      <w:pPr>
        <w:pStyle w:val="a3"/>
        <w:spacing w:line="276" w:lineRule="auto"/>
        <w:rPr>
          <w:rFonts w:ascii="Times New Roman" w:hAnsi="Times New Roman" w:cs="Times New Roman"/>
          <w:color w:val="1F4E79" w:themeColor="accent1" w:themeShade="80"/>
          <w:shd w:val="clear" w:color="auto" w:fill="FFFFFF"/>
        </w:rPr>
      </w:pPr>
    </w:p>
    <w:sectPr w:rsidR="0038265B" w:rsidRPr="00386E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47DFB8" w14:textId="77777777" w:rsidR="00B55A1F" w:rsidRDefault="00B55A1F" w:rsidP="001C5487">
      <w:pPr>
        <w:spacing w:after="0" w:line="240" w:lineRule="auto"/>
      </w:pPr>
      <w:r>
        <w:separator/>
      </w:r>
    </w:p>
  </w:endnote>
  <w:endnote w:type="continuationSeparator" w:id="0">
    <w:p w14:paraId="6008382C" w14:textId="77777777" w:rsidR="00B55A1F" w:rsidRDefault="00B55A1F" w:rsidP="001C5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hnschrif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ahnschrift Ligh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Ligh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010E67" w14:textId="77777777" w:rsidR="00B55A1F" w:rsidRDefault="00B55A1F" w:rsidP="001C5487">
      <w:pPr>
        <w:spacing w:after="0" w:line="240" w:lineRule="auto"/>
      </w:pPr>
      <w:r>
        <w:separator/>
      </w:r>
    </w:p>
  </w:footnote>
  <w:footnote w:type="continuationSeparator" w:id="0">
    <w:p w14:paraId="6A40FC78" w14:textId="77777777" w:rsidR="00B55A1F" w:rsidRDefault="00B55A1F" w:rsidP="001C54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8" type="#_x0000_t75" style="width:11.25pt;height:11.25pt" o:bullet="t">
        <v:imagedata r:id="rId1" o:title="mso804E"/>
      </v:shape>
    </w:pict>
  </w:numPicBullet>
  <w:abstractNum w:abstractNumId="0">
    <w:nsid w:val="04F13A51"/>
    <w:multiLevelType w:val="hybridMultilevel"/>
    <w:tmpl w:val="F5F09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FB6231"/>
    <w:multiLevelType w:val="hybridMultilevel"/>
    <w:tmpl w:val="64629D0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DC5462"/>
    <w:multiLevelType w:val="hybridMultilevel"/>
    <w:tmpl w:val="E86CF5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5942ED"/>
    <w:multiLevelType w:val="hybridMultilevel"/>
    <w:tmpl w:val="75329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E73CC9"/>
    <w:multiLevelType w:val="hybridMultilevel"/>
    <w:tmpl w:val="73EA3E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223A44"/>
    <w:multiLevelType w:val="hybridMultilevel"/>
    <w:tmpl w:val="F51E4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9912AF"/>
    <w:multiLevelType w:val="hybridMultilevel"/>
    <w:tmpl w:val="D1F8BC50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041BC7"/>
    <w:multiLevelType w:val="hybridMultilevel"/>
    <w:tmpl w:val="C1903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F90191"/>
    <w:multiLevelType w:val="hybridMultilevel"/>
    <w:tmpl w:val="BE4C09EC"/>
    <w:lvl w:ilvl="0" w:tplc="090C63FE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>
    <w:nsid w:val="3A02208B"/>
    <w:multiLevelType w:val="hybridMultilevel"/>
    <w:tmpl w:val="4ECEA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075E3C"/>
    <w:multiLevelType w:val="hybridMultilevel"/>
    <w:tmpl w:val="BE9C14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E03A57"/>
    <w:multiLevelType w:val="hybridMultilevel"/>
    <w:tmpl w:val="BBB838F8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1B0030"/>
    <w:multiLevelType w:val="hybridMultilevel"/>
    <w:tmpl w:val="DCBCBF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55B7289"/>
    <w:multiLevelType w:val="hybridMultilevel"/>
    <w:tmpl w:val="A7A63D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F13150"/>
    <w:multiLevelType w:val="hybridMultilevel"/>
    <w:tmpl w:val="9A52A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7950A0"/>
    <w:multiLevelType w:val="hybridMultilevel"/>
    <w:tmpl w:val="8ECA52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27005A"/>
    <w:multiLevelType w:val="hybridMultilevel"/>
    <w:tmpl w:val="3110B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364458"/>
    <w:multiLevelType w:val="hybridMultilevel"/>
    <w:tmpl w:val="51D25E2E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1C2FF8"/>
    <w:multiLevelType w:val="hybridMultilevel"/>
    <w:tmpl w:val="F4F05984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2D30D2A"/>
    <w:multiLevelType w:val="hybridMultilevel"/>
    <w:tmpl w:val="DCF06A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3F2AE7"/>
    <w:multiLevelType w:val="hybridMultilevel"/>
    <w:tmpl w:val="4776F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9B364A"/>
    <w:multiLevelType w:val="hybridMultilevel"/>
    <w:tmpl w:val="0338F7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A44B59"/>
    <w:multiLevelType w:val="hybridMultilevel"/>
    <w:tmpl w:val="D9BEDE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C60873"/>
    <w:multiLevelType w:val="hybridMultilevel"/>
    <w:tmpl w:val="A10007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AD24A21"/>
    <w:multiLevelType w:val="hybridMultilevel"/>
    <w:tmpl w:val="508C88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F87163"/>
    <w:multiLevelType w:val="hybridMultilevel"/>
    <w:tmpl w:val="787CBAC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9E33EC"/>
    <w:multiLevelType w:val="hybridMultilevel"/>
    <w:tmpl w:val="50E4A1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177405F"/>
    <w:multiLevelType w:val="hybridMultilevel"/>
    <w:tmpl w:val="2A14AE96"/>
    <w:lvl w:ilvl="0" w:tplc="4BF2F264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435660"/>
    <w:multiLevelType w:val="hybridMultilevel"/>
    <w:tmpl w:val="B57244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C762DE"/>
    <w:multiLevelType w:val="hybridMultilevel"/>
    <w:tmpl w:val="43580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9267BF7"/>
    <w:multiLevelType w:val="hybridMultilevel"/>
    <w:tmpl w:val="2D988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5"/>
  </w:num>
  <w:num w:numId="3">
    <w:abstractNumId w:val="19"/>
  </w:num>
  <w:num w:numId="4">
    <w:abstractNumId w:val="27"/>
  </w:num>
  <w:num w:numId="5">
    <w:abstractNumId w:val="3"/>
  </w:num>
  <w:num w:numId="6">
    <w:abstractNumId w:val="8"/>
  </w:num>
  <w:num w:numId="7">
    <w:abstractNumId w:val="14"/>
  </w:num>
  <w:num w:numId="8">
    <w:abstractNumId w:val="26"/>
  </w:num>
  <w:num w:numId="9">
    <w:abstractNumId w:val="13"/>
  </w:num>
  <w:num w:numId="10">
    <w:abstractNumId w:val="23"/>
  </w:num>
  <w:num w:numId="11">
    <w:abstractNumId w:val="18"/>
  </w:num>
  <w:num w:numId="12">
    <w:abstractNumId w:val="21"/>
  </w:num>
  <w:num w:numId="13">
    <w:abstractNumId w:val="1"/>
  </w:num>
  <w:num w:numId="14">
    <w:abstractNumId w:val="22"/>
  </w:num>
  <w:num w:numId="15">
    <w:abstractNumId w:val="4"/>
  </w:num>
  <w:num w:numId="16">
    <w:abstractNumId w:val="9"/>
  </w:num>
  <w:num w:numId="17">
    <w:abstractNumId w:val="12"/>
  </w:num>
  <w:num w:numId="18">
    <w:abstractNumId w:val="0"/>
  </w:num>
  <w:num w:numId="19">
    <w:abstractNumId w:val="7"/>
  </w:num>
  <w:num w:numId="20">
    <w:abstractNumId w:val="11"/>
  </w:num>
  <w:num w:numId="21">
    <w:abstractNumId w:val="17"/>
  </w:num>
  <w:num w:numId="22">
    <w:abstractNumId w:val="6"/>
  </w:num>
  <w:num w:numId="23">
    <w:abstractNumId w:val="16"/>
  </w:num>
  <w:num w:numId="24">
    <w:abstractNumId w:val="2"/>
  </w:num>
  <w:num w:numId="25">
    <w:abstractNumId w:val="30"/>
  </w:num>
  <w:num w:numId="26">
    <w:abstractNumId w:val="15"/>
  </w:num>
  <w:num w:numId="27">
    <w:abstractNumId w:val="20"/>
  </w:num>
  <w:num w:numId="28">
    <w:abstractNumId w:val="24"/>
  </w:num>
  <w:num w:numId="29">
    <w:abstractNumId w:val="29"/>
  </w:num>
  <w:num w:numId="30">
    <w:abstractNumId w:val="28"/>
  </w:num>
  <w:num w:numId="31">
    <w:abstractNumId w:val="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6E3"/>
    <w:rsid w:val="0000011C"/>
    <w:rsid w:val="00010E3E"/>
    <w:rsid w:val="00027331"/>
    <w:rsid w:val="000535FA"/>
    <w:rsid w:val="00067CA2"/>
    <w:rsid w:val="000762BE"/>
    <w:rsid w:val="00080FDB"/>
    <w:rsid w:val="000E29F5"/>
    <w:rsid w:val="000F766F"/>
    <w:rsid w:val="001500AB"/>
    <w:rsid w:val="001C5487"/>
    <w:rsid w:val="00205812"/>
    <w:rsid w:val="002A2EAD"/>
    <w:rsid w:val="00353066"/>
    <w:rsid w:val="00363B39"/>
    <w:rsid w:val="00364A97"/>
    <w:rsid w:val="00377747"/>
    <w:rsid w:val="0038265B"/>
    <w:rsid w:val="003858BB"/>
    <w:rsid w:val="00386E55"/>
    <w:rsid w:val="003B454E"/>
    <w:rsid w:val="003D6770"/>
    <w:rsid w:val="00491060"/>
    <w:rsid w:val="004B0F9F"/>
    <w:rsid w:val="00553632"/>
    <w:rsid w:val="00556BEC"/>
    <w:rsid w:val="005D2E37"/>
    <w:rsid w:val="00625D94"/>
    <w:rsid w:val="00626DD8"/>
    <w:rsid w:val="0064477E"/>
    <w:rsid w:val="00646301"/>
    <w:rsid w:val="00664158"/>
    <w:rsid w:val="006A3A18"/>
    <w:rsid w:val="00775C67"/>
    <w:rsid w:val="00796177"/>
    <w:rsid w:val="007A2CE3"/>
    <w:rsid w:val="007F3A9B"/>
    <w:rsid w:val="00803B8E"/>
    <w:rsid w:val="0080577C"/>
    <w:rsid w:val="00845E1A"/>
    <w:rsid w:val="008B0959"/>
    <w:rsid w:val="008B725E"/>
    <w:rsid w:val="009138E3"/>
    <w:rsid w:val="0091740A"/>
    <w:rsid w:val="009766E3"/>
    <w:rsid w:val="009A4221"/>
    <w:rsid w:val="009C14B9"/>
    <w:rsid w:val="00A120D6"/>
    <w:rsid w:val="00A378FE"/>
    <w:rsid w:val="00A456C1"/>
    <w:rsid w:val="00A551C7"/>
    <w:rsid w:val="00A869EB"/>
    <w:rsid w:val="00A878E1"/>
    <w:rsid w:val="00AA446A"/>
    <w:rsid w:val="00AA44D8"/>
    <w:rsid w:val="00AC4498"/>
    <w:rsid w:val="00B55A1F"/>
    <w:rsid w:val="00B7233C"/>
    <w:rsid w:val="00C22B27"/>
    <w:rsid w:val="00C56D78"/>
    <w:rsid w:val="00C63DD7"/>
    <w:rsid w:val="00C711CB"/>
    <w:rsid w:val="00C800B2"/>
    <w:rsid w:val="00C82025"/>
    <w:rsid w:val="00C83724"/>
    <w:rsid w:val="00C91002"/>
    <w:rsid w:val="00C964B0"/>
    <w:rsid w:val="00D3068B"/>
    <w:rsid w:val="00D47A1A"/>
    <w:rsid w:val="00D678C0"/>
    <w:rsid w:val="00D96606"/>
    <w:rsid w:val="00DE4AEB"/>
    <w:rsid w:val="00E15303"/>
    <w:rsid w:val="00E34384"/>
    <w:rsid w:val="00E359DF"/>
    <w:rsid w:val="00E50621"/>
    <w:rsid w:val="00E66AD5"/>
    <w:rsid w:val="00E70B79"/>
    <w:rsid w:val="00F411F5"/>
    <w:rsid w:val="00F45A1B"/>
    <w:rsid w:val="00F67FF1"/>
    <w:rsid w:val="00F82813"/>
    <w:rsid w:val="00FD4253"/>
    <w:rsid w:val="00FD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36AE08"/>
  <w15:chartTrackingRefBased/>
  <w15:docId w15:val="{2EA39C18-AAE1-489B-8AE9-D2BBC3E6B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3632"/>
  </w:style>
  <w:style w:type="paragraph" w:styleId="2">
    <w:name w:val="heading 2"/>
    <w:basedOn w:val="a"/>
    <w:next w:val="a"/>
    <w:link w:val="20"/>
    <w:uiPriority w:val="9"/>
    <w:unhideWhenUsed/>
    <w:qFormat/>
    <w:rsid w:val="003777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632"/>
    <w:pPr>
      <w:ind w:left="720"/>
      <w:contextualSpacing/>
    </w:pPr>
  </w:style>
  <w:style w:type="character" w:styleId="a4">
    <w:name w:val="Strong"/>
    <w:basedOn w:val="a0"/>
    <w:uiPriority w:val="22"/>
    <w:qFormat/>
    <w:rsid w:val="003858BB"/>
    <w:rPr>
      <w:b/>
      <w:bCs/>
    </w:rPr>
  </w:style>
  <w:style w:type="character" w:customStyle="1" w:styleId="apple-converted-space">
    <w:name w:val="apple-converted-space"/>
    <w:basedOn w:val="a0"/>
    <w:rsid w:val="003858BB"/>
  </w:style>
  <w:style w:type="paragraph" w:styleId="a5">
    <w:name w:val="Normal (Web)"/>
    <w:basedOn w:val="a"/>
    <w:uiPriority w:val="99"/>
    <w:unhideWhenUsed/>
    <w:rsid w:val="009174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91740A"/>
    <w:rPr>
      <w:color w:val="0000FF"/>
      <w:u w:val="single"/>
    </w:rPr>
  </w:style>
  <w:style w:type="paragraph" w:customStyle="1" w:styleId="article-renderblock">
    <w:name w:val="article-render__block"/>
    <w:basedOn w:val="a"/>
    <w:rsid w:val="009174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vzrncr">
    <w:name w:val="_6vzrncr"/>
    <w:basedOn w:val="a0"/>
    <w:rsid w:val="0091740A"/>
  </w:style>
  <w:style w:type="character" w:customStyle="1" w:styleId="oqoid">
    <w:name w:val="_oqoid"/>
    <w:basedOn w:val="a0"/>
    <w:rsid w:val="0091740A"/>
  </w:style>
  <w:style w:type="character" w:styleId="a7">
    <w:name w:val="FollowedHyperlink"/>
    <w:basedOn w:val="a0"/>
    <w:uiPriority w:val="99"/>
    <w:semiHidden/>
    <w:unhideWhenUsed/>
    <w:rsid w:val="00AA446A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C54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C5487"/>
  </w:style>
  <w:style w:type="paragraph" w:styleId="aa">
    <w:name w:val="footer"/>
    <w:basedOn w:val="a"/>
    <w:link w:val="ab"/>
    <w:uiPriority w:val="99"/>
    <w:unhideWhenUsed/>
    <w:rsid w:val="001C54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C5487"/>
  </w:style>
  <w:style w:type="character" w:customStyle="1" w:styleId="20">
    <w:name w:val="Заголовок 2 Знак"/>
    <w:basedOn w:val="a0"/>
    <w:link w:val="2"/>
    <w:uiPriority w:val="9"/>
    <w:rsid w:val="003777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caption"/>
    <w:basedOn w:val="a"/>
    <w:next w:val="a"/>
    <w:uiPriority w:val="35"/>
    <w:unhideWhenUsed/>
    <w:qFormat/>
    <w:rsid w:val="0080577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4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4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5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5D16C-6CA4-481B-9D50-9A7E3B1DE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652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3</cp:revision>
  <dcterms:created xsi:type="dcterms:W3CDTF">2022-09-23T10:21:00Z</dcterms:created>
  <dcterms:modified xsi:type="dcterms:W3CDTF">2022-09-23T14:06:00Z</dcterms:modified>
</cp:coreProperties>
</file>