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0975" w14:textId="7E4EEB2D" w:rsidR="004756D0" w:rsidRPr="00FD73C5" w:rsidRDefault="004756D0" w:rsidP="004756D0">
      <w:pPr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noProof/>
        </w:rPr>
        <w:drawing>
          <wp:inline distT="0" distB="0" distL="0" distR="0" wp14:anchorId="34A1081F" wp14:editId="1DC39414">
            <wp:extent cx="5663076" cy="20968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835" cy="21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1215" w14:textId="4A38B707" w:rsidR="004756D0" w:rsidRPr="00FD73C5" w:rsidRDefault="004756D0" w:rsidP="00E62861">
      <w:pPr>
        <w:rPr>
          <w:rFonts w:ascii="Bahnschrift Light" w:hAnsi="Bahnschrift Light"/>
          <w:sz w:val="24"/>
          <w:szCs w:val="24"/>
        </w:rPr>
      </w:pPr>
    </w:p>
    <w:p w14:paraId="19AD1D30" w14:textId="0F41DF53" w:rsidR="004756D0" w:rsidRPr="00FD73C5" w:rsidRDefault="004756D0" w:rsidP="004756D0">
      <w:pPr>
        <w:jc w:val="center"/>
        <w:rPr>
          <w:rFonts w:ascii="Bahnschrift Light" w:hAnsi="Bahnschrift Light"/>
          <w:sz w:val="24"/>
          <w:szCs w:val="24"/>
        </w:rPr>
      </w:pPr>
    </w:p>
    <w:p w14:paraId="431153DA" w14:textId="5928688E" w:rsidR="004756D0" w:rsidRPr="00FD73C5" w:rsidRDefault="004756D0" w:rsidP="004756D0">
      <w:pPr>
        <w:jc w:val="center"/>
        <w:rPr>
          <w:rFonts w:ascii="Bahnschrift Light" w:hAnsi="Bahnschrift Light"/>
          <w:sz w:val="24"/>
          <w:szCs w:val="24"/>
        </w:rPr>
      </w:pPr>
    </w:p>
    <w:p w14:paraId="52A763CC" w14:textId="4899BED3" w:rsidR="00831EB4" w:rsidRPr="00FD73C5" w:rsidRDefault="00831EB4" w:rsidP="004756D0">
      <w:pPr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INSTITUTO SUPERIOR POLITÉCNICO DE CÓRDOBA</w:t>
      </w:r>
    </w:p>
    <w:p w14:paraId="7AAC6B30" w14:textId="6FA2D8FE" w:rsidR="00831EB4" w:rsidRPr="00FD73C5" w:rsidRDefault="004756D0" w:rsidP="004756D0">
      <w:pPr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Tecnicatura en Telecomunicaciones</w:t>
      </w:r>
    </w:p>
    <w:p w14:paraId="556B748B" w14:textId="77777777" w:rsidR="004756D0" w:rsidRPr="00FD73C5" w:rsidRDefault="004756D0" w:rsidP="004756D0">
      <w:pPr>
        <w:rPr>
          <w:rFonts w:ascii="Bahnschrift Light" w:hAnsi="Bahnschrift Light"/>
          <w:sz w:val="24"/>
          <w:szCs w:val="24"/>
        </w:rPr>
      </w:pPr>
    </w:p>
    <w:p w14:paraId="3F264CC6" w14:textId="77777777" w:rsidR="00E62861" w:rsidRPr="00FD73C5" w:rsidRDefault="00831EB4" w:rsidP="004756D0">
      <w:pPr>
        <w:rPr>
          <w:rFonts w:ascii="Bahnschrift Light" w:hAnsi="Bahnschrift Light"/>
          <w:sz w:val="20"/>
          <w:szCs w:val="20"/>
        </w:rPr>
      </w:pPr>
      <w:r w:rsidRPr="00FD73C5">
        <w:rPr>
          <w:rFonts w:ascii="Bahnschrift Light" w:hAnsi="Bahnschrift Light"/>
          <w:sz w:val="20"/>
          <w:szCs w:val="20"/>
        </w:rPr>
        <w:t>Materia</w:t>
      </w:r>
      <w:r w:rsidR="00E62861" w:rsidRPr="00FD73C5">
        <w:rPr>
          <w:rFonts w:ascii="Bahnschrift Light" w:hAnsi="Bahnschrift Light"/>
          <w:sz w:val="20"/>
          <w:szCs w:val="20"/>
        </w:rPr>
        <w:t>s</w:t>
      </w:r>
      <w:r w:rsidRPr="00FD73C5">
        <w:rPr>
          <w:rFonts w:ascii="Bahnschrift Light" w:hAnsi="Bahnschrift Light"/>
          <w:sz w:val="20"/>
          <w:szCs w:val="20"/>
        </w:rPr>
        <w:t>:</w:t>
      </w:r>
    </w:p>
    <w:p w14:paraId="7F13524A" w14:textId="6F67AE5B" w:rsidR="00E62861" w:rsidRPr="00FD73C5" w:rsidRDefault="00E62861" w:rsidP="004756D0">
      <w:pPr>
        <w:rPr>
          <w:rFonts w:ascii="Bahnschrift Light" w:hAnsi="Bahnschrift Light"/>
          <w:sz w:val="20"/>
          <w:szCs w:val="20"/>
        </w:rPr>
      </w:pPr>
      <w:r w:rsidRPr="00FD73C5">
        <w:rPr>
          <w:rFonts w:ascii="Bahnschrift Light" w:hAnsi="Bahnschrift Light"/>
          <w:sz w:val="20"/>
          <w:szCs w:val="20"/>
        </w:rPr>
        <w:t>Programación</w:t>
      </w:r>
      <w:r w:rsidR="00831EB4" w:rsidRPr="00FD73C5">
        <w:rPr>
          <w:rFonts w:ascii="Bahnschrift Light" w:hAnsi="Bahnschrift Light"/>
          <w:sz w:val="20"/>
          <w:szCs w:val="20"/>
        </w:rPr>
        <w:t xml:space="preserve"> </w:t>
      </w:r>
    </w:p>
    <w:p w14:paraId="60CA24A3" w14:textId="7798C8B3" w:rsidR="00831EB4" w:rsidRPr="00FD73C5" w:rsidRDefault="00831EB4" w:rsidP="004756D0">
      <w:pPr>
        <w:rPr>
          <w:rFonts w:ascii="Bahnschrift Light" w:hAnsi="Bahnschrift Light"/>
          <w:sz w:val="20"/>
          <w:szCs w:val="20"/>
        </w:rPr>
      </w:pPr>
      <w:r w:rsidRPr="00FD73C5">
        <w:rPr>
          <w:rFonts w:ascii="Bahnschrift Light" w:hAnsi="Bahnschrift Light"/>
          <w:sz w:val="20"/>
          <w:szCs w:val="20"/>
        </w:rPr>
        <w:t>Ética y Deontología</w:t>
      </w:r>
    </w:p>
    <w:p w14:paraId="3B586DBE" w14:textId="0FB2404C" w:rsidR="00E62861" w:rsidRPr="00FD73C5" w:rsidRDefault="00E62861" w:rsidP="004756D0">
      <w:pPr>
        <w:rPr>
          <w:rFonts w:ascii="Bahnschrift Light" w:hAnsi="Bahnschrift Light"/>
          <w:sz w:val="20"/>
          <w:szCs w:val="20"/>
        </w:rPr>
      </w:pPr>
      <w:r w:rsidRPr="00FD73C5">
        <w:rPr>
          <w:rFonts w:ascii="Bahnschrift Light" w:hAnsi="Bahnschrift Light"/>
          <w:sz w:val="20"/>
          <w:szCs w:val="20"/>
        </w:rPr>
        <w:t>Base de Datos</w:t>
      </w:r>
    </w:p>
    <w:p w14:paraId="44596E76" w14:textId="77777777" w:rsidR="00E62861" w:rsidRPr="00FD73C5" w:rsidRDefault="00E62861" w:rsidP="004756D0">
      <w:pPr>
        <w:rPr>
          <w:rFonts w:ascii="Bahnschrift Light" w:hAnsi="Bahnschrift Light"/>
          <w:sz w:val="20"/>
          <w:szCs w:val="20"/>
        </w:rPr>
      </w:pPr>
    </w:p>
    <w:p w14:paraId="439B472E" w14:textId="4A4305B6" w:rsidR="00E62861" w:rsidRPr="00FD73C5" w:rsidRDefault="004756D0" w:rsidP="004756D0">
      <w:pPr>
        <w:rPr>
          <w:rFonts w:ascii="Bahnschrift Light" w:hAnsi="Bahnschrift Light"/>
          <w:sz w:val="20"/>
          <w:szCs w:val="20"/>
        </w:rPr>
      </w:pPr>
      <w:r w:rsidRPr="00FD73C5">
        <w:rPr>
          <w:rFonts w:ascii="Bahnschrift Light" w:hAnsi="Bahnschrift Light"/>
          <w:sz w:val="20"/>
          <w:szCs w:val="20"/>
        </w:rPr>
        <w:t>Profesor</w:t>
      </w:r>
      <w:r w:rsidR="00E62861" w:rsidRPr="00FD73C5">
        <w:rPr>
          <w:rFonts w:ascii="Bahnschrift Light" w:hAnsi="Bahnschrift Light"/>
          <w:sz w:val="20"/>
          <w:szCs w:val="20"/>
        </w:rPr>
        <w:t>es</w:t>
      </w:r>
      <w:r w:rsidRPr="00FD73C5">
        <w:rPr>
          <w:rFonts w:ascii="Bahnschrift Light" w:hAnsi="Bahnschrift Light"/>
          <w:sz w:val="20"/>
          <w:szCs w:val="20"/>
        </w:rPr>
        <w:t xml:space="preserve">: </w:t>
      </w:r>
    </w:p>
    <w:p w14:paraId="083EE0C7" w14:textId="2816C1E3" w:rsidR="00E62861" w:rsidRPr="00FD73C5" w:rsidRDefault="00E62861" w:rsidP="004756D0">
      <w:pPr>
        <w:rPr>
          <w:rFonts w:ascii="Bahnschrift Light" w:hAnsi="Bahnschrift Light"/>
          <w:sz w:val="20"/>
          <w:szCs w:val="20"/>
        </w:rPr>
      </w:pPr>
      <w:r w:rsidRPr="00FD73C5">
        <w:rPr>
          <w:rFonts w:ascii="Bahnschrift Light" w:hAnsi="Bahnschrift Light"/>
          <w:sz w:val="20"/>
          <w:szCs w:val="20"/>
        </w:rPr>
        <w:t>Lanfranco Lisandro</w:t>
      </w:r>
    </w:p>
    <w:p w14:paraId="5AAC8DDF" w14:textId="2CD5D2AF" w:rsidR="00E62861" w:rsidRPr="00FD73C5" w:rsidRDefault="00E62861" w:rsidP="004756D0">
      <w:pPr>
        <w:rPr>
          <w:rFonts w:ascii="Bahnschrift Light" w:hAnsi="Bahnschrift Light"/>
          <w:sz w:val="20"/>
          <w:szCs w:val="20"/>
        </w:rPr>
      </w:pPr>
      <w:proofErr w:type="spellStart"/>
      <w:r w:rsidRPr="00FD73C5">
        <w:rPr>
          <w:rFonts w:ascii="Bahnschrift Light" w:hAnsi="Bahnschrift Light"/>
          <w:sz w:val="20"/>
          <w:szCs w:val="20"/>
        </w:rPr>
        <w:t>Farini</w:t>
      </w:r>
      <w:proofErr w:type="spellEnd"/>
      <w:r w:rsidRPr="00FD73C5">
        <w:rPr>
          <w:rFonts w:ascii="Bahnschrift Light" w:hAnsi="Bahnschrift Light"/>
          <w:sz w:val="20"/>
          <w:szCs w:val="20"/>
        </w:rPr>
        <w:t xml:space="preserve"> Natalia Desirée</w:t>
      </w:r>
    </w:p>
    <w:p w14:paraId="220055FF" w14:textId="6BF033EC" w:rsidR="00E62861" w:rsidRPr="00FD73C5" w:rsidRDefault="00E62861" w:rsidP="004756D0">
      <w:pPr>
        <w:rPr>
          <w:rFonts w:ascii="Bahnschrift Light" w:hAnsi="Bahnschrift Light"/>
          <w:sz w:val="20"/>
          <w:szCs w:val="20"/>
        </w:rPr>
      </w:pPr>
      <w:r w:rsidRPr="00FD73C5">
        <w:rPr>
          <w:rFonts w:ascii="Bahnschrift Light" w:hAnsi="Bahnschrift Light"/>
          <w:sz w:val="20"/>
          <w:szCs w:val="20"/>
        </w:rPr>
        <w:t>Arce Kessler Kevin</w:t>
      </w:r>
    </w:p>
    <w:p w14:paraId="0CA80E94" w14:textId="77777777" w:rsidR="004756D0" w:rsidRPr="00FD73C5" w:rsidRDefault="004756D0" w:rsidP="004756D0">
      <w:pPr>
        <w:rPr>
          <w:rFonts w:ascii="Bahnschrift Light" w:hAnsi="Bahnschrift Light"/>
          <w:sz w:val="24"/>
          <w:szCs w:val="24"/>
        </w:rPr>
      </w:pPr>
    </w:p>
    <w:p w14:paraId="00BB28EA" w14:textId="77777777" w:rsidR="00E62861" w:rsidRPr="00E62861" w:rsidRDefault="00E62861" w:rsidP="00E62861">
      <w:pPr>
        <w:jc w:val="center"/>
        <w:rPr>
          <w:rFonts w:ascii="Bahnschrift Light" w:hAnsi="Bahnschrift Light"/>
          <w:b/>
          <w:bCs/>
          <w:sz w:val="96"/>
          <w:szCs w:val="96"/>
        </w:rPr>
      </w:pPr>
      <w:r w:rsidRPr="00E62861">
        <w:rPr>
          <w:rFonts w:ascii="Bahnschrift Light" w:hAnsi="Bahnschrift Light"/>
          <w:b/>
          <w:bCs/>
          <w:sz w:val="96"/>
          <w:szCs w:val="96"/>
        </w:rPr>
        <w:t>Evidencia 3</w:t>
      </w:r>
    </w:p>
    <w:p w14:paraId="41D995E2" w14:textId="506C9B76" w:rsidR="00831EB4" w:rsidRPr="00FD73C5" w:rsidRDefault="00831EB4" w:rsidP="004756D0">
      <w:pPr>
        <w:jc w:val="center"/>
        <w:rPr>
          <w:rFonts w:ascii="Bahnschrift Light" w:hAnsi="Bahnschrift Light"/>
          <w:sz w:val="24"/>
          <w:szCs w:val="24"/>
        </w:rPr>
      </w:pPr>
    </w:p>
    <w:p w14:paraId="7194D921" w14:textId="0BBC1C76" w:rsidR="004756D0" w:rsidRPr="00FD73C5" w:rsidRDefault="004756D0" w:rsidP="004756D0">
      <w:pPr>
        <w:jc w:val="center"/>
        <w:rPr>
          <w:rFonts w:ascii="Bahnschrift Light" w:hAnsi="Bahnschrift Light"/>
          <w:sz w:val="24"/>
          <w:szCs w:val="24"/>
        </w:rPr>
      </w:pPr>
    </w:p>
    <w:p w14:paraId="4A9C83ED" w14:textId="77777777" w:rsidR="00E62861" w:rsidRPr="00FD73C5" w:rsidRDefault="00E62861" w:rsidP="004756D0">
      <w:pPr>
        <w:jc w:val="center"/>
        <w:rPr>
          <w:rFonts w:ascii="Bahnschrift Light" w:hAnsi="Bahnschrift Light"/>
          <w:sz w:val="24"/>
          <w:szCs w:val="24"/>
        </w:rPr>
      </w:pPr>
    </w:p>
    <w:p w14:paraId="44DD2257" w14:textId="5C319EE0" w:rsidR="00831EB4" w:rsidRPr="00FD73C5" w:rsidRDefault="00831EB4" w:rsidP="00E62861">
      <w:pPr>
        <w:jc w:val="right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Año: 2023</w:t>
      </w:r>
    </w:p>
    <w:p w14:paraId="76A8D9E7" w14:textId="0DDB60F1" w:rsidR="004756D0" w:rsidRPr="00FD73C5" w:rsidRDefault="004756D0" w:rsidP="004756D0">
      <w:pPr>
        <w:jc w:val="center"/>
        <w:rPr>
          <w:rFonts w:ascii="Bahnschrift Light" w:hAnsi="Bahnschrift Light"/>
          <w:sz w:val="24"/>
          <w:szCs w:val="24"/>
        </w:rPr>
      </w:pPr>
    </w:p>
    <w:p w14:paraId="3FE34850" w14:textId="0D5A0606" w:rsidR="00E62861" w:rsidRPr="00FD73C5" w:rsidRDefault="00E62861" w:rsidP="008F70D9">
      <w:pPr>
        <w:jc w:val="both"/>
        <w:rPr>
          <w:rFonts w:ascii="Bahnschrift Light" w:hAnsi="Bahnschrift Light"/>
          <w:sz w:val="24"/>
          <w:szCs w:val="24"/>
        </w:rPr>
      </w:pPr>
    </w:p>
    <w:p w14:paraId="51A5C94E" w14:textId="79FF5E8E" w:rsidR="00E62861" w:rsidRPr="00FD73C5" w:rsidRDefault="00E62861" w:rsidP="008F70D9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Consignas de ética</w:t>
      </w:r>
    </w:p>
    <w:p w14:paraId="7BA22F13" w14:textId="77777777" w:rsidR="00E62861" w:rsidRPr="00FD73C5" w:rsidRDefault="00E62861" w:rsidP="008F70D9">
      <w:pPr>
        <w:jc w:val="both"/>
        <w:rPr>
          <w:rFonts w:ascii="Bahnschrift Light" w:hAnsi="Bahnschrift Light"/>
          <w:sz w:val="24"/>
          <w:szCs w:val="24"/>
        </w:rPr>
      </w:pPr>
    </w:p>
    <w:p w14:paraId="01FDF677" w14:textId="717E099D" w:rsidR="00E62861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1) Leer la Ley 25.326</w:t>
      </w:r>
    </w:p>
    <w:p w14:paraId="17FD4DB7" w14:textId="2FDEAA36" w:rsidR="00E62861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2) Extraer los aspectos más importantes de la ley</w:t>
      </w:r>
    </w:p>
    <w:p w14:paraId="5C3AA05D" w14:textId="36EBC34A" w:rsidR="004756D0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3)Trasladarlos a un texto y buscar un ejemplo de un caso de estudio real que haya sucedido en la Argentina en este último tiempo, analizarlo y escribir cuales de las sanciones aplicarían al caso elegido. No hace falta recurrir al código penal, se trata de una percepción propia del análisis.</w:t>
      </w:r>
    </w:p>
    <w:p w14:paraId="0DAFB7B1" w14:textId="2926B18E" w:rsidR="00E62861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</w:p>
    <w:p w14:paraId="4C766D86" w14:textId="3FAE8610" w:rsidR="00E62861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Desarrollo</w:t>
      </w:r>
    </w:p>
    <w:p w14:paraId="6070ABE1" w14:textId="77777777" w:rsidR="00E62861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</w:p>
    <w:p w14:paraId="277AEF03" w14:textId="5CB012B1" w:rsidR="001835C5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La Ley 25.326, también conocida como "Ley de Protección de Datos Personales", es la legislación que establece normas y principios para la protección de la privacidad de los datos personales de los individuos. Fue sancionada el 4 de octubre de 2000 y tiene como objetivo principal regular el tratamiento de datos personales realizado por entidades públicas y privadas.</w:t>
      </w:r>
    </w:p>
    <w:p w14:paraId="67EA6C5A" w14:textId="086C500D" w:rsidR="003B6544" w:rsidRPr="00FD73C5" w:rsidRDefault="001835C5" w:rsidP="001835C5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La normativa vigente reconoce el derecho de los ciudadanos a preservar la confidencialidad de sus datos personales, prohibiendo su registro y uso sin su consentimiento. Asimismo, establece que todos tenemos el derecho de solicitar y recibir información sobre los datos personales que se encuentren registrados en bases de datos tanto públicas como privadas. Además, podemos solicitar que dicha información sea corregida, actualizada o eliminada en el caso de tratarse de "datos sensibles" relacionados con la salud, preferencias sexuales, religión y política.</w:t>
      </w:r>
    </w:p>
    <w:p w14:paraId="0B76B328" w14:textId="457B8C8A" w:rsidR="003B6544" w:rsidRPr="00FD73C5" w:rsidRDefault="003B6544" w:rsidP="001835C5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 xml:space="preserve">El país sufrió varios casos de hackeos masivos de datos privados y públicos en los últimos tiempos violando esta ley y poniendo en peligro no solo a los usuarios mediante la apertura a estafas y suplantación de identidad, sino también a los organismos mismos de justicia y seguridad nacional de datos como pasó en </w:t>
      </w:r>
      <w:proofErr w:type="gramStart"/>
      <w:r w:rsidRPr="00FD73C5">
        <w:rPr>
          <w:rFonts w:ascii="Bahnschrift Light" w:hAnsi="Bahnschrift Light"/>
          <w:sz w:val="24"/>
          <w:szCs w:val="24"/>
        </w:rPr>
        <w:t>Octubre</w:t>
      </w:r>
      <w:proofErr w:type="gramEnd"/>
      <w:r w:rsidRPr="00FD73C5">
        <w:rPr>
          <w:rFonts w:ascii="Bahnschrift Light" w:hAnsi="Bahnschrift Light"/>
          <w:sz w:val="24"/>
          <w:szCs w:val="24"/>
        </w:rPr>
        <w:t xml:space="preserve"> de 2022 con el robo de datos al RENAPER</w:t>
      </w:r>
      <w:r w:rsidRPr="00FD73C5">
        <w:rPr>
          <w:rStyle w:val="Refdenotaalpie"/>
          <w:rFonts w:ascii="Bahnschrift Light" w:hAnsi="Bahnschrift Light"/>
          <w:sz w:val="24"/>
          <w:szCs w:val="24"/>
        </w:rPr>
        <w:footnoteReference w:id="1"/>
      </w:r>
      <w:r w:rsidRPr="00FD73C5">
        <w:rPr>
          <w:rFonts w:ascii="Bahnschrift Light" w:hAnsi="Bahnschrift Light"/>
          <w:sz w:val="24"/>
          <w:szCs w:val="24"/>
        </w:rPr>
        <w:t>, o el caso de la exposición de datos de Jueces de la Corte Suprema bonaerense y su puesta en venta online</w:t>
      </w:r>
      <w:r w:rsidRPr="00FD73C5">
        <w:rPr>
          <w:rStyle w:val="Refdenotaalpie"/>
          <w:rFonts w:ascii="Bahnschrift Light" w:hAnsi="Bahnschrift Light"/>
          <w:sz w:val="24"/>
          <w:szCs w:val="24"/>
        </w:rPr>
        <w:footnoteReference w:id="2"/>
      </w:r>
    </w:p>
    <w:p w14:paraId="0E236280" w14:textId="77777777" w:rsidR="003B6544" w:rsidRPr="00FD73C5" w:rsidRDefault="003B6544" w:rsidP="001835C5">
      <w:pPr>
        <w:jc w:val="both"/>
        <w:rPr>
          <w:rFonts w:ascii="Bahnschrift Light" w:hAnsi="Bahnschrift Light"/>
          <w:sz w:val="24"/>
          <w:szCs w:val="24"/>
        </w:rPr>
      </w:pPr>
    </w:p>
    <w:p w14:paraId="73F488DD" w14:textId="064CE908" w:rsidR="001835C5" w:rsidRPr="00FD73C5" w:rsidRDefault="001835C5" w:rsidP="001835C5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La ley también establece ciertas excepciones en las que el consentimiento de las personas no es requerido. Por ejemplo, cuando los datos se obtienen de fuentes de acceso público o cuando los poderes del Estado los registran por obligación legal o para el cumplimiento de sus funciones. Asimismo, no se requiere consentimiento para el registro de datos básicos como nombre, número de identificación, ocupación, fecha de nacimiento y domicilio.</w:t>
      </w:r>
    </w:p>
    <w:p w14:paraId="2B466A5E" w14:textId="35B20521" w:rsidR="00E62861" w:rsidRPr="00FD73C5" w:rsidRDefault="001835C5" w:rsidP="00E62861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Además, la ley exime la necesidad de consentimiento cuando los datos personales se obtienen en el contexto de una relación contractual, científica o profesional, y son necesarios para su desarrollo o cumplimiento. Por ejemplo, en el caso de un contrato laboral. También se exime el consentimiento en el registro de operaciones realizadas por entidades financieras con sus clientes.</w:t>
      </w:r>
    </w:p>
    <w:p w14:paraId="12B68921" w14:textId="77777777" w:rsidR="001835C5" w:rsidRPr="00FD73C5" w:rsidRDefault="001835C5" w:rsidP="00E62861">
      <w:pPr>
        <w:jc w:val="both"/>
        <w:rPr>
          <w:rFonts w:ascii="Bahnschrift Light" w:hAnsi="Bahnschrift Light"/>
          <w:sz w:val="24"/>
          <w:szCs w:val="24"/>
        </w:rPr>
      </w:pPr>
    </w:p>
    <w:p w14:paraId="7C99CFC4" w14:textId="097B93FD" w:rsidR="00E62861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Algunos aspectos importantes de la Ley 25.326 son:</w:t>
      </w:r>
    </w:p>
    <w:p w14:paraId="14883042" w14:textId="64E911F2" w:rsidR="00E62861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Ámbito de aplicación: La ley se aplica a todas las personas físicas o jurídicas que realicen tratamientos de datos personales en territorio argentino, así como a los datos personales de ciudadanos argentinos almacenados en bases de datos ubicadas en el extranjero.</w:t>
      </w:r>
    </w:p>
    <w:p w14:paraId="4603EB5B" w14:textId="5C62643A" w:rsidR="00E62861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Consentimiento: El tratamiento de datos personales requiere el consentimiento informado del titular de los datos, a menos que exista una excepción legal específica.</w:t>
      </w:r>
    </w:p>
    <w:p w14:paraId="17219D33" w14:textId="45ABF3D0" w:rsidR="00E62861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Finalidad y proporcionalidad: Los datos personales solo pueden ser recopilados y utilizados para fines específicos y legítimos, y deben ser adecuados, pertinentes y no excesivos en relación con dichos fines.</w:t>
      </w:r>
    </w:p>
    <w:p w14:paraId="16E4B179" w14:textId="70B55E3B" w:rsidR="00E62861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Derechos de los titulares: La ley establece los derechos de acceso, rectificación, actualización y supresión de los datos personales de los titulares. También se reconoce el derecho a oponerse al tratamiento de los datos y a solicitar la cancelación de su uso.</w:t>
      </w:r>
    </w:p>
    <w:p w14:paraId="59884732" w14:textId="2BA9F1FC" w:rsidR="00E62861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Seguridad de los datos: Los responsables del tratamiento de datos deben implementar medidas de seguridad técnicas y organizativas apropiadas para proteger la confidencialidad, integridad y disponibilidad de los datos personales.</w:t>
      </w:r>
    </w:p>
    <w:p w14:paraId="0D16D5ED" w14:textId="5F89BBE9" w:rsidR="003B6544" w:rsidRPr="00FD73C5" w:rsidRDefault="001835C5" w:rsidP="00E62861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Teniendo eso en cuenta, hay que notar que la Ley que fue promulgada en 2000 esta desactualizada y obsoleta en algunos campos, en 2022 se propuso una actualización a esta Ley para incluir datos que puedan agravar la seguridad o fomentar discriminación de personas como los datos genéticos y los biométricos</w:t>
      </w:r>
      <w:r w:rsidRPr="00FD73C5">
        <w:rPr>
          <w:rStyle w:val="Refdenotaalpie"/>
          <w:rFonts w:ascii="Bahnschrift Light" w:hAnsi="Bahnschrift Light"/>
          <w:sz w:val="24"/>
          <w:szCs w:val="24"/>
        </w:rPr>
        <w:footnoteReference w:id="3"/>
      </w:r>
      <w:r w:rsidRPr="00FD73C5">
        <w:rPr>
          <w:rFonts w:ascii="Bahnschrift Light" w:hAnsi="Bahnschrift Light"/>
          <w:sz w:val="24"/>
          <w:szCs w:val="24"/>
        </w:rPr>
        <w:t xml:space="preserve">. También, se fortalecen los requisitos del consentimiento, el cual </w:t>
      </w:r>
      <w:r w:rsidRPr="00FD73C5">
        <w:rPr>
          <w:rFonts w:ascii="Bahnschrift Light" w:hAnsi="Bahnschrift Light"/>
          <w:sz w:val="24"/>
          <w:szCs w:val="24"/>
        </w:rPr>
        <w:lastRenderedPageBreak/>
        <w:t>debe ser otorgado de manera previa, libre, específica, informada e inequívoca. Asimismo, se amplía el alcance de la ley para garantizar la protección de los derechos de los ciudadanos argentinos frente a organizaciones extranjeras que, aunque no tengan una presencia legal en el país, recopilan sus datos personales.</w:t>
      </w:r>
    </w:p>
    <w:p w14:paraId="01302524" w14:textId="77777777" w:rsidR="00FD73C5" w:rsidRDefault="003B6544" w:rsidP="00E62861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 xml:space="preserve">A pesar de los intentos del año de 2022 de pasar la actualización </w:t>
      </w:r>
      <w:r w:rsidR="00FD73C5" w:rsidRPr="00FD73C5">
        <w:rPr>
          <w:rFonts w:ascii="Bahnschrift Light" w:hAnsi="Bahnschrift Light"/>
          <w:sz w:val="24"/>
          <w:szCs w:val="24"/>
        </w:rPr>
        <w:t xml:space="preserve">de la Ley aun no sucedió, por lo que la vulnerabilidad y vacíos legales que deja la Ley de Datos Personales del año 2000 sigue vigente, con lo que la mayor defensa que tenemos frente a crímenes contra nuestros datos es la posibilidad de que una multa de entre $1000 a $100.000, o penas de prisión de entre 1 mes y 3 años máximo dependiendo la falta pueda disuadir a los criminales del mal uso o venta de nuestros datos. </w:t>
      </w:r>
    </w:p>
    <w:p w14:paraId="416352D5" w14:textId="0477F12F" w:rsidR="00FD73C5" w:rsidRPr="00FD73C5" w:rsidRDefault="00FD73C5" w:rsidP="00E62861">
      <w:pPr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>Esperamos</w:t>
      </w:r>
      <w:r>
        <w:rPr>
          <w:rFonts w:ascii="Bahnschrift Light" w:hAnsi="Bahnschrift Light"/>
          <w:sz w:val="24"/>
          <w:szCs w:val="24"/>
        </w:rPr>
        <w:t>,</w:t>
      </w:r>
      <w:r w:rsidRPr="00FD73C5">
        <w:rPr>
          <w:rFonts w:ascii="Bahnschrift Light" w:hAnsi="Bahnschrift Light"/>
          <w:sz w:val="24"/>
          <w:szCs w:val="24"/>
        </w:rPr>
        <w:t xml:space="preserve"> y apoyamos</w:t>
      </w:r>
      <w:r>
        <w:rPr>
          <w:rFonts w:ascii="Bahnschrift Light" w:hAnsi="Bahnschrift Light"/>
          <w:sz w:val="24"/>
          <w:szCs w:val="24"/>
        </w:rPr>
        <w:t>,</w:t>
      </w:r>
      <w:r w:rsidRPr="00FD73C5">
        <w:rPr>
          <w:rFonts w:ascii="Bahnschrift Light" w:hAnsi="Bahnschrift Light"/>
          <w:sz w:val="24"/>
          <w:szCs w:val="24"/>
        </w:rPr>
        <w:t xml:space="preserve"> la actualización de esta</w:t>
      </w:r>
      <w:r>
        <w:rPr>
          <w:rFonts w:ascii="Bahnschrift Light" w:hAnsi="Bahnschrift Light"/>
          <w:sz w:val="24"/>
          <w:szCs w:val="24"/>
        </w:rPr>
        <w:t xml:space="preserve"> Ley</w:t>
      </w:r>
      <w:r w:rsidRPr="00FD73C5">
        <w:rPr>
          <w:rFonts w:ascii="Bahnschrift Light" w:hAnsi="Bahnschrift Light"/>
          <w:sz w:val="24"/>
          <w:szCs w:val="24"/>
        </w:rPr>
        <w:t xml:space="preserve"> y otras leyes sobre el uso de tecnologías</w:t>
      </w:r>
      <w:r>
        <w:rPr>
          <w:rFonts w:ascii="Bahnschrift Light" w:hAnsi="Bahnschrift Light"/>
          <w:sz w:val="24"/>
          <w:szCs w:val="24"/>
        </w:rPr>
        <w:t xml:space="preserve"> que nos dejan vulnerables ya</w:t>
      </w:r>
      <w:r w:rsidRPr="00FD73C5">
        <w:rPr>
          <w:rFonts w:ascii="Bahnschrift Light" w:hAnsi="Bahnschrift Light"/>
          <w:sz w:val="24"/>
          <w:szCs w:val="24"/>
        </w:rPr>
        <w:t xml:space="preserve"> que no se mantienen </w:t>
      </w:r>
      <w:r>
        <w:rPr>
          <w:rFonts w:ascii="Bahnschrift Light" w:hAnsi="Bahnschrift Light"/>
          <w:sz w:val="24"/>
          <w:szCs w:val="24"/>
        </w:rPr>
        <w:t>al día.</w:t>
      </w:r>
    </w:p>
    <w:p w14:paraId="5B330945" w14:textId="6123699C" w:rsidR="00E62861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</w:p>
    <w:p w14:paraId="26977072" w14:textId="1AC19909" w:rsidR="00E62861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</w:p>
    <w:p w14:paraId="1018BD06" w14:textId="20183EFC" w:rsidR="00E62861" w:rsidRPr="00FD73C5" w:rsidRDefault="00E62861" w:rsidP="00E62861">
      <w:pPr>
        <w:jc w:val="both"/>
        <w:rPr>
          <w:rFonts w:ascii="Bahnschrift Light" w:hAnsi="Bahnschrift Light"/>
          <w:sz w:val="24"/>
          <w:szCs w:val="24"/>
        </w:rPr>
      </w:pPr>
    </w:p>
    <w:p w14:paraId="270E7A7C" w14:textId="77777777" w:rsidR="00E62861" w:rsidRPr="00FD73C5" w:rsidRDefault="00E62861" w:rsidP="00E62861">
      <w:pPr>
        <w:pStyle w:val="Default"/>
        <w:rPr>
          <w:rFonts w:ascii="Bahnschrift Light" w:hAnsi="Bahnschrift Light"/>
        </w:rPr>
      </w:pPr>
    </w:p>
    <w:p w14:paraId="717DAD07" w14:textId="7013FD25" w:rsidR="00E62861" w:rsidRPr="00FD73C5" w:rsidRDefault="00E62861" w:rsidP="00E62861">
      <w:pPr>
        <w:pStyle w:val="Default"/>
        <w:rPr>
          <w:rFonts w:ascii="Bahnschrift Light" w:hAnsi="Bahnschrift Light"/>
        </w:rPr>
      </w:pPr>
      <w:r w:rsidRPr="00FD73C5">
        <w:rPr>
          <w:rFonts w:ascii="Bahnschrift Light" w:hAnsi="Bahnschrift Light"/>
        </w:rPr>
        <w:t xml:space="preserve"> Repositorio del proyecto: </w:t>
      </w:r>
    </w:p>
    <w:p w14:paraId="7D63D868" w14:textId="66CE154C" w:rsidR="00E62861" w:rsidRPr="00FD73C5" w:rsidRDefault="00E62861" w:rsidP="001835C5">
      <w:pPr>
        <w:pStyle w:val="Default"/>
        <w:ind w:firstLine="708"/>
        <w:rPr>
          <w:rFonts w:ascii="Bahnschrift Light" w:hAnsi="Bahnschrift Light"/>
        </w:rPr>
      </w:pPr>
      <w:r w:rsidRPr="00FD73C5">
        <w:rPr>
          <w:rFonts w:ascii="Bahnschrift Light" w:hAnsi="Bahnschrift Light"/>
        </w:rPr>
        <w:t>-https://github.com/Malvatyan/</w:t>
      </w:r>
      <w:proofErr w:type="spellStart"/>
      <w:r w:rsidRPr="00FD73C5">
        <w:rPr>
          <w:rFonts w:ascii="Bahnschrift Light" w:hAnsi="Bahnschrift Light"/>
        </w:rPr>
        <w:t>Programaci</w:t>
      </w:r>
      <w:proofErr w:type="spellEnd"/>
      <w:r w:rsidRPr="00FD73C5">
        <w:rPr>
          <w:rFonts w:ascii="Bahnschrift Light" w:hAnsi="Bahnschrift Light"/>
        </w:rPr>
        <w:t xml:space="preserve">-n---Proyecto-Integrador </w:t>
      </w:r>
    </w:p>
    <w:p w14:paraId="7A71F926" w14:textId="26D7CB5E" w:rsidR="00E62861" w:rsidRPr="00FD73C5" w:rsidRDefault="00E62861" w:rsidP="00E62861">
      <w:pPr>
        <w:pStyle w:val="Default"/>
        <w:rPr>
          <w:rFonts w:ascii="Bahnschrift Light" w:hAnsi="Bahnschrift Light"/>
        </w:rPr>
      </w:pPr>
    </w:p>
    <w:p w14:paraId="35FA11A8" w14:textId="11186629" w:rsidR="00E62861" w:rsidRPr="00FD73C5" w:rsidRDefault="00E62861" w:rsidP="00E62861">
      <w:pPr>
        <w:pStyle w:val="Default"/>
        <w:rPr>
          <w:rFonts w:ascii="Bahnschrift Light" w:hAnsi="Bahnschrift Light"/>
        </w:rPr>
      </w:pPr>
      <w:r w:rsidRPr="00FD73C5">
        <w:rPr>
          <w:rFonts w:ascii="Bahnschrift Light" w:hAnsi="Bahnschrift Light"/>
        </w:rPr>
        <w:t xml:space="preserve"> Integrantes:  </w:t>
      </w:r>
    </w:p>
    <w:p w14:paraId="48447613" w14:textId="169AFED4" w:rsidR="00E62861" w:rsidRPr="00FD73C5" w:rsidRDefault="00E62861" w:rsidP="001835C5">
      <w:pPr>
        <w:pStyle w:val="Default"/>
        <w:ind w:firstLine="708"/>
        <w:rPr>
          <w:rFonts w:ascii="Bahnschrift Light" w:hAnsi="Bahnschrift Light"/>
        </w:rPr>
      </w:pPr>
      <w:r w:rsidRPr="00FD73C5">
        <w:rPr>
          <w:rFonts w:ascii="Bahnschrift Light" w:hAnsi="Bahnschrift Light"/>
        </w:rPr>
        <w:t xml:space="preserve"> - Matias Humaran </w:t>
      </w:r>
    </w:p>
    <w:p w14:paraId="057292EB" w14:textId="1DCB2D71" w:rsidR="00E62861" w:rsidRPr="00FD73C5" w:rsidRDefault="00E62861" w:rsidP="001835C5">
      <w:pPr>
        <w:pStyle w:val="Default"/>
        <w:ind w:firstLine="708"/>
        <w:rPr>
          <w:rFonts w:ascii="Bahnschrift Light" w:hAnsi="Bahnschrift Light"/>
        </w:rPr>
      </w:pPr>
      <w:r w:rsidRPr="00FD73C5">
        <w:rPr>
          <w:rFonts w:ascii="Bahnschrift Light" w:hAnsi="Bahnschrift Light"/>
        </w:rPr>
        <w:t xml:space="preserve"> - Carlos Nahuel Barrios </w:t>
      </w:r>
    </w:p>
    <w:p w14:paraId="177B0269" w14:textId="06DB1542" w:rsidR="00E62861" w:rsidRPr="00FD73C5" w:rsidRDefault="00E62861" w:rsidP="001835C5">
      <w:pPr>
        <w:pStyle w:val="Default"/>
        <w:ind w:firstLine="708"/>
        <w:rPr>
          <w:rFonts w:ascii="Bahnschrift Light" w:hAnsi="Bahnschrift Light"/>
        </w:rPr>
      </w:pPr>
      <w:r w:rsidRPr="00FD73C5">
        <w:rPr>
          <w:rFonts w:ascii="Bahnschrift Light" w:hAnsi="Bahnschrift Light"/>
        </w:rPr>
        <w:t xml:space="preserve"> - </w:t>
      </w:r>
      <w:proofErr w:type="spellStart"/>
      <w:r w:rsidRPr="00FD73C5">
        <w:rPr>
          <w:rFonts w:ascii="Bahnschrift Light" w:hAnsi="Bahnschrift Light"/>
        </w:rPr>
        <w:t>Jose</w:t>
      </w:r>
      <w:proofErr w:type="spellEnd"/>
      <w:r w:rsidRPr="00FD73C5">
        <w:rPr>
          <w:rFonts w:ascii="Bahnschrift Light" w:hAnsi="Bahnschrift Light"/>
        </w:rPr>
        <w:t xml:space="preserve"> Augusto </w:t>
      </w:r>
      <w:proofErr w:type="spellStart"/>
      <w:r w:rsidRPr="00FD73C5">
        <w:rPr>
          <w:rFonts w:ascii="Bahnschrift Light" w:hAnsi="Bahnschrift Light"/>
        </w:rPr>
        <w:t>Orsilli</w:t>
      </w:r>
      <w:proofErr w:type="spellEnd"/>
      <w:r w:rsidRPr="00FD73C5">
        <w:rPr>
          <w:rFonts w:ascii="Bahnschrift Light" w:hAnsi="Bahnschrift Light"/>
        </w:rPr>
        <w:t xml:space="preserve"> </w:t>
      </w:r>
    </w:p>
    <w:p w14:paraId="5D351F0A" w14:textId="13999AFA" w:rsidR="00E62861" w:rsidRPr="00FD73C5" w:rsidRDefault="00E62861" w:rsidP="001835C5">
      <w:pPr>
        <w:ind w:firstLine="708"/>
        <w:jc w:val="both"/>
        <w:rPr>
          <w:rFonts w:ascii="Bahnschrift Light" w:hAnsi="Bahnschrift Light"/>
          <w:sz w:val="24"/>
          <w:szCs w:val="24"/>
        </w:rPr>
      </w:pPr>
      <w:r w:rsidRPr="00FD73C5">
        <w:rPr>
          <w:rFonts w:ascii="Bahnschrift Light" w:hAnsi="Bahnschrift Light"/>
          <w:sz w:val="24"/>
          <w:szCs w:val="24"/>
        </w:rPr>
        <w:t xml:space="preserve"> - Ignacio German Suarez Zarate</w:t>
      </w:r>
    </w:p>
    <w:sectPr w:rsidR="00E62861" w:rsidRPr="00FD73C5" w:rsidSect="004756D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8A712" w14:textId="77777777" w:rsidR="00CF2968" w:rsidRDefault="00CF2968" w:rsidP="00B42CAA">
      <w:pPr>
        <w:spacing w:after="0" w:line="240" w:lineRule="auto"/>
      </w:pPr>
      <w:r>
        <w:separator/>
      </w:r>
    </w:p>
  </w:endnote>
  <w:endnote w:type="continuationSeparator" w:id="0">
    <w:p w14:paraId="5CD72406" w14:textId="77777777" w:rsidR="00CF2968" w:rsidRDefault="00CF2968" w:rsidP="00B4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9360" w14:textId="7777ED84" w:rsidR="00B42CAA" w:rsidRDefault="00B42CAA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DFDB03" wp14:editId="7CE1D7E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33070"/>
              <wp:effectExtent l="0" t="0" r="0" b="508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33070"/>
                        <a:chOff x="0" y="0"/>
                        <a:chExt cx="6172200" cy="43307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423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620B5" w14:textId="50A9D889" w:rsidR="00B42CAA" w:rsidRDefault="00CF2968">
                            <w:pPr>
                              <w:pStyle w:val="Piedepgina"/>
                              <w:jc w:val="right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62861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Evidencia</w:t>
                                </w:r>
                                <w:r w:rsidR="00B42CAA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 3</w:t>
                                </w:r>
                              </w:sdtContent>
                            </w:sdt>
                            <w:r w:rsidR="00B42CA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r w:rsidR="00E62861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Varias Materias</w:t>
                            </w:r>
                          </w:p>
                          <w:p w14:paraId="1EE4F110" w14:textId="77777777" w:rsidR="00E62861" w:rsidRDefault="00E62861">
                            <w:pPr>
                              <w:pStyle w:val="Piedepgina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DFDB03" id="Grupo 164" o:spid="_x0000_s1026" style="position:absolute;margin-left:434.8pt;margin-top:0;width:486pt;height:34.1pt;z-index:251659264;mso-position-horizontal:right;mso-position-horizontal-relative:page;mso-position-vertical:center;mso-position-vertical-relative:bottom-margin-area" coordsize="61722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B7620B5" w14:textId="50A9D889" w:rsidR="00B42CAA" w:rsidRDefault="00CF2968">
                      <w:pPr>
                        <w:pStyle w:val="Piedepgina"/>
                        <w:jc w:val="right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62861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Evidencia</w:t>
                          </w:r>
                          <w:r w:rsidR="00B42CAA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 3</w:t>
                          </w:r>
                        </w:sdtContent>
                      </w:sdt>
                      <w:r w:rsidR="00B42CA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r w:rsidR="00E62861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Varias Materias</w:t>
                      </w:r>
                    </w:p>
                    <w:p w14:paraId="1EE4F110" w14:textId="77777777" w:rsidR="00E62861" w:rsidRDefault="00E62861">
                      <w:pPr>
                        <w:pStyle w:val="Piedepgina"/>
                        <w:jc w:val="right"/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3C23E" w14:textId="77777777" w:rsidR="00CF2968" w:rsidRDefault="00CF2968" w:rsidP="00B42CAA">
      <w:pPr>
        <w:spacing w:after="0" w:line="240" w:lineRule="auto"/>
      </w:pPr>
      <w:r>
        <w:separator/>
      </w:r>
    </w:p>
  </w:footnote>
  <w:footnote w:type="continuationSeparator" w:id="0">
    <w:p w14:paraId="3D3F5D42" w14:textId="77777777" w:rsidR="00CF2968" w:rsidRDefault="00CF2968" w:rsidP="00B42CAA">
      <w:pPr>
        <w:spacing w:after="0" w:line="240" w:lineRule="auto"/>
      </w:pPr>
      <w:r>
        <w:continuationSeparator/>
      </w:r>
    </w:p>
  </w:footnote>
  <w:footnote w:id="1">
    <w:p w14:paraId="5FE59792" w14:textId="499D5F33" w:rsidR="003B6544" w:rsidRPr="003B6544" w:rsidRDefault="003B654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rPr>
          <w:lang w:val="es-ES"/>
        </w:rPr>
        <w:t xml:space="preserve"> Caso robo de datos al RENAPER</w:t>
      </w:r>
      <w:r w:rsidR="008E37D5">
        <w:rPr>
          <w:lang w:val="es-ES"/>
        </w:rPr>
        <w:t xml:space="preserve">: </w:t>
      </w:r>
      <w:r w:rsidRPr="003B6544">
        <w:rPr>
          <w:lang w:val="es-ES"/>
        </w:rPr>
        <w:t>https://www.clarin.com/tecnologia/filtracion-renaper-difunden-datos-sensibles-60-000-argentinos-piden-cerca-17-mil-dolares-dni_0_2eE_kXXBo.html</w:t>
      </w:r>
    </w:p>
  </w:footnote>
  <w:footnote w:id="2">
    <w:p w14:paraId="2FCB60FA" w14:textId="6401D76B" w:rsidR="003B6544" w:rsidRPr="003B6544" w:rsidRDefault="003B654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Robo de datos a Corte Suprema Bonaerense: </w:t>
      </w:r>
      <w:r w:rsidRPr="003B6544">
        <w:t>https://www.clarin.com/tecnologia/ciberdelincuentes-subieron-datos-sensibles-suprema-corte-bonaerense-venden-online_0_LmqIo6cy9T.html</w:t>
      </w:r>
    </w:p>
  </w:footnote>
  <w:footnote w:id="3">
    <w:p w14:paraId="5A5DFAE6" w14:textId="382163CC" w:rsidR="001835C5" w:rsidRPr="001835C5" w:rsidRDefault="001835C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Ya </w:t>
      </w:r>
      <w:r w:rsidR="003B6544">
        <w:t>existen</w:t>
      </w:r>
      <w:r>
        <w:t xml:space="preserve"> casos desde el </w:t>
      </w:r>
      <w:r w:rsidR="003B6544">
        <w:t>E</w:t>
      </w:r>
      <w:r>
        <w:t xml:space="preserve">stado de acumulación de datos biométricos sin </w:t>
      </w:r>
      <w:r w:rsidR="003B6544">
        <w:t xml:space="preserve">justificación: </w:t>
      </w:r>
      <w:r w:rsidRPr="001835C5">
        <w:t>https://www.lanacion.com.ar/politica/reconocimiento-facial-el-gobierno-porteno-fue-denunciado-por-el-uso-de-datos-biometricos-sin-nid23042023/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260E4F9D29754DA3BB84AF6BEEAB2E5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89BF3A3" w14:textId="5771C177" w:rsidR="00B42CAA" w:rsidRDefault="001835C5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Varias Materias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048D2829145E4B2AA4EDF9ADFDD33CBC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EndPr/>
    <w:sdtContent>
      <w:p w14:paraId="41DE91A7" w14:textId="2EF593A1" w:rsidR="00B42CAA" w:rsidRDefault="00E62861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TP Grupal</w:t>
        </w:r>
      </w:p>
    </w:sdtContent>
  </w:sdt>
  <w:p w14:paraId="40A57BB6" w14:textId="6C58EC74" w:rsidR="00B42CAA" w:rsidRDefault="00E62861">
    <w:pPr>
      <w:pStyle w:val="Encabezado"/>
    </w:pPr>
    <w:r>
      <w:rPr>
        <w:caps/>
        <w:color w:val="44546A" w:themeColor="text2"/>
        <w:sz w:val="20"/>
        <w:szCs w:val="20"/>
      </w:rPr>
      <w:t>Evidencia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AA"/>
    <w:rsid w:val="001835C5"/>
    <w:rsid w:val="003B6544"/>
    <w:rsid w:val="004756D0"/>
    <w:rsid w:val="00497BEC"/>
    <w:rsid w:val="00831EB4"/>
    <w:rsid w:val="008E37D5"/>
    <w:rsid w:val="008F70D9"/>
    <w:rsid w:val="00AE2E18"/>
    <w:rsid w:val="00B32DFA"/>
    <w:rsid w:val="00B42CAA"/>
    <w:rsid w:val="00CC3311"/>
    <w:rsid w:val="00CF2968"/>
    <w:rsid w:val="00E62861"/>
    <w:rsid w:val="00EE4D63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CA661"/>
  <w15:chartTrackingRefBased/>
  <w15:docId w15:val="{9713B661-84D6-47D5-BC34-D9C4789F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2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2CAA"/>
  </w:style>
  <w:style w:type="paragraph" w:styleId="Piedepgina">
    <w:name w:val="footer"/>
    <w:basedOn w:val="Normal"/>
    <w:link w:val="PiedepginaCar"/>
    <w:uiPriority w:val="99"/>
    <w:unhideWhenUsed/>
    <w:rsid w:val="00B42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CAA"/>
  </w:style>
  <w:style w:type="character" w:customStyle="1" w:styleId="Textodemarcadordeposicin">
    <w:name w:val="Texto de marcador de posición"/>
    <w:basedOn w:val="Fuentedeprrafopredeter"/>
    <w:uiPriority w:val="99"/>
    <w:semiHidden/>
    <w:rsid w:val="00B42CA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42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31EB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1EB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31EB4"/>
    <w:rPr>
      <w:vertAlign w:val="superscript"/>
    </w:rPr>
  </w:style>
  <w:style w:type="paragraph" w:styleId="Sinespaciado">
    <w:name w:val="No Spacing"/>
    <w:link w:val="SinespaciadoCar"/>
    <w:uiPriority w:val="1"/>
    <w:qFormat/>
    <w:rsid w:val="004756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56D0"/>
    <w:rPr>
      <w:rFonts w:eastAsiaTheme="minorEastAsia"/>
      <w:lang w:eastAsia="es-AR"/>
    </w:rPr>
  </w:style>
  <w:style w:type="paragraph" w:customStyle="1" w:styleId="Default">
    <w:name w:val="Default"/>
    <w:rsid w:val="00E62861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83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0E4F9D29754DA3BB84AF6BEEAB2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154F-1F95-4C3A-AF8F-CBFD97D0D65B}"/>
      </w:docPartPr>
      <w:docPartBody>
        <w:p w:rsidR="000F7405" w:rsidRDefault="00F84929" w:rsidP="00F84929">
          <w:pPr>
            <w:pStyle w:val="260E4F9D29754DA3BB84AF6BEEAB2E51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048D2829145E4B2AA4EDF9ADFDD33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9D50C-3EC2-4DAF-9563-B7933C884DA8}"/>
      </w:docPartPr>
      <w:docPartBody>
        <w:p w:rsidR="000F7405" w:rsidRDefault="00F84929" w:rsidP="00F84929">
          <w:pPr>
            <w:pStyle w:val="048D2829145E4B2AA4EDF9ADFDD33CBC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29"/>
    <w:rsid w:val="000F7405"/>
    <w:rsid w:val="00805393"/>
    <w:rsid w:val="00B112D5"/>
    <w:rsid w:val="00D823A0"/>
    <w:rsid w:val="00F8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84929"/>
    <w:rPr>
      <w:color w:val="808080"/>
    </w:rPr>
  </w:style>
  <w:style w:type="paragraph" w:customStyle="1" w:styleId="260E4F9D29754DA3BB84AF6BEEAB2E51">
    <w:name w:val="260E4F9D29754DA3BB84AF6BEEAB2E51"/>
    <w:rsid w:val="00F84929"/>
  </w:style>
  <w:style w:type="paragraph" w:customStyle="1" w:styleId="048D2829145E4B2AA4EDF9ADFDD33CBC">
    <w:name w:val="048D2829145E4B2AA4EDF9ADFDD33CBC"/>
    <w:rsid w:val="00F84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Grupal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CEA04-8258-48A3-B12A-CD53D171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3</vt:lpstr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3</dc:title>
  <dc:subject>Dilemas éticos</dc:subject>
  <dc:creator>Varias Materias</dc:creator>
  <cp:keywords/>
  <dc:description/>
  <cp:lastModifiedBy>Matias Humaran</cp:lastModifiedBy>
  <cp:revision>3</cp:revision>
  <dcterms:created xsi:type="dcterms:W3CDTF">2023-05-28T15:40:00Z</dcterms:created>
  <dcterms:modified xsi:type="dcterms:W3CDTF">2023-05-28T15:41:00Z</dcterms:modified>
</cp:coreProperties>
</file>