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Dara Meas Hotel</w:t>
      </w:r>
    </w:p>
    <w:p>
      <w:pPr>
        <w:pStyle w:val="Subtitle"/>
      </w:pPr>
      <w:r>
        <w:t xml:space="preserve">Hotel Booking Operations — Codebase Walkthrough</w:t>
      </w:r>
    </w:p>
    <w:p>
      <w:pPr>
        <w:pStyle w:val="Normal"/>
      </w:pPr>
      <w:r>
        <w:t xml:space="preserve">Project: Hotel_Booking_Ops_V5  |  Framework: Laravel 12  |  Date: June 2026</w:t>
      </w:r>
    </w:p>
    <w:p>
      <w:pPr>
        <w:pBdr>
          <w:bottom w:val="single" w:sz="4" w:space="1" w:color="C8A96E"/>
        </w:pBdr>
      </w:pPr>
    </w:p>
    <w:p/>
    <w:p>
      <w:pPr>
        <w:pStyle w:val="Heading1"/>
      </w:pPr>
      <w:r>
        <w:t xml:space="preserve">1. Project Overview</w:t>
      </w:r>
    </w:p>
    <w:p>
      <w:pPr>
        <w:pStyle w:val="Normal"/>
      </w:pPr>
      <w:r>
        <w:t xml:space="preserve">Hotel_Booking_Ops_V5 is a full-stack Laravel 12 web application for managing hotel room bookings at Dara Meas Hotel, Phnom Penh, Cambodia. The system supports three distinct user roles — Guests, Front-Desk Staff, and Administrators — each with their own authentication guard and dashboard.</w:t>
      </w:r>
    </w:p>
    <w:p/>
    <w:p>
      <w:pPr>
        <w:pStyle w:val="Heading2"/>
      </w:pPr>
      <w:r>
        <w:t xml:space="preserve">Technology Stack</w:t>
      </w:r>
    </w:p>
    <w:tbl>
      <w:tblPr>
        <w:tblStyle w:val="TableGrid"/>
        <w:tblW w:w="9000" w:type="dxa"/>
        <w:tblBorders>
          <w:top w:val="single" w:sz="4" w:color="C8A96E"/>
          <w:left w:val="single" w:sz="4" w:color="C8A96E"/>
          <w:bottom w:val="single" w:sz="4" w:color="C8A96E"/>
          <w:right w:val="single" w:sz="4" w:color="C8A96E"/>
          <w:insideH w:val="single" w:sz="4" w:color="E0D5C5"/>
          <w:insideV w:val="single" w:sz="4" w:color="E0D5C5"/>
        </w:tblBorders>
      </w:tblPr>
      <w:tr>
        <w:tc>
          <w:tcPr>
            <w:tcW w:w="3600" w:type="dxa"/>
            <w:shd w:val="clear" w:color="auto" w:fill="1A1A2E"/>
          </w:tcPr>
          <w:p>
            <w:r>
              <w:rPr>
                <w:b/>
                <w:color w:val="C8A96E"/>
              </w:rPr>
              <w:t>Layer</w:t>
            </w:r>
          </w:p>
        </w:tc>
        <w:tc>
          <w:tcPr>
            <w:tcW w:w="5400" w:type="dxa"/>
            <w:shd w:val="clear" w:color="auto" w:fill="1A1A2E"/>
          </w:tcPr>
          <w:p>
            <w:r>
              <w:rPr>
                <w:b/>
                <w:color w:val="C8A96E"/>
              </w:rPr>
              <w:t>Technology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Backend Framework</w:t>
            </w:r>
          </w:p>
        </w:tc>
        <w:tc>
          <w:tcPr>
            <w:tcW w:w="5400" w:type="dxa"/>
          </w:tcPr>
          <w:p>
            <w:r>
              <w:t xml:space="preserve">Laravel 12 (PHP 8.2+)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Database</w:t>
            </w:r>
          </w:p>
        </w:tc>
        <w:tc>
          <w:tcPr>
            <w:tcW w:w="5400" w:type="dxa"/>
          </w:tcPr>
          <w:p>
            <w:r>
              <w:t xml:space="preserve">MySQL 8 via XAMPP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Frontend CSS</w:t>
            </w:r>
          </w:p>
        </w:tc>
        <w:tc>
          <w:tcPr>
            <w:tcW w:w="5400" w:type="dxa"/>
          </w:tcPr>
          <w:p>
            <w:r>
              <w:t xml:space="preserve">Tailwind CSS v3 (compiled via Vite)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Frontend JS</w:t>
            </w:r>
          </w:p>
        </w:tc>
        <w:tc>
          <w:tcPr>
            <w:tcW w:w="5400" w:type="dxa"/>
          </w:tcPr>
          <w:p>
            <w:r>
              <w:t xml:space="preserve">Alpine.js v3 (interactivity)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Icons</w:t>
            </w:r>
          </w:p>
        </w:tc>
        <w:tc>
          <w:tcPr>
            <w:tcW w:w="5400" w:type="dxa"/>
          </w:tcPr>
          <w:p>
            <w:r>
              <w:t xml:space="preserve">Bootstrap Icons (CDN)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Build Tool</w:t>
            </w:r>
          </w:p>
        </w:tc>
        <w:tc>
          <w:tcPr>
            <w:tcW w:w="5400" w:type="dxa"/>
          </w:tcPr>
          <w:p>
            <w:r>
              <w:t xml:space="preserve">Vite 7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Payment Gateway</w:t>
            </w:r>
          </w:p>
        </w:tc>
        <w:tc>
          <w:tcPr>
            <w:tcW w:w="5400" w:type="dxa"/>
          </w:tcPr>
          <w:p>
            <w:r>
              <w:t xml:space="preserve">ABA PayWay KHQR (simulated in dev)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Session Driver</w:t>
            </w:r>
          </w:p>
        </w:tc>
        <w:tc>
          <w:tcPr>
            <w:tcW w:w="5400" w:type="dxa"/>
          </w:tcPr>
          <w:p>
            <w:r>
              <w:t xml:space="preserve">Database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Queue Driver</w:t>
            </w:r>
          </w:p>
        </w:tc>
        <w:tc>
          <w:tcPr>
            <w:tcW w:w="5400" w:type="dxa"/>
          </w:tcPr>
          <w:p>
            <w:r>
              <w:t xml:space="preserve">Database</w:t>
            </w:r>
          </w:p>
        </w:tc>
      </w:tr>
    </w:tbl>
    <w:p/>
    <w:p>
      <w:pPr>
        <w:pStyle w:val="Heading1"/>
      </w:pPr>
      <w:r>
        <w:t xml:space="preserve">2. User Roles &amp; Authentication</w:t>
      </w:r>
    </w:p>
    <w:p>
      <w:pPr>
        <w:pStyle w:val="Normal"/>
      </w:pPr>
      <w:r>
        <w:t xml:space="preserve">Three completely isolated authentication guards prevent any cross-role session leakage.</w:t>
      </w:r>
    </w:p>
    <w:p/>
    <w:tbl>
      <w:tblPr>
        <w:tblStyle w:val="TableGrid"/>
        <w:tblW w:w="9000" w:type="dxa"/>
        <w:tblBorders>
          <w:top w:val="single" w:sz="4" w:color="C8A96E"/>
          <w:left w:val="single" w:sz="4" w:color="C8A96E"/>
          <w:bottom w:val="single" w:sz="4" w:color="C8A96E"/>
          <w:right w:val="single" w:sz="4" w:color="C8A96E"/>
          <w:insideH w:val="single" w:sz="4" w:color="E0D5C5"/>
          <w:insideV w:val="single" w:sz="4" w:color="E0D5C5"/>
        </w:tblBorders>
      </w:tblPr>
      <w:tr>
        <w:tc>
          <w:tcPr>
            <w:tcW w:w="3600" w:type="dxa"/>
            <w:shd w:val="clear" w:color="auto" w:fill="1A1A2E"/>
          </w:tcPr>
          <w:p>
            <w:r>
              <w:rPr>
                <w:b/>
                <w:color w:val="C8A96E"/>
              </w:rPr>
              <w:t>Role</w:t>
            </w:r>
          </w:p>
        </w:tc>
        <w:tc>
          <w:tcPr>
            <w:tcW w:w="5400" w:type="dxa"/>
            <w:shd w:val="clear" w:color="auto" w:fill="1A1A2E"/>
          </w:tcPr>
          <w:p>
            <w:r>
              <w:rPr>
                <w:b/>
                <w:color w:val="C8A96E"/>
              </w:rPr>
              <w:t>Guard / Login URL / Credentials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Super Admin / Admin</w:t>
            </w:r>
          </w:p>
        </w:tc>
        <w:tc>
          <w:tcPr>
            <w:tcW w:w="5400" w:type="dxa"/>
          </w:tcPr>
          <w:p>
            <w:r>
              <w:t xml:space="preserve">Guard: admin  |  /admin/login  |  username + password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Front-Desk Staff</w:t>
            </w:r>
          </w:p>
        </w:tc>
        <w:tc>
          <w:tcPr>
            <w:tcW w:w="5400" w:type="dxa"/>
          </w:tcPr>
          <w:p>
            <w:r>
              <w:t xml:space="preserve">Guard: staff  |  /reception/login  |  username + password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Hotel Guest</w:t>
            </w:r>
          </w:p>
        </w:tc>
        <w:tc>
          <w:tcPr>
            <w:tcW w:w="5400" w:type="dxa"/>
          </w:tcPr>
          <w:p>
            <w:r>
              <w:t xml:space="preserve">Guard: web  |  /guest/login  |  email + password</w:t>
            </w:r>
          </w:p>
        </w:tc>
      </w:tr>
    </w:tbl>
    <w:p/>
    <w:p>
      <w:pPr>
        <w:pStyle w:val="Normal"/>
      </w:pPr>
      <w:r>
        <w:t xml:space="preserve">Default seeded credentials (change before production):</w:t>
      </w:r>
      <w:r>
        <w:br/>
      </w:r>
      <w:r>
        <w:t xml:space="preserve">  Admin   →  username: admin      password: password</w:t>
      </w:r>
      <w:r>
        <w:br/>
      </w:r>
      <w:r>
        <w:t xml:space="preserve">  Staff   →  username: reception  password: password</w:t>
      </w:r>
      <w:r>
        <w:br/>
      </w:r>
      <w:r>
        <w:t xml:space="preserve">  Guest   →  register at /guest/register</w:t>
      </w:r>
    </w:p>
    <w:p/>
    <w:p>
      <w:pPr>
        <w:pStyle w:val="Heading1"/>
      </w:pPr>
      <w:r>
        <w:t xml:space="preserve">3. Folder Structure</w:t>
      </w:r>
    </w:p>
    <w:p>
      <w:pPr>
        <w:pStyle w:val="Normal"/>
      </w:pPr>
      <w:r>
        <w:t xml:space="preserve">The project follows Laravel's standard structure. The table below lists every top-level folder and file, classifies each as EDIT FREELY, EDIT WITH CARE, or DO NOT TOUCH, and explains its purpose.</w:t>
      </w:r>
    </w:p>
    <w:p/>
    <w:p>
      <w:pPr>
        <w:pStyle w:val="Heading2"/>
      </w:pPr>
      <w:r>
        <w:t xml:space="preserve">3a. Folders — DO NOT TOUCH</w:t>
      </w:r>
    </w:p>
    <w:p>
      <w:pPr>
        <w:pStyle w:val="Normal"/>
      </w:pPr>
      <w:r>
        <w:t xml:space="preserve">These folders are managed entirely by Laravel, Composer, or npm. Editing them manually will likely be overwritten on the next update.</w:t>
      </w:r>
    </w:p>
    <w:p/>
    <w:tbl>
      <w:tblPr>
        <w:tblStyle w:val="TableGrid"/>
        <w:tblW w:w="9000" w:type="dxa"/>
        <w:tblBorders>
          <w:top w:val="single" w:sz="4" w:color="C8A96E"/>
          <w:left w:val="single" w:sz="4" w:color="C8A96E"/>
          <w:bottom w:val="single" w:sz="4" w:color="C8A96E"/>
          <w:right w:val="single" w:sz="4" w:color="C8A96E"/>
          <w:insideH w:val="single" w:sz="4" w:color="E0D5C5"/>
          <w:insideV w:val="single" w:sz="4" w:color="E0D5C5"/>
        </w:tblBorders>
      </w:tblPr>
      <w:tr>
        <w:tc>
          <w:tcPr>
            <w:tcW w:w="3600" w:type="dxa"/>
            <w:shd w:val="clear" w:color="auto" w:fill="1A1A2E"/>
          </w:tcPr>
          <w:p>
            <w:r>
              <w:rPr>
                <w:b/>
                <w:color w:val="C8A96E"/>
              </w:rPr>
              <w:t>Folder / File</w:t>
            </w:r>
          </w:p>
        </w:tc>
        <w:tc>
          <w:tcPr>
            <w:tcW w:w="5400" w:type="dxa"/>
            <w:shd w:val="clear" w:color="auto" w:fill="1A1A2E"/>
          </w:tcPr>
          <w:p>
            <w:r>
              <w:rPr>
                <w:b/>
                <w:color w:val="C8A96E"/>
              </w:rPr>
              <w:t>Description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vendor/</w:t>
            </w:r>
          </w:p>
        </w:tc>
        <w:tc>
          <w:tcPr>
            <w:tcW w:w="5400" w:type="dxa"/>
          </w:tcPr>
          <w:p>
            <w:r>
              <w:t xml:space="preserve">Composer-managed PHP packages. Run `composer install` to restore. Never edit manually.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node_modules/</w:t>
            </w:r>
          </w:p>
        </w:tc>
        <w:tc>
          <w:tcPr>
            <w:tcW w:w="5400" w:type="dxa"/>
          </w:tcPr>
          <w:p>
            <w:r>
              <w:t xml:space="preserve">npm-managed JS packages. Run `npm install` to restore. Never edit manually.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public/build/</w:t>
            </w:r>
          </w:p>
        </w:tc>
        <w:tc>
          <w:tcPr>
            <w:tcW w:w="5400" w:type="dxa"/>
          </w:tcPr>
          <w:p>
            <w:r>
              <w:t xml:space="preserve">Compiled Vite output (CSS + JS bundles). Rebuilt by `npm run build`. Do not edit.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storage/framework/</w:t>
            </w:r>
          </w:p>
        </w:tc>
        <w:tc>
          <w:tcPr>
            <w:tcW w:w="5400" w:type="dxa"/>
          </w:tcPr>
          <w:p>
            <w:r>
              <w:t xml:space="preserve">Laravel cache, compiled views, sessions. Managed by artisan commands.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storage/logs/</w:t>
            </w:r>
          </w:p>
        </w:tc>
        <w:tc>
          <w:tcPr>
            <w:tcW w:w="5400" w:type="dxa"/>
          </w:tcPr>
          <w:p>
            <w:r>
              <w:t xml:space="preserve">Application log files. Read-only for debugging.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bootstrap/cache/</w:t>
            </w:r>
          </w:p>
        </w:tc>
        <w:tc>
          <w:tcPr>
            <w:tcW w:w="5400" w:type="dxa"/>
          </w:tcPr>
          <w:p>
            <w:r>
              <w:t xml:space="preserve">Auto-generated service/config cache. Cleared by `artisan cache:clear`.</w:t>
            </w:r>
          </w:p>
        </w:tc>
      </w:tr>
    </w:tbl>
    <w:p/>
    <w:p>
      <w:pPr>
        <w:pStyle w:val="Heading2"/>
      </w:pPr>
      <w:r>
        <w:t xml:space="preserve">3b. Folders — Edit With Care</w:t>
      </w:r>
    </w:p>
    <w:p>
      <w:pPr>
        <w:pStyle w:val="Normal"/>
      </w:pPr>
      <w:r>
        <w:t xml:space="preserve">These folders contain framework configuration or bootstrapping code. Changes here have system-wide effects and require careful testing.</w:t>
      </w:r>
    </w:p>
    <w:p/>
    <w:tbl>
      <w:tblPr>
        <w:tblStyle w:val="TableGrid"/>
        <w:tblW w:w="9000" w:type="dxa"/>
        <w:tblBorders>
          <w:top w:val="single" w:sz="4" w:color="C8A96E"/>
          <w:left w:val="single" w:sz="4" w:color="C8A96E"/>
          <w:bottom w:val="single" w:sz="4" w:color="C8A96E"/>
          <w:right w:val="single" w:sz="4" w:color="C8A96E"/>
          <w:insideH w:val="single" w:sz="4" w:color="E0D5C5"/>
          <w:insideV w:val="single" w:sz="4" w:color="E0D5C5"/>
        </w:tblBorders>
      </w:tblPr>
      <w:tr>
        <w:tc>
          <w:tcPr>
            <w:tcW w:w="3600" w:type="dxa"/>
            <w:shd w:val="clear" w:color="auto" w:fill="1A1A2E"/>
          </w:tcPr>
          <w:p>
            <w:r>
              <w:rPr>
                <w:b/>
                <w:color w:val="C8A96E"/>
              </w:rPr>
              <w:t>Folder / File</w:t>
            </w:r>
          </w:p>
        </w:tc>
        <w:tc>
          <w:tcPr>
            <w:tcW w:w="5400" w:type="dxa"/>
            <w:shd w:val="clear" w:color="auto" w:fill="1A1A2E"/>
          </w:tcPr>
          <w:p>
            <w:r>
              <w:rPr>
                <w:b/>
                <w:color w:val="C8A96E"/>
              </w:rPr>
              <w:t>What It Does &amp; What To Be Careful About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bootstrap/app.php</w:t>
            </w:r>
          </w:p>
        </w:tc>
        <w:tc>
          <w:tcPr>
            <w:tcW w:w="5400" w:type="dxa"/>
          </w:tcPr>
          <w:p>
            <w:r>
              <w:t xml:space="preserve">Application bootstrap — middleware aliases, redirect rules. Editing auth redirects here affects ALL guards.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config/</w:t>
            </w:r>
          </w:p>
        </w:tc>
        <w:tc>
          <w:tcPr>
            <w:tcW w:w="5400" w:type="dxa"/>
          </w:tcPr>
          <w:p>
            <w:r>
              <w:t xml:space="preserve">All framework configuration (auth guards, mail, queue, session, etc). Wrong values here break authentication or the mailer.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config/auth.php</w:t>
            </w:r>
          </w:p>
        </w:tc>
        <w:tc>
          <w:tcPr>
            <w:tcW w:w="5400" w:type="dxa"/>
          </w:tcPr>
          <w:p>
            <w:r>
              <w:t xml:space="preserve">Defines the web/admin/staff guards and Eloquent providers. If you rename a guard here, update middleware too.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routes/web.php</w:t>
            </w:r>
          </w:p>
        </w:tc>
        <w:tc>
          <w:tcPr>
            <w:tcW w:w="5400" w:type="dxa"/>
          </w:tcPr>
          <w:p>
            <w:r>
              <w:t xml:space="preserve">All HTTP routes. Adding a route incorrectly (wrong middleware group) can expose protected pages publicly.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routes/api.php</w:t>
            </w:r>
          </w:p>
        </w:tc>
        <w:tc>
          <w:tcPr>
            <w:tcW w:w="5400" w:type="dxa"/>
          </w:tcPr>
          <w:p>
            <w:r>
              <w:t xml:space="preserve">API routes (currently unused — reserved for future mobile app integration).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routes/console.php</w:t>
            </w:r>
          </w:p>
        </w:tc>
        <w:tc>
          <w:tcPr>
            <w:tcW w:w="5400" w:type="dxa"/>
          </w:tcPr>
          <w:p>
            <w:r>
              <w:t xml:space="preserve">Artisan command schedules.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database/migrations/</w:t>
            </w:r>
          </w:p>
        </w:tc>
        <w:tc>
          <w:tcPr>
            <w:tcW w:w="5400" w:type="dxa"/>
          </w:tcPr>
          <w:p>
            <w:r>
              <w:t xml:space="preserve">Table schemas. Only add new migrations — never modify existing ones on a live database.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.env</w:t>
            </w:r>
          </w:p>
        </w:tc>
        <w:tc>
          <w:tcPr>
            <w:tcW w:w="5400" w:type="dxa"/>
          </w:tcPr>
          <w:p>
            <w:r>
              <w:t xml:space="preserve">Environment secrets (DB credentials, API keys, app key). Never commit this file to version control.</w:t>
            </w:r>
          </w:p>
        </w:tc>
      </w:tr>
    </w:tbl>
    <w:p/>
    <w:p>
      <w:pPr>
        <w:pStyle w:val="Heading2"/>
      </w:pPr>
      <w:r>
        <w:t xml:space="preserve">3c. Folders — Edit Freely</w:t>
      </w:r>
    </w:p>
    <w:p>
      <w:pPr>
        <w:pStyle w:val="Normal"/>
      </w:pPr>
      <w:r>
        <w:t xml:space="preserve">These folders contain the application's business logic, views, and assets. This is where most day-to-day development happens.</w:t>
      </w:r>
    </w:p>
    <w:p/>
    <w:tbl>
      <w:tblPr>
        <w:tblStyle w:val="TableGrid"/>
        <w:tblW w:w="9000" w:type="dxa"/>
        <w:tblBorders>
          <w:top w:val="single" w:sz="4" w:color="C8A96E"/>
          <w:left w:val="single" w:sz="4" w:color="C8A96E"/>
          <w:bottom w:val="single" w:sz="4" w:color="C8A96E"/>
          <w:right w:val="single" w:sz="4" w:color="C8A96E"/>
          <w:insideH w:val="single" w:sz="4" w:color="E0D5C5"/>
          <w:insideV w:val="single" w:sz="4" w:color="E0D5C5"/>
        </w:tblBorders>
      </w:tblPr>
      <w:tr>
        <w:tc>
          <w:tcPr>
            <w:tcW w:w="3600" w:type="dxa"/>
            <w:shd w:val="clear" w:color="auto" w:fill="1A1A2E"/>
          </w:tcPr>
          <w:p>
            <w:r>
              <w:rPr>
                <w:b/>
                <w:color w:val="C8A96E"/>
              </w:rPr>
              <w:t>Folder</w:t>
            </w:r>
          </w:p>
        </w:tc>
        <w:tc>
          <w:tcPr>
            <w:tcW w:w="5400" w:type="dxa"/>
            <w:shd w:val="clear" w:color="auto" w:fill="1A1A2E"/>
          </w:tcPr>
          <w:p>
            <w:r>
              <w:rPr>
                <w:b/>
                <w:color w:val="C8A96E"/>
              </w:rPr>
              <w:t>What Lives Here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app/Models/</w:t>
            </w:r>
          </w:p>
        </w:tc>
        <w:tc>
          <w:tcPr>
            <w:tcW w:w="5400" w:type="dxa"/>
          </w:tcPr>
          <w:p>
            <w:r>
              <w:t xml:space="preserve">Eloquent models — data relationships, scopes, helper methods.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app/Http/Controllers/</w:t>
            </w:r>
          </w:p>
        </w:tc>
        <w:tc>
          <w:tcPr>
            <w:tcW w:w="5400" w:type="dxa"/>
          </w:tcPr>
          <w:p>
            <w:r>
              <w:t xml:space="preserve">Request handling logic split by role (Admin/, Guest/, Reception/, Auth/, Public/).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app/Http/Requests/</w:t>
            </w:r>
          </w:p>
        </w:tc>
        <w:tc>
          <w:tcPr>
            <w:tcW w:w="5400" w:type="dxa"/>
          </w:tcPr>
          <w:p>
            <w:r>
              <w:t xml:space="preserve">Form validation rules for each form in the app.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app/Http/Middleware/</w:t>
            </w:r>
          </w:p>
        </w:tc>
        <w:tc>
          <w:tcPr>
            <w:tcW w:w="5400" w:type="dxa"/>
          </w:tcPr>
          <w:p>
            <w:r>
              <w:t xml:space="preserve">AuthAdmin and AuthStaff guards middleware.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app/Policies/</w:t>
            </w:r>
          </w:p>
        </w:tc>
        <w:tc>
          <w:tcPr>
            <w:tcW w:w="5400" w:type="dxa"/>
          </w:tcPr>
          <w:p>
            <w:r>
              <w:t xml:space="preserve">Authorization rules — BookingPolicy, RoomPolicy.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app/Providers/</w:t>
            </w:r>
          </w:p>
        </w:tc>
        <w:tc>
          <w:tcPr>
            <w:tcW w:w="5400" w:type="dxa"/>
          </w:tcPr>
          <w:p>
            <w:r>
              <w:t xml:space="preserve">AppServiceProvider — Gate/policy registration.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app/Services/</w:t>
            </w:r>
          </w:p>
        </w:tc>
        <w:tc>
          <w:tcPr>
            <w:tcW w:w="5400" w:type="dxa"/>
          </w:tcPr>
          <w:p>
            <w:r>
              <w:t xml:space="preserve">AbaPayWayService — payment gateway integration.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database/seeders/</w:t>
            </w:r>
          </w:p>
        </w:tc>
        <w:tc>
          <w:tcPr>
            <w:tcW w:w="5400" w:type="dxa"/>
          </w:tcPr>
          <w:p>
            <w:r>
              <w:t xml:space="preserve">Seed data for admin, staff, and rooms.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database/factories/</w:t>
            </w:r>
          </w:p>
        </w:tc>
        <w:tc>
          <w:tcPr>
            <w:tcW w:w="5400" w:type="dxa"/>
          </w:tcPr>
          <w:p>
            <w:r>
              <w:t xml:space="preserve">Test factories for all models.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resources/views/</w:t>
            </w:r>
          </w:p>
        </w:tc>
        <w:tc>
          <w:tcPr>
            <w:tcW w:w="5400" w:type="dxa"/>
          </w:tcPr>
          <w:p>
            <w:r>
              <w:t xml:space="preserve">All Blade templates (HTML pages). See Section 4 for the full breakdown.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resources/css/app.css</w:t>
            </w:r>
          </w:p>
        </w:tc>
        <w:tc>
          <w:tcPr>
            <w:tcW w:w="5400" w:type="dxa"/>
          </w:tcPr>
          <w:p>
            <w:r>
              <w:t xml:space="preserve">Tailwind CSS entry point. Add custom global styles here.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resources/js/app.js</w:t>
            </w:r>
          </w:p>
        </w:tc>
        <w:tc>
          <w:tcPr>
            <w:tcW w:w="5400" w:type="dxa"/>
          </w:tcPr>
          <w:p>
            <w:r>
              <w:t xml:space="preserve">JS entry point. Alpine.js is imported here.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public/images/</w:t>
            </w:r>
          </w:p>
        </w:tc>
        <w:tc>
          <w:tcPr>
            <w:tcW w:w="5400" w:type="dxa"/>
          </w:tcPr>
          <w:p>
            <w:r>
              <w:t xml:space="preserve">Static hotel images (banners, room photos, about photo, etc.).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public/storage/</w:t>
            </w:r>
          </w:p>
        </w:tc>
        <w:tc>
          <w:tcPr>
            <w:tcW w:w="5400" w:type="dxa"/>
          </w:tcPr>
          <w:p>
            <w:r>
              <w:t xml:space="preserve">Symlinked from storage/app/public — uploaded gallery images.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tailwind.config.js</w:t>
            </w:r>
          </w:p>
        </w:tc>
        <w:tc>
          <w:tcPr>
            <w:tcW w:w="5400" w:type="dxa"/>
          </w:tcPr>
          <w:p>
            <w:r>
              <w:t xml:space="preserve">Custom Tailwind theme (hotel-gold, hotel-dark colours, Playfair font).</w:t>
            </w:r>
          </w:p>
        </w:tc>
      </w:tr>
    </w:tbl>
    <w:p/>
    <w:p>
      <w:pPr>
        <w:pStyle w:val="Heading1"/>
      </w:pPr>
      <w:r>
        <w:t xml:space="preserve">4. Blade Views Breakdown (resources/views/)</w:t>
      </w:r>
    </w:p>
    <w:p>
      <w:pPr>
        <w:pStyle w:val="Normal"/>
      </w:pPr>
      <w:r>
        <w:t xml:space="preserve">Every Blade file follows a directory convention based on the user role or page type.</w:t>
      </w:r>
    </w:p>
    <w:p/>
    <w:tbl>
      <w:tblPr>
        <w:tblStyle w:val="TableGrid"/>
        <w:tblW w:w="9000" w:type="dxa"/>
        <w:tblBorders>
          <w:top w:val="single" w:sz="4" w:color="C8A96E"/>
          <w:left w:val="single" w:sz="4" w:color="C8A96E"/>
          <w:bottom w:val="single" w:sz="4" w:color="C8A96E"/>
          <w:right w:val="single" w:sz="4" w:color="C8A96E"/>
          <w:insideH w:val="single" w:sz="4" w:color="E0D5C5"/>
          <w:insideV w:val="single" w:sz="4" w:color="E0D5C5"/>
        </w:tblBorders>
      </w:tblPr>
      <w:tr>
        <w:tc>
          <w:tcPr>
            <w:tcW w:w="3600" w:type="dxa"/>
            <w:shd w:val="clear" w:color="auto" w:fill="1A1A2E"/>
          </w:tcPr>
          <w:p>
            <w:r>
              <w:rPr>
                <w:b/>
                <w:color w:val="C8A96E"/>
              </w:rPr>
              <w:t>Directory</w:t>
            </w:r>
          </w:p>
        </w:tc>
        <w:tc>
          <w:tcPr>
            <w:tcW w:w="5400" w:type="dxa"/>
            <w:shd w:val="clear" w:color="auto" w:fill="1A1A2E"/>
          </w:tcPr>
          <w:p>
            <w:r>
              <w:rPr>
                <w:b/>
                <w:color w:val="C8A96E"/>
              </w:rPr>
              <w:t>Contents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layouts/</w:t>
            </w:r>
          </w:p>
        </w:tc>
        <w:tc>
          <w:tcPr>
            <w:tcW w:w="5400" w:type="dxa"/>
          </w:tcPr>
          <w:p>
            <w:r>
              <w:t xml:space="preserve">Master layout (public.blade.php) — shared navbar, flash messages, footer. Most pages extend this layout via @extends('layouts.public').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auth/guest/</w:t>
            </w:r>
          </w:p>
        </w:tc>
        <w:tc>
          <w:tcPr>
            <w:tcW w:w="5400" w:type="dxa"/>
          </w:tcPr>
          <w:p>
            <w:r>
              <w:t xml:space="preserve">Guest login (login.blade.php) and registration (register.blade.php) forms.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auth/admin/</w:t>
            </w:r>
          </w:p>
        </w:tc>
        <w:tc>
          <w:tcPr>
            <w:tcW w:w="5400" w:type="dxa"/>
          </w:tcPr>
          <w:p>
            <w:r>
              <w:t xml:space="preserve">Admin login form (username + password).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auth/staff/</w:t>
            </w:r>
          </w:p>
        </w:tc>
        <w:tc>
          <w:tcPr>
            <w:tcW w:w="5400" w:type="dxa"/>
          </w:tcPr>
          <w:p>
            <w:r>
              <w:t xml:space="preserve">Staff/reception login form (username + password).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guest/</w:t>
            </w:r>
          </w:p>
        </w:tc>
        <w:tc>
          <w:tcPr>
            <w:tcW w:w="5400" w:type="dxa"/>
          </w:tcPr>
          <w:p>
            <w:r>
              <w:t xml:space="preserve">All guest-facing pages: home, rooms listing, room detail, booking form, booking detail, dashboard, profile edit.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admin/</w:t>
            </w:r>
          </w:p>
        </w:tc>
        <w:tc>
          <w:tcPr>
            <w:tcW w:w="5400" w:type="dxa"/>
          </w:tcPr>
          <w:p>
            <w:r>
              <w:t xml:space="preserve">Admin panel pages split into sub-directories:
  bookings/  — manage all bookings (approve, cancel, delete)
  rooms/     — CRUD room management
  staff/     — manage staff accounts
  gallery/   — upload and delete hotel gallery images
  messages/  — view and reply to contact form submissions
  dashboard.blade.php — stats overview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reception/</w:t>
            </w:r>
          </w:p>
        </w:tc>
        <w:tc>
          <w:tcPr>
            <w:tcW w:w="5400" w:type="dxa"/>
          </w:tcPr>
          <w:p>
            <w:r>
              <w:t xml:space="preserve">Staff/reception panel:
  dashboard.blade.php — today's arrivals, departures, and in-house guests
  walk_in/create.blade.php — manual walk-in booking form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payment/</w:t>
            </w:r>
          </w:p>
        </w:tc>
        <w:tc>
          <w:tcPr>
            <w:tcW w:w="5400" w:type="dxa"/>
          </w:tcPr>
          <w:p>
            <w:r>
              <w:t xml:space="preserve">Payment pages: QR code display (qr.blade.php), success, and failed.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public/</w:t>
            </w:r>
          </w:p>
        </w:tc>
        <w:tc>
          <w:tcPr>
            <w:tcW w:w="5400" w:type="dxa"/>
          </w:tcPr>
          <w:p>
            <w:r>
              <w:t xml:space="preserve">Static marketing pages: about, gallery, blog, contact.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emails/</w:t>
            </w:r>
          </w:p>
        </w:tc>
        <w:tc>
          <w:tcPr>
            <w:tcW w:w="5400" w:type="dxa"/>
          </w:tcPr>
          <w:p>
            <w:r>
              <w:t xml:space="preserve">Blade email templates for guest notifications.</w:t>
            </w:r>
          </w:p>
        </w:tc>
      </w:tr>
    </w:tbl>
    <w:p/>
    <w:p>
      <w:pPr>
        <w:pStyle w:val="Heading1"/>
      </w:pPr>
      <w:r>
        <w:t xml:space="preserve">5. Controller Architecture</w:t>
      </w:r>
    </w:p>
    <w:p>
      <w:pPr>
        <w:pStyle w:val="Normal"/>
      </w:pPr>
      <w:r>
        <w:t xml:space="preserve">Controllers are grouped by role to make access control obvious at a glance.</w:t>
      </w:r>
    </w:p>
    <w:p/>
    <w:tbl>
      <w:tblPr>
        <w:tblStyle w:val="TableGrid"/>
        <w:tblW w:w="9000" w:type="dxa"/>
        <w:tblBorders>
          <w:top w:val="single" w:sz="4" w:color="C8A96E"/>
          <w:left w:val="single" w:sz="4" w:color="C8A96E"/>
          <w:bottom w:val="single" w:sz="4" w:color="C8A96E"/>
          <w:right w:val="single" w:sz="4" w:color="C8A96E"/>
          <w:insideH w:val="single" w:sz="4" w:color="E0D5C5"/>
          <w:insideV w:val="single" w:sz="4" w:color="E0D5C5"/>
        </w:tblBorders>
      </w:tblPr>
      <w:tr>
        <w:tc>
          <w:tcPr>
            <w:tcW w:w="3600" w:type="dxa"/>
            <w:shd w:val="clear" w:color="auto" w:fill="1A1A2E"/>
          </w:tcPr>
          <w:p>
            <w:r>
              <w:rPr>
                <w:b/>
                <w:color w:val="C8A96E"/>
              </w:rPr>
              <w:t>Namespace / Folder</w:t>
            </w:r>
          </w:p>
        </w:tc>
        <w:tc>
          <w:tcPr>
            <w:tcW w:w="5400" w:type="dxa"/>
            <w:shd w:val="clear" w:color="auto" w:fill="1A1A2E"/>
          </w:tcPr>
          <w:p>
            <w:r>
              <w:rPr>
                <w:b/>
                <w:color w:val="C8A96E"/>
              </w:rPr>
              <w:t>Controllers &amp; Responsibility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Auth\Admin\</w:t>
            </w:r>
          </w:p>
        </w:tc>
        <w:tc>
          <w:tcPr>
            <w:tcW w:w="5400" w:type="dxa"/>
          </w:tcPr>
          <w:p>
            <w:r>
              <w:t xml:space="preserve">LoginController — admin login/logout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Auth\Staff\</w:t>
            </w:r>
          </w:p>
        </w:tc>
        <w:tc>
          <w:tcPr>
            <w:tcW w:w="5400" w:type="dxa"/>
          </w:tcPr>
          <w:p>
            <w:r>
              <w:t xml:space="preserve">LoginController — staff login/logout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Auth\Guest\</w:t>
            </w:r>
          </w:p>
        </w:tc>
        <w:tc>
          <w:tcPr>
            <w:tcW w:w="5400" w:type="dxa"/>
          </w:tcPr>
          <w:p>
            <w:r>
              <w:t xml:space="preserve">LoginController, RegisterController — guest auth flow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Admin\</w:t>
            </w:r>
          </w:p>
        </w:tc>
        <w:tc>
          <w:tcPr>
            <w:tcW w:w="5400" w:type="dxa"/>
          </w:tcPr>
          <w:p>
            <w:r>
              <w:t xml:space="preserve">AdminDashboardController, AdminRoomController, AdminBookingController, StaffController, GalleryController, MessageController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Guest\</w:t>
            </w:r>
          </w:p>
        </w:tc>
        <w:tc>
          <w:tcPr>
            <w:tcW w:w="5400" w:type="dxa"/>
          </w:tcPr>
          <w:p>
            <w:r>
              <w:t xml:space="preserve">GuestDashboardController, ProfileController, RoomController (browse + book + cancel)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Reception\</w:t>
            </w:r>
          </w:p>
        </w:tc>
        <w:tc>
          <w:tcPr>
            <w:tcW w:w="5400" w:type="dxa"/>
          </w:tcPr>
          <w:p>
            <w:r>
              <w:t xml:space="preserve">ReceptionDashboardController (check-in/out), WalkInBookingController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Public\</w:t>
            </w:r>
          </w:p>
        </w:tc>
        <w:tc>
          <w:tcPr>
            <w:tcW w:w="5400" w:type="dxa"/>
          </w:tcPr>
          <w:p>
            <w:r>
              <w:t xml:space="preserve">PageController (about, gallery, blog, contact, submitContact)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(root)</w:t>
            </w:r>
          </w:p>
        </w:tc>
        <w:tc>
          <w:tcPr>
            <w:tcW w:w="5400" w:type="dxa"/>
          </w:tcPr>
          <w:p>
            <w:r>
              <w:t xml:space="preserve">PaymentController (QR display, simulate), PaymentCallbackController (ABA webhook)</w:t>
            </w:r>
          </w:p>
        </w:tc>
      </w:tr>
    </w:tbl>
    <w:p/>
    <w:p>
      <w:pPr>
        <w:pStyle w:val="Heading1"/>
      </w:pPr>
      <w:r>
        <w:t xml:space="preserve">6. Database Tables</w:t>
      </w:r>
    </w:p>
    <w:p>
      <w:pPr>
        <w:pStyle w:val="Normal"/>
      </w:pPr>
      <w:r>
        <w:t xml:space="preserve">18 migrations create the full schema. Core tables are described below.</w:t>
      </w:r>
    </w:p>
    <w:p/>
    <w:tbl>
      <w:tblPr>
        <w:tblStyle w:val="TableGrid"/>
        <w:tblW w:w="9000" w:type="dxa"/>
        <w:tblBorders>
          <w:top w:val="single" w:sz="4" w:color="C8A96E"/>
          <w:left w:val="single" w:sz="4" w:color="C8A96E"/>
          <w:bottom w:val="single" w:sz="4" w:color="C8A96E"/>
          <w:right w:val="single" w:sz="4" w:color="C8A96E"/>
          <w:insideH w:val="single" w:sz="4" w:color="E0D5C5"/>
          <w:insideV w:val="single" w:sz="4" w:color="E0D5C5"/>
        </w:tblBorders>
      </w:tblPr>
      <w:tr>
        <w:tc>
          <w:tcPr>
            <w:tcW w:w="3600" w:type="dxa"/>
            <w:shd w:val="clear" w:color="auto" w:fill="1A1A2E"/>
          </w:tcPr>
          <w:p>
            <w:r>
              <w:rPr>
                <w:b/>
                <w:color w:val="C8A96E"/>
              </w:rPr>
              <w:t>Table</w:t>
            </w:r>
          </w:p>
        </w:tc>
        <w:tc>
          <w:tcPr>
            <w:tcW w:w="5400" w:type="dxa"/>
            <w:shd w:val="clear" w:color="auto" w:fill="1A1A2E"/>
          </w:tcPr>
          <w:p>
            <w:r>
              <w:rPr>
                <w:b/>
                <w:color w:val="C8A96E"/>
              </w:rPr>
              <w:t>Purpose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admins</w:t>
            </w:r>
          </w:p>
        </w:tc>
        <w:tc>
          <w:tcPr>
            <w:tcW w:w="5400" w:type="dxa"/>
          </w:tcPr>
          <w:p>
            <w:r>
              <w:t xml:space="preserve">Hotel administrator accounts (username + passwordhash + role).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staff</w:t>
            </w:r>
          </w:p>
        </w:tc>
        <w:tc>
          <w:tcPr>
            <w:tcW w:w="5400" w:type="dxa"/>
          </w:tcPr>
          <w:p>
            <w:r>
              <w:t xml:space="preserve">Front-desk staff accounts (username + passwordhash + role).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guests</w:t>
            </w:r>
          </w:p>
        </w:tc>
        <w:tc>
          <w:tcPr>
            <w:tcW w:w="5400" w:type="dxa"/>
          </w:tcPr>
          <w:p>
            <w:r>
              <w:t xml:space="preserve">Guest profile data (full_name, gender, nationality). No credentials.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guest_auths</w:t>
            </w:r>
          </w:p>
        </w:tc>
        <w:tc>
          <w:tcPr>
            <w:tcW w:w="5400" w:type="dxa"/>
          </w:tcPr>
          <w:p>
            <w:r>
              <w:t xml:space="preserve">Guest login credentials (email + passwordhash). Links to guests via guest_id.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auth_methods</w:t>
            </w:r>
          </w:p>
        </w:tc>
        <w:tc>
          <w:tcPr>
            <w:tcW w:w="5400" w:type="dxa"/>
          </w:tcPr>
          <w:p>
            <w:r>
              <w:t xml:space="preserve">OAuth provider links for guests (Google, Facebook) — future use.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phones</w:t>
            </w:r>
          </w:p>
        </w:tc>
        <w:tc>
          <w:tcPr>
            <w:tcW w:w="5400" w:type="dxa"/>
          </w:tcPr>
          <w:p>
            <w:r>
              <w:t xml:space="preserve">Guest phone numbers (polymorphic — one guest can have many numbers).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rooms</w:t>
            </w:r>
          </w:p>
        </w:tc>
        <w:tc>
          <w:tcPr>
            <w:tcW w:w="5400" w:type="dxa"/>
          </w:tcPr>
          <w:p>
            <w:r>
              <w:t xml:space="preserve">Hotel rooms (room_number, room_type enum, capacity, price_per_night, current_status).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bookings</w:t>
            </w:r>
          </w:p>
        </w:tc>
        <w:tc>
          <w:tcPr>
            <w:tcW w:w="5400" w:type="dxa"/>
          </w:tcPr>
          <w:p>
            <w:r>
              <w:t xml:space="preserve">Reservations linking a guest to a room with check-in/out dates and status.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transactions</w:t>
            </w:r>
          </w:p>
        </w:tc>
        <w:tc>
          <w:tcPr>
            <w:tcW w:w="5400" w:type="dxa"/>
          </w:tcPr>
          <w:p>
            <w:r>
              <w:t xml:space="preserve">Payment records per booking (amount, method: cash|khqr, status: pending|full).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room_services</w:t>
            </w:r>
          </w:p>
        </w:tc>
        <w:tc>
          <w:tcPr>
            <w:tcW w:w="5400" w:type="dxa"/>
          </w:tcPr>
          <w:p>
            <w:r>
              <w:t xml:space="preserve">In-room service requests made during a stay.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requested_items</w:t>
            </w:r>
          </w:p>
        </w:tc>
        <w:tc>
          <w:tcPr>
            <w:tcW w:w="5400" w:type="dxa"/>
          </w:tcPr>
          <w:p>
            <w:r>
              <w:t xml:space="preserve">Line items for each room service request.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items_catalogs</w:t>
            </w:r>
          </w:p>
        </w:tc>
        <w:tc>
          <w:tcPr>
            <w:tcW w:w="5400" w:type="dxa"/>
          </w:tcPr>
          <w:p>
            <w:r>
              <w:t xml:space="preserve">Hotel service catalogue (items available to order).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room_management</w:t>
            </w:r>
          </w:p>
        </w:tc>
        <w:tc>
          <w:tcPr>
            <w:tcW w:w="5400" w:type="dxa"/>
          </w:tcPr>
          <w:p>
            <w:r>
              <w:t xml:space="preserve">Audit log of room status changes made by admins.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galleries</w:t>
            </w:r>
          </w:p>
        </w:tc>
        <w:tc>
          <w:tcPr>
            <w:tcW w:w="5400" w:type="dxa"/>
          </w:tcPr>
          <w:p>
            <w:r>
              <w:t xml:space="preserve">Hotel gallery image records (file paths).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contacts</w:t>
            </w:r>
          </w:p>
        </w:tc>
        <w:tc>
          <w:tcPr>
            <w:tcW w:w="5400" w:type="dxa"/>
          </w:tcPr>
          <w:p>
            <w:r>
              <w:t xml:space="preserve">Contact form submissions from the public contact page.</w:t>
            </w:r>
          </w:p>
        </w:tc>
      </w:tr>
    </w:tbl>
    <w:p/>
    <w:p>
      <w:pPr>
        <w:pStyle w:val="Heading1"/>
      </w:pPr>
      <w:r>
        <w:t xml:space="preserve">7. Booking Status Lifecycle</w:t>
      </w:r>
    </w:p>
    <w:p>
      <w:pPr>
        <w:pStyle w:val="Normal"/>
      </w:pPr>
      <w:r>
        <w:t xml:space="preserve">Booking statuses flow in one direction:</w:t>
      </w:r>
    </w:p>
    <w:p/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pending  →  booked  →  checked-in  →  checked-out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                  ↘  cancelled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                  ↘  no_show</w:t>
      </w:r>
    </w:p>
    <w:p/>
    <w:tbl>
      <w:tblPr>
        <w:tblStyle w:val="TableGrid"/>
        <w:tblW w:w="9000" w:type="dxa"/>
        <w:tblBorders>
          <w:top w:val="single" w:sz="4" w:color="C8A96E"/>
          <w:left w:val="single" w:sz="4" w:color="C8A96E"/>
          <w:bottom w:val="single" w:sz="4" w:color="C8A96E"/>
          <w:right w:val="single" w:sz="4" w:color="C8A96E"/>
          <w:insideH w:val="single" w:sz="4" w:color="E0D5C5"/>
          <w:insideV w:val="single" w:sz="4" w:color="E0D5C5"/>
        </w:tblBorders>
      </w:tblPr>
      <w:tr>
        <w:tc>
          <w:tcPr>
            <w:tcW w:w="3600" w:type="dxa"/>
            <w:shd w:val="clear" w:color="auto" w:fill="1A1A2E"/>
          </w:tcPr>
          <w:p>
            <w:r>
              <w:rPr>
                <w:b/>
                <w:color w:val="C8A96E"/>
              </w:rPr>
              <w:t>Status</w:t>
            </w:r>
          </w:p>
        </w:tc>
        <w:tc>
          <w:tcPr>
            <w:tcW w:w="5400" w:type="dxa"/>
            <w:shd w:val="clear" w:color="auto" w:fill="1A1A2E"/>
          </w:tcPr>
          <w:p>
            <w:r>
              <w:rPr>
                <w:b/>
                <w:color w:val="C8A96E"/>
              </w:rPr>
              <w:t>Meaning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pending</w:t>
            </w:r>
          </w:p>
        </w:tc>
        <w:tc>
          <w:tcPr>
            <w:tcW w:w="5400" w:type="dxa"/>
          </w:tcPr>
          <w:p>
            <w:r>
              <w:t xml:space="preserve">Booking created, payment not yet confirmed.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booked</w:t>
            </w:r>
          </w:p>
        </w:tc>
        <w:tc>
          <w:tcPr>
            <w:tcW w:w="5400" w:type="dxa"/>
          </w:tcPr>
          <w:p>
            <w:r>
              <w:t xml:space="preserve">Payment received — room is reserved.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checked-in</w:t>
            </w:r>
          </w:p>
        </w:tc>
        <w:tc>
          <w:tcPr>
            <w:tcW w:w="5400" w:type="dxa"/>
          </w:tcPr>
          <w:p>
            <w:r>
              <w:t xml:space="preserve">Guest has arrived and checked in at the front desk.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checked-out</w:t>
            </w:r>
          </w:p>
        </w:tc>
        <w:tc>
          <w:tcPr>
            <w:tcW w:w="5400" w:type="dxa"/>
          </w:tcPr>
          <w:p>
            <w:r>
              <w:t xml:space="preserve">Guest has departed — room returned to available.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cancelled</w:t>
            </w:r>
          </w:p>
        </w:tc>
        <w:tc>
          <w:tcPr>
            <w:tcW w:w="5400" w:type="dxa"/>
          </w:tcPr>
          <w:p>
            <w:r>
              <w:t xml:space="preserve">Booking cancelled by guest or admin.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no_show</w:t>
            </w:r>
          </w:p>
        </w:tc>
        <w:tc>
          <w:tcPr>
            <w:tcW w:w="5400" w:type="dxa"/>
          </w:tcPr>
          <w:p>
            <w:r>
              <w:t xml:space="preserve">Guest did not arrive — marked by staff.</w:t>
            </w:r>
          </w:p>
        </w:tc>
      </w:tr>
    </w:tbl>
    <w:p/>
    <w:p>
      <w:pPr>
        <w:pStyle w:val="Heading1"/>
      </w:pPr>
      <w:r>
        <w:t xml:space="preserve">8. Running the Project</w:t>
      </w:r>
    </w:p>
    <w:p/>
    <w:p>
      <w:pPr>
        <w:pStyle w:val="Heading2"/>
      </w:pPr>
      <w:r>
        <w:t xml:space="preserve">Initial Setup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# 1. Install PHP dependencies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composer install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# 2. Install JS dependencies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npm install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# 3. Copy environment file and generate key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cp .env.example .env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key:generate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# 4. Configure .env (DB_DATABASE, DB_USERNAME, DB_PASSWORD)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# 5. Run migrations and seed default data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migrate:fresh --seed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# 6. Build frontend assets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npm run build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# 7. Start the development server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serve</w:t>
      </w:r>
    </w:p>
    <w:p/>
    <w:p>
      <w:pPr>
        <w:pStyle w:val="Heading2"/>
      </w:pPr>
      <w:r>
        <w:t xml:space="preserve">Daily Development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# Start dev server (auto-restarts on PHP changes)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serve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# Hot-reload CSS/JS while editing Blade files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npm run dev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# After editing a migration, re-seed: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migrate:fresh --seed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# Clear all caches after config changes: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config:clear &amp;&amp; php artisan cache:clear &amp;&amp; php artisan route:clear</w:t>
      </w:r>
    </w:p>
    <w:p/>
    <w:p>
      <w:pPr>
        <w:pStyle w:val="Heading1"/>
      </w:pPr>
      <w:r>
        <w:t xml:space="preserve">9. Key .env Variables</w:t>
      </w:r>
    </w:p>
    <w:p/>
    <w:tbl>
      <w:tblPr>
        <w:tblStyle w:val="TableGrid"/>
        <w:tblW w:w="9000" w:type="dxa"/>
        <w:tblBorders>
          <w:top w:val="single" w:sz="4" w:color="C8A96E"/>
          <w:left w:val="single" w:sz="4" w:color="C8A96E"/>
          <w:bottom w:val="single" w:sz="4" w:color="C8A96E"/>
          <w:right w:val="single" w:sz="4" w:color="C8A96E"/>
          <w:insideH w:val="single" w:sz="4" w:color="E0D5C5"/>
          <w:insideV w:val="single" w:sz="4" w:color="E0D5C5"/>
        </w:tblBorders>
      </w:tblPr>
      <w:tr>
        <w:tc>
          <w:tcPr>
            <w:tcW w:w="3600" w:type="dxa"/>
            <w:shd w:val="clear" w:color="auto" w:fill="1A1A2E"/>
          </w:tcPr>
          <w:p>
            <w:r>
              <w:rPr>
                <w:b/>
                <w:color w:val="C8A96E"/>
              </w:rPr>
              <w:t>Variable</w:t>
            </w:r>
          </w:p>
        </w:tc>
        <w:tc>
          <w:tcPr>
            <w:tcW w:w="5400" w:type="dxa"/>
            <w:shd w:val="clear" w:color="auto" w:fill="1A1A2E"/>
          </w:tcPr>
          <w:p>
            <w:r>
              <w:rPr>
                <w:b/>
                <w:color w:val="C8A96E"/>
              </w:rPr>
              <w:t>Purpose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APP_URL</w:t>
            </w:r>
          </w:p>
        </w:tc>
        <w:tc>
          <w:tcPr>
            <w:tcW w:w="5400" w:type="dxa"/>
          </w:tcPr>
          <w:p>
            <w:r>
              <w:t xml:space="preserve">Must match the URL you access the app from (default: http://localhost:8000).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DB_DATABASE / DB_USERNAME / DB_PASSWORD</w:t>
            </w:r>
          </w:p>
        </w:tc>
        <w:tc>
          <w:tcPr>
            <w:tcW w:w="5400" w:type="dxa"/>
          </w:tcPr>
          <w:p>
            <w:r>
              <w:t xml:space="preserve">MySQL connection. DB must exist before migrating.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SEED_ADMIN_USERNAME / SEED_ADMIN_PASSWORD</w:t>
            </w:r>
          </w:p>
        </w:tc>
        <w:tc>
          <w:tcPr>
            <w:tcW w:w="5400" w:type="dxa"/>
          </w:tcPr>
          <w:p>
            <w:r>
              <w:t xml:space="preserve">Default admin credentials used by AdminSeeder.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SEED_STAFF_USERNAME / SEED_STAFF_PASSWORD</w:t>
            </w:r>
          </w:p>
        </w:tc>
        <w:tc>
          <w:tcPr>
            <w:tcW w:w="5400" w:type="dxa"/>
          </w:tcPr>
          <w:p>
            <w:r>
              <w:t xml:space="preserve">Default staff credentials used by StaffSeeder.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ABA_MERCHANT_ID / ABA_API_KEY</w:t>
            </w:r>
          </w:p>
        </w:tc>
        <w:tc>
          <w:tcPr>
            <w:tcW w:w="5400" w:type="dxa"/>
          </w:tcPr>
          <w:p>
            <w:r>
              <w:t xml:space="preserve">ABA PayWay credentials. Without these, payment simulation is used.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MAIL_MAILER / MAIL_HOST / etc.</w:t>
            </w:r>
          </w:p>
        </w:tc>
        <w:tc>
          <w:tcPr>
            <w:tcW w:w="5400" w:type="dxa"/>
          </w:tcPr>
          <w:p>
            <w:r>
              <w:t xml:space="preserve">Mail configuration for guest notifications and contact replies.</w:t>
            </w:r>
          </w:p>
        </w:tc>
      </w:tr>
      <w:tr>
        <w:tc>
          <w:tcPr>
            <w:tcW w:w="3600" w:type="dxa"/>
            <w:shd w:val="clear" w:color="auto" w:fill="F8F5F0"/>
          </w:tcPr>
          <w:p>
            <w:r>
              <w:rPr>
                <w:b/>
              </w:rPr>
              <w:t>SESSION_DRIVER</w:t>
            </w:r>
          </w:p>
        </w:tc>
        <w:tc>
          <w:tcPr>
            <w:tcW w:w="5400" w:type="dxa"/>
          </w:tcPr>
          <w:p>
            <w:r>
              <w:t xml:space="preserve">Set to 'database' — requires sessions table (created by migrations).</w:t>
            </w:r>
          </w:p>
        </w:tc>
      </w:tr>
    </w:tbl>
    <w:p/>
    <w:p>
      <w:pPr>
        <w:pStyle w:val="Heading1"/>
      </w:pPr>
      <w:r>
        <w:t xml:space="preserve">10. Useful Artisan Commands</w:t>
      </w:r>
    </w:p>
    <w:p/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route:list              # List all registered routes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migrate:fresh --seed   # Full DB reset + seed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db:seed                # Re-run seeders only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make:model Foo -mfsc   # Model + migration + factory + seeder + controller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config:clear           # Clear config cache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cache:clear            # Clear app cache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route:clear            # Clear route cache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view:clear             # Clear compiled Blade views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1F4E79"/>
        </w:rPr>
        <w:t xml:space="preserve">php artisan storage:link           # Link storage/app/public → public/storage</w:t>
      </w:r>
    </w:p>
    <w:p/>
    <w:p>
      <w:pPr>
        <w:pBdr>
          <w:bottom w:val="single" w:sz="4" w:space="1" w:color="C8A96E"/>
        </w:pBdr>
      </w:pPr>
    </w:p>
    <w:p>
      <w:pPr>
        <w:pStyle w:val="Normal"/>
      </w:pPr>
      <w:r>
        <w:rPr>
          <w:color w:val="999999"/>
        </w:rPr>
        <w:t xml:space="preserve">Generated automatically from Hotel_Booking_Ops_V5 source — June 2026</w:t>
      </w:r>
    </w:p>
    <w:sectPr>
      <w:pgSz w:w="12240" w:h="15840"/>
      <w:pgMar w:top="1080" w:right="1080" w:bottom="1080" w:left="108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w14="http://schemas.microsoft.com/office/word/2010/wordml">
  <w:style w:type="paragraph" w:styleId="Normal">
    <w:name w:val="Normal"/>
    <w:rPr>
      <w:sz w:val="22"/>
      <w:szCs w:val="22"/>
    </w:rPr>
  </w:style>
  <w:style w:type="paragraph" w:styleId="Title">
    <w:name w:val="Title"/>
    <w:pPr>
      <w:jc w:val="center"/>
      <w:spacing w:after="120"/>
    </w:pPr>
    <w:rPr>
      <w:b/>
      <w:color w:val="1A1A2E"/>
      <w:sz w:val="52"/>
      <w:szCs w:val="52"/>
    </w:rPr>
  </w:style>
  <w:style w:type="paragraph" w:styleId="Subtitle">
    <w:name w:val="Subtitle"/>
    <w:pPr>
      <w:jc w:val="center"/>
      <w:spacing w:after="240"/>
    </w:pPr>
    <w:rPr>
      <w:color w:val="C8A96E"/>
      <w:sz w:val="28"/>
      <w:szCs w:val="28"/>
    </w:rPr>
  </w:style>
  <w:style w:type="paragraph" w:styleId="Heading1">
    <w:name w:val="heading 1"/>
    <w:pPr>
      <w:spacing w:before="360" w:after="120"/>
      <w:pBdr>
        <w:bottom w:val="single" w:sz="4" w:space="2" w:color="C8A96E"/>
      </w:pBdr>
    </w:pPr>
    <w:rPr>
      <w:b/>
      <w:color w:val="1A1A2E"/>
      <w:sz w:val="32"/>
      <w:szCs w:val="32"/>
    </w:rPr>
  </w:style>
  <w:style w:type="paragraph" w:styleId="Heading2">
    <w:name w:val="heading 2"/>
    <w:pPr>
      <w:spacing w:before="240" w:after="80"/>
    </w:pPr>
    <w:rPr>
      <w:b/>
      <w:color w:val="16213E"/>
      <w:sz w:val="26"/>
      <w:szCs w:val="26"/>
    </w:rPr>
  </w:style>
  <w:style w:type="table" w:styleId="TableGrid">
    <w:name w:val="Table Grid"/>
    <w:tblPr/>
    <w:tblStylePr w:type="band1Horz">
      <w:tblCellPr>
        <w:shd w:val="clear" w:fill="F8F5F0"/>
      </w:tblCellPr>
    </w:tblStyle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