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Réclamations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1.4 — 05/10/2026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répondez aux réclamations des clients.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4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Répondre à une réclamation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client conteste une facture.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Gestion des Dossiers », ouvrez « File Réclamations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réclamations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la réclamation indiquée, cliquez sur « 📥 Prendre en charge », puis ouvrez sa fiche.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réclamation est à votre nom.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Écrivez votre réponse et envoyez-la.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réponse apparaît avec sa date et son heure. Le client est prévenu.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Clôturez la réclamation.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Elle passe à l'état « Clôturé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Réclamations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Réclamations</dc:title>
  <dc:creator>Équipe projet YABA</dc:creator>
  <cp:lastModifiedBy>Un-named</cp:lastModifiedBy>
  <cp:revision>1</cp:revision>
  <dcterms:created xsi:type="dcterms:W3CDTF">2026-10-05T02:43:21.325Z</dcterms:created>
  <dcterms:modified xsi:type="dcterms:W3CDTF">2026-10-05T02:43:21.325Z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