
<file path=[Content_Types].xml><?xml version="1.0" encoding="utf-8"?>
<Types xmlns="http://schemas.openxmlformats.org/package/2006/content-types">
  <Default Extension="bin" ContentType="application/vnd.ms-office.vbaProject"/>
  <Default Extension="docx" ContentType="application/vnd.openxmlformats-officedocument.wordprocessingml.document"/>
  <Default Extension="emf" ContentType="image/x-emf"/>
  <Default Extension="png" ContentType="image/png"/>
  <Default Extension="rels" ContentType="application/vnd.openxmlformats-package.relationships+xml"/>
  <Default Extension="xls" ContentType="application/vnd.ms-exce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DD3511" w14:textId="16171922" w:rsidR="007C4FE2" w:rsidRDefault="00283A92" w:rsidP="00283A92">
      <w:pPr>
        <w:pStyle w:val="NormalWeb"/>
        <w:jc w:val="right"/>
        <w:rPr>
          <w:rFonts w:cs="Arial"/>
          <w:lang w:val="en-GB"/>
        </w:rPr>
      </w:pPr>
      <w:bookmarkStart w:id="0" w:name="_Hlk532099719"/>
      <w:bookmarkStart w:id="1" w:name="_GoBack"/>
      <w:bookmarkEnd w:id="0"/>
      <w:bookmarkEnd w:id="1"/>
      <w:r w:rsidRPr="00F02CBC">
        <w:rPr>
          <w:rFonts w:cs="Arial"/>
          <w:b/>
          <w:bCs/>
          <w:color w:val="C00000"/>
          <w:sz w:val="28"/>
          <w:szCs w:val="28"/>
        </w:rPr>
        <w:t>Please wait while the report is generat</w:t>
      </w:r>
      <w:r>
        <w:rPr>
          <w:rFonts w:cs="Arial"/>
          <w:b/>
          <w:bCs/>
          <w:color w:val="C00000"/>
          <w:sz w:val="28"/>
          <w:szCs w:val="28"/>
        </w:rPr>
        <w:t>ing</w:t>
      </w:r>
      <w:r w:rsidRPr="00F02CBC">
        <w:rPr>
          <w:rFonts w:cs="Arial"/>
          <w:b/>
          <w:bCs/>
          <w:color w:val="C00000"/>
          <w:sz w:val="28"/>
          <w:szCs w:val="28"/>
        </w:rPr>
        <w:t>……</w:t>
      </w:r>
    </w:p>
    <w:p w14:paraId="2547EBB5" w14:textId="532A4F27" w:rsidR="007C4FE2" w:rsidRDefault="007C4FE2" w:rsidP="00E83A02">
      <w:pPr>
        <w:pStyle w:val="FRTEXTE"/>
        <w:widowControl/>
        <w:rPr>
          <w:rFonts w:ascii="Arial" w:hAnsi="Arial" w:cs="Arial"/>
          <w:lang w:val="en-GB"/>
        </w:rPr>
      </w:pPr>
    </w:p>
    <w:p w14:paraId="192B6130" w14:textId="303C35FF" w:rsidR="007C4FE2" w:rsidRDefault="007C4FE2" w:rsidP="00E83A02">
      <w:pPr>
        <w:pStyle w:val="FRTEXTE"/>
        <w:widowControl/>
        <w:rPr>
          <w:rFonts w:ascii="Arial" w:hAnsi="Arial" w:cs="Arial"/>
          <w:lang w:val="en-GB"/>
        </w:rPr>
      </w:pPr>
    </w:p>
    <w:p w14:paraId="10F03D06" w14:textId="6B61CA4C" w:rsidR="007C4FE2" w:rsidRDefault="007C4FE2" w:rsidP="00E83A02">
      <w:pPr>
        <w:pStyle w:val="FRTEXTE"/>
        <w:widowControl/>
        <w:rPr>
          <w:rFonts w:ascii="Arial" w:hAnsi="Arial" w:cs="Arial"/>
          <w:lang w:val="en-GB"/>
        </w:rPr>
      </w:pPr>
    </w:p>
    <w:p w14:paraId="219AAB84" w14:textId="45B29BA1" w:rsidR="007C4FE2" w:rsidRDefault="007C4FE2" w:rsidP="00E83A02">
      <w:pPr>
        <w:pStyle w:val="FRTEXTE"/>
        <w:widowControl/>
        <w:rPr>
          <w:rFonts w:ascii="Arial" w:hAnsi="Arial" w:cs="Arial"/>
          <w:lang w:val="en-GB"/>
        </w:rPr>
      </w:pPr>
    </w:p>
    <w:p w14:paraId="70093D90" w14:textId="2D8BA17E" w:rsidR="007C4FE2" w:rsidRDefault="007C4FE2" w:rsidP="00E83A02">
      <w:pPr>
        <w:pStyle w:val="FRTEXTE"/>
        <w:widowControl/>
        <w:rPr>
          <w:rFonts w:ascii="Arial" w:hAnsi="Arial" w:cs="Arial"/>
          <w:lang w:val="en-GB"/>
        </w:rPr>
      </w:pPr>
    </w:p>
    <w:p w14:paraId="60BF3311" w14:textId="2216FA47" w:rsidR="007C4FE2" w:rsidRDefault="007C4FE2" w:rsidP="00E83A02">
      <w:pPr>
        <w:pStyle w:val="FRTEXTE"/>
        <w:widowControl/>
        <w:rPr>
          <w:rFonts w:ascii="Arial" w:hAnsi="Arial" w:cs="Arial"/>
          <w:lang w:val="en-GB"/>
        </w:rPr>
      </w:pPr>
    </w:p>
    <w:p w14:paraId="668C4D3B" w14:textId="2F7BCFAA" w:rsidR="007C4FE2" w:rsidRPr="002B6A92" w:rsidRDefault="007C4FE2" w:rsidP="00E83A02">
      <w:pPr>
        <w:pStyle w:val="FRTEXTE"/>
        <w:widowControl/>
        <w:rPr>
          <w:rFonts w:ascii="Arial" w:hAnsi="Arial" w:cs="Arial"/>
          <w:color w:val="FF0000"/>
          <w:lang w:val="en-GB"/>
        </w:rPr>
      </w:pPr>
    </w:p>
    <w:p w14:paraId="3BDA7092" w14:textId="77777777" w:rsidR="007C4FE2" w:rsidRPr="008646AD" w:rsidRDefault="007C4FE2" w:rsidP="00E83A02">
      <w:pPr>
        <w:pStyle w:val="FRTEXTE"/>
        <w:widowControl/>
        <w:rPr>
          <w:rFonts w:ascii="Arial" w:hAnsi="Arial" w:cs="Arial"/>
          <w:lang w:val="en-GB"/>
        </w:rPr>
      </w:pPr>
    </w:p>
    <w:p w14:paraId="5D74F2C9" w14:textId="2E591FCC" w:rsidR="002B6A92" w:rsidRPr="008646AD" w:rsidRDefault="004A0068" w:rsidP="002B6A92">
      <w:pPr>
        <w:pStyle w:val="FRTEXTE"/>
        <w:widowControl/>
        <w:jc w:val="center"/>
        <w:rPr>
          <w:rFonts w:ascii="Arial" w:hAnsi="Arial" w:cs="Arial"/>
          <w:bCs/>
          <w:iCs/>
          <w:sz w:val="40"/>
          <w:szCs w:val="40"/>
          <w:lang w:val="en-GB"/>
        </w:rPr>
      </w:pPr>
      <w:bookmarkStart w:id="2" w:name="_Hlk43809437"/>
      <w:r w:rsidRPr="008646AD">
        <w:rPr>
          <w:rFonts w:ascii="Arial" w:hAnsi="Arial" w:cs="Arial"/>
          <w:bCs/>
          <w:iCs/>
          <w:sz w:val="40"/>
          <w:szCs w:val="40"/>
          <w:lang w:val="en-GB"/>
        </w:rPr>
        <w:t xml:space="preserve">Project </w:t>
      </w:r>
      <w:r w:rsidR="002B6A92" w:rsidRPr="008646AD">
        <w:rPr>
          <w:rFonts w:ascii="Arial" w:hAnsi="Arial" w:cs="Arial"/>
          <w:bCs/>
          <w:iCs/>
          <w:sz w:val="40"/>
          <w:szCs w:val="40"/>
          <w:lang w:val="en-GB"/>
        </w:rPr>
        <w:t>Definition Report</w:t>
      </w:r>
      <w:r w:rsidRPr="008646AD">
        <w:rPr>
          <w:rFonts w:ascii="Arial" w:hAnsi="Arial" w:cs="Arial"/>
          <w:bCs/>
          <w:iCs/>
          <w:sz w:val="40"/>
          <w:szCs w:val="40"/>
          <w:lang w:val="en-GB"/>
        </w:rPr>
        <w:t xml:space="preserve">/ </w:t>
      </w:r>
      <w:r w:rsidR="00CB75A6">
        <w:rPr>
          <w:rFonts w:ascii="Arial" w:hAnsi="Arial" w:cs="Arial"/>
          <w:bCs/>
          <w:iCs/>
          <w:sz w:val="40"/>
          <w:szCs w:val="40"/>
          <w:lang w:val="en-GB"/>
        </w:rPr>
        <w:t>Service</w:t>
      </w:r>
      <w:r w:rsidRPr="008646AD">
        <w:rPr>
          <w:rFonts w:ascii="Arial" w:hAnsi="Arial" w:cs="Arial"/>
          <w:bCs/>
          <w:iCs/>
          <w:sz w:val="40"/>
          <w:szCs w:val="40"/>
          <w:lang w:val="en-GB"/>
        </w:rPr>
        <w:t xml:space="preserve"> Transition Plan</w:t>
      </w:r>
    </w:p>
    <w:p w14:paraId="0EC333CB" w14:textId="5255F8BC" w:rsidR="004A0068" w:rsidRPr="008646AD" w:rsidRDefault="004A0068" w:rsidP="002B6A92">
      <w:pPr>
        <w:pStyle w:val="FRTEXTE"/>
        <w:widowControl/>
        <w:jc w:val="center"/>
        <w:rPr>
          <w:rFonts w:ascii="Arial" w:hAnsi="Arial" w:cs="Arial"/>
          <w:bCs/>
          <w:iCs/>
          <w:sz w:val="40"/>
          <w:szCs w:val="40"/>
          <w:lang w:val="en-GB"/>
        </w:rPr>
      </w:pPr>
      <w:r w:rsidRPr="008646AD">
        <w:rPr>
          <w:rFonts w:ascii="Arial" w:hAnsi="Arial" w:cs="Arial"/>
          <w:bCs/>
          <w:iCs/>
          <w:sz w:val="40"/>
          <w:szCs w:val="40"/>
          <w:lang w:val="en-GB"/>
        </w:rPr>
        <w:t>(Overall Service Backlog Plan)</w:t>
      </w:r>
    </w:p>
    <w:p w14:paraId="4A65A111" w14:textId="5F0367DF" w:rsidR="00CF544D" w:rsidRPr="00986930" w:rsidRDefault="00CF544D" w:rsidP="00CF544D">
      <w:pPr>
        <w:pStyle w:val="Title"/>
        <w:tabs>
          <w:tab w:val="left" w:pos="7890"/>
        </w:tabs>
        <w:ind w:left="2160" w:firstLine="720"/>
        <w:rPr>
          <w:rFonts w:cs="Arial"/>
          <w:b w:val="0"/>
          <w:sz w:val="16"/>
          <w:szCs w:val="16"/>
        </w:rPr>
      </w:pPr>
      <w:bookmarkStart w:id="3" w:name="_Toc416209499"/>
      <w:bookmarkStart w:id="4" w:name="_Toc416259845"/>
      <w:bookmarkStart w:id="5" w:name="_Toc416269626"/>
      <w:bookmarkStart w:id="6" w:name="_Toc416269803"/>
      <w:bookmarkStart w:id="7" w:name="_Toc416288905"/>
      <w:bookmarkStart w:id="8" w:name="_Toc429041176"/>
      <w:bookmarkStart w:id="9" w:name="_Toc429044729"/>
      <w:bookmarkStart w:id="10" w:name="_Toc429049044"/>
      <w:bookmarkStart w:id="11" w:name="_Toc429080089"/>
      <w:bookmarkStart w:id="12" w:name="_Toc429080727"/>
      <w:bookmarkStart w:id="13" w:name="_Toc429333741"/>
      <w:bookmarkStart w:id="14" w:name="_Toc429386174"/>
      <w:bookmarkStart w:id="15" w:name="_Toc429390904"/>
      <w:bookmarkStart w:id="16" w:name="_Toc429392920"/>
      <w:bookmarkStart w:id="17" w:name="_Toc429460781"/>
      <w:bookmarkStart w:id="18" w:name="_Toc429574197"/>
      <w:bookmarkStart w:id="19" w:name="_Toc429595939"/>
      <w:bookmarkStart w:id="20" w:name="_Toc429638667"/>
      <w:bookmarkStart w:id="21" w:name="_Toc430011853"/>
      <w:bookmarkStart w:id="22" w:name="_Toc431394289"/>
      <w:bookmarkEnd w:id="2"/>
      <w:r w:rsidRPr="00986930">
        <w:rPr>
          <w:rFonts w:cs="Arial"/>
          <w:b w:val="0"/>
          <w:sz w:val="16"/>
          <w:szCs w:val="16"/>
        </w:rPr>
        <w:tab/>
      </w:r>
    </w:p>
    <w:p w14:paraId="105B9427" w14:textId="6524D2B7" w:rsidR="007C4FE2" w:rsidRDefault="007C4FE2">
      <w:pPr>
        <w:spacing w:before="0" w:after="0"/>
        <w:rPr>
          <w:rFonts w:cs="Arial"/>
          <w:color w:val="008000"/>
          <w:spacing w:val="-10"/>
          <w:kern w:val="28"/>
          <w:sz w:val="36"/>
        </w:rPr>
      </w:pPr>
      <w:r>
        <w:rPr>
          <w:rFonts w:cs="Arial"/>
          <w:b/>
        </w:rPr>
        <w:br w:type="page"/>
      </w:r>
    </w:p>
    <w:p w14:paraId="1849CBEE" w14:textId="15711362" w:rsidR="00C032ED" w:rsidRPr="00986930" w:rsidRDefault="00C032ED" w:rsidP="00C032ED">
      <w:pPr>
        <w:pStyle w:val="Title"/>
        <w:ind w:left="2160" w:firstLine="720"/>
        <w:rPr>
          <w:rFonts w:cs="Arial"/>
          <w:b w:val="0"/>
        </w:rPr>
      </w:pPr>
      <w:bookmarkStart w:id="23" w:name="_Hlk43809527"/>
      <w:r w:rsidRPr="00986930">
        <w:rPr>
          <w:rFonts w:cs="Arial"/>
          <w:b w:val="0"/>
        </w:rPr>
        <w:lastRenderedPageBreak/>
        <w:t>Document Control Section</w:t>
      </w:r>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p>
    <w:p w14:paraId="50E582CE" w14:textId="3DD7261B" w:rsidR="00E25040" w:rsidRDefault="00E25040" w:rsidP="004E0BC8">
      <w:pPr>
        <w:rPr>
          <w:b/>
          <w:sz w:val="22"/>
        </w:rPr>
      </w:pPr>
      <w:r w:rsidRPr="004E0BC8">
        <w:rPr>
          <w:b/>
          <w:sz w:val="22"/>
        </w:rPr>
        <w:t>Revision History</w:t>
      </w:r>
    </w:p>
    <w:tbl>
      <w:tblPr>
        <w:tblStyle w:val="TableGrid"/>
        <w:tblpPr w:leftFromText="180" w:rightFromText="180" w:vertAnchor="page" w:horzAnchor="margin" w:tblpY="3951"/>
        <w:tblW w:w="10165" w:type="dxa"/>
        <w:tblLook w:val="04A0" w:firstRow="1" w:lastRow="0" w:firstColumn="1" w:lastColumn="0" w:noHBand="0" w:noVBand="1"/>
        <w:tblCaption w:val="Revision History"/>
      </w:tblPr>
      <w:tblGrid>
        <w:gridCol w:w="1260"/>
        <w:gridCol w:w="1615"/>
        <w:gridCol w:w="2525"/>
        <w:gridCol w:w="4765"/>
      </w:tblGrid>
      <w:tr w:rsidR="00134ED9" w:rsidRPr="004B1C4E" w14:paraId="63EDD38F" w14:textId="77777777" w:rsidTr="00264D17">
        <w:tc>
          <w:tcPr>
            <w:tcW w:w="1260" w:type="dxa"/>
            <w:shd w:val="clear" w:color="auto" w:fill="9CC2E5" w:themeFill="accent1" w:themeFillTint="99"/>
          </w:tcPr>
          <w:p w14:paraId="3FF4C9DE" w14:textId="77777777" w:rsidR="00134ED9" w:rsidRPr="004B1C4E" w:rsidRDefault="00134ED9" w:rsidP="00650741">
            <w:pPr>
              <w:pStyle w:val="CopytextCharChar"/>
              <w:spacing w:line="240" w:lineRule="auto"/>
              <w:ind w:left="0"/>
              <w:jc w:val="center"/>
              <w:rPr>
                <w:b/>
                <w:bCs/>
                <w:lang w:val="en-GB"/>
              </w:rPr>
            </w:pPr>
            <w:r w:rsidRPr="004B1C4E">
              <w:rPr>
                <w:b/>
                <w:bCs/>
                <w:lang w:val="en-GB"/>
              </w:rPr>
              <w:t>Version</w:t>
            </w:r>
          </w:p>
        </w:tc>
        <w:tc>
          <w:tcPr>
            <w:tcW w:w="1615" w:type="dxa"/>
            <w:shd w:val="clear" w:color="auto" w:fill="9CC2E5" w:themeFill="accent1" w:themeFillTint="99"/>
          </w:tcPr>
          <w:p w14:paraId="3955CACF" w14:textId="77777777" w:rsidR="00134ED9" w:rsidRPr="004B1C4E" w:rsidRDefault="00134ED9" w:rsidP="00650741">
            <w:pPr>
              <w:pStyle w:val="CopytextCharChar"/>
              <w:spacing w:line="240" w:lineRule="auto"/>
              <w:ind w:left="0"/>
              <w:jc w:val="center"/>
              <w:rPr>
                <w:b/>
                <w:bCs/>
                <w:lang w:val="en-GB"/>
              </w:rPr>
            </w:pPr>
            <w:r w:rsidRPr="004B1C4E">
              <w:rPr>
                <w:b/>
                <w:bCs/>
                <w:lang w:val="en-GB"/>
              </w:rPr>
              <w:t>Date</w:t>
            </w:r>
          </w:p>
        </w:tc>
        <w:tc>
          <w:tcPr>
            <w:tcW w:w="2525" w:type="dxa"/>
            <w:shd w:val="clear" w:color="auto" w:fill="9CC2E5" w:themeFill="accent1" w:themeFillTint="99"/>
          </w:tcPr>
          <w:p w14:paraId="2B5230B5" w14:textId="77777777" w:rsidR="00134ED9" w:rsidRPr="004B1C4E" w:rsidRDefault="00134ED9" w:rsidP="00650741">
            <w:pPr>
              <w:pStyle w:val="CopytextCharChar"/>
              <w:spacing w:line="240" w:lineRule="auto"/>
              <w:ind w:left="0"/>
              <w:jc w:val="center"/>
              <w:rPr>
                <w:b/>
                <w:bCs/>
                <w:lang w:val="en-GB"/>
              </w:rPr>
            </w:pPr>
            <w:r w:rsidRPr="004B1C4E">
              <w:rPr>
                <w:b/>
                <w:bCs/>
                <w:lang w:val="en-GB"/>
              </w:rPr>
              <w:t>Authors</w:t>
            </w:r>
          </w:p>
        </w:tc>
        <w:tc>
          <w:tcPr>
            <w:tcW w:w="4765" w:type="dxa"/>
            <w:shd w:val="clear" w:color="auto" w:fill="9CC2E5" w:themeFill="accent1" w:themeFillTint="99"/>
          </w:tcPr>
          <w:p w14:paraId="0B234A80" w14:textId="77777777" w:rsidR="00134ED9" w:rsidRPr="004B1C4E" w:rsidRDefault="00134ED9" w:rsidP="00650741">
            <w:pPr>
              <w:pStyle w:val="CopytextCharChar"/>
              <w:spacing w:line="240" w:lineRule="auto"/>
              <w:ind w:left="0"/>
              <w:jc w:val="center"/>
              <w:rPr>
                <w:b/>
                <w:bCs/>
                <w:lang w:val="en-GB"/>
              </w:rPr>
            </w:pPr>
            <w:r w:rsidRPr="004B1C4E">
              <w:rPr>
                <w:b/>
                <w:bCs/>
                <w:lang w:val="en-GB"/>
              </w:rPr>
              <w:t>Change Description</w:t>
            </w:r>
          </w:p>
        </w:tc>
      </w:tr>
    </w:tbl>
    <w:p w14:paraId="126F3079" w14:textId="4EA34B5A" w:rsidR="007C4FE2" w:rsidRDefault="007C4FE2" w:rsidP="00C032ED">
      <w:pPr>
        <w:pStyle w:val="Subtitle2"/>
        <w:rPr>
          <w:rFonts w:cs="Arial"/>
        </w:rPr>
      </w:pPr>
      <w:bookmarkStart w:id="24" w:name="_Toc416209500"/>
      <w:bookmarkStart w:id="25" w:name="_Toc416259846"/>
      <w:bookmarkStart w:id="26" w:name="_Toc416269627"/>
      <w:bookmarkStart w:id="27" w:name="_Toc416269804"/>
      <w:bookmarkStart w:id="28" w:name="_Toc416288906"/>
      <w:bookmarkStart w:id="29" w:name="_Toc429041177"/>
      <w:bookmarkStart w:id="30" w:name="_Toc429044730"/>
      <w:bookmarkStart w:id="31" w:name="_Toc429049045"/>
      <w:bookmarkStart w:id="32" w:name="_Toc429080090"/>
      <w:bookmarkStart w:id="33" w:name="_Toc429080728"/>
      <w:bookmarkStart w:id="34" w:name="_Toc429333742"/>
      <w:bookmarkStart w:id="35" w:name="_Toc429386175"/>
      <w:bookmarkStart w:id="36" w:name="_Toc429390905"/>
      <w:bookmarkStart w:id="37" w:name="_Toc429392921"/>
      <w:bookmarkStart w:id="38" w:name="_Toc429460782"/>
      <w:bookmarkStart w:id="39" w:name="_Toc429574198"/>
      <w:bookmarkStart w:id="40" w:name="_Toc429595940"/>
      <w:bookmarkStart w:id="41" w:name="_Toc429638668"/>
      <w:bookmarkStart w:id="42" w:name="_Toc430011854"/>
      <w:bookmarkStart w:id="43" w:name="_Toc431394290"/>
    </w:p>
    <w:p w14:paraId="698E9AC7" w14:textId="1ED4B164" w:rsidR="007C4FE2" w:rsidRDefault="007C4FE2">
      <w:pPr>
        <w:spacing w:before="0" w:after="0"/>
        <w:rPr>
          <w:rFonts w:cs="Arial"/>
          <w:sz w:val="24"/>
          <w:szCs w:val="24"/>
          <w:lang w:val="en-GB"/>
        </w:rPr>
      </w:pPr>
      <w:r>
        <w:rPr>
          <w:rFonts w:cs="Arial"/>
        </w:rPr>
        <w:br w:type="page"/>
      </w:r>
    </w:p>
    <w:p w14:paraId="60A60EC9" w14:textId="77777777" w:rsidR="007C4FE2" w:rsidRPr="00986930" w:rsidRDefault="007C4FE2" w:rsidP="00C032ED">
      <w:pPr>
        <w:pStyle w:val="Subtitle2"/>
        <w:rPr>
          <w:rFonts w:cs="Arial"/>
        </w:rPr>
      </w:pPr>
    </w:p>
    <w:p w14:paraId="34D43E6B" w14:textId="77777777" w:rsidR="001E4DFA" w:rsidRPr="00A73C09" w:rsidRDefault="001E4DFA" w:rsidP="008646AD">
      <w:pPr>
        <w:pStyle w:val="HeadingB"/>
        <w:numPr>
          <w:ilvl w:val="0"/>
          <w:numId w:val="0"/>
        </w:numPr>
        <w:ind w:left="652"/>
      </w:pPr>
      <w:bookmarkStart w:id="44" w:name="TRevisionHistory"/>
      <w:r w:rsidRPr="00A73C09">
        <w:t>Revision History</w:t>
      </w:r>
      <w:bookmarkEnd w:id="44"/>
    </w:p>
    <w:tbl>
      <w:tblPr>
        <w:tblW w:w="9526" w:type="dxa"/>
        <w:tblInd w:w="676"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28" w:type="dxa"/>
          <w:right w:w="28" w:type="dxa"/>
        </w:tblCellMar>
        <w:tblLook w:val="0000" w:firstRow="0" w:lastRow="0" w:firstColumn="0" w:lastColumn="0" w:noHBand="0" w:noVBand="0"/>
      </w:tblPr>
      <w:tblGrid>
        <w:gridCol w:w="4785"/>
        <w:gridCol w:w="4741"/>
      </w:tblGrid>
      <w:tr w:rsidR="001E4DFA" w:rsidRPr="00A73C09" w14:paraId="58107587" w14:textId="77777777" w:rsidTr="002071BC">
        <w:tc>
          <w:tcPr>
            <w:tcW w:w="4785" w:type="dxa"/>
          </w:tcPr>
          <w:p w14:paraId="4D6B711A" w14:textId="6F997945" w:rsidR="001E4DFA" w:rsidRPr="00A73C09" w:rsidRDefault="001E4DFA" w:rsidP="00B24068">
            <w:pPr>
              <w:pStyle w:val="TableText"/>
              <w:jc w:val="both"/>
            </w:pPr>
            <w:bookmarkStart w:id="45" w:name="TDateOfThisRevision"/>
            <w:r w:rsidRPr="00A73C09">
              <w:t>Date of this revision</w:t>
            </w:r>
            <w:bookmarkEnd w:id="45"/>
            <w:r w:rsidRPr="00A73C09">
              <w:t xml:space="preserve">: </w:t>
            </w:r>
          </w:p>
        </w:tc>
        <w:tc>
          <w:tcPr>
            <w:tcW w:w="4741" w:type="dxa"/>
          </w:tcPr>
          <w:p w14:paraId="2DDED14E" w14:textId="77777777" w:rsidR="001E4DFA" w:rsidRPr="00A73C09" w:rsidRDefault="001E4DFA" w:rsidP="00B24068">
            <w:pPr>
              <w:pStyle w:val="TableText"/>
              <w:jc w:val="both"/>
            </w:pPr>
            <w:bookmarkStart w:id="46" w:name="TDateOfNextRevision"/>
            <w:r w:rsidRPr="00A73C09">
              <w:t>Date of next revision</w:t>
            </w:r>
            <w:bookmarkEnd w:id="46"/>
            <w:r w:rsidRPr="00A73C09">
              <w:t xml:space="preserve">: </w:t>
            </w:r>
            <w:r w:rsidRPr="00A73C09">
              <w:rPr>
                <w:i/>
                <w:color w:val="0000FF"/>
              </w:rPr>
              <w:t>(date)</w:t>
            </w:r>
          </w:p>
        </w:tc>
      </w:tr>
    </w:tbl>
    <w:p w14:paraId="0A798DDE" w14:textId="77777777" w:rsidR="001E4DFA" w:rsidRDefault="001E4DFA" w:rsidP="001E4DFA">
      <w:pPr>
        <w:jc w:val="both"/>
      </w:pPr>
    </w:p>
    <w:p w14:paraId="74443E9C" w14:textId="77777777" w:rsidR="001E4DFA" w:rsidRPr="00A73C09" w:rsidRDefault="001E4DFA" w:rsidP="001E4DFA">
      <w:pPr>
        <w:jc w:val="both"/>
      </w:pPr>
    </w:p>
    <w:tbl>
      <w:tblPr>
        <w:tblW w:w="9526" w:type="dxa"/>
        <w:tblInd w:w="676"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28" w:type="dxa"/>
          <w:right w:w="28" w:type="dxa"/>
        </w:tblCellMar>
        <w:tblLook w:val="0000" w:firstRow="0" w:lastRow="0" w:firstColumn="0" w:lastColumn="0" w:noHBand="0" w:noVBand="0"/>
      </w:tblPr>
      <w:tblGrid>
        <w:gridCol w:w="964"/>
        <w:gridCol w:w="1464"/>
        <w:gridCol w:w="5822"/>
        <w:gridCol w:w="1276"/>
      </w:tblGrid>
      <w:tr w:rsidR="001E4DFA" w:rsidRPr="00A73C09" w14:paraId="75170515" w14:textId="77777777" w:rsidTr="002071BC">
        <w:tc>
          <w:tcPr>
            <w:tcW w:w="964" w:type="dxa"/>
            <w:shd w:val="clear" w:color="auto" w:fill="9CC2E5" w:themeFill="accent1" w:themeFillTint="99"/>
          </w:tcPr>
          <w:p w14:paraId="7922D304" w14:textId="77777777" w:rsidR="001E4DFA" w:rsidRPr="00A73C09" w:rsidRDefault="001E4DFA" w:rsidP="00DC7AD6">
            <w:pPr>
              <w:pStyle w:val="TableText"/>
              <w:jc w:val="center"/>
            </w:pPr>
            <w:bookmarkStart w:id="47" w:name="TRevisionNumber"/>
            <w:r w:rsidRPr="00A73C09">
              <w:t>Revision Number</w:t>
            </w:r>
            <w:bookmarkEnd w:id="47"/>
          </w:p>
        </w:tc>
        <w:tc>
          <w:tcPr>
            <w:tcW w:w="1464" w:type="dxa"/>
            <w:shd w:val="clear" w:color="auto" w:fill="9CC2E5" w:themeFill="accent1" w:themeFillTint="99"/>
          </w:tcPr>
          <w:p w14:paraId="48063378" w14:textId="77777777" w:rsidR="001E4DFA" w:rsidRPr="00A73C09" w:rsidRDefault="001E4DFA" w:rsidP="00DC7AD6">
            <w:pPr>
              <w:pStyle w:val="TableText"/>
              <w:jc w:val="center"/>
            </w:pPr>
            <w:bookmarkStart w:id="48" w:name="TRevisionDate"/>
            <w:r w:rsidRPr="00A73C09">
              <w:t>Revision Date</w:t>
            </w:r>
            <w:bookmarkEnd w:id="48"/>
          </w:p>
        </w:tc>
        <w:tc>
          <w:tcPr>
            <w:tcW w:w="5822" w:type="dxa"/>
            <w:shd w:val="clear" w:color="auto" w:fill="9CC2E5" w:themeFill="accent1" w:themeFillTint="99"/>
          </w:tcPr>
          <w:p w14:paraId="30F1558A" w14:textId="77777777" w:rsidR="001E4DFA" w:rsidRPr="00A73C09" w:rsidRDefault="001E4DFA" w:rsidP="00DC7AD6">
            <w:pPr>
              <w:pStyle w:val="TableText"/>
              <w:jc w:val="center"/>
            </w:pPr>
            <w:bookmarkStart w:id="49" w:name="TSummaryOfChanges"/>
            <w:r w:rsidRPr="00A73C09">
              <w:t>Summary of Changes</w:t>
            </w:r>
            <w:bookmarkEnd w:id="49"/>
          </w:p>
        </w:tc>
        <w:tc>
          <w:tcPr>
            <w:tcW w:w="1276" w:type="dxa"/>
            <w:shd w:val="clear" w:color="auto" w:fill="9CC2E5" w:themeFill="accent1" w:themeFillTint="99"/>
          </w:tcPr>
          <w:p w14:paraId="356B6BE5" w14:textId="77777777" w:rsidR="001E4DFA" w:rsidRPr="00A73C09" w:rsidRDefault="001E4DFA" w:rsidP="00DC7AD6">
            <w:pPr>
              <w:pStyle w:val="TableText"/>
              <w:jc w:val="center"/>
            </w:pPr>
            <w:bookmarkStart w:id="50" w:name="TChangesMarked"/>
            <w:r>
              <w:t>Changes M</w:t>
            </w:r>
            <w:r w:rsidRPr="00A73C09">
              <w:t>arked</w:t>
            </w:r>
            <w:bookmarkEnd w:id="50"/>
          </w:p>
        </w:tc>
      </w:tr>
      <w:tr w:rsidR="001E4DFA" w:rsidRPr="00A73C09" w14:paraId="5E269E53" w14:textId="77777777" w:rsidTr="002071BC">
        <w:tc>
          <w:tcPr>
            <w:tcW w:w="964" w:type="dxa"/>
          </w:tcPr>
          <w:p w14:paraId="0F2AEF1E" w14:textId="77777777" w:rsidR="001E4DFA" w:rsidRPr="00A73C09" w:rsidRDefault="001E4DFA" w:rsidP="00B24068">
            <w:pPr>
              <w:pStyle w:val="TableText"/>
              <w:tabs>
                <w:tab w:val="left" w:pos="300"/>
                <w:tab w:val="center" w:pos="454"/>
              </w:tabs>
              <w:jc w:val="both"/>
            </w:pPr>
            <w:r w:rsidRPr="00A73C09">
              <w:t>0.1</w:t>
            </w:r>
          </w:p>
        </w:tc>
        <w:tc>
          <w:tcPr>
            <w:tcW w:w="1464" w:type="dxa"/>
          </w:tcPr>
          <w:p w14:paraId="7D24085E" w14:textId="77777777" w:rsidR="001E4DFA" w:rsidRPr="00A73C09" w:rsidRDefault="001E4DFA" w:rsidP="00B24068">
            <w:pPr>
              <w:pStyle w:val="TableText"/>
              <w:jc w:val="both"/>
            </w:pPr>
          </w:p>
        </w:tc>
        <w:tc>
          <w:tcPr>
            <w:tcW w:w="5822" w:type="dxa"/>
          </w:tcPr>
          <w:p w14:paraId="6A62005F" w14:textId="77777777" w:rsidR="001E4DFA" w:rsidRPr="00A73C09" w:rsidRDefault="001E4DFA" w:rsidP="00B24068">
            <w:pPr>
              <w:pStyle w:val="TableText"/>
              <w:jc w:val="both"/>
            </w:pPr>
            <w:r w:rsidRPr="00A73C09">
              <w:t xml:space="preserve">First version </w:t>
            </w:r>
          </w:p>
        </w:tc>
        <w:tc>
          <w:tcPr>
            <w:tcW w:w="1276" w:type="dxa"/>
          </w:tcPr>
          <w:p w14:paraId="4CB53106" w14:textId="77777777" w:rsidR="001E4DFA" w:rsidRPr="00A73C09" w:rsidRDefault="001E4DFA" w:rsidP="00B24068">
            <w:pPr>
              <w:pStyle w:val="TableText"/>
              <w:jc w:val="both"/>
            </w:pPr>
            <w:r w:rsidRPr="00A73C09">
              <w:t>N</w:t>
            </w:r>
          </w:p>
        </w:tc>
      </w:tr>
    </w:tbl>
    <w:p w14:paraId="0AF003F3" w14:textId="77777777" w:rsidR="001E4DFA" w:rsidRDefault="001E4DFA" w:rsidP="004E0BC8">
      <w:pPr>
        <w:rPr>
          <w:b/>
          <w:sz w:val="22"/>
        </w:rPr>
      </w:pPr>
    </w:p>
    <w:p w14:paraId="622116F1" w14:textId="23799904" w:rsidR="00C032ED" w:rsidRPr="004E0BC8" w:rsidRDefault="00C032ED" w:rsidP="004E0BC8">
      <w:pPr>
        <w:rPr>
          <w:b/>
          <w:sz w:val="22"/>
        </w:rPr>
      </w:pPr>
      <w:r w:rsidRPr="004E0BC8">
        <w:rPr>
          <w:b/>
          <w:sz w:val="22"/>
        </w:rPr>
        <w:t>Authors</w:t>
      </w:r>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p>
    <w:p w14:paraId="6A126170" w14:textId="77777777" w:rsidR="00D35A35" w:rsidRPr="00986930" w:rsidRDefault="00D35A35" w:rsidP="00C032ED">
      <w:pPr>
        <w:pStyle w:val="Subtitle2"/>
        <w:rPr>
          <w:rFonts w:cs="Arial"/>
        </w:rPr>
      </w:pPr>
    </w:p>
    <w:tbl>
      <w:tblPr>
        <w:tblW w:w="9579" w:type="dxa"/>
        <w:tblInd w:w="6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Caption w:val="Authors"/>
      </w:tblPr>
      <w:tblGrid>
        <w:gridCol w:w="2610"/>
        <w:gridCol w:w="3559"/>
        <w:gridCol w:w="3410"/>
      </w:tblGrid>
      <w:tr w:rsidR="00BF06CA" w:rsidRPr="00986930" w14:paraId="31653C11" w14:textId="154DA4BF" w:rsidTr="00DC7AD6">
        <w:tc>
          <w:tcPr>
            <w:tcW w:w="26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2A79FF35" w14:textId="77777777" w:rsidR="00BF06CA" w:rsidRPr="00986930" w:rsidRDefault="00BF06CA" w:rsidP="00DC7AD6">
            <w:pPr>
              <w:jc w:val="center"/>
              <w:rPr>
                <w:rFonts w:cs="Arial"/>
              </w:rPr>
            </w:pPr>
            <w:r w:rsidRPr="00986930">
              <w:rPr>
                <w:rFonts w:cs="Arial"/>
              </w:rPr>
              <w:t>Role</w:t>
            </w:r>
          </w:p>
        </w:tc>
        <w:tc>
          <w:tcPr>
            <w:tcW w:w="3559"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25405E0F" w14:textId="77777777" w:rsidR="00BF06CA" w:rsidRPr="00986930" w:rsidRDefault="00BF06CA" w:rsidP="00DC7AD6">
            <w:pPr>
              <w:jc w:val="center"/>
              <w:rPr>
                <w:rFonts w:cs="Arial"/>
              </w:rPr>
            </w:pPr>
            <w:r w:rsidRPr="00986930">
              <w:rPr>
                <w:rFonts w:cs="Arial"/>
              </w:rPr>
              <w:t>Name</w:t>
            </w:r>
          </w:p>
        </w:tc>
        <w:tc>
          <w:tcPr>
            <w:tcW w:w="34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tcPr>
          <w:p w14:paraId="49D01B31" w14:textId="3B013757" w:rsidR="00BF06CA" w:rsidRPr="00986930" w:rsidRDefault="00BF06CA" w:rsidP="00DC7AD6">
            <w:pPr>
              <w:jc w:val="center"/>
              <w:rPr>
                <w:rFonts w:cs="Arial"/>
              </w:rPr>
            </w:pPr>
            <w:r w:rsidRPr="00986930">
              <w:rPr>
                <w:rFonts w:cs="Arial"/>
              </w:rPr>
              <w:t>E</w:t>
            </w:r>
            <w:r w:rsidR="008C48F4">
              <w:rPr>
                <w:rFonts w:cs="Arial"/>
              </w:rPr>
              <w:t>-</w:t>
            </w:r>
            <w:r w:rsidRPr="00986930">
              <w:rPr>
                <w:rFonts w:cs="Arial"/>
              </w:rPr>
              <w:t>Mail ID</w:t>
            </w:r>
          </w:p>
        </w:tc>
      </w:tr>
    </w:tbl>
    <w:p w14:paraId="35DB8F1C" w14:textId="3453F516" w:rsidR="00AB6AE8" w:rsidRPr="00986930" w:rsidRDefault="00AB6AE8" w:rsidP="00AB6AE8">
      <w:pPr>
        <w:ind w:firstLine="720"/>
        <w:rPr>
          <w:rFonts w:cs="Arial"/>
        </w:rPr>
      </w:pPr>
    </w:p>
    <w:p w14:paraId="324FA404" w14:textId="77777777" w:rsidR="00C032ED" w:rsidRPr="00986930" w:rsidRDefault="00C032ED" w:rsidP="004905EE">
      <w:pPr>
        <w:spacing w:before="0" w:after="0"/>
        <w:rPr>
          <w:rFonts w:cs="Arial"/>
        </w:rPr>
      </w:pPr>
    </w:p>
    <w:p w14:paraId="67C859BB" w14:textId="3AC5D13E" w:rsidR="000E7646" w:rsidRPr="004E0BC8" w:rsidRDefault="00C032ED" w:rsidP="004E0BC8">
      <w:pPr>
        <w:rPr>
          <w:b/>
          <w:sz w:val="22"/>
        </w:rPr>
      </w:pPr>
      <w:bookmarkStart w:id="51" w:name="_Toc416209501"/>
      <w:bookmarkStart w:id="52" w:name="_Toc416259847"/>
      <w:bookmarkStart w:id="53" w:name="_Toc416269628"/>
      <w:bookmarkStart w:id="54" w:name="_Toc416269805"/>
      <w:bookmarkStart w:id="55" w:name="_Toc416288907"/>
      <w:bookmarkStart w:id="56" w:name="_Toc429041178"/>
      <w:bookmarkStart w:id="57" w:name="_Toc429044731"/>
      <w:bookmarkStart w:id="58" w:name="_Toc429049046"/>
      <w:bookmarkStart w:id="59" w:name="_Toc429080091"/>
      <w:bookmarkStart w:id="60" w:name="_Toc429080729"/>
      <w:bookmarkStart w:id="61" w:name="_Toc429333743"/>
      <w:bookmarkStart w:id="62" w:name="_Toc429386176"/>
      <w:bookmarkStart w:id="63" w:name="_Toc429390906"/>
      <w:bookmarkStart w:id="64" w:name="_Toc429392922"/>
      <w:bookmarkStart w:id="65" w:name="_Toc429460783"/>
      <w:bookmarkStart w:id="66" w:name="_Toc429574199"/>
      <w:bookmarkStart w:id="67" w:name="_Toc429595941"/>
      <w:bookmarkStart w:id="68" w:name="_Toc429638669"/>
      <w:bookmarkStart w:id="69" w:name="_Toc430011855"/>
      <w:bookmarkStart w:id="70" w:name="_Toc431394291"/>
      <w:r w:rsidRPr="004E0BC8">
        <w:rPr>
          <w:b/>
          <w:sz w:val="22"/>
        </w:rPr>
        <w:t>Reviewers</w:t>
      </w:r>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p>
    <w:p w14:paraId="51F90C57" w14:textId="77777777" w:rsidR="00D35A35" w:rsidRPr="00986930" w:rsidRDefault="00D35A35" w:rsidP="00C032ED">
      <w:pPr>
        <w:pStyle w:val="Subtitle2"/>
        <w:rPr>
          <w:rFonts w:cs="Arial"/>
        </w:rPr>
      </w:pPr>
    </w:p>
    <w:tbl>
      <w:tblPr>
        <w:tblW w:w="9579" w:type="dxa"/>
        <w:tblInd w:w="6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Pr>
      <w:tblGrid>
        <w:gridCol w:w="2610"/>
        <w:gridCol w:w="3600"/>
        <w:gridCol w:w="3369"/>
      </w:tblGrid>
      <w:tr w:rsidR="00BF06CA" w:rsidRPr="00986930" w14:paraId="595FE524" w14:textId="77777777" w:rsidTr="005F17EB">
        <w:tc>
          <w:tcPr>
            <w:tcW w:w="26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4C779CA2" w14:textId="77777777" w:rsidR="00BF06CA" w:rsidRPr="00986930" w:rsidRDefault="00BF06CA" w:rsidP="005F17EB">
            <w:pPr>
              <w:jc w:val="center"/>
              <w:rPr>
                <w:rFonts w:cs="Arial"/>
              </w:rPr>
            </w:pPr>
            <w:r w:rsidRPr="00986930">
              <w:rPr>
                <w:rFonts w:cs="Arial"/>
              </w:rPr>
              <w:t>Role</w:t>
            </w:r>
          </w:p>
        </w:tc>
        <w:tc>
          <w:tcPr>
            <w:tcW w:w="360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23C0DF33" w14:textId="77777777" w:rsidR="00BF06CA" w:rsidRPr="00986930" w:rsidRDefault="00BF06CA" w:rsidP="005F17EB">
            <w:pPr>
              <w:jc w:val="center"/>
              <w:rPr>
                <w:rFonts w:cs="Arial"/>
              </w:rPr>
            </w:pPr>
            <w:r w:rsidRPr="00986930">
              <w:rPr>
                <w:rFonts w:cs="Arial"/>
              </w:rPr>
              <w:t>Name</w:t>
            </w:r>
          </w:p>
        </w:tc>
        <w:tc>
          <w:tcPr>
            <w:tcW w:w="3369"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tcPr>
          <w:p w14:paraId="393F7408" w14:textId="0A348D38" w:rsidR="00BF06CA" w:rsidRPr="00986930" w:rsidRDefault="00BF06CA" w:rsidP="005F17EB">
            <w:pPr>
              <w:jc w:val="center"/>
              <w:rPr>
                <w:rFonts w:cs="Arial"/>
              </w:rPr>
            </w:pPr>
            <w:r w:rsidRPr="00986930">
              <w:rPr>
                <w:rFonts w:cs="Arial"/>
              </w:rPr>
              <w:t>E</w:t>
            </w:r>
            <w:r w:rsidR="008C48F4">
              <w:rPr>
                <w:rFonts w:cs="Arial"/>
              </w:rPr>
              <w:t>-</w:t>
            </w:r>
            <w:r w:rsidRPr="00986930">
              <w:rPr>
                <w:rFonts w:cs="Arial"/>
              </w:rPr>
              <w:t>Mail ID</w:t>
            </w:r>
          </w:p>
        </w:tc>
      </w:tr>
      <w:tr w:rsidR="00A53306" w:rsidRPr="00986930" w14:paraId="4B47D9C8" w14:textId="77777777" w:rsidTr="005F17EB">
        <w:tc>
          <w:tcPr>
            <w:tcW w:w="2610" w:type="dxa"/>
            <w:tcBorders>
              <w:top w:val="single" w:sz="4" w:space="0" w:color="000000"/>
              <w:left w:val="single" w:sz="4" w:space="0" w:color="000000"/>
              <w:bottom w:val="single" w:sz="4" w:space="0" w:color="000000"/>
              <w:right w:val="single" w:sz="4" w:space="0" w:color="000000"/>
            </w:tcBorders>
          </w:tcPr>
          <w:p w14:paraId="27E57EDC" w14:textId="4E9F33C3" w:rsidR="00A53306" w:rsidRPr="003F5F5C" w:rsidRDefault="00F42FBD" w:rsidP="00A53306">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2A40919E" w14:textId="35F21487" w:rsidR="00A53306" w:rsidRPr="003F5F5C" w:rsidRDefault="00F42FBD" w:rsidP="00A53306">
            <w:pPr>
              <w:rPr>
                <w:rFonts w:cs="Arial"/>
                <w:color w:val="4472C4" w:themeColor="accent5"/>
              </w:rPr>
            </w:pPr>
            <w:r w:rsidRPr="003F5F5C">
              <w:rPr>
                <w:rFonts w:cs="Arial"/>
                <w:color w:val="4472C4" w:themeColor="accent5"/>
              </w:rPr>
              <w:t>&lt;Reviewer Name&gt;</w:t>
            </w:r>
          </w:p>
        </w:tc>
        <w:tc>
          <w:tcPr>
            <w:tcW w:w="3369" w:type="dxa"/>
            <w:tcBorders>
              <w:top w:val="single" w:sz="4" w:space="0" w:color="000000"/>
              <w:left w:val="single" w:sz="4" w:space="0" w:color="000000"/>
              <w:bottom w:val="single" w:sz="4" w:space="0" w:color="000000"/>
              <w:right w:val="single" w:sz="4" w:space="0" w:color="000000"/>
            </w:tcBorders>
          </w:tcPr>
          <w:p w14:paraId="0A1F301F" w14:textId="71D6EB13" w:rsidR="00A53306" w:rsidRPr="003F5F5C" w:rsidRDefault="00F42FBD" w:rsidP="00A53306">
            <w:pPr>
              <w:rPr>
                <w:rFonts w:cs="Arial"/>
                <w:color w:val="4472C4" w:themeColor="accent5"/>
              </w:rPr>
            </w:pPr>
            <w:r w:rsidRPr="003F5F5C">
              <w:rPr>
                <w:rFonts w:cs="Arial"/>
                <w:color w:val="4472C4" w:themeColor="accent5"/>
              </w:rPr>
              <w:t>&lt;e-mail ID&gt;</w:t>
            </w:r>
          </w:p>
        </w:tc>
      </w:tr>
      <w:tr w:rsidR="00F42FBD" w:rsidRPr="00986930" w14:paraId="312B8FE1" w14:textId="77777777" w:rsidTr="005F17EB">
        <w:tc>
          <w:tcPr>
            <w:tcW w:w="2610" w:type="dxa"/>
            <w:tcBorders>
              <w:top w:val="single" w:sz="4" w:space="0" w:color="000000"/>
              <w:left w:val="single" w:sz="4" w:space="0" w:color="000000"/>
              <w:bottom w:val="single" w:sz="4" w:space="0" w:color="000000"/>
              <w:right w:val="single" w:sz="4" w:space="0" w:color="000000"/>
            </w:tcBorders>
          </w:tcPr>
          <w:p w14:paraId="4EE66E58" w14:textId="123F2169" w:rsidR="00F42FBD" w:rsidRPr="003F5F5C" w:rsidRDefault="00F42FBD" w:rsidP="00F42FBD">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7923FEC1" w14:textId="1AF16A13" w:rsidR="00F42FBD" w:rsidRPr="003F5F5C" w:rsidRDefault="00F42FBD" w:rsidP="00F42FBD">
            <w:pPr>
              <w:rPr>
                <w:rFonts w:cs="Arial"/>
                <w:color w:val="4472C4" w:themeColor="accent5"/>
              </w:rPr>
            </w:pPr>
            <w:r w:rsidRPr="003F5F5C">
              <w:rPr>
                <w:rFonts w:cs="Arial"/>
                <w:color w:val="4472C4" w:themeColor="accent5"/>
              </w:rPr>
              <w:t>&lt;Reviewer Name&gt;</w:t>
            </w:r>
          </w:p>
        </w:tc>
        <w:tc>
          <w:tcPr>
            <w:tcW w:w="3369" w:type="dxa"/>
            <w:tcBorders>
              <w:top w:val="single" w:sz="4" w:space="0" w:color="000000"/>
              <w:left w:val="single" w:sz="4" w:space="0" w:color="000000"/>
              <w:bottom w:val="single" w:sz="4" w:space="0" w:color="000000"/>
              <w:right w:val="single" w:sz="4" w:space="0" w:color="000000"/>
            </w:tcBorders>
          </w:tcPr>
          <w:p w14:paraId="74F13BAE" w14:textId="3A7F25D5" w:rsidR="00F42FBD" w:rsidRPr="003F5F5C" w:rsidRDefault="00F42FBD" w:rsidP="00F42FBD">
            <w:pPr>
              <w:rPr>
                <w:rFonts w:cs="Arial"/>
                <w:color w:val="4472C4" w:themeColor="accent5"/>
              </w:rPr>
            </w:pPr>
            <w:r w:rsidRPr="003F5F5C">
              <w:rPr>
                <w:rFonts w:cs="Arial"/>
                <w:color w:val="4472C4" w:themeColor="accent5"/>
              </w:rPr>
              <w:t>&lt;e-mail ID&gt;</w:t>
            </w:r>
          </w:p>
        </w:tc>
      </w:tr>
    </w:tbl>
    <w:p w14:paraId="184AD99E" w14:textId="77777777" w:rsidR="000E7646" w:rsidRPr="00986930" w:rsidRDefault="000E7646" w:rsidP="00C032ED">
      <w:pPr>
        <w:pStyle w:val="Subtitle2"/>
        <w:rPr>
          <w:rFonts w:cs="Arial"/>
        </w:rPr>
      </w:pPr>
    </w:p>
    <w:p w14:paraId="346A3295" w14:textId="5197B2BA" w:rsidR="001C3E67" w:rsidRPr="004E0BC8" w:rsidRDefault="001C3E67" w:rsidP="004E0BC8">
      <w:pPr>
        <w:rPr>
          <w:b/>
          <w:sz w:val="22"/>
        </w:rPr>
      </w:pPr>
      <w:bookmarkStart w:id="71" w:name="_Toc416209502"/>
      <w:bookmarkStart w:id="72" w:name="_Toc416259848"/>
      <w:bookmarkStart w:id="73" w:name="_Toc416269629"/>
      <w:bookmarkStart w:id="74" w:name="_Toc416269806"/>
      <w:bookmarkStart w:id="75" w:name="_Toc416288908"/>
      <w:bookmarkStart w:id="76" w:name="_Toc429041179"/>
      <w:bookmarkStart w:id="77" w:name="_Toc429044732"/>
      <w:bookmarkStart w:id="78" w:name="_Toc429049047"/>
      <w:bookmarkStart w:id="79" w:name="_Toc429080092"/>
      <w:bookmarkStart w:id="80" w:name="_Toc429080730"/>
      <w:bookmarkStart w:id="81" w:name="_Toc429333744"/>
      <w:bookmarkStart w:id="82" w:name="_Toc429386177"/>
      <w:bookmarkStart w:id="83" w:name="_Toc429390907"/>
      <w:bookmarkStart w:id="84" w:name="_Toc429392923"/>
      <w:bookmarkStart w:id="85" w:name="_Toc429460784"/>
      <w:bookmarkStart w:id="86" w:name="_Toc429574200"/>
      <w:bookmarkStart w:id="87" w:name="_Toc429595942"/>
      <w:bookmarkStart w:id="88" w:name="_Toc429638670"/>
      <w:bookmarkStart w:id="89" w:name="_Toc430011856"/>
      <w:bookmarkStart w:id="90" w:name="_Toc431394292"/>
      <w:r w:rsidRPr="004E0BC8">
        <w:rPr>
          <w:b/>
          <w:sz w:val="22"/>
        </w:rPr>
        <w:t>Approvers</w:t>
      </w:r>
    </w:p>
    <w:p w14:paraId="43B0632F" w14:textId="77777777" w:rsidR="00D35A35" w:rsidRPr="00986930" w:rsidRDefault="00D35A35" w:rsidP="001C3E67">
      <w:pPr>
        <w:pStyle w:val="Subtitle2"/>
        <w:rPr>
          <w:rFonts w:cs="Arial"/>
        </w:rPr>
      </w:pPr>
    </w:p>
    <w:tbl>
      <w:tblPr>
        <w:tblW w:w="9540" w:type="dxa"/>
        <w:tblInd w:w="6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Pr>
      <w:tblGrid>
        <w:gridCol w:w="2610"/>
        <w:gridCol w:w="3600"/>
        <w:gridCol w:w="3330"/>
      </w:tblGrid>
      <w:tr w:rsidR="00BF06CA" w:rsidRPr="00986930" w14:paraId="1FDB827B" w14:textId="77777777" w:rsidTr="009D547A">
        <w:tc>
          <w:tcPr>
            <w:tcW w:w="26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5ABA981C" w14:textId="77777777" w:rsidR="00BF06CA" w:rsidRPr="00986930" w:rsidRDefault="00BF06CA" w:rsidP="005B03AD">
            <w:pPr>
              <w:jc w:val="center"/>
              <w:rPr>
                <w:rFonts w:cs="Arial"/>
              </w:rPr>
            </w:pPr>
            <w:r w:rsidRPr="00986930">
              <w:rPr>
                <w:rFonts w:cs="Arial"/>
              </w:rPr>
              <w:t>Role</w:t>
            </w:r>
          </w:p>
        </w:tc>
        <w:tc>
          <w:tcPr>
            <w:tcW w:w="360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436A5FA9" w14:textId="77777777" w:rsidR="00BF06CA" w:rsidRPr="00986930" w:rsidRDefault="00BF06CA" w:rsidP="005B03AD">
            <w:pPr>
              <w:jc w:val="center"/>
              <w:rPr>
                <w:rFonts w:cs="Arial"/>
              </w:rPr>
            </w:pPr>
            <w:r w:rsidRPr="00986930">
              <w:rPr>
                <w:rFonts w:cs="Arial"/>
              </w:rPr>
              <w:t>Name</w:t>
            </w:r>
          </w:p>
        </w:tc>
        <w:tc>
          <w:tcPr>
            <w:tcW w:w="333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tcPr>
          <w:p w14:paraId="62E4A90A" w14:textId="1519FFC9" w:rsidR="00BF06CA" w:rsidRPr="00986930" w:rsidRDefault="00BF06CA" w:rsidP="005B03AD">
            <w:pPr>
              <w:jc w:val="center"/>
              <w:rPr>
                <w:rFonts w:cs="Arial"/>
              </w:rPr>
            </w:pPr>
            <w:r w:rsidRPr="00986930">
              <w:rPr>
                <w:rFonts w:cs="Arial"/>
              </w:rPr>
              <w:t>E</w:t>
            </w:r>
            <w:r w:rsidR="008C48F4">
              <w:rPr>
                <w:rFonts w:cs="Arial"/>
              </w:rPr>
              <w:t>-</w:t>
            </w:r>
            <w:r w:rsidRPr="00986930">
              <w:rPr>
                <w:rFonts w:cs="Arial"/>
              </w:rPr>
              <w:t>Mail ID</w:t>
            </w:r>
          </w:p>
        </w:tc>
      </w:tr>
      <w:tr w:rsidR="00D45C89" w:rsidRPr="00986930" w14:paraId="23D52515" w14:textId="77777777" w:rsidTr="009D547A">
        <w:tc>
          <w:tcPr>
            <w:tcW w:w="2610" w:type="dxa"/>
            <w:tcBorders>
              <w:top w:val="single" w:sz="4" w:space="0" w:color="000000"/>
              <w:left w:val="single" w:sz="4" w:space="0" w:color="000000"/>
              <w:bottom w:val="single" w:sz="4" w:space="0" w:color="000000"/>
              <w:right w:val="single" w:sz="4" w:space="0" w:color="000000"/>
            </w:tcBorders>
          </w:tcPr>
          <w:p w14:paraId="43297962" w14:textId="559A874C" w:rsidR="008E0627" w:rsidRPr="003F5F5C" w:rsidRDefault="003F5F5C" w:rsidP="00D45C89">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29227022" w14:textId="15709E0E" w:rsidR="00D45C89" w:rsidRPr="003F5F5C" w:rsidRDefault="003F5F5C" w:rsidP="00D45C89">
            <w:pPr>
              <w:rPr>
                <w:rFonts w:cs="Arial"/>
                <w:color w:val="4472C4" w:themeColor="accent5"/>
              </w:rPr>
            </w:pPr>
            <w:r w:rsidRPr="003F5F5C">
              <w:rPr>
                <w:rFonts w:cs="Arial"/>
                <w:color w:val="4472C4" w:themeColor="accent5"/>
              </w:rPr>
              <w:t>&lt;Approver Name&gt;</w:t>
            </w:r>
          </w:p>
        </w:tc>
        <w:tc>
          <w:tcPr>
            <w:tcW w:w="3330" w:type="dxa"/>
            <w:tcBorders>
              <w:top w:val="single" w:sz="4" w:space="0" w:color="000000"/>
              <w:left w:val="single" w:sz="4" w:space="0" w:color="000000"/>
              <w:bottom w:val="single" w:sz="4" w:space="0" w:color="000000"/>
              <w:right w:val="single" w:sz="4" w:space="0" w:color="000000"/>
            </w:tcBorders>
          </w:tcPr>
          <w:p w14:paraId="29347F6D" w14:textId="21AE6F5F" w:rsidR="00D45C89" w:rsidRPr="003F5F5C" w:rsidRDefault="003F5F5C" w:rsidP="00D45C89">
            <w:pPr>
              <w:rPr>
                <w:rFonts w:cs="Arial"/>
                <w:color w:val="4472C4" w:themeColor="accent5"/>
              </w:rPr>
            </w:pPr>
            <w:r w:rsidRPr="003F5F5C">
              <w:rPr>
                <w:rFonts w:cs="Arial"/>
                <w:color w:val="4472C4" w:themeColor="accent5"/>
              </w:rPr>
              <w:t>&lt;e-mail ID&gt;</w:t>
            </w:r>
          </w:p>
        </w:tc>
      </w:tr>
      <w:tr w:rsidR="003F5F5C" w:rsidRPr="00986930" w14:paraId="32D4D819" w14:textId="77777777" w:rsidTr="009D547A">
        <w:trPr>
          <w:trHeight w:val="215"/>
        </w:trPr>
        <w:tc>
          <w:tcPr>
            <w:tcW w:w="2610" w:type="dxa"/>
            <w:tcBorders>
              <w:top w:val="single" w:sz="4" w:space="0" w:color="000000"/>
              <w:left w:val="single" w:sz="4" w:space="0" w:color="000000"/>
              <w:bottom w:val="single" w:sz="4" w:space="0" w:color="000000"/>
              <w:right w:val="single" w:sz="4" w:space="0" w:color="000000"/>
            </w:tcBorders>
          </w:tcPr>
          <w:p w14:paraId="101BAD49" w14:textId="72DB2A22" w:rsidR="003F5F5C" w:rsidRPr="003F5F5C" w:rsidRDefault="003F5F5C" w:rsidP="003F5F5C">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10D3902E" w14:textId="5CEC4CEA" w:rsidR="003F5F5C" w:rsidRPr="003F5F5C" w:rsidRDefault="003F5F5C" w:rsidP="003F5F5C">
            <w:pPr>
              <w:rPr>
                <w:color w:val="4472C4" w:themeColor="accent5"/>
              </w:rPr>
            </w:pPr>
            <w:r w:rsidRPr="003F5F5C">
              <w:rPr>
                <w:rFonts w:cs="Arial"/>
                <w:color w:val="4472C4" w:themeColor="accent5"/>
              </w:rPr>
              <w:t>&lt;Approver Name&gt;</w:t>
            </w:r>
          </w:p>
        </w:tc>
        <w:tc>
          <w:tcPr>
            <w:tcW w:w="3330" w:type="dxa"/>
            <w:tcBorders>
              <w:top w:val="single" w:sz="4" w:space="0" w:color="000000"/>
              <w:left w:val="single" w:sz="4" w:space="0" w:color="000000"/>
              <w:bottom w:val="single" w:sz="4" w:space="0" w:color="000000"/>
              <w:right w:val="single" w:sz="4" w:space="0" w:color="000000"/>
            </w:tcBorders>
          </w:tcPr>
          <w:p w14:paraId="1F4EF334" w14:textId="704FA2DE" w:rsidR="003F5F5C" w:rsidRPr="003F5F5C" w:rsidRDefault="003F5F5C" w:rsidP="003F5F5C">
            <w:pPr>
              <w:rPr>
                <w:color w:val="4472C4" w:themeColor="accent5"/>
              </w:rPr>
            </w:pPr>
            <w:r w:rsidRPr="003F5F5C">
              <w:rPr>
                <w:rFonts w:cs="Arial"/>
                <w:color w:val="4472C4" w:themeColor="accent5"/>
              </w:rPr>
              <w:t>&lt;e-mail ID&gt;</w:t>
            </w:r>
          </w:p>
        </w:tc>
      </w:tr>
      <w:bookmarkEnd w:id="23"/>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tbl>
    <w:p w14:paraId="7A87B78F" w14:textId="77777777" w:rsidR="00107C1F" w:rsidRDefault="00107C1F" w:rsidP="001C3E67">
      <w:pPr>
        <w:pStyle w:val="TitreH2"/>
        <w:widowControl/>
        <w:jc w:val="center"/>
        <w:rPr>
          <w:rFonts w:cs="Arial"/>
          <w:lang w:val="en-US"/>
        </w:rPr>
      </w:pPr>
    </w:p>
    <w:p w14:paraId="7F2B5606" w14:textId="77777777" w:rsidR="00107C1F" w:rsidRDefault="00107C1F" w:rsidP="001C3E67">
      <w:pPr>
        <w:pStyle w:val="TitreH2"/>
        <w:widowControl/>
        <w:jc w:val="center"/>
        <w:rPr>
          <w:rFonts w:cs="Arial"/>
          <w:lang w:val="en-US"/>
        </w:rPr>
      </w:pPr>
    </w:p>
    <w:p w14:paraId="7E275412" w14:textId="14EC3334" w:rsidR="00107C1F" w:rsidRDefault="00107C1F" w:rsidP="001C3E67">
      <w:pPr>
        <w:pStyle w:val="TitreH2"/>
        <w:widowControl/>
        <w:jc w:val="center"/>
        <w:rPr>
          <w:rFonts w:cs="Arial"/>
          <w:lang w:val="en-US"/>
        </w:rPr>
      </w:pPr>
    </w:p>
    <w:p w14:paraId="447514F4" w14:textId="1B22F09D" w:rsidR="00195BAF" w:rsidRDefault="00195BAF" w:rsidP="001C3E67">
      <w:pPr>
        <w:pStyle w:val="TitreH2"/>
        <w:widowControl/>
        <w:jc w:val="center"/>
        <w:rPr>
          <w:rFonts w:cs="Arial"/>
          <w:lang w:val="en-US"/>
        </w:rPr>
      </w:pPr>
    </w:p>
    <w:p w14:paraId="26757F31" w14:textId="77777777" w:rsidR="00195BAF" w:rsidRDefault="00195BAF" w:rsidP="001C3E67">
      <w:pPr>
        <w:pStyle w:val="TitreH2"/>
        <w:widowControl/>
        <w:jc w:val="center"/>
        <w:rPr>
          <w:rFonts w:cs="Arial"/>
          <w:lang w:val="en-US"/>
        </w:rPr>
      </w:pPr>
    </w:p>
    <w:p w14:paraId="05171565" w14:textId="0E5A0FDB" w:rsidR="00107C1F" w:rsidRDefault="00107C1F" w:rsidP="001C3E67">
      <w:pPr>
        <w:pStyle w:val="TitreH2"/>
        <w:widowControl/>
        <w:jc w:val="center"/>
        <w:rPr>
          <w:rFonts w:cs="Arial"/>
          <w:lang w:val="en-US"/>
        </w:rPr>
      </w:pPr>
    </w:p>
    <w:p w14:paraId="301F0094" w14:textId="77777777" w:rsidR="00D813B1" w:rsidRDefault="00D813B1" w:rsidP="001C3E67">
      <w:pPr>
        <w:pStyle w:val="TitreH2"/>
        <w:widowControl/>
        <w:jc w:val="center"/>
        <w:rPr>
          <w:rFonts w:cs="Arial"/>
          <w:lang w:val="en-US"/>
        </w:rPr>
      </w:pPr>
    </w:p>
    <w:p w14:paraId="21EFC699" w14:textId="45D12F79" w:rsidR="0035704B" w:rsidRPr="00986930" w:rsidRDefault="00206478" w:rsidP="001C3E67">
      <w:pPr>
        <w:pStyle w:val="TitreH2"/>
        <w:widowControl/>
        <w:jc w:val="center"/>
        <w:rPr>
          <w:rFonts w:cs="Arial"/>
          <w:lang w:val="en-US"/>
        </w:rPr>
      </w:pPr>
      <w:r w:rsidRPr="00986930">
        <w:rPr>
          <w:rFonts w:cs="Arial"/>
          <w:lang w:val="en-US"/>
        </w:rPr>
        <w:lastRenderedPageBreak/>
        <w:t>Table of contents</w:t>
      </w:r>
    </w:p>
    <w:p w14:paraId="35255728" w14:textId="62B37D6A" w:rsidR="009815DD" w:rsidRDefault="0035704B">
      <w:pPr>
        <w:pStyle w:val="TOC1"/>
        <w:rPr>
          <w:rFonts w:asciiTheme="minorHAnsi" w:eastAsiaTheme="minorEastAsia" w:hAnsiTheme="minorHAnsi" w:cstheme="minorBidi"/>
          <w:noProof/>
          <w:sz w:val="22"/>
          <w:szCs w:val="22"/>
        </w:rPr>
      </w:pPr>
      <w:r w:rsidRPr="00986930">
        <w:rPr>
          <w:rFonts w:cs="Arial"/>
        </w:rPr>
        <w:fldChar w:fldCharType="begin"/>
      </w:r>
      <w:r w:rsidRPr="00986930">
        <w:rPr>
          <w:rFonts w:cs="Arial"/>
        </w:rPr>
        <w:instrText xml:space="preserve"> TOC \o "1-3" \h \z \u </w:instrText>
      </w:r>
      <w:r w:rsidRPr="00986930">
        <w:rPr>
          <w:rFonts w:cs="Arial"/>
        </w:rPr>
        <w:fldChar w:fldCharType="separate"/>
      </w:r>
      <w:hyperlink w:anchor="_Toc45123589" w:history="1">
        <w:r w:rsidR="009815DD" w:rsidRPr="00065370">
          <w:rPr>
            <w:rStyle w:val="Hyperlink"/>
            <w:noProof/>
          </w:rPr>
          <w:t>Acronyms</w:t>
        </w:r>
        <w:r w:rsidR="009815DD">
          <w:rPr>
            <w:noProof/>
            <w:webHidden/>
          </w:rPr>
          <w:tab/>
        </w:r>
        <w:r w:rsidR="009815DD">
          <w:rPr>
            <w:noProof/>
            <w:webHidden/>
          </w:rPr>
          <w:fldChar w:fldCharType="begin"/>
        </w:r>
        <w:r w:rsidR="009815DD">
          <w:rPr>
            <w:noProof/>
            <w:webHidden/>
          </w:rPr>
          <w:instrText xml:space="preserve"> PAGEREF _Toc45123589 \h </w:instrText>
        </w:r>
        <w:r w:rsidR="009815DD">
          <w:rPr>
            <w:noProof/>
            <w:webHidden/>
          </w:rPr>
        </w:r>
        <w:r w:rsidR="009815DD">
          <w:rPr>
            <w:noProof/>
            <w:webHidden/>
          </w:rPr>
          <w:fldChar w:fldCharType="separate"/>
        </w:r>
        <w:r w:rsidR="009815DD">
          <w:rPr>
            <w:noProof/>
            <w:webHidden/>
          </w:rPr>
          <w:t>6</w:t>
        </w:r>
        <w:r w:rsidR="009815DD">
          <w:rPr>
            <w:noProof/>
            <w:webHidden/>
          </w:rPr>
          <w:fldChar w:fldCharType="end"/>
        </w:r>
      </w:hyperlink>
    </w:p>
    <w:p w14:paraId="748D5938" w14:textId="0A5C9FDF" w:rsidR="009815DD" w:rsidRDefault="00493E7D">
      <w:pPr>
        <w:pStyle w:val="TOC1"/>
        <w:tabs>
          <w:tab w:val="left" w:pos="442"/>
        </w:tabs>
        <w:rPr>
          <w:rFonts w:asciiTheme="minorHAnsi" w:eastAsiaTheme="minorEastAsia" w:hAnsiTheme="minorHAnsi" w:cstheme="minorBidi"/>
          <w:noProof/>
          <w:sz w:val="22"/>
          <w:szCs w:val="22"/>
        </w:rPr>
      </w:pPr>
      <w:hyperlink w:anchor="_Toc45123590" w:history="1">
        <w:r w:rsidR="009815DD" w:rsidRPr="00065370">
          <w:rPr>
            <w:rStyle w:val="Hyperlink"/>
            <w:noProof/>
            <w:lang w:val="en-GB" w:eastAsia="nl-NL"/>
          </w:rPr>
          <w:t>1</w:t>
        </w:r>
        <w:r w:rsidR="009815DD">
          <w:rPr>
            <w:rFonts w:asciiTheme="minorHAnsi" w:eastAsiaTheme="minorEastAsia" w:hAnsiTheme="minorHAnsi" w:cstheme="minorBidi"/>
            <w:noProof/>
            <w:sz w:val="22"/>
            <w:szCs w:val="22"/>
          </w:rPr>
          <w:tab/>
        </w:r>
        <w:r w:rsidR="009815DD" w:rsidRPr="00065370">
          <w:rPr>
            <w:rStyle w:val="Hyperlink"/>
            <w:noProof/>
            <w:lang w:val="en-GB" w:eastAsia="nl-NL"/>
          </w:rPr>
          <w:t>Introduction</w:t>
        </w:r>
        <w:r w:rsidR="009815DD">
          <w:rPr>
            <w:noProof/>
            <w:webHidden/>
          </w:rPr>
          <w:tab/>
        </w:r>
        <w:r w:rsidR="009815DD">
          <w:rPr>
            <w:noProof/>
            <w:webHidden/>
          </w:rPr>
          <w:fldChar w:fldCharType="begin"/>
        </w:r>
        <w:r w:rsidR="009815DD">
          <w:rPr>
            <w:noProof/>
            <w:webHidden/>
          </w:rPr>
          <w:instrText xml:space="preserve"> PAGEREF _Toc45123590 \h </w:instrText>
        </w:r>
        <w:r w:rsidR="009815DD">
          <w:rPr>
            <w:noProof/>
            <w:webHidden/>
          </w:rPr>
        </w:r>
        <w:r w:rsidR="009815DD">
          <w:rPr>
            <w:noProof/>
            <w:webHidden/>
          </w:rPr>
          <w:fldChar w:fldCharType="separate"/>
        </w:r>
        <w:r w:rsidR="009815DD">
          <w:rPr>
            <w:noProof/>
            <w:webHidden/>
          </w:rPr>
          <w:t>7</w:t>
        </w:r>
        <w:r w:rsidR="009815DD">
          <w:rPr>
            <w:noProof/>
            <w:webHidden/>
          </w:rPr>
          <w:fldChar w:fldCharType="end"/>
        </w:r>
      </w:hyperlink>
    </w:p>
    <w:p w14:paraId="6DA4A251" w14:textId="45785491" w:rsidR="009815DD" w:rsidRDefault="00493E7D">
      <w:pPr>
        <w:pStyle w:val="TOC2"/>
        <w:tabs>
          <w:tab w:val="left" w:pos="880"/>
        </w:tabs>
        <w:rPr>
          <w:rFonts w:asciiTheme="minorHAnsi" w:eastAsiaTheme="minorEastAsia" w:hAnsiTheme="minorHAnsi" w:cstheme="minorBidi"/>
          <w:noProof/>
          <w:sz w:val="22"/>
          <w:szCs w:val="22"/>
        </w:rPr>
      </w:pPr>
      <w:hyperlink w:anchor="_Toc45123591" w:history="1">
        <w:r w:rsidR="009815DD" w:rsidRPr="00065370">
          <w:rPr>
            <w:rStyle w:val="Hyperlink"/>
            <w:noProof/>
          </w:rPr>
          <w:t>1.1</w:t>
        </w:r>
        <w:r w:rsidR="009815DD">
          <w:rPr>
            <w:rFonts w:asciiTheme="minorHAnsi" w:eastAsiaTheme="minorEastAsia" w:hAnsiTheme="minorHAnsi" w:cstheme="minorBidi"/>
            <w:noProof/>
            <w:sz w:val="22"/>
            <w:szCs w:val="22"/>
          </w:rPr>
          <w:tab/>
        </w:r>
        <w:r w:rsidR="009815DD" w:rsidRPr="00065370">
          <w:rPr>
            <w:rStyle w:val="Hyperlink"/>
            <w:noProof/>
          </w:rPr>
          <w:t>Background</w:t>
        </w:r>
        <w:r w:rsidR="009815DD">
          <w:rPr>
            <w:noProof/>
            <w:webHidden/>
          </w:rPr>
          <w:tab/>
        </w:r>
        <w:r w:rsidR="009815DD">
          <w:rPr>
            <w:noProof/>
            <w:webHidden/>
          </w:rPr>
          <w:fldChar w:fldCharType="begin"/>
        </w:r>
        <w:r w:rsidR="009815DD">
          <w:rPr>
            <w:noProof/>
            <w:webHidden/>
          </w:rPr>
          <w:instrText xml:space="preserve"> PAGEREF _Toc45123591 \h </w:instrText>
        </w:r>
        <w:r w:rsidR="009815DD">
          <w:rPr>
            <w:noProof/>
            <w:webHidden/>
          </w:rPr>
        </w:r>
        <w:r w:rsidR="009815DD">
          <w:rPr>
            <w:noProof/>
            <w:webHidden/>
          </w:rPr>
          <w:fldChar w:fldCharType="separate"/>
        </w:r>
        <w:r w:rsidR="009815DD">
          <w:rPr>
            <w:noProof/>
            <w:webHidden/>
          </w:rPr>
          <w:t>7</w:t>
        </w:r>
        <w:r w:rsidR="009815DD">
          <w:rPr>
            <w:noProof/>
            <w:webHidden/>
          </w:rPr>
          <w:fldChar w:fldCharType="end"/>
        </w:r>
      </w:hyperlink>
    </w:p>
    <w:p w14:paraId="5FF3E9B2" w14:textId="02216241" w:rsidR="009815DD" w:rsidRDefault="00493E7D">
      <w:pPr>
        <w:pStyle w:val="TOC2"/>
        <w:tabs>
          <w:tab w:val="left" w:pos="880"/>
        </w:tabs>
        <w:rPr>
          <w:rFonts w:asciiTheme="minorHAnsi" w:eastAsiaTheme="minorEastAsia" w:hAnsiTheme="minorHAnsi" w:cstheme="minorBidi"/>
          <w:noProof/>
          <w:sz w:val="22"/>
          <w:szCs w:val="22"/>
        </w:rPr>
      </w:pPr>
      <w:hyperlink w:anchor="_Toc45123592" w:history="1">
        <w:r w:rsidR="009815DD" w:rsidRPr="00065370">
          <w:rPr>
            <w:rStyle w:val="Hyperlink"/>
            <w:noProof/>
          </w:rPr>
          <w:t>1.2</w:t>
        </w:r>
        <w:r w:rsidR="009815DD">
          <w:rPr>
            <w:rFonts w:asciiTheme="minorHAnsi" w:eastAsiaTheme="minorEastAsia" w:hAnsiTheme="minorHAnsi" w:cstheme="minorBidi"/>
            <w:noProof/>
            <w:sz w:val="22"/>
            <w:szCs w:val="22"/>
          </w:rPr>
          <w:tab/>
        </w:r>
        <w:r w:rsidR="009815DD" w:rsidRPr="00065370">
          <w:rPr>
            <w:rStyle w:val="Hyperlink"/>
            <w:noProof/>
          </w:rPr>
          <w:t>Purpose</w:t>
        </w:r>
        <w:r w:rsidR="009815DD">
          <w:rPr>
            <w:noProof/>
            <w:webHidden/>
          </w:rPr>
          <w:tab/>
        </w:r>
        <w:r w:rsidR="009815DD">
          <w:rPr>
            <w:noProof/>
            <w:webHidden/>
          </w:rPr>
          <w:fldChar w:fldCharType="begin"/>
        </w:r>
        <w:r w:rsidR="009815DD">
          <w:rPr>
            <w:noProof/>
            <w:webHidden/>
          </w:rPr>
          <w:instrText xml:space="preserve"> PAGEREF _Toc45123592 \h </w:instrText>
        </w:r>
        <w:r w:rsidR="009815DD">
          <w:rPr>
            <w:noProof/>
            <w:webHidden/>
          </w:rPr>
        </w:r>
        <w:r w:rsidR="009815DD">
          <w:rPr>
            <w:noProof/>
            <w:webHidden/>
          </w:rPr>
          <w:fldChar w:fldCharType="separate"/>
        </w:r>
        <w:r w:rsidR="009815DD">
          <w:rPr>
            <w:noProof/>
            <w:webHidden/>
          </w:rPr>
          <w:t>7</w:t>
        </w:r>
        <w:r w:rsidR="009815DD">
          <w:rPr>
            <w:noProof/>
            <w:webHidden/>
          </w:rPr>
          <w:fldChar w:fldCharType="end"/>
        </w:r>
      </w:hyperlink>
    </w:p>
    <w:p w14:paraId="2B593DA3" w14:textId="1C3BDEB6" w:rsidR="009815DD" w:rsidRDefault="00493E7D">
      <w:pPr>
        <w:pStyle w:val="TOC2"/>
        <w:tabs>
          <w:tab w:val="left" w:pos="880"/>
        </w:tabs>
        <w:rPr>
          <w:rFonts w:asciiTheme="minorHAnsi" w:eastAsiaTheme="minorEastAsia" w:hAnsiTheme="minorHAnsi" w:cstheme="minorBidi"/>
          <w:noProof/>
          <w:sz w:val="22"/>
          <w:szCs w:val="22"/>
        </w:rPr>
      </w:pPr>
      <w:hyperlink w:anchor="_Toc45123593" w:history="1">
        <w:r w:rsidR="009815DD" w:rsidRPr="00065370">
          <w:rPr>
            <w:rStyle w:val="Hyperlink"/>
            <w:noProof/>
          </w:rPr>
          <w:t>1.3</w:t>
        </w:r>
        <w:r w:rsidR="009815DD">
          <w:rPr>
            <w:rFonts w:asciiTheme="minorHAnsi" w:eastAsiaTheme="minorEastAsia" w:hAnsiTheme="minorHAnsi" w:cstheme="minorBidi"/>
            <w:noProof/>
            <w:sz w:val="22"/>
            <w:szCs w:val="22"/>
          </w:rPr>
          <w:tab/>
        </w:r>
        <w:r w:rsidR="009815DD" w:rsidRPr="00065370">
          <w:rPr>
            <w:rStyle w:val="Hyperlink"/>
            <w:noProof/>
          </w:rPr>
          <w:t>Transition Scope</w:t>
        </w:r>
        <w:r w:rsidR="009815DD">
          <w:rPr>
            <w:noProof/>
            <w:webHidden/>
          </w:rPr>
          <w:tab/>
        </w:r>
        <w:r w:rsidR="009815DD">
          <w:rPr>
            <w:noProof/>
            <w:webHidden/>
          </w:rPr>
          <w:fldChar w:fldCharType="begin"/>
        </w:r>
        <w:r w:rsidR="009815DD">
          <w:rPr>
            <w:noProof/>
            <w:webHidden/>
          </w:rPr>
          <w:instrText xml:space="preserve"> PAGEREF _Toc45123593 \h </w:instrText>
        </w:r>
        <w:r w:rsidR="009815DD">
          <w:rPr>
            <w:noProof/>
            <w:webHidden/>
          </w:rPr>
        </w:r>
        <w:r w:rsidR="009815DD">
          <w:rPr>
            <w:noProof/>
            <w:webHidden/>
          </w:rPr>
          <w:fldChar w:fldCharType="separate"/>
        </w:r>
        <w:r w:rsidR="009815DD">
          <w:rPr>
            <w:noProof/>
            <w:webHidden/>
          </w:rPr>
          <w:t>7</w:t>
        </w:r>
        <w:r w:rsidR="009815DD">
          <w:rPr>
            <w:noProof/>
            <w:webHidden/>
          </w:rPr>
          <w:fldChar w:fldCharType="end"/>
        </w:r>
      </w:hyperlink>
    </w:p>
    <w:p w14:paraId="199E663E" w14:textId="5904108B" w:rsidR="009815DD" w:rsidRDefault="00493E7D">
      <w:pPr>
        <w:pStyle w:val="TOC2"/>
        <w:tabs>
          <w:tab w:val="left" w:pos="880"/>
        </w:tabs>
        <w:rPr>
          <w:rFonts w:asciiTheme="minorHAnsi" w:eastAsiaTheme="minorEastAsia" w:hAnsiTheme="minorHAnsi" w:cstheme="minorBidi"/>
          <w:noProof/>
          <w:sz w:val="22"/>
          <w:szCs w:val="22"/>
        </w:rPr>
      </w:pPr>
      <w:hyperlink w:anchor="_Toc45123594" w:history="1">
        <w:r w:rsidR="009815DD" w:rsidRPr="00065370">
          <w:rPr>
            <w:rStyle w:val="Hyperlink"/>
            <w:noProof/>
          </w:rPr>
          <w:t>1.4</w:t>
        </w:r>
        <w:r w:rsidR="009815DD">
          <w:rPr>
            <w:rFonts w:asciiTheme="minorHAnsi" w:eastAsiaTheme="minorEastAsia" w:hAnsiTheme="minorHAnsi" w:cstheme="minorBidi"/>
            <w:noProof/>
            <w:sz w:val="22"/>
            <w:szCs w:val="22"/>
          </w:rPr>
          <w:tab/>
        </w:r>
        <w:r w:rsidR="009815DD" w:rsidRPr="00065370">
          <w:rPr>
            <w:rStyle w:val="Hyperlink"/>
            <w:noProof/>
          </w:rPr>
          <w:t>Overall Transition Approach</w:t>
        </w:r>
        <w:r w:rsidR="009815DD">
          <w:rPr>
            <w:noProof/>
            <w:webHidden/>
          </w:rPr>
          <w:tab/>
        </w:r>
        <w:r w:rsidR="009815DD">
          <w:rPr>
            <w:noProof/>
            <w:webHidden/>
          </w:rPr>
          <w:fldChar w:fldCharType="begin"/>
        </w:r>
        <w:r w:rsidR="009815DD">
          <w:rPr>
            <w:noProof/>
            <w:webHidden/>
          </w:rPr>
          <w:instrText xml:space="preserve"> PAGEREF _Toc45123594 \h </w:instrText>
        </w:r>
        <w:r w:rsidR="009815DD">
          <w:rPr>
            <w:noProof/>
            <w:webHidden/>
          </w:rPr>
        </w:r>
        <w:r w:rsidR="009815DD">
          <w:rPr>
            <w:noProof/>
            <w:webHidden/>
          </w:rPr>
          <w:fldChar w:fldCharType="separate"/>
        </w:r>
        <w:r w:rsidR="009815DD">
          <w:rPr>
            <w:noProof/>
            <w:webHidden/>
          </w:rPr>
          <w:t>7</w:t>
        </w:r>
        <w:r w:rsidR="009815DD">
          <w:rPr>
            <w:noProof/>
            <w:webHidden/>
          </w:rPr>
          <w:fldChar w:fldCharType="end"/>
        </w:r>
      </w:hyperlink>
    </w:p>
    <w:p w14:paraId="6CC50BB2" w14:textId="0A0BB06C" w:rsidR="009815DD" w:rsidRDefault="00493E7D">
      <w:pPr>
        <w:pStyle w:val="TOC2"/>
        <w:tabs>
          <w:tab w:val="left" w:pos="880"/>
        </w:tabs>
        <w:rPr>
          <w:rFonts w:asciiTheme="minorHAnsi" w:eastAsiaTheme="minorEastAsia" w:hAnsiTheme="minorHAnsi" w:cstheme="minorBidi"/>
          <w:noProof/>
          <w:sz w:val="22"/>
          <w:szCs w:val="22"/>
        </w:rPr>
      </w:pPr>
      <w:hyperlink w:anchor="_Toc45123595" w:history="1">
        <w:r w:rsidR="009815DD" w:rsidRPr="00065370">
          <w:rPr>
            <w:rStyle w:val="Hyperlink"/>
            <w:noProof/>
          </w:rPr>
          <w:t>1.5</w:t>
        </w:r>
        <w:r w:rsidR="009815DD">
          <w:rPr>
            <w:rFonts w:asciiTheme="minorHAnsi" w:eastAsiaTheme="minorEastAsia" w:hAnsiTheme="minorHAnsi" w:cstheme="minorBidi"/>
            <w:noProof/>
            <w:sz w:val="22"/>
            <w:szCs w:val="22"/>
          </w:rPr>
          <w:tab/>
        </w:r>
        <w:r w:rsidR="009815DD" w:rsidRPr="00065370">
          <w:rPr>
            <w:rStyle w:val="Hyperlink"/>
            <w:noProof/>
          </w:rPr>
          <w:t>Key Pre-requisites</w:t>
        </w:r>
        <w:r w:rsidR="009815DD">
          <w:rPr>
            <w:noProof/>
            <w:webHidden/>
          </w:rPr>
          <w:tab/>
        </w:r>
        <w:r w:rsidR="009815DD">
          <w:rPr>
            <w:noProof/>
            <w:webHidden/>
          </w:rPr>
          <w:fldChar w:fldCharType="begin"/>
        </w:r>
        <w:r w:rsidR="009815DD">
          <w:rPr>
            <w:noProof/>
            <w:webHidden/>
          </w:rPr>
          <w:instrText xml:space="preserve"> PAGEREF _Toc45123595 \h </w:instrText>
        </w:r>
        <w:r w:rsidR="009815DD">
          <w:rPr>
            <w:noProof/>
            <w:webHidden/>
          </w:rPr>
        </w:r>
        <w:r w:rsidR="009815DD">
          <w:rPr>
            <w:noProof/>
            <w:webHidden/>
          </w:rPr>
          <w:fldChar w:fldCharType="separate"/>
        </w:r>
        <w:r w:rsidR="009815DD">
          <w:rPr>
            <w:noProof/>
            <w:webHidden/>
          </w:rPr>
          <w:t>8</w:t>
        </w:r>
        <w:r w:rsidR="009815DD">
          <w:rPr>
            <w:noProof/>
            <w:webHidden/>
          </w:rPr>
          <w:fldChar w:fldCharType="end"/>
        </w:r>
      </w:hyperlink>
    </w:p>
    <w:p w14:paraId="5E5EAE30" w14:textId="5A549476" w:rsidR="009815DD" w:rsidRDefault="00493E7D">
      <w:pPr>
        <w:pStyle w:val="TOC1"/>
        <w:tabs>
          <w:tab w:val="left" w:pos="442"/>
        </w:tabs>
        <w:rPr>
          <w:rFonts w:asciiTheme="minorHAnsi" w:eastAsiaTheme="minorEastAsia" w:hAnsiTheme="minorHAnsi" w:cstheme="minorBidi"/>
          <w:noProof/>
          <w:sz w:val="22"/>
          <w:szCs w:val="22"/>
        </w:rPr>
      </w:pPr>
      <w:hyperlink w:anchor="_Toc45123596" w:history="1">
        <w:r w:rsidR="009815DD" w:rsidRPr="00065370">
          <w:rPr>
            <w:rStyle w:val="Hyperlink"/>
            <w:noProof/>
            <w:lang w:val="en-GB" w:eastAsia="nl-NL"/>
          </w:rPr>
          <w:t>2</w:t>
        </w:r>
        <w:r w:rsidR="009815DD">
          <w:rPr>
            <w:rFonts w:asciiTheme="minorHAnsi" w:eastAsiaTheme="minorEastAsia" w:hAnsiTheme="minorHAnsi" w:cstheme="minorBidi"/>
            <w:noProof/>
            <w:sz w:val="22"/>
            <w:szCs w:val="22"/>
          </w:rPr>
          <w:tab/>
        </w:r>
        <w:r w:rsidR="009815DD" w:rsidRPr="00065370">
          <w:rPr>
            <w:rStyle w:val="Hyperlink"/>
            <w:noProof/>
            <w:lang w:val="en-GB" w:eastAsia="nl-NL"/>
          </w:rPr>
          <w:t>Service Process Transition</w:t>
        </w:r>
        <w:r w:rsidR="009815DD">
          <w:rPr>
            <w:noProof/>
            <w:webHidden/>
          </w:rPr>
          <w:tab/>
        </w:r>
        <w:r w:rsidR="009815DD">
          <w:rPr>
            <w:noProof/>
            <w:webHidden/>
          </w:rPr>
          <w:fldChar w:fldCharType="begin"/>
        </w:r>
        <w:r w:rsidR="009815DD">
          <w:rPr>
            <w:noProof/>
            <w:webHidden/>
          </w:rPr>
          <w:instrText xml:space="preserve"> PAGEREF _Toc45123596 \h </w:instrText>
        </w:r>
        <w:r w:rsidR="009815DD">
          <w:rPr>
            <w:noProof/>
            <w:webHidden/>
          </w:rPr>
        </w:r>
        <w:r w:rsidR="009815DD">
          <w:rPr>
            <w:noProof/>
            <w:webHidden/>
          </w:rPr>
          <w:fldChar w:fldCharType="separate"/>
        </w:r>
        <w:r w:rsidR="009815DD">
          <w:rPr>
            <w:noProof/>
            <w:webHidden/>
          </w:rPr>
          <w:t>9</w:t>
        </w:r>
        <w:r w:rsidR="009815DD">
          <w:rPr>
            <w:noProof/>
            <w:webHidden/>
          </w:rPr>
          <w:fldChar w:fldCharType="end"/>
        </w:r>
      </w:hyperlink>
    </w:p>
    <w:p w14:paraId="714D5175" w14:textId="0ACF7C60" w:rsidR="009815DD" w:rsidRDefault="00493E7D">
      <w:pPr>
        <w:pStyle w:val="TOC2"/>
        <w:tabs>
          <w:tab w:val="left" w:pos="880"/>
        </w:tabs>
        <w:rPr>
          <w:rFonts w:asciiTheme="minorHAnsi" w:eastAsiaTheme="minorEastAsia" w:hAnsiTheme="minorHAnsi" w:cstheme="minorBidi"/>
          <w:noProof/>
          <w:sz w:val="22"/>
          <w:szCs w:val="22"/>
        </w:rPr>
      </w:pPr>
      <w:hyperlink w:anchor="_Toc45123597" w:history="1">
        <w:r w:rsidR="009815DD" w:rsidRPr="00065370">
          <w:rPr>
            <w:rStyle w:val="Hyperlink"/>
            <w:noProof/>
          </w:rPr>
          <w:t>2.1</w:t>
        </w:r>
        <w:r w:rsidR="009815DD">
          <w:rPr>
            <w:rFonts w:asciiTheme="minorHAnsi" w:eastAsiaTheme="minorEastAsia" w:hAnsiTheme="minorHAnsi" w:cstheme="minorBidi"/>
            <w:noProof/>
            <w:sz w:val="22"/>
            <w:szCs w:val="22"/>
          </w:rPr>
          <w:tab/>
        </w:r>
        <w:r w:rsidR="009815DD" w:rsidRPr="00065370">
          <w:rPr>
            <w:rStyle w:val="Hyperlink"/>
            <w:noProof/>
          </w:rPr>
          <w:t>Service Process Transition Objective</w:t>
        </w:r>
        <w:r w:rsidR="009815DD">
          <w:rPr>
            <w:noProof/>
            <w:webHidden/>
          </w:rPr>
          <w:tab/>
        </w:r>
        <w:r w:rsidR="009815DD">
          <w:rPr>
            <w:noProof/>
            <w:webHidden/>
          </w:rPr>
          <w:fldChar w:fldCharType="begin"/>
        </w:r>
        <w:r w:rsidR="009815DD">
          <w:rPr>
            <w:noProof/>
            <w:webHidden/>
          </w:rPr>
          <w:instrText xml:space="preserve"> PAGEREF _Toc45123597 \h </w:instrText>
        </w:r>
        <w:r w:rsidR="009815DD">
          <w:rPr>
            <w:noProof/>
            <w:webHidden/>
          </w:rPr>
        </w:r>
        <w:r w:rsidR="009815DD">
          <w:rPr>
            <w:noProof/>
            <w:webHidden/>
          </w:rPr>
          <w:fldChar w:fldCharType="separate"/>
        </w:r>
        <w:r w:rsidR="009815DD">
          <w:rPr>
            <w:noProof/>
            <w:webHidden/>
          </w:rPr>
          <w:t>9</w:t>
        </w:r>
        <w:r w:rsidR="009815DD">
          <w:rPr>
            <w:noProof/>
            <w:webHidden/>
          </w:rPr>
          <w:fldChar w:fldCharType="end"/>
        </w:r>
      </w:hyperlink>
    </w:p>
    <w:p w14:paraId="3E3AF688" w14:textId="27270314" w:rsidR="009815DD" w:rsidRDefault="00493E7D">
      <w:pPr>
        <w:pStyle w:val="TOC2"/>
        <w:tabs>
          <w:tab w:val="left" w:pos="880"/>
        </w:tabs>
        <w:rPr>
          <w:rFonts w:asciiTheme="minorHAnsi" w:eastAsiaTheme="minorEastAsia" w:hAnsiTheme="minorHAnsi" w:cstheme="minorBidi"/>
          <w:noProof/>
          <w:sz w:val="22"/>
          <w:szCs w:val="22"/>
        </w:rPr>
      </w:pPr>
      <w:hyperlink w:anchor="_Toc45123598" w:history="1">
        <w:r w:rsidR="009815DD" w:rsidRPr="00065370">
          <w:rPr>
            <w:rStyle w:val="Hyperlink"/>
            <w:noProof/>
          </w:rPr>
          <w:t>2.2</w:t>
        </w:r>
        <w:r w:rsidR="009815DD">
          <w:rPr>
            <w:rFonts w:asciiTheme="minorHAnsi" w:eastAsiaTheme="minorEastAsia" w:hAnsiTheme="minorHAnsi" w:cstheme="minorBidi"/>
            <w:noProof/>
            <w:sz w:val="22"/>
            <w:szCs w:val="22"/>
          </w:rPr>
          <w:tab/>
        </w:r>
        <w:r w:rsidR="009815DD" w:rsidRPr="00065370">
          <w:rPr>
            <w:rStyle w:val="Hyperlink"/>
            <w:noProof/>
          </w:rPr>
          <w:t>Service Process Transition Approach</w:t>
        </w:r>
        <w:r w:rsidR="009815DD">
          <w:rPr>
            <w:noProof/>
            <w:webHidden/>
          </w:rPr>
          <w:tab/>
        </w:r>
        <w:r w:rsidR="009815DD">
          <w:rPr>
            <w:noProof/>
            <w:webHidden/>
          </w:rPr>
          <w:fldChar w:fldCharType="begin"/>
        </w:r>
        <w:r w:rsidR="009815DD">
          <w:rPr>
            <w:noProof/>
            <w:webHidden/>
          </w:rPr>
          <w:instrText xml:space="preserve"> PAGEREF _Toc45123598 \h </w:instrText>
        </w:r>
        <w:r w:rsidR="009815DD">
          <w:rPr>
            <w:noProof/>
            <w:webHidden/>
          </w:rPr>
        </w:r>
        <w:r w:rsidR="009815DD">
          <w:rPr>
            <w:noProof/>
            <w:webHidden/>
          </w:rPr>
          <w:fldChar w:fldCharType="separate"/>
        </w:r>
        <w:r w:rsidR="009815DD">
          <w:rPr>
            <w:noProof/>
            <w:webHidden/>
          </w:rPr>
          <w:t>9</w:t>
        </w:r>
        <w:r w:rsidR="009815DD">
          <w:rPr>
            <w:noProof/>
            <w:webHidden/>
          </w:rPr>
          <w:fldChar w:fldCharType="end"/>
        </w:r>
      </w:hyperlink>
    </w:p>
    <w:p w14:paraId="77109126" w14:textId="7833C710" w:rsidR="009815DD" w:rsidRDefault="00493E7D">
      <w:pPr>
        <w:pStyle w:val="TOC2"/>
        <w:tabs>
          <w:tab w:val="left" w:pos="880"/>
        </w:tabs>
        <w:rPr>
          <w:rFonts w:asciiTheme="minorHAnsi" w:eastAsiaTheme="minorEastAsia" w:hAnsiTheme="minorHAnsi" w:cstheme="minorBidi"/>
          <w:noProof/>
          <w:sz w:val="22"/>
          <w:szCs w:val="22"/>
        </w:rPr>
      </w:pPr>
      <w:hyperlink w:anchor="_Toc45123599" w:history="1">
        <w:r w:rsidR="009815DD" w:rsidRPr="00065370">
          <w:rPr>
            <w:rStyle w:val="Hyperlink"/>
            <w:noProof/>
          </w:rPr>
          <w:t>2.3</w:t>
        </w:r>
        <w:r w:rsidR="009815DD">
          <w:rPr>
            <w:rFonts w:asciiTheme="minorHAnsi" w:eastAsiaTheme="minorEastAsia" w:hAnsiTheme="minorHAnsi" w:cstheme="minorBidi"/>
            <w:noProof/>
            <w:sz w:val="22"/>
            <w:szCs w:val="22"/>
          </w:rPr>
          <w:tab/>
        </w:r>
        <w:r w:rsidR="009815DD" w:rsidRPr="00065370">
          <w:rPr>
            <w:rStyle w:val="Hyperlink"/>
            <w:noProof/>
          </w:rPr>
          <w:t>Service Process Transition Scope</w:t>
        </w:r>
        <w:r w:rsidR="009815DD">
          <w:rPr>
            <w:noProof/>
            <w:webHidden/>
          </w:rPr>
          <w:tab/>
        </w:r>
        <w:r w:rsidR="009815DD">
          <w:rPr>
            <w:noProof/>
            <w:webHidden/>
          </w:rPr>
          <w:fldChar w:fldCharType="begin"/>
        </w:r>
        <w:r w:rsidR="009815DD">
          <w:rPr>
            <w:noProof/>
            <w:webHidden/>
          </w:rPr>
          <w:instrText xml:space="preserve"> PAGEREF _Toc45123599 \h </w:instrText>
        </w:r>
        <w:r w:rsidR="009815DD">
          <w:rPr>
            <w:noProof/>
            <w:webHidden/>
          </w:rPr>
        </w:r>
        <w:r w:rsidR="009815DD">
          <w:rPr>
            <w:noProof/>
            <w:webHidden/>
          </w:rPr>
          <w:fldChar w:fldCharType="separate"/>
        </w:r>
        <w:r w:rsidR="009815DD">
          <w:rPr>
            <w:noProof/>
            <w:webHidden/>
          </w:rPr>
          <w:t>9</w:t>
        </w:r>
        <w:r w:rsidR="009815DD">
          <w:rPr>
            <w:noProof/>
            <w:webHidden/>
          </w:rPr>
          <w:fldChar w:fldCharType="end"/>
        </w:r>
      </w:hyperlink>
    </w:p>
    <w:p w14:paraId="519D6586" w14:textId="1358BF32" w:rsidR="009815DD" w:rsidRDefault="00493E7D">
      <w:pPr>
        <w:pStyle w:val="TOC3"/>
        <w:tabs>
          <w:tab w:val="left" w:pos="1320"/>
        </w:tabs>
        <w:rPr>
          <w:rFonts w:asciiTheme="minorHAnsi" w:eastAsiaTheme="minorEastAsia" w:hAnsiTheme="minorHAnsi" w:cstheme="minorBidi"/>
          <w:noProof/>
          <w:sz w:val="22"/>
          <w:szCs w:val="22"/>
        </w:rPr>
      </w:pPr>
      <w:hyperlink w:anchor="_Toc45123600" w:history="1">
        <w:r w:rsidR="009815DD" w:rsidRPr="00065370">
          <w:rPr>
            <w:rStyle w:val="Hyperlink"/>
            <w:noProof/>
          </w:rPr>
          <w:t>2.3.1</w:t>
        </w:r>
        <w:r w:rsidR="009815DD">
          <w:rPr>
            <w:rFonts w:asciiTheme="minorHAnsi" w:eastAsiaTheme="minorEastAsia" w:hAnsiTheme="minorHAnsi" w:cstheme="minorBidi"/>
            <w:noProof/>
            <w:sz w:val="22"/>
            <w:szCs w:val="22"/>
          </w:rPr>
          <w:tab/>
        </w:r>
        <w:r w:rsidR="009815DD" w:rsidRPr="00065370">
          <w:rPr>
            <w:rStyle w:val="Hyperlink"/>
            <w:noProof/>
          </w:rPr>
          <w:t>Scope</w:t>
        </w:r>
        <w:r w:rsidR="009815DD">
          <w:rPr>
            <w:noProof/>
            <w:webHidden/>
          </w:rPr>
          <w:tab/>
        </w:r>
        <w:r w:rsidR="009815DD">
          <w:rPr>
            <w:noProof/>
            <w:webHidden/>
          </w:rPr>
          <w:fldChar w:fldCharType="begin"/>
        </w:r>
        <w:r w:rsidR="009815DD">
          <w:rPr>
            <w:noProof/>
            <w:webHidden/>
          </w:rPr>
          <w:instrText xml:space="preserve"> PAGEREF _Toc45123600 \h </w:instrText>
        </w:r>
        <w:r w:rsidR="009815DD">
          <w:rPr>
            <w:noProof/>
            <w:webHidden/>
          </w:rPr>
        </w:r>
        <w:r w:rsidR="009815DD">
          <w:rPr>
            <w:noProof/>
            <w:webHidden/>
          </w:rPr>
          <w:fldChar w:fldCharType="separate"/>
        </w:r>
        <w:r w:rsidR="009815DD">
          <w:rPr>
            <w:noProof/>
            <w:webHidden/>
          </w:rPr>
          <w:t>9</w:t>
        </w:r>
        <w:r w:rsidR="009815DD">
          <w:rPr>
            <w:noProof/>
            <w:webHidden/>
          </w:rPr>
          <w:fldChar w:fldCharType="end"/>
        </w:r>
      </w:hyperlink>
    </w:p>
    <w:p w14:paraId="1E4CB64D" w14:textId="6AD0A117" w:rsidR="009815DD" w:rsidRDefault="00493E7D">
      <w:pPr>
        <w:pStyle w:val="TOC3"/>
        <w:tabs>
          <w:tab w:val="left" w:pos="1320"/>
        </w:tabs>
        <w:rPr>
          <w:rFonts w:asciiTheme="minorHAnsi" w:eastAsiaTheme="minorEastAsia" w:hAnsiTheme="minorHAnsi" w:cstheme="minorBidi"/>
          <w:noProof/>
          <w:sz w:val="22"/>
          <w:szCs w:val="22"/>
        </w:rPr>
      </w:pPr>
      <w:hyperlink w:anchor="_Toc45123601" w:history="1">
        <w:r w:rsidR="009815DD" w:rsidRPr="00065370">
          <w:rPr>
            <w:rStyle w:val="Hyperlink"/>
            <w:noProof/>
          </w:rPr>
          <w:t>2.3.2</w:t>
        </w:r>
        <w:r w:rsidR="009815DD">
          <w:rPr>
            <w:rFonts w:asciiTheme="minorHAnsi" w:eastAsiaTheme="minorEastAsia" w:hAnsiTheme="minorHAnsi" w:cstheme="minorBidi"/>
            <w:noProof/>
            <w:sz w:val="22"/>
            <w:szCs w:val="22"/>
          </w:rPr>
          <w:tab/>
        </w:r>
        <w:r w:rsidR="009815DD" w:rsidRPr="00065370">
          <w:rPr>
            <w:rStyle w:val="Hyperlink"/>
            <w:noProof/>
          </w:rPr>
          <w:t>Scope Exclusion</w:t>
        </w:r>
        <w:r w:rsidR="009815DD">
          <w:rPr>
            <w:noProof/>
            <w:webHidden/>
          </w:rPr>
          <w:tab/>
        </w:r>
        <w:r w:rsidR="009815DD">
          <w:rPr>
            <w:noProof/>
            <w:webHidden/>
          </w:rPr>
          <w:fldChar w:fldCharType="begin"/>
        </w:r>
        <w:r w:rsidR="009815DD">
          <w:rPr>
            <w:noProof/>
            <w:webHidden/>
          </w:rPr>
          <w:instrText xml:space="preserve"> PAGEREF _Toc45123601 \h </w:instrText>
        </w:r>
        <w:r w:rsidR="009815DD">
          <w:rPr>
            <w:noProof/>
            <w:webHidden/>
          </w:rPr>
        </w:r>
        <w:r w:rsidR="009815DD">
          <w:rPr>
            <w:noProof/>
            <w:webHidden/>
          </w:rPr>
          <w:fldChar w:fldCharType="separate"/>
        </w:r>
        <w:r w:rsidR="009815DD">
          <w:rPr>
            <w:noProof/>
            <w:webHidden/>
          </w:rPr>
          <w:t>10</w:t>
        </w:r>
        <w:r w:rsidR="009815DD">
          <w:rPr>
            <w:noProof/>
            <w:webHidden/>
          </w:rPr>
          <w:fldChar w:fldCharType="end"/>
        </w:r>
      </w:hyperlink>
    </w:p>
    <w:p w14:paraId="7FFA5BAB" w14:textId="2CFE69E5" w:rsidR="009815DD" w:rsidRDefault="00493E7D">
      <w:pPr>
        <w:pStyle w:val="TOC3"/>
        <w:tabs>
          <w:tab w:val="left" w:pos="1320"/>
        </w:tabs>
        <w:rPr>
          <w:rFonts w:asciiTheme="minorHAnsi" w:eastAsiaTheme="minorEastAsia" w:hAnsiTheme="minorHAnsi" w:cstheme="minorBidi"/>
          <w:noProof/>
          <w:sz w:val="22"/>
          <w:szCs w:val="22"/>
        </w:rPr>
      </w:pPr>
      <w:hyperlink w:anchor="_Toc45123602" w:history="1">
        <w:r w:rsidR="009815DD" w:rsidRPr="00065370">
          <w:rPr>
            <w:rStyle w:val="Hyperlink"/>
            <w:noProof/>
          </w:rPr>
          <w:t>2.3.3</w:t>
        </w:r>
        <w:r w:rsidR="009815DD">
          <w:rPr>
            <w:rFonts w:asciiTheme="minorHAnsi" w:eastAsiaTheme="minorEastAsia" w:hAnsiTheme="minorHAnsi" w:cstheme="minorBidi"/>
            <w:noProof/>
            <w:sz w:val="22"/>
            <w:szCs w:val="22"/>
          </w:rPr>
          <w:tab/>
        </w:r>
        <w:r w:rsidR="009815DD" w:rsidRPr="00065370">
          <w:rPr>
            <w:rStyle w:val="Hyperlink"/>
            <w:noProof/>
          </w:rPr>
          <w:t>Service Process Transition Deliverables &amp; Acceptance Criteria</w:t>
        </w:r>
        <w:r w:rsidR="009815DD">
          <w:rPr>
            <w:noProof/>
            <w:webHidden/>
          </w:rPr>
          <w:tab/>
        </w:r>
        <w:r w:rsidR="009815DD">
          <w:rPr>
            <w:noProof/>
            <w:webHidden/>
          </w:rPr>
          <w:fldChar w:fldCharType="begin"/>
        </w:r>
        <w:r w:rsidR="009815DD">
          <w:rPr>
            <w:noProof/>
            <w:webHidden/>
          </w:rPr>
          <w:instrText xml:space="preserve"> PAGEREF _Toc45123602 \h </w:instrText>
        </w:r>
        <w:r w:rsidR="009815DD">
          <w:rPr>
            <w:noProof/>
            <w:webHidden/>
          </w:rPr>
        </w:r>
        <w:r w:rsidR="009815DD">
          <w:rPr>
            <w:noProof/>
            <w:webHidden/>
          </w:rPr>
          <w:fldChar w:fldCharType="separate"/>
        </w:r>
        <w:r w:rsidR="009815DD">
          <w:rPr>
            <w:noProof/>
            <w:webHidden/>
          </w:rPr>
          <w:t>10</w:t>
        </w:r>
        <w:r w:rsidR="009815DD">
          <w:rPr>
            <w:noProof/>
            <w:webHidden/>
          </w:rPr>
          <w:fldChar w:fldCharType="end"/>
        </w:r>
      </w:hyperlink>
    </w:p>
    <w:p w14:paraId="429BBC10" w14:textId="01DDF039" w:rsidR="009815DD" w:rsidRDefault="00493E7D">
      <w:pPr>
        <w:pStyle w:val="TOC3"/>
        <w:tabs>
          <w:tab w:val="left" w:pos="1320"/>
        </w:tabs>
        <w:rPr>
          <w:rFonts w:asciiTheme="minorHAnsi" w:eastAsiaTheme="minorEastAsia" w:hAnsiTheme="minorHAnsi" w:cstheme="minorBidi"/>
          <w:noProof/>
          <w:sz w:val="22"/>
          <w:szCs w:val="22"/>
        </w:rPr>
      </w:pPr>
      <w:hyperlink w:anchor="_Toc45123603" w:history="1">
        <w:r w:rsidR="009815DD" w:rsidRPr="00065370">
          <w:rPr>
            <w:rStyle w:val="Hyperlink"/>
            <w:noProof/>
          </w:rPr>
          <w:t>2.3.4</w:t>
        </w:r>
        <w:r w:rsidR="009815DD">
          <w:rPr>
            <w:rFonts w:asciiTheme="minorHAnsi" w:eastAsiaTheme="minorEastAsia" w:hAnsiTheme="minorHAnsi" w:cstheme="minorBidi"/>
            <w:noProof/>
            <w:sz w:val="22"/>
            <w:szCs w:val="22"/>
          </w:rPr>
          <w:tab/>
        </w:r>
        <w:r w:rsidR="009815DD" w:rsidRPr="00065370">
          <w:rPr>
            <w:rStyle w:val="Hyperlink"/>
            <w:noProof/>
          </w:rPr>
          <w:t>Service Process Transition Work Products</w:t>
        </w:r>
        <w:r w:rsidR="009815DD">
          <w:rPr>
            <w:noProof/>
            <w:webHidden/>
          </w:rPr>
          <w:tab/>
        </w:r>
        <w:r w:rsidR="009815DD">
          <w:rPr>
            <w:noProof/>
            <w:webHidden/>
          </w:rPr>
          <w:fldChar w:fldCharType="begin"/>
        </w:r>
        <w:r w:rsidR="009815DD">
          <w:rPr>
            <w:noProof/>
            <w:webHidden/>
          </w:rPr>
          <w:instrText xml:space="preserve"> PAGEREF _Toc45123603 \h </w:instrText>
        </w:r>
        <w:r w:rsidR="009815DD">
          <w:rPr>
            <w:noProof/>
            <w:webHidden/>
          </w:rPr>
        </w:r>
        <w:r w:rsidR="009815DD">
          <w:rPr>
            <w:noProof/>
            <w:webHidden/>
          </w:rPr>
          <w:fldChar w:fldCharType="separate"/>
        </w:r>
        <w:r w:rsidR="009815DD">
          <w:rPr>
            <w:noProof/>
            <w:webHidden/>
          </w:rPr>
          <w:t>10</w:t>
        </w:r>
        <w:r w:rsidR="009815DD">
          <w:rPr>
            <w:noProof/>
            <w:webHidden/>
          </w:rPr>
          <w:fldChar w:fldCharType="end"/>
        </w:r>
      </w:hyperlink>
    </w:p>
    <w:p w14:paraId="6B8A7EE9" w14:textId="4E3CA5E4" w:rsidR="009815DD" w:rsidRDefault="00493E7D">
      <w:pPr>
        <w:pStyle w:val="TOC3"/>
        <w:tabs>
          <w:tab w:val="left" w:pos="1320"/>
        </w:tabs>
        <w:rPr>
          <w:rFonts w:asciiTheme="minorHAnsi" w:eastAsiaTheme="minorEastAsia" w:hAnsiTheme="minorHAnsi" w:cstheme="minorBidi"/>
          <w:noProof/>
          <w:sz w:val="22"/>
          <w:szCs w:val="22"/>
        </w:rPr>
      </w:pPr>
      <w:hyperlink w:anchor="_Toc45123604" w:history="1">
        <w:r w:rsidR="009815DD" w:rsidRPr="00065370">
          <w:rPr>
            <w:rStyle w:val="Hyperlink"/>
            <w:noProof/>
          </w:rPr>
          <w:t>2.3.5</w:t>
        </w:r>
        <w:r w:rsidR="009815DD">
          <w:rPr>
            <w:rFonts w:asciiTheme="minorHAnsi" w:eastAsiaTheme="minorEastAsia" w:hAnsiTheme="minorHAnsi" w:cstheme="minorBidi"/>
            <w:noProof/>
            <w:sz w:val="22"/>
            <w:szCs w:val="22"/>
          </w:rPr>
          <w:tab/>
        </w:r>
        <w:r w:rsidR="009815DD" w:rsidRPr="00065370">
          <w:rPr>
            <w:rStyle w:val="Hyperlink"/>
            <w:noProof/>
          </w:rPr>
          <w:t>Transition Tools, Templates &amp; Checklist</w:t>
        </w:r>
        <w:r w:rsidR="009815DD">
          <w:rPr>
            <w:noProof/>
            <w:webHidden/>
          </w:rPr>
          <w:tab/>
        </w:r>
        <w:r w:rsidR="009815DD">
          <w:rPr>
            <w:noProof/>
            <w:webHidden/>
          </w:rPr>
          <w:fldChar w:fldCharType="begin"/>
        </w:r>
        <w:r w:rsidR="009815DD">
          <w:rPr>
            <w:noProof/>
            <w:webHidden/>
          </w:rPr>
          <w:instrText xml:space="preserve"> PAGEREF _Toc45123604 \h </w:instrText>
        </w:r>
        <w:r w:rsidR="009815DD">
          <w:rPr>
            <w:noProof/>
            <w:webHidden/>
          </w:rPr>
        </w:r>
        <w:r w:rsidR="009815DD">
          <w:rPr>
            <w:noProof/>
            <w:webHidden/>
          </w:rPr>
          <w:fldChar w:fldCharType="separate"/>
        </w:r>
        <w:r w:rsidR="009815DD">
          <w:rPr>
            <w:noProof/>
            <w:webHidden/>
          </w:rPr>
          <w:t>10</w:t>
        </w:r>
        <w:r w:rsidR="009815DD">
          <w:rPr>
            <w:noProof/>
            <w:webHidden/>
          </w:rPr>
          <w:fldChar w:fldCharType="end"/>
        </w:r>
      </w:hyperlink>
    </w:p>
    <w:p w14:paraId="3B33AD53" w14:textId="024032A9" w:rsidR="009815DD" w:rsidRDefault="00493E7D">
      <w:pPr>
        <w:pStyle w:val="TOC2"/>
        <w:tabs>
          <w:tab w:val="left" w:pos="880"/>
        </w:tabs>
        <w:rPr>
          <w:rFonts w:asciiTheme="minorHAnsi" w:eastAsiaTheme="minorEastAsia" w:hAnsiTheme="minorHAnsi" w:cstheme="minorBidi"/>
          <w:noProof/>
          <w:sz w:val="22"/>
          <w:szCs w:val="22"/>
        </w:rPr>
      </w:pPr>
      <w:hyperlink w:anchor="_Toc45123605" w:history="1">
        <w:r w:rsidR="009815DD" w:rsidRPr="00065370">
          <w:rPr>
            <w:rStyle w:val="Hyperlink"/>
            <w:noProof/>
          </w:rPr>
          <w:t>2.4</w:t>
        </w:r>
        <w:r w:rsidR="009815DD">
          <w:rPr>
            <w:rFonts w:asciiTheme="minorHAnsi" w:eastAsiaTheme="minorEastAsia" w:hAnsiTheme="minorHAnsi" w:cstheme="minorBidi"/>
            <w:noProof/>
            <w:sz w:val="22"/>
            <w:szCs w:val="22"/>
          </w:rPr>
          <w:tab/>
        </w:r>
        <w:r w:rsidR="009815DD" w:rsidRPr="00065370">
          <w:rPr>
            <w:rStyle w:val="Hyperlink"/>
            <w:noProof/>
          </w:rPr>
          <w:t>Service Process Transition Planning Framework</w:t>
        </w:r>
        <w:r w:rsidR="009815DD">
          <w:rPr>
            <w:noProof/>
            <w:webHidden/>
          </w:rPr>
          <w:tab/>
        </w:r>
        <w:r w:rsidR="009815DD">
          <w:rPr>
            <w:noProof/>
            <w:webHidden/>
          </w:rPr>
          <w:fldChar w:fldCharType="begin"/>
        </w:r>
        <w:r w:rsidR="009815DD">
          <w:rPr>
            <w:noProof/>
            <w:webHidden/>
          </w:rPr>
          <w:instrText xml:space="preserve"> PAGEREF _Toc45123605 \h </w:instrText>
        </w:r>
        <w:r w:rsidR="009815DD">
          <w:rPr>
            <w:noProof/>
            <w:webHidden/>
          </w:rPr>
        </w:r>
        <w:r w:rsidR="009815DD">
          <w:rPr>
            <w:noProof/>
            <w:webHidden/>
          </w:rPr>
          <w:fldChar w:fldCharType="separate"/>
        </w:r>
        <w:r w:rsidR="009815DD">
          <w:rPr>
            <w:noProof/>
            <w:webHidden/>
          </w:rPr>
          <w:t>10</w:t>
        </w:r>
        <w:r w:rsidR="009815DD">
          <w:rPr>
            <w:noProof/>
            <w:webHidden/>
          </w:rPr>
          <w:fldChar w:fldCharType="end"/>
        </w:r>
      </w:hyperlink>
    </w:p>
    <w:p w14:paraId="488D2C95" w14:textId="420C84FC" w:rsidR="009815DD" w:rsidRDefault="00493E7D">
      <w:pPr>
        <w:pStyle w:val="TOC3"/>
        <w:tabs>
          <w:tab w:val="left" w:pos="1320"/>
        </w:tabs>
        <w:rPr>
          <w:rFonts w:asciiTheme="minorHAnsi" w:eastAsiaTheme="minorEastAsia" w:hAnsiTheme="minorHAnsi" w:cstheme="minorBidi"/>
          <w:noProof/>
          <w:sz w:val="22"/>
          <w:szCs w:val="22"/>
        </w:rPr>
      </w:pPr>
      <w:hyperlink w:anchor="_Toc45123606" w:history="1">
        <w:r w:rsidR="009815DD" w:rsidRPr="00065370">
          <w:rPr>
            <w:rStyle w:val="Hyperlink"/>
            <w:noProof/>
          </w:rPr>
          <w:t>2.4.1</w:t>
        </w:r>
        <w:r w:rsidR="009815DD">
          <w:rPr>
            <w:rFonts w:asciiTheme="minorHAnsi" w:eastAsiaTheme="minorEastAsia" w:hAnsiTheme="minorHAnsi" w:cstheme="minorBidi"/>
            <w:noProof/>
            <w:sz w:val="22"/>
            <w:szCs w:val="22"/>
          </w:rPr>
          <w:tab/>
        </w:r>
        <w:r w:rsidR="009815DD" w:rsidRPr="00065370">
          <w:rPr>
            <w:rStyle w:val="Hyperlink"/>
            <w:noProof/>
          </w:rPr>
          <w:t>Service Process Transition Schedule</w:t>
        </w:r>
        <w:r w:rsidR="009815DD">
          <w:rPr>
            <w:noProof/>
            <w:webHidden/>
          </w:rPr>
          <w:tab/>
        </w:r>
        <w:r w:rsidR="009815DD">
          <w:rPr>
            <w:noProof/>
            <w:webHidden/>
          </w:rPr>
          <w:fldChar w:fldCharType="begin"/>
        </w:r>
        <w:r w:rsidR="009815DD">
          <w:rPr>
            <w:noProof/>
            <w:webHidden/>
          </w:rPr>
          <w:instrText xml:space="preserve"> PAGEREF _Toc45123606 \h </w:instrText>
        </w:r>
        <w:r w:rsidR="009815DD">
          <w:rPr>
            <w:noProof/>
            <w:webHidden/>
          </w:rPr>
        </w:r>
        <w:r w:rsidR="009815DD">
          <w:rPr>
            <w:noProof/>
            <w:webHidden/>
          </w:rPr>
          <w:fldChar w:fldCharType="separate"/>
        </w:r>
        <w:r w:rsidR="009815DD">
          <w:rPr>
            <w:noProof/>
            <w:webHidden/>
          </w:rPr>
          <w:t>10</w:t>
        </w:r>
        <w:r w:rsidR="009815DD">
          <w:rPr>
            <w:noProof/>
            <w:webHidden/>
          </w:rPr>
          <w:fldChar w:fldCharType="end"/>
        </w:r>
      </w:hyperlink>
    </w:p>
    <w:p w14:paraId="6AF42B64" w14:textId="31BEDCF6" w:rsidR="009815DD" w:rsidRDefault="00493E7D">
      <w:pPr>
        <w:pStyle w:val="TOC3"/>
        <w:tabs>
          <w:tab w:val="left" w:pos="1320"/>
        </w:tabs>
        <w:rPr>
          <w:rFonts w:asciiTheme="minorHAnsi" w:eastAsiaTheme="minorEastAsia" w:hAnsiTheme="minorHAnsi" w:cstheme="minorBidi"/>
          <w:noProof/>
          <w:sz w:val="22"/>
          <w:szCs w:val="22"/>
        </w:rPr>
      </w:pPr>
      <w:hyperlink w:anchor="_Toc45123607" w:history="1">
        <w:r w:rsidR="009815DD" w:rsidRPr="00065370">
          <w:rPr>
            <w:rStyle w:val="Hyperlink"/>
            <w:noProof/>
          </w:rPr>
          <w:t>2.4.2</w:t>
        </w:r>
        <w:r w:rsidR="009815DD">
          <w:rPr>
            <w:rFonts w:asciiTheme="minorHAnsi" w:eastAsiaTheme="minorEastAsia" w:hAnsiTheme="minorHAnsi" w:cstheme="minorBidi"/>
            <w:noProof/>
            <w:sz w:val="22"/>
            <w:szCs w:val="22"/>
          </w:rPr>
          <w:tab/>
        </w:r>
        <w:r w:rsidR="009815DD" w:rsidRPr="00065370">
          <w:rPr>
            <w:rStyle w:val="Hyperlink"/>
            <w:noProof/>
          </w:rPr>
          <w:t>Service Process Transition Key Assumptions</w:t>
        </w:r>
        <w:r w:rsidR="009815DD">
          <w:rPr>
            <w:noProof/>
            <w:webHidden/>
          </w:rPr>
          <w:tab/>
        </w:r>
        <w:r w:rsidR="009815DD">
          <w:rPr>
            <w:noProof/>
            <w:webHidden/>
          </w:rPr>
          <w:fldChar w:fldCharType="begin"/>
        </w:r>
        <w:r w:rsidR="009815DD">
          <w:rPr>
            <w:noProof/>
            <w:webHidden/>
          </w:rPr>
          <w:instrText xml:space="preserve"> PAGEREF _Toc45123607 \h </w:instrText>
        </w:r>
        <w:r w:rsidR="009815DD">
          <w:rPr>
            <w:noProof/>
            <w:webHidden/>
          </w:rPr>
        </w:r>
        <w:r w:rsidR="009815DD">
          <w:rPr>
            <w:noProof/>
            <w:webHidden/>
          </w:rPr>
          <w:fldChar w:fldCharType="separate"/>
        </w:r>
        <w:r w:rsidR="009815DD">
          <w:rPr>
            <w:noProof/>
            <w:webHidden/>
          </w:rPr>
          <w:t>11</w:t>
        </w:r>
        <w:r w:rsidR="009815DD">
          <w:rPr>
            <w:noProof/>
            <w:webHidden/>
          </w:rPr>
          <w:fldChar w:fldCharType="end"/>
        </w:r>
      </w:hyperlink>
    </w:p>
    <w:p w14:paraId="34317E4F" w14:textId="503FD26F" w:rsidR="009815DD" w:rsidRDefault="00493E7D">
      <w:pPr>
        <w:pStyle w:val="TOC3"/>
        <w:tabs>
          <w:tab w:val="left" w:pos="1320"/>
        </w:tabs>
        <w:rPr>
          <w:rFonts w:asciiTheme="minorHAnsi" w:eastAsiaTheme="minorEastAsia" w:hAnsiTheme="minorHAnsi" w:cstheme="minorBidi"/>
          <w:noProof/>
          <w:sz w:val="22"/>
          <w:szCs w:val="22"/>
        </w:rPr>
      </w:pPr>
      <w:hyperlink w:anchor="_Toc45123608" w:history="1">
        <w:r w:rsidR="009815DD" w:rsidRPr="00065370">
          <w:rPr>
            <w:rStyle w:val="Hyperlink"/>
            <w:noProof/>
          </w:rPr>
          <w:t>2.4.3</w:t>
        </w:r>
        <w:r w:rsidR="009815DD">
          <w:rPr>
            <w:rFonts w:asciiTheme="minorHAnsi" w:eastAsiaTheme="minorEastAsia" w:hAnsiTheme="minorHAnsi" w:cstheme="minorBidi"/>
            <w:noProof/>
            <w:sz w:val="22"/>
            <w:szCs w:val="22"/>
          </w:rPr>
          <w:tab/>
        </w:r>
        <w:r w:rsidR="009815DD" w:rsidRPr="00065370">
          <w:rPr>
            <w:rStyle w:val="Hyperlink"/>
            <w:noProof/>
          </w:rPr>
          <w:t>Service Process Transition Key Dependencies</w:t>
        </w:r>
        <w:r w:rsidR="009815DD">
          <w:rPr>
            <w:noProof/>
            <w:webHidden/>
          </w:rPr>
          <w:tab/>
        </w:r>
        <w:r w:rsidR="009815DD">
          <w:rPr>
            <w:noProof/>
            <w:webHidden/>
          </w:rPr>
          <w:fldChar w:fldCharType="begin"/>
        </w:r>
        <w:r w:rsidR="009815DD">
          <w:rPr>
            <w:noProof/>
            <w:webHidden/>
          </w:rPr>
          <w:instrText xml:space="preserve"> PAGEREF _Toc45123608 \h </w:instrText>
        </w:r>
        <w:r w:rsidR="009815DD">
          <w:rPr>
            <w:noProof/>
            <w:webHidden/>
          </w:rPr>
        </w:r>
        <w:r w:rsidR="009815DD">
          <w:rPr>
            <w:noProof/>
            <w:webHidden/>
          </w:rPr>
          <w:fldChar w:fldCharType="separate"/>
        </w:r>
        <w:r w:rsidR="009815DD">
          <w:rPr>
            <w:noProof/>
            <w:webHidden/>
          </w:rPr>
          <w:t>11</w:t>
        </w:r>
        <w:r w:rsidR="009815DD">
          <w:rPr>
            <w:noProof/>
            <w:webHidden/>
          </w:rPr>
          <w:fldChar w:fldCharType="end"/>
        </w:r>
      </w:hyperlink>
    </w:p>
    <w:p w14:paraId="69C77496" w14:textId="45608357" w:rsidR="009815DD" w:rsidRDefault="00493E7D">
      <w:pPr>
        <w:pStyle w:val="TOC3"/>
        <w:tabs>
          <w:tab w:val="left" w:pos="1320"/>
        </w:tabs>
        <w:rPr>
          <w:rFonts w:asciiTheme="minorHAnsi" w:eastAsiaTheme="minorEastAsia" w:hAnsiTheme="minorHAnsi" w:cstheme="minorBidi"/>
          <w:noProof/>
          <w:sz w:val="22"/>
          <w:szCs w:val="22"/>
        </w:rPr>
      </w:pPr>
      <w:hyperlink w:anchor="_Toc45123609" w:history="1">
        <w:r w:rsidR="009815DD" w:rsidRPr="00065370">
          <w:rPr>
            <w:rStyle w:val="Hyperlink"/>
            <w:noProof/>
          </w:rPr>
          <w:t>2.4.4</w:t>
        </w:r>
        <w:r w:rsidR="009815DD">
          <w:rPr>
            <w:rFonts w:asciiTheme="minorHAnsi" w:eastAsiaTheme="minorEastAsia" w:hAnsiTheme="minorHAnsi" w:cstheme="minorBidi"/>
            <w:noProof/>
            <w:sz w:val="22"/>
            <w:szCs w:val="22"/>
          </w:rPr>
          <w:tab/>
        </w:r>
        <w:r w:rsidR="009815DD" w:rsidRPr="00065370">
          <w:rPr>
            <w:rStyle w:val="Hyperlink"/>
            <w:noProof/>
          </w:rPr>
          <w:t>Service Process Transition Risks and Issues</w:t>
        </w:r>
        <w:r w:rsidR="009815DD">
          <w:rPr>
            <w:noProof/>
            <w:webHidden/>
          </w:rPr>
          <w:tab/>
        </w:r>
        <w:r w:rsidR="009815DD">
          <w:rPr>
            <w:noProof/>
            <w:webHidden/>
          </w:rPr>
          <w:fldChar w:fldCharType="begin"/>
        </w:r>
        <w:r w:rsidR="009815DD">
          <w:rPr>
            <w:noProof/>
            <w:webHidden/>
          </w:rPr>
          <w:instrText xml:space="preserve"> PAGEREF _Toc45123609 \h </w:instrText>
        </w:r>
        <w:r w:rsidR="009815DD">
          <w:rPr>
            <w:noProof/>
            <w:webHidden/>
          </w:rPr>
        </w:r>
        <w:r w:rsidR="009815DD">
          <w:rPr>
            <w:noProof/>
            <w:webHidden/>
          </w:rPr>
          <w:fldChar w:fldCharType="separate"/>
        </w:r>
        <w:r w:rsidR="009815DD">
          <w:rPr>
            <w:noProof/>
            <w:webHidden/>
          </w:rPr>
          <w:t>11</w:t>
        </w:r>
        <w:r w:rsidR="009815DD">
          <w:rPr>
            <w:noProof/>
            <w:webHidden/>
          </w:rPr>
          <w:fldChar w:fldCharType="end"/>
        </w:r>
      </w:hyperlink>
    </w:p>
    <w:p w14:paraId="23D0A12B" w14:textId="2254AD96" w:rsidR="009815DD" w:rsidRDefault="00493E7D">
      <w:pPr>
        <w:pStyle w:val="TOC1"/>
        <w:tabs>
          <w:tab w:val="left" w:pos="442"/>
        </w:tabs>
        <w:rPr>
          <w:rFonts w:asciiTheme="minorHAnsi" w:eastAsiaTheme="minorEastAsia" w:hAnsiTheme="minorHAnsi" w:cstheme="minorBidi"/>
          <w:noProof/>
          <w:sz w:val="22"/>
          <w:szCs w:val="22"/>
        </w:rPr>
      </w:pPr>
      <w:hyperlink w:anchor="_Toc45123610" w:history="1">
        <w:r w:rsidR="009815DD" w:rsidRPr="00065370">
          <w:rPr>
            <w:rStyle w:val="Hyperlink"/>
            <w:noProof/>
          </w:rPr>
          <w:t>3</w:t>
        </w:r>
        <w:r w:rsidR="009815DD">
          <w:rPr>
            <w:rFonts w:asciiTheme="minorHAnsi" w:eastAsiaTheme="minorEastAsia" w:hAnsiTheme="minorHAnsi" w:cstheme="minorBidi"/>
            <w:noProof/>
            <w:sz w:val="22"/>
            <w:szCs w:val="22"/>
          </w:rPr>
          <w:tab/>
        </w:r>
        <w:r w:rsidR="009815DD" w:rsidRPr="00065370">
          <w:rPr>
            <w:rStyle w:val="Hyperlink"/>
            <w:noProof/>
          </w:rPr>
          <w:t>Governance plan</w:t>
        </w:r>
        <w:r w:rsidR="009815DD">
          <w:rPr>
            <w:noProof/>
            <w:webHidden/>
          </w:rPr>
          <w:tab/>
        </w:r>
        <w:r w:rsidR="009815DD">
          <w:rPr>
            <w:noProof/>
            <w:webHidden/>
          </w:rPr>
          <w:fldChar w:fldCharType="begin"/>
        </w:r>
        <w:r w:rsidR="009815DD">
          <w:rPr>
            <w:noProof/>
            <w:webHidden/>
          </w:rPr>
          <w:instrText xml:space="preserve"> PAGEREF _Toc45123610 \h </w:instrText>
        </w:r>
        <w:r w:rsidR="009815DD">
          <w:rPr>
            <w:noProof/>
            <w:webHidden/>
          </w:rPr>
        </w:r>
        <w:r w:rsidR="009815DD">
          <w:rPr>
            <w:noProof/>
            <w:webHidden/>
          </w:rPr>
          <w:fldChar w:fldCharType="separate"/>
        </w:r>
        <w:r w:rsidR="009815DD">
          <w:rPr>
            <w:noProof/>
            <w:webHidden/>
          </w:rPr>
          <w:t>11</w:t>
        </w:r>
        <w:r w:rsidR="009815DD">
          <w:rPr>
            <w:noProof/>
            <w:webHidden/>
          </w:rPr>
          <w:fldChar w:fldCharType="end"/>
        </w:r>
      </w:hyperlink>
    </w:p>
    <w:p w14:paraId="15C3C012" w14:textId="04F09F87" w:rsidR="009815DD" w:rsidRDefault="00493E7D">
      <w:pPr>
        <w:pStyle w:val="TOC2"/>
        <w:tabs>
          <w:tab w:val="left" w:pos="880"/>
        </w:tabs>
        <w:rPr>
          <w:rFonts w:asciiTheme="minorHAnsi" w:eastAsiaTheme="minorEastAsia" w:hAnsiTheme="minorHAnsi" w:cstheme="minorBidi"/>
          <w:noProof/>
          <w:sz w:val="22"/>
          <w:szCs w:val="22"/>
        </w:rPr>
      </w:pPr>
      <w:hyperlink w:anchor="_Toc45123611" w:history="1">
        <w:r w:rsidR="009815DD" w:rsidRPr="00065370">
          <w:rPr>
            <w:rStyle w:val="Hyperlink"/>
            <w:noProof/>
          </w:rPr>
          <w:t>3.1</w:t>
        </w:r>
        <w:r w:rsidR="009815DD">
          <w:rPr>
            <w:rFonts w:asciiTheme="minorHAnsi" w:eastAsiaTheme="minorEastAsia" w:hAnsiTheme="minorHAnsi" w:cstheme="minorBidi"/>
            <w:noProof/>
            <w:sz w:val="22"/>
            <w:szCs w:val="22"/>
          </w:rPr>
          <w:tab/>
        </w:r>
        <w:r w:rsidR="009815DD" w:rsidRPr="00065370">
          <w:rPr>
            <w:rStyle w:val="Hyperlink"/>
            <w:noProof/>
          </w:rPr>
          <w:t>Organization</w:t>
        </w:r>
        <w:r w:rsidR="009815DD">
          <w:rPr>
            <w:noProof/>
            <w:webHidden/>
          </w:rPr>
          <w:tab/>
        </w:r>
        <w:r w:rsidR="009815DD">
          <w:rPr>
            <w:noProof/>
            <w:webHidden/>
          </w:rPr>
          <w:fldChar w:fldCharType="begin"/>
        </w:r>
        <w:r w:rsidR="009815DD">
          <w:rPr>
            <w:noProof/>
            <w:webHidden/>
          </w:rPr>
          <w:instrText xml:space="preserve"> PAGEREF _Toc45123611 \h </w:instrText>
        </w:r>
        <w:r w:rsidR="009815DD">
          <w:rPr>
            <w:noProof/>
            <w:webHidden/>
          </w:rPr>
        </w:r>
        <w:r w:rsidR="009815DD">
          <w:rPr>
            <w:noProof/>
            <w:webHidden/>
          </w:rPr>
          <w:fldChar w:fldCharType="separate"/>
        </w:r>
        <w:r w:rsidR="009815DD">
          <w:rPr>
            <w:noProof/>
            <w:webHidden/>
          </w:rPr>
          <w:t>12</w:t>
        </w:r>
        <w:r w:rsidR="009815DD">
          <w:rPr>
            <w:noProof/>
            <w:webHidden/>
          </w:rPr>
          <w:fldChar w:fldCharType="end"/>
        </w:r>
      </w:hyperlink>
    </w:p>
    <w:p w14:paraId="11AC3707" w14:textId="1A6CEFFF" w:rsidR="009815DD" w:rsidRDefault="00493E7D">
      <w:pPr>
        <w:pStyle w:val="TOC3"/>
        <w:tabs>
          <w:tab w:val="left" w:pos="1320"/>
        </w:tabs>
        <w:rPr>
          <w:rFonts w:asciiTheme="minorHAnsi" w:eastAsiaTheme="minorEastAsia" w:hAnsiTheme="minorHAnsi" w:cstheme="minorBidi"/>
          <w:noProof/>
          <w:sz w:val="22"/>
          <w:szCs w:val="22"/>
        </w:rPr>
      </w:pPr>
      <w:hyperlink w:anchor="_Toc45123612" w:history="1">
        <w:r w:rsidR="009815DD" w:rsidRPr="00065370">
          <w:rPr>
            <w:rStyle w:val="Hyperlink"/>
            <w:noProof/>
          </w:rPr>
          <w:t>3.1.1</w:t>
        </w:r>
        <w:r w:rsidR="009815DD">
          <w:rPr>
            <w:rFonts w:asciiTheme="minorHAnsi" w:eastAsiaTheme="minorEastAsia" w:hAnsiTheme="minorHAnsi" w:cstheme="minorBidi"/>
            <w:noProof/>
            <w:sz w:val="22"/>
            <w:szCs w:val="22"/>
          </w:rPr>
          <w:tab/>
        </w:r>
        <w:r w:rsidR="009815DD" w:rsidRPr="00065370">
          <w:rPr>
            <w:rStyle w:val="Hyperlink"/>
            <w:noProof/>
          </w:rPr>
          <w:t>&lt;Client Name&gt; Transition Organization</w:t>
        </w:r>
        <w:r w:rsidR="009815DD">
          <w:rPr>
            <w:noProof/>
            <w:webHidden/>
          </w:rPr>
          <w:tab/>
        </w:r>
        <w:r w:rsidR="009815DD">
          <w:rPr>
            <w:noProof/>
            <w:webHidden/>
          </w:rPr>
          <w:fldChar w:fldCharType="begin"/>
        </w:r>
        <w:r w:rsidR="009815DD">
          <w:rPr>
            <w:noProof/>
            <w:webHidden/>
          </w:rPr>
          <w:instrText xml:space="preserve"> PAGEREF _Toc45123612 \h </w:instrText>
        </w:r>
        <w:r w:rsidR="009815DD">
          <w:rPr>
            <w:noProof/>
            <w:webHidden/>
          </w:rPr>
        </w:r>
        <w:r w:rsidR="009815DD">
          <w:rPr>
            <w:noProof/>
            <w:webHidden/>
          </w:rPr>
          <w:fldChar w:fldCharType="separate"/>
        </w:r>
        <w:r w:rsidR="009815DD">
          <w:rPr>
            <w:noProof/>
            <w:webHidden/>
          </w:rPr>
          <w:t>12</w:t>
        </w:r>
        <w:r w:rsidR="009815DD">
          <w:rPr>
            <w:noProof/>
            <w:webHidden/>
          </w:rPr>
          <w:fldChar w:fldCharType="end"/>
        </w:r>
      </w:hyperlink>
    </w:p>
    <w:p w14:paraId="16C7BBC5" w14:textId="6D1C9831" w:rsidR="009815DD" w:rsidRDefault="00493E7D">
      <w:pPr>
        <w:pStyle w:val="TOC3"/>
        <w:tabs>
          <w:tab w:val="left" w:pos="1320"/>
        </w:tabs>
        <w:rPr>
          <w:rFonts w:asciiTheme="minorHAnsi" w:eastAsiaTheme="minorEastAsia" w:hAnsiTheme="minorHAnsi" w:cstheme="minorBidi"/>
          <w:noProof/>
          <w:sz w:val="22"/>
          <w:szCs w:val="22"/>
        </w:rPr>
      </w:pPr>
      <w:hyperlink w:anchor="_Toc45123613" w:history="1">
        <w:r w:rsidR="009815DD" w:rsidRPr="00065370">
          <w:rPr>
            <w:rStyle w:val="Hyperlink"/>
            <w:noProof/>
          </w:rPr>
          <w:t>3.1.2</w:t>
        </w:r>
        <w:r w:rsidR="009815DD">
          <w:rPr>
            <w:rFonts w:asciiTheme="minorHAnsi" w:eastAsiaTheme="minorEastAsia" w:hAnsiTheme="minorHAnsi" w:cstheme="minorBidi"/>
            <w:noProof/>
            <w:sz w:val="22"/>
            <w:szCs w:val="22"/>
          </w:rPr>
          <w:tab/>
        </w:r>
        <w:r w:rsidR="009815DD" w:rsidRPr="00065370">
          <w:rPr>
            <w:rStyle w:val="Hyperlink"/>
            <w:noProof/>
          </w:rPr>
          <w:t>IBM Transition Organization</w:t>
        </w:r>
        <w:r w:rsidR="009815DD">
          <w:rPr>
            <w:noProof/>
            <w:webHidden/>
          </w:rPr>
          <w:tab/>
        </w:r>
        <w:r w:rsidR="009815DD">
          <w:rPr>
            <w:noProof/>
            <w:webHidden/>
          </w:rPr>
          <w:fldChar w:fldCharType="begin"/>
        </w:r>
        <w:r w:rsidR="009815DD">
          <w:rPr>
            <w:noProof/>
            <w:webHidden/>
          </w:rPr>
          <w:instrText xml:space="preserve"> PAGEREF _Toc45123613 \h </w:instrText>
        </w:r>
        <w:r w:rsidR="009815DD">
          <w:rPr>
            <w:noProof/>
            <w:webHidden/>
          </w:rPr>
        </w:r>
        <w:r w:rsidR="009815DD">
          <w:rPr>
            <w:noProof/>
            <w:webHidden/>
          </w:rPr>
          <w:fldChar w:fldCharType="separate"/>
        </w:r>
        <w:r w:rsidR="009815DD">
          <w:rPr>
            <w:noProof/>
            <w:webHidden/>
          </w:rPr>
          <w:t>12</w:t>
        </w:r>
        <w:r w:rsidR="009815DD">
          <w:rPr>
            <w:noProof/>
            <w:webHidden/>
          </w:rPr>
          <w:fldChar w:fldCharType="end"/>
        </w:r>
      </w:hyperlink>
    </w:p>
    <w:p w14:paraId="077B3F33" w14:textId="352466E0" w:rsidR="009815DD" w:rsidRDefault="00493E7D">
      <w:pPr>
        <w:pStyle w:val="TOC1"/>
        <w:tabs>
          <w:tab w:val="left" w:pos="442"/>
        </w:tabs>
        <w:rPr>
          <w:rFonts w:asciiTheme="minorHAnsi" w:eastAsiaTheme="minorEastAsia" w:hAnsiTheme="minorHAnsi" w:cstheme="minorBidi"/>
          <w:noProof/>
          <w:sz w:val="22"/>
          <w:szCs w:val="22"/>
        </w:rPr>
      </w:pPr>
      <w:hyperlink w:anchor="_Toc45123614" w:history="1">
        <w:r w:rsidR="009815DD" w:rsidRPr="00065370">
          <w:rPr>
            <w:rStyle w:val="Hyperlink"/>
            <w:noProof/>
          </w:rPr>
          <w:t>4</w:t>
        </w:r>
        <w:r w:rsidR="009815DD">
          <w:rPr>
            <w:rFonts w:asciiTheme="minorHAnsi" w:eastAsiaTheme="minorEastAsia" w:hAnsiTheme="minorHAnsi" w:cstheme="minorBidi"/>
            <w:noProof/>
            <w:sz w:val="22"/>
            <w:szCs w:val="22"/>
          </w:rPr>
          <w:tab/>
        </w:r>
        <w:r w:rsidR="009815DD" w:rsidRPr="00065370">
          <w:rPr>
            <w:rStyle w:val="Hyperlink"/>
            <w:noProof/>
          </w:rPr>
          <w:t>Communication Plan</w:t>
        </w:r>
        <w:r w:rsidR="009815DD">
          <w:rPr>
            <w:noProof/>
            <w:webHidden/>
          </w:rPr>
          <w:tab/>
        </w:r>
        <w:r w:rsidR="009815DD">
          <w:rPr>
            <w:noProof/>
            <w:webHidden/>
          </w:rPr>
          <w:fldChar w:fldCharType="begin"/>
        </w:r>
        <w:r w:rsidR="009815DD">
          <w:rPr>
            <w:noProof/>
            <w:webHidden/>
          </w:rPr>
          <w:instrText xml:space="preserve"> PAGEREF _Toc45123614 \h </w:instrText>
        </w:r>
        <w:r w:rsidR="009815DD">
          <w:rPr>
            <w:noProof/>
            <w:webHidden/>
          </w:rPr>
        </w:r>
        <w:r w:rsidR="009815DD">
          <w:rPr>
            <w:noProof/>
            <w:webHidden/>
          </w:rPr>
          <w:fldChar w:fldCharType="separate"/>
        </w:r>
        <w:r w:rsidR="009815DD">
          <w:rPr>
            <w:noProof/>
            <w:webHidden/>
          </w:rPr>
          <w:t>15</w:t>
        </w:r>
        <w:r w:rsidR="009815DD">
          <w:rPr>
            <w:noProof/>
            <w:webHidden/>
          </w:rPr>
          <w:fldChar w:fldCharType="end"/>
        </w:r>
      </w:hyperlink>
    </w:p>
    <w:p w14:paraId="1E3437B5" w14:textId="0F2AD706" w:rsidR="009815DD" w:rsidRDefault="00493E7D">
      <w:pPr>
        <w:pStyle w:val="TOC2"/>
        <w:tabs>
          <w:tab w:val="left" w:pos="880"/>
        </w:tabs>
        <w:rPr>
          <w:rFonts w:asciiTheme="minorHAnsi" w:eastAsiaTheme="minorEastAsia" w:hAnsiTheme="minorHAnsi" w:cstheme="minorBidi"/>
          <w:noProof/>
          <w:sz w:val="22"/>
          <w:szCs w:val="22"/>
        </w:rPr>
      </w:pPr>
      <w:hyperlink w:anchor="_Toc45123615" w:history="1">
        <w:r w:rsidR="009815DD" w:rsidRPr="00065370">
          <w:rPr>
            <w:rStyle w:val="Hyperlink"/>
            <w:noProof/>
          </w:rPr>
          <w:t>4.1</w:t>
        </w:r>
        <w:r w:rsidR="009815DD">
          <w:rPr>
            <w:rFonts w:asciiTheme="minorHAnsi" w:eastAsiaTheme="minorEastAsia" w:hAnsiTheme="minorHAnsi" w:cstheme="minorBidi"/>
            <w:noProof/>
            <w:sz w:val="22"/>
            <w:szCs w:val="22"/>
          </w:rPr>
          <w:tab/>
        </w:r>
        <w:r w:rsidR="009815DD" w:rsidRPr="00065370">
          <w:rPr>
            <w:rStyle w:val="Hyperlink"/>
            <w:noProof/>
          </w:rPr>
          <w:t>Meeting Charter</w:t>
        </w:r>
        <w:r w:rsidR="009815DD">
          <w:rPr>
            <w:noProof/>
            <w:webHidden/>
          </w:rPr>
          <w:tab/>
        </w:r>
        <w:r w:rsidR="009815DD">
          <w:rPr>
            <w:noProof/>
            <w:webHidden/>
          </w:rPr>
          <w:fldChar w:fldCharType="begin"/>
        </w:r>
        <w:r w:rsidR="009815DD">
          <w:rPr>
            <w:noProof/>
            <w:webHidden/>
          </w:rPr>
          <w:instrText xml:space="preserve"> PAGEREF _Toc45123615 \h </w:instrText>
        </w:r>
        <w:r w:rsidR="009815DD">
          <w:rPr>
            <w:noProof/>
            <w:webHidden/>
          </w:rPr>
        </w:r>
        <w:r w:rsidR="009815DD">
          <w:rPr>
            <w:noProof/>
            <w:webHidden/>
          </w:rPr>
          <w:fldChar w:fldCharType="separate"/>
        </w:r>
        <w:r w:rsidR="009815DD">
          <w:rPr>
            <w:noProof/>
            <w:webHidden/>
          </w:rPr>
          <w:t>15</w:t>
        </w:r>
        <w:r w:rsidR="009815DD">
          <w:rPr>
            <w:noProof/>
            <w:webHidden/>
          </w:rPr>
          <w:fldChar w:fldCharType="end"/>
        </w:r>
      </w:hyperlink>
    </w:p>
    <w:p w14:paraId="5449ECB9" w14:textId="4D39510D" w:rsidR="009815DD" w:rsidRDefault="00493E7D">
      <w:pPr>
        <w:pStyle w:val="TOC2"/>
        <w:tabs>
          <w:tab w:val="left" w:pos="880"/>
        </w:tabs>
        <w:rPr>
          <w:rFonts w:asciiTheme="minorHAnsi" w:eastAsiaTheme="minorEastAsia" w:hAnsiTheme="minorHAnsi" w:cstheme="minorBidi"/>
          <w:noProof/>
          <w:sz w:val="22"/>
          <w:szCs w:val="22"/>
        </w:rPr>
      </w:pPr>
      <w:hyperlink w:anchor="_Toc45123616" w:history="1">
        <w:r w:rsidR="009815DD" w:rsidRPr="00065370">
          <w:rPr>
            <w:rStyle w:val="Hyperlink"/>
            <w:noProof/>
          </w:rPr>
          <w:t>4.2</w:t>
        </w:r>
        <w:r w:rsidR="009815DD">
          <w:rPr>
            <w:rFonts w:asciiTheme="minorHAnsi" w:eastAsiaTheme="minorEastAsia" w:hAnsiTheme="minorHAnsi" w:cstheme="minorBidi"/>
            <w:noProof/>
            <w:sz w:val="22"/>
            <w:szCs w:val="22"/>
          </w:rPr>
          <w:tab/>
        </w:r>
        <w:r w:rsidR="009815DD" w:rsidRPr="00065370">
          <w:rPr>
            <w:rStyle w:val="Hyperlink"/>
            <w:noProof/>
          </w:rPr>
          <w:t>Planned Meetings</w:t>
        </w:r>
        <w:r w:rsidR="009815DD">
          <w:rPr>
            <w:noProof/>
            <w:webHidden/>
          </w:rPr>
          <w:tab/>
        </w:r>
        <w:r w:rsidR="009815DD">
          <w:rPr>
            <w:noProof/>
            <w:webHidden/>
          </w:rPr>
          <w:fldChar w:fldCharType="begin"/>
        </w:r>
        <w:r w:rsidR="009815DD">
          <w:rPr>
            <w:noProof/>
            <w:webHidden/>
          </w:rPr>
          <w:instrText xml:space="preserve"> PAGEREF _Toc45123616 \h </w:instrText>
        </w:r>
        <w:r w:rsidR="009815DD">
          <w:rPr>
            <w:noProof/>
            <w:webHidden/>
          </w:rPr>
        </w:r>
        <w:r w:rsidR="009815DD">
          <w:rPr>
            <w:noProof/>
            <w:webHidden/>
          </w:rPr>
          <w:fldChar w:fldCharType="separate"/>
        </w:r>
        <w:r w:rsidR="009815DD">
          <w:rPr>
            <w:noProof/>
            <w:webHidden/>
          </w:rPr>
          <w:t>15</w:t>
        </w:r>
        <w:r w:rsidR="009815DD">
          <w:rPr>
            <w:noProof/>
            <w:webHidden/>
          </w:rPr>
          <w:fldChar w:fldCharType="end"/>
        </w:r>
      </w:hyperlink>
    </w:p>
    <w:p w14:paraId="330B6A79" w14:textId="52A79910" w:rsidR="009815DD" w:rsidRDefault="00493E7D">
      <w:pPr>
        <w:pStyle w:val="TOC3"/>
        <w:tabs>
          <w:tab w:val="left" w:pos="1320"/>
        </w:tabs>
        <w:rPr>
          <w:rFonts w:asciiTheme="minorHAnsi" w:eastAsiaTheme="minorEastAsia" w:hAnsiTheme="minorHAnsi" w:cstheme="minorBidi"/>
          <w:noProof/>
          <w:sz w:val="22"/>
          <w:szCs w:val="22"/>
        </w:rPr>
      </w:pPr>
      <w:hyperlink w:anchor="_Toc45123617" w:history="1">
        <w:r w:rsidR="009815DD" w:rsidRPr="00065370">
          <w:rPr>
            <w:rStyle w:val="Hyperlink"/>
            <w:noProof/>
          </w:rPr>
          <w:t>4.2.1</w:t>
        </w:r>
        <w:r w:rsidR="009815DD">
          <w:rPr>
            <w:rFonts w:asciiTheme="minorHAnsi" w:eastAsiaTheme="minorEastAsia" w:hAnsiTheme="minorHAnsi" w:cstheme="minorBidi"/>
            <w:noProof/>
            <w:sz w:val="22"/>
            <w:szCs w:val="22"/>
          </w:rPr>
          <w:tab/>
        </w:r>
        <w:r w:rsidR="009815DD" w:rsidRPr="00065370">
          <w:rPr>
            <w:rStyle w:val="Hyperlink"/>
            <w:noProof/>
          </w:rPr>
          <w:t>Sprint Backlog Planning Meeting</w:t>
        </w:r>
        <w:r w:rsidR="009815DD">
          <w:rPr>
            <w:noProof/>
            <w:webHidden/>
          </w:rPr>
          <w:tab/>
        </w:r>
        <w:r w:rsidR="009815DD">
          <w:rPr>
            <w:noProof/>
            <w:webHidden/>
          </w:rPr>
          <w:fldChar w:fldCharType="begin"/>
        </w:r>
        <w:r w:rsidR="009815DD">
          <w:rPr>
            <w:noProof/>
            <w:webHidden/>
          </w:rPr>
          <w:instrText xml:space="preserve"> PAGEREF _Toc45123617 \h </w:instrText>
        </w:r>
        <w:r w:rsidR="009815DD">
          <w:rPr>
            <w:noProof/>
            <w:webHidden/>
          </w:rPr>
        </w:r>
        <w:r w:rsidR="009815DD">
          <w:rPr>
            <w:noProof/>
            <w:webHidden/>
          </w:rPr>
          <w:fldChar w:fldCharType="separate"/>
        </w:r>
        <w:r w:rsidR="009815DD">
          <w:rPr>
            <w:noProof/>
            <w:webHidden/>
          </w:rPr>
          <w:t>16</w:t>
        </w:r>
        <w:r w:rsidR="009815DD">
          <w:rPr>
            <w:noProof/>
            <w:webHidden/>
          </w:rPr>
          <w:fldChar w:fldCharType="end"/>
        </w:r>
      </w:hyperlink>
    </w:p>
    <w:p w14:paraId="580061B2" w14:textId="0484CEAF" w:rsidR="009815DD" w:rsidRDefault="00493E7D">
      <w:pPr>
        <w:pStyle w:val="TOC3"/>
        <w:tabs>
          <w:tab w:val="left" w:pos="1320"/>
        </w:tabs>
        <w:rPr>
          <w:rFonts w:asciiTheme="minorHAnsi" w:eastAsiaTheme="minorEastAsia" w:hAnsiTheme="minorHAnsi" w:cstheme="minorBidi"/>
          <w:noProof/>
          <w:sz w:val="22"/>
          <w:szCs w:val="22"/>
        </w:rPr>
      </w:pPr>
      <w:hyperlink w:anchor="_Toc45123618" w:history="1">
        <w:r w:rsidR="009815DD" w:rsidRPr="00065370">
          <w:rPr>
            <w:rStyle w:val="Hyperlink"/>
            <w:noProof/>
          </w:rPr>
          <w:t>4.2.2</w:t>
        </w:r>
        <w:r w:rsidR="009815DD">
          <w:rPr>
            <w:rFonts w:asciiTheme="minorHAnsi" w:eastAsiaTheme="minorEastAsia" w:hAnsiTheme="minorHAnsi" w:cstheme="minorBidi"/>
            <w:noProof/>
            <w:sz w:val="22"/>
            <w:szCs w:val="22"/>
          </w:rPr>
          <w:tab/>
        </w:r>
        <w:r w:rsidR="009815DD" w:rsidRPr="00065370">
          <w:rPr>
            <w:rStyle w:val="Hyperlink"/>
            <w:noProof/>
          </w:rPr>
          <w:t>Sprint Learn Sessions (KT Sessions)</w:t>
        </w:r>
        <w:r w:rsidR="009815DD">
          <w:rPr>
            <w:noProof/>
            <w:webHidden/>
          </w:rPr>
          <w:tab/>
        </w:r>
        <w:r w:rsidR="009815DD">
          <w:rPr>
            <w:noProof/>
            <w:webHidden/>
          </w:rPr>
          <w:fldChar w:fldCharType="begin"/>
        </w:r>
        <w:r w:rsidR="009815DD">
          <w:rPr>
            <w:noProof/>
            <w:webHidden/>
          </w:rPr>
          <w:instrText xml:space="preserve"> PAGEREF _Toc45123618 \h </w:instrText>
        </w:r>
        <w:r w:rsidR="009815DD">
          <w:rPr>
            <w:noProof/>
            <w:webHidden/>
          </w:rPr>
        </w:r>
        <w:r w:rsidR="009815DD">
          <w:rPr>
            <w:noProof/>
            <w:webHidden/>
          </w:rPr>
          <w:fldChar w:fldCharType="separate"/>
        </w:r>
        <w:r w:rsidR="009815DD">
          <w:rPr>
            <w:noProof/>
            <w:webHidden/>
          </w:rPr>
          <w:t>16</w:t>
        </w:r>
        <w:r w:rsidR="009815DD">
          <w:rPr>
            <w:noProof/>
            <w:webHidden/>
          </w:rPr>
          <w:fldChar w:fldCharType="end"/>
        </w:r>
      </w:hyperlink>
    </w:p>
    <w:p w14:paraId="21B0DD48" w14:textId="09D52888" w:rsidR="009815DD" w:rsidRDefault="00493E7D">
      <w:pPr>
        <w:pStyle w:val="TOC3"/>
        <w:tabs>
          <w:tab w:val="left" w:pos="1320"/>
        </w:tabs>
        <w:rPr>
          <w:rFonts w:asciiTheme="minorHAnsi" w:eastAsiaTheme="minorEastAsia" w:hAnsiTheme="minorHAnsi" w:cstheme="minorBidi"/>
          <w:noProof/>
          <w:sz w:val="22"/>
          <w:szCs w:val="22"/>
        </w:rPr>
      </w:pPr>
      <w:hyperlink w:anchor="_Toc45123619" w:history="1">
        <w:r w:rsidR="009815DD" w:rsidRPr="00065370">
          <w:rPr>
            <w:rStyle w:val="Hyperlink"/>
            <w:noProof/>
          </w:rPr>
          <w:t>4.2.3</w:t>
        </w:r>
        <w:r w:rsidR="009815DD">
          <w:rPr>
            <w:rFonts w:asciiTheme="minorHAnsi" w:eastAsiaTheme="minorEastAsia" w:hAnsiTheme="minorHAnsi" w:cstheme="minorBidi"/>
            <w:noProof/>
            <w:sz w:val="22"/>
            <w:szCs w:val="22"/>
          </w:rPr>
          <w:tab/>
        </w:r>
        <w:r w:rsidR="009815DD" w:rsidRPr="00065370">
          <w:rPr>
            <w:rStyle w:val="Hyperlink"/>
            <w:noProof/>
          </w:rPr>
          <w:t>Daily Stand up Meeting (Applicable for all individual sprints)</w:t>
        </w:r>
        <w:r w:rsidR="009815DD">
          <w:rPr>
            <w:noProof/>
            <w:webHidden/>
          </w:rPr>
          <w:tab/>
        </w:r>
        <w:r w:rsidR="009815DD">
          <w:rPr>
            <w:noProof/>
            <w:webHidden/>
          </w:rPr>
          <w:fldChar w:fldCharType="begin"/>
        </w:r>
        <w:r w:rsidR="009815DD">
          <w:rPr>
            <w:noProof/>
            <w:webHidden/>
          </w:rPr>
          <w:instrText xml:space="preserve"> PAGEREF _Toc45123619 \h </w:instrText>
        </w:r>
        <w:r w:rsidR="009815DD">
          <w:rPr>
            <w:noProof/>
            <w:webHidden/>
          </w:rPr>
        </w:r>
        <w:r w:rsidR="009815DD">
          <w:rPr>
            <w:noProof/>
            <w:webHidden/>
          </w:rPr>
          <w:fldChar w:fldCharType="separate"/>
        </w:r>
        <w:r w:rsidR="009815DD">
          <w:rPr>
            <w:noProof/>
            <w:webHidden/>
          </w:rPr>
          <w:t>16</w:t>
        </w:r>
        <w:r w:rsidR="009815DD">
          <w:rPr>
            <w:noProof/>
            <w:webHidden/>
          </w:rPr>
          <w:fldChar w:fldCharType="end"/>
        </w:r>
      </w:hyperlink>
    </w:p>
    <w:p w14:paraId="1925D10D" w14:textId="3838FCF1" w:rsidR="009815DD" w:rsidRDefault="00493E7D">
      <w:pPr>
        <w:pStyle w:val="TOC3"/>
        <w:tabs>
          <w:tab w:val="left" w:pos="1320"/>
        </w:tabs>
        <w:rPr>
          <w:rFonts w:asciiTheme="minorHAnsi" w:eastAsiaTheme="minorEastAsia" w:hAnsiTheme="minorHAnsi" w:cstheme="minorBidi"/>
          <w:noProof/>
          <w:sz w:val="22"/>
          <w:szCs w:val="22"/>
        </w:rPr>
      </w:pPr>
      <w:hyperlink w:anchor="_Toc45123620" w:history="1">
        <w:r w:rsidR="009815DD" w:rsidRPr="00065370">
          <w:rPr>
            <w:rStyle w:val="Hyperlink"/>
            <w:noProof/>
          </w:rPr>
          <w:t>4.2.4</w:t>
        </w:r>
        <w:r w:rsidR="009815DD">
          <w:rPr>
            <w:rFonts w:asciiTheme="minorHAnsi" w:eastAsiaTheme="minorEastAsia" w:hAnsiTheme="minorHAnsi" w:cstheme="minorBidi"/>
            <w:noProof/>
            <w:sz w:val="22"/>
            <w:szCs w:val="22"/>
          </w:rPr>
          <w:tab/>
        </w:r>
        <w:r w:rsidR="009815DD" w:rsidRPr="00065370">
          <w:rPr>
            <w:rStyle w:val="Hyperlink"/>
            <w:noProof/>
          </w:rPr>
          <w:t>Application Transition Review Team (ATRT) Meeting</w:t>
        </w:r>
        <w:r w:rsidR="009815DD">
          <w:rPr>
            <w:noProof/>
            <w:webHidden/>
          </w:rPr>
          <w:tab/>
        </w:r>
        <w:r w:rsidR="009815DD">
          <w:rPr>
            <w:noProof/>
            <w:webHidden/>
          </w:rPr>
          <w:fldChar w:fldCharType="begin"/>
        </w:r>
        <w:r w:rsidR="009815DD">
          <w:rPr>
            <w:noProof/>
            <w:webHidden/>
          </w:rPr>
          <w:instrText xml:space="preserve"> PAGEREF _Toc45123620 \h </w:instrText>
        </w:r>
        <w:r w:rsidR="009815DD">
          <w:rPr>
            <w:noProof/>
            <w:webHidden/>
          </w:rPr>
        </w:r>
        <w:r w:rsidR="009815DD">
          <w:rPr>
            <w:noProof/>
            <w:webHidden/>
          </w:rPr>
          <w:fldChar w:fldCharType="separate"/>
        </w:r>
        <w:r w:rsidR="009815DD">
          <w:rPr>
            <w:noProof/>
            <w:webHidden/>
          </w:rPr>
          <w:t>17</w:t>
        </w:r>
        <w:r w:rsidR="009815DD">
          <w:rPr>
            <w:noProof/>
            <w:webHidden/>
          </w:rPr>
          <w:fldChar w:fldCharType="end"/>
        </w:r>
      </w:hyperlink>
    </w:p>
    <w:p w14:paraId="5AD1948C" w14:textId="2A3BE078" w:rsidR="009815DD" w:rsidRDefault="00493E7D">
      <w:pPr>
        <w:pStyle w:val="TOC3"/>
        <w:tabs>
          <w:tab w:val="left" w:pos="1320"/>
        </w:tabs>
        <w:rPr>
          <w:rFonts w:asciiTheme="minorHAnsi" w:eastAsiaTheme="minorEastAsia" w:hAnsiTheme="minorHAnsi" w:cstheme="minorBidi"/>
          <w:noProof/>
          <w:sz w:val="22"/>
          <w:szCs w:val="22"/>
        </w:rPr>
      </w:pPr>
      <w:hyperlink w:anchor="_Toc45123621" w:history="1">
        <w:r w:rsidR="009815DD" w:rsidRPr="00065370">
          <w:rPr>
            <w:rStyle w:val="Hyperlink"/>
            <w:noProof/>
          </w:rPr>
          <w:t>4.2.5</w:t>
        </w:r>
        <w:r w:rsidR="009815DD">
          <w:rPr>
            <w:rFonts w:asciiTheme="minorHAnsi" w:eastAsiaTheme="minorEastAsia" w:hAnsiTheme="minorHAnsi" w:cstheme="minorBidi"/>
            <w:noProof/>
            <w:sz w:val="22"/>
            <w:szCs w:val="22"/>
          </w:rPr>
          <w:tab/>
        </w:r>
        <w:r w:rsidR="009815DD" w:rsidRPr="00065370">
          <w:rPr>
            <w:rStyle w:val="Hyperlink"/>
            <w:noProof/>
          </w:rPr>
          <w:t>Transition Governance Board (Based on the agreement with client)</w:t>
        </w:r>
        <w:r w:rsidR="009815DD">
          <w:rPr>
            <w:noProof/>
            <w:webHidden/>
          </w:rPr>
          <w:tab/>
        </w:r>
        <w:r w:rsidR="009815DD">
          <w:rPr>
            <w:noProof/>
            <w:webHidden/>
          </w:rPr>
          <w:fldChar w:fldCharType="begin"/>
        </w:r>
        <w:r w:rsidR="009815DD">
          <w:rPr>
            <w:noProof/>
            <w:webHidden/>
          </w:rPr>
          <w:instrText xml:space="preserve"> PAGEREF _Toc45123621 \h </w:instrText>
        </w:r>
        <w:r w:rsidR="009815DD">
          <w:rPr>
            <w:noProof/>
            <w:webHidden/>
          </w:rPr>
        </w:r>
        <w:r w:rsidR="009815DD">
          <w:rPr>
            <w:noProof/>
            <w:webHidden/>
          </w:rPr>
          <w:fldChar w:fldCharType="separate"/>
        </w:r>
        <w:r w:rsidR="009815DD">
          <w:rPr>
            <w:noProof/>
            <w:webHidden/>
          </w:rPr>
          <w:t>17</w:t>
        </w:r>
        <w:r w:rsidR="009815DD">
          <w:rPr>
            <w:noProof/>
            <w:webHidden/>
          </w:rPr>
          <w:fldChar w:fldCharType="end"/>
        </w:r>
      </w:hyperlink>
    </w:p>
    <w:p w14:paraId="353C9ADF" w14:textId="5F6D3F68" w:rsidR="009815DD" w:rsidRDefault="00493E7D">
      <w:pPr>
        <w:pStyle w:val="TOC2"/>
        <w:tabs>
          <w:tab w:val="left" w:pos="880"/>
        </w:tabs>
        <w:rPr>
          <w:rFonts w:asciiTheme="minorHAnsi" w:eastAsiaTheme="minorEastAsia" w:hAnsiTheme="minorHAnsi" w:cstheme="minorBidi"/>
          <w:noProof/>
          <w:sz w:val="22"/>
          <w:szCs w:val="22"/>
        </w:rPr>
      </w:pPr>
      <w:hyperlink w:anchor="_Toc45123622" w:history="1">
        <w:r w:rsidR="009815DD" w:rsidRPr="00065370">
          <w:rPr>
            <w:rStyle w:val="Hyperlink"/>
            <w:noProof/>
          </w:rPr>
          <w:t>4.3</w:t>
        </w:r>
        <w:r w:rsidR="009815DD">
          <w:rPr>
            <w:rFonts w:asciiTheme="minorHAnsi" w:eastAsiaTheme="minorEastAsia" w:hAnsiTheme="minorHAnsi" w:cstheme="minorBidi"/>
            <w:noProof/>
            <w:sz w:val="22"/>
            <w:szCs w:val="22"/>
          </w:rPr>
          <w:tab/>
        </w:r>
        <w:r w:rsidR="009815DD" w:rsidRPr="00065370">
          <w:rPr>
            <w:rStyle w:val="Hyperlink"/>
            <w:noProof/>
          </w:rPr>
          <w:t>Escalation Path</w:t>
        </w:r>
        <w:r w:rsidR="009815DD">
          <w:rPr>
            <w:noProof/>
            <w:webHidden/>
          </w:rPr>
          <w:tab/>
        </w:r>
        <w:r w:rsidR="009815DD">
          <w:rPr>
            <w:noProof/>
            <w:webHidden/>
          </w:rPr>
          <w:fldChar w:fldCharType="begin"/>
        </w:r>
        <w:r w:rsidR="009815DD">
          <w:rPr>
            <w:noProof/>
            <w:webHidden/>
          </w:rPr>
          <w:instrText xml:space="preserve"> PAGEREF _Toc45123622 \h </w:instrText>
        </w:r>
        <w:r w:rsidR="009815DD">
          <w:rPr>
            <w:noProof/>
            <w:webHidden/>
          </w:rPr>
        </w:r>
        <w:r w:rsidR="009815DD">
          <w:rPr>
            <w:noProof/>
            <w:webHidden/>
          </w:rPr>
          <w:fldChar w:fldCharType="separate"/>
        </w:r>
        <w:r w:rsidR="009815DD">
          <w:rPr>
            <w:noProof/>
            <w:webHidden/>
          </w:rPr>
          <w:t>17</w:t>
        </w:r>
        <w:r w:rsidR="009815DD">
          <w:rPr>
            <w:noProof/>
            <w:webHidden/>
          </w:rPr>
          <w:fldChar w:fldCharType="end"/>
        </w:r>
      </w:hyperlink>
    </w:p>
    <w:p w14:paraId="710E38F2" w14:textId="2B8EFA76" w:rsidR="009815DD" w:rsidRDefault="00493E7D">
      <w:pPr>
        <w:pStyle w:val="TOC1"/>
        <w:tabs>
          <w:tab w:val="left" w:pos="442"/>
        </w:tabs>
        <w:rPr>
          <w:rFonts w:asciiTheme="minorHAnsi" w:eastAsiaTheme="minorEastAsia" w:hAnsiTheme="minorHAnsi" w:cstheme="minorBidi"/>
          <w:noProof/>
          <w:sz w:val="22"/>
          <w:szCs w:val="22"/>
        </w:rPr>
      </w:pPr>
      <w:hyperlink w:anchor="_Toc45123623" w:history="1">
        <w:r w:rsidR="009815DD" w:rsidRPr="00065370">
          <w:rPr>
            <w:rStyle w:val="Hyperlink"/>
            <w:noProof/>
          </w:rPr>
          <w:t>5</w:t>
        </w:r>
        <w:r w:rsidR="009815DD">
          <w:rPr>
            <w:rFonts w:asciiTheme="minorHAnsi" w:eastAsiaTheme="minorEastAsia" w:hAnsiTheme="minorHAnsi" w:cstheme="minorBidi"/>
            <w:noProof/>
            <w:sz w:val="22"/>
            <w:szCs w:val="22"/>
          </w:rPr>
          <w:tab/>
        </w:r>
        <w:r w:rsidR="009815DD" w:rsidRPr="00065370">
          <w:rPr>
            <w:rStyle w:val="Hyperlink"/>
            <w:noProof/>
          </w:rPr>
          <w:t>Project Management System for Transition</w:t>
        </w:r>
        <w:r w:rsidR="009815DD">
          <w:rPr>
            <w:noProof/>
            <w:webHidden/>
          </w:rPr>
          <w:tab/>
        </w:r>
        <w:r w:rsidR="009815DD">
          <w:rPr>
            <w:noProof/>
            <w:webHidden/>
          </w:rPr>
          <w:fldChar w:fldCharType="begin"/>
        </w:r>
        <w:r w:rsidR="009815DD">
          <w:rPr>
            <w:noProof/>
            <w:webHidden/>
          </w:rPr>
          <w:instrText xml:space="preserve"> PAGEREF _Toc45123623 \h </w:instrText>
        </w:r>
        <w:r w:rsidR="009815DD">
          <w:rPr>
            <w:noProof/>
            <w:webHidden/>
          </w:rPr>
        </w:r>
        <w:r w:rsidR="009815DD">
          <w:rPr>
            <w:noProof/>
            <w:webHidden/>
          </w:rPr>
          <w:fldChar w:fldCharType="separate"/>
        </w:r>
        <w:r w:rsidR="009815DD">
          <w:rPr>
            <w:noProof/>
            <w:webHidden/>
          </w:rPr>
          <w:t>18</w:t>
        </w:r>
        <w:r w:rsidR="009815DD">
          <w:rPr>
            <w:noProof/>
            <w:webHidden/>
          </w:rPr>
          <w:fldChar w:fldCharType="end"/>
        </w:r>
      </w:hyperlink>
    </w:p>
    <w:p w14:paraId="49AB973F" w14:textId="6539569E" w:rsidR="009815DD" w:rsidRDefault="00493E7D">
      <w:pPr>
        <w:pStyle w:val="TOC2"/>
        <w:tabs>
          <w:tab w:val="left" w:pos="880"/>
        </w:tabs>
        <w:rPr>
          <w:rFonts w:asciiTheme="minorHAnsi" w:eastAsiaTheme="minorEastAsia" w:hAnsiTheme="minorHAnsi" w:cstheme="minorBidi"/>
          <w:noProof/>
          <w:sz w:val="22"/>
          <w:szCs w:val="22"/>
        </w:rPr>
      </w:pPr>
      <w:hyperlink w:anchor="_Toc45123624" w:history="1">
        <w:r w:rsidR="009815DD" w:rsidRPr="00065370">
          <w:rPr>
            <w:rStyle w:val="Hyperlink"/>
            <w:noProof/>
            <w:lang w:val="de-DE"/>
          </w:rPr>
          <w:t>5.1</w:t>
        </w:r>
        <w:r w:rsidR="009815DD">
          <w:rPr>
            <w:rFonts w:asciiTheme="minorHAnsi" w:eastAsiaTheme="minorEastAsia" w:hAnsiTheme="minorHAnsi" w:cstheme="minorBidi"/>
            <w:noProof/>
            <w:sz w:val="22"/>
            <w:szCs w:val="22"/>
          </w:rPr>
          <w:tab/>
        </w:r>
        <w:r w:rsidR="009815DD" w:rsidRPr="00065370">
          <w:rPr>
            <w:rStyle w:val="Hyperlink"/>
            <w:noProof/>
          </w:rPr>
          <w:t>Deliverables Management</w:t>
        </w:r>
        <w:r w:rsidR="009815DD">
          <w:rPr>
            <w:noProof/>
            <w:webHidden/>
          </w:rPr>
          <w:tab/>
        </w:r>
        <w:r w:rsidR="009815DD">
          <w:rPr>
            <w:noProof/>
            <w:webHidden/>
          </w:rPr>
          <w:fldChar w:fldCharType="begin"/>
        </w:r>
        <w:r w:rsidR="009815DD">
          <w:rPr>
            <w:noProof/>
            <w:webHidden/>
          </w:rPr>
          <w:instrText xml:space="preserve"> PAGEREF _Toc45123624 \h </w:instrText>
        </w:r>
        <w:r w:rsidR="009815DD">
          <w:rPr>
            <w:noProof/>
            <w:webHidden/>
          </w:rPr>
        </w:r>
        <w:r w:rsidR="009815DD">
          <w:rPr>
            <w:noProof/>
            <w:webHidden/>
          </w:rPr>
          <w:fldChar w:fldCharType="separate"/>
        </w:r>
        <w:r w:rsidR="009815DD">
          <w:rPr>
            <w:noProof/>
            <w:webHidden/>
          </w:rPr>
          <w:t>18</w:t>
        </w:r>
        <w:r w:rsidR="009815DD">
          <w:rPr>
            <w:noProof/>
            <w:webHidden/>
          </w:rPr>
          <w:fldChar w:fldCharType="end"/>
        </w:r>
      </w:hyperlink>
    </w:p>
    <w:p w14:paraId="56D62520" w14:textId="30445EE0" w:rsidR="009815DD" w:rsidRDefault="00493E7D">
      <w:pPr>
        <w:pStyle w:val="TOC2"/>
        <w:tabs>
          <w:tab w:val="left" w:pos="880"/>
        </w:tabs>
        <w:rPr>
          <w:rFonts w:asciiTheme="minorHAnsi" w:eastAsiaTheme="minorEastAsia" w:hAnsiTheme="minorHAnsi" w:cstheme="minorBidi"/>
          <w:noProof/>
          <w:sz w:val="22"/>
          <w:szCs w:val="22"/>
        </w:rPr>
      </w:pPr>
      <w:hyperlink w:anchor="_Toc45123625" w:history="1">
        <w:r w:rsidR="009815DD" w:rsidRPr="00065370">
          <w:rPr>
            <w:rStyle w:val="Hyperlink"/>
            <w:noProof/>
            <w:lang w:val="de-DE"/>
          </w:rPr>
          <w:t>5.2</w:t>
        </w:r>
        <w:r w:rsidR="009815DD">
          <w:rPr>
            <w:rFonts w:asciiTheme="minorHAnsi" w:eastAsiaTheme="minorEastAsia" w:hAnsiTheme="minorHAnsi" w:cstheme="minorBidi"/>
            <w:noProof/>
            <w:sz w:val="22"/>
            <w:szCs w:val="22"/>
          </w:rPr>
          <w:tab/>
        </w:r>
        <w:r w:rsidR="009815DD" w:rsidRPr="00065370">
          <w:rPr>
            <w:rStyle w:val="Hyperlink"/>
            <w:noProof/>
          </w:rPr>
          <w:t>Transition Change Management</w:t>
        </w:r>
        <w:r w:rsidR="009815DD">
          <w:rPr>
            <w:noProof/>
            <w:webHidden/>
          </w:rPr>
          <w:tab/>
        </w:r>
        <w:r w:rsidR="009815DD">
          <w:rPr>
            <w:noProof/>
            <w:webHidden/>
          </w:rPr>
          <w:fldChar w:fldCharType="begin"/>
        </w:r>
        <w:r w:rsidR="009815DD">
          <w:rPr>
            <w:noProof/>
            <w:webHidden/>
          </w:rPr>
          <w:instrText xml:space="preserve"> PAGEREF _Toc45123625 \h </w:instrText>
        </w:r>
        <w:r w:rsidR="009815DD">
          <w:rPr>
            <w:noProof/>
            <w:webHidden/>
          </w:rPr>
        </w:r>
        <w:r w:rsidR="009815DD">
          <w:rPr>
            <w:noProof/>
            <w:webHidden/>
          </w:rPr>
          <w:fldChar w:fldCharType="separate"/>
        </w:r>
        <w:r w:rsidR="009815DD">
          <w:rPr>
            <w:noProof/>
            <w:webHidden/>
          </w:rPr>
          <w:t>18</w:t>
        </w:r>
        <w:r w:rsidR="009815DD">
          <w:rPr>
            <w:noProof/>
            <w:webHidden/>
          </w:rPr>
          <w:fldChar w:fldCharType="end"/>
        </w:r>
      </w:hyperlink>
    </w:p>
    <w:p w14:paraId="705B2346" w14:textId="0410ECE8" w:rsidR="009815DD" w:rsidRDefault="00493E7D">
      <w:pPr>
        <w:pStyle w:val="TOC2"/>
        <w:tabs>
          <w:tab w:val="left" w:pos="880"/>
        </w:tabs>
        <w:rPr>
          <w:rFonts w:asciiTheme="minorHAnsi" w:eastAsiaTheme="minorEastAsia" w:hAnsiTheme="minorHAnsi" w:cstheme="minorBidi"/>
          <w:noProof/>
          <w:sz w:val="22"/>
          <w:szCs w:val="22"/>
        </w:rPr>
      </w:pPr>
      <w:hyperlink w:anchor="_Toc45123626" w:history="1">
        <w:r w:rsidR="009815DD" w:rsidRPr="00065370">
          <w:rPr>
            <w:rStyle w:val="Hyperlink"/>
            <w:noProof/>
            <w:lang w:val="de-DE"/>
          </w:rPr>
          <w:t>5.3</w:t>
        </w:r>
        <w:r w:rsidR="009815DD">
          <w:rPr>
            <w:rFonts w:asciiTheme="minorHAnsi" w:eastAsiaTheme="minorEastAsia" w:hAnsiTheme="minorHAnsi" w:cstheme="minorBidi"/>
            <w:noProof/>
            <w:sz w:val="22"/>
            <w:szCs w:val="22"/>
          </w:rPr>
          <w:tab/>
        </w:r>
        <w:r w:rsidR="009815DD" w:rsidRPr="00065370">
          <w:rPr>
            <w:rStyle w:val="Hyperlink"/>
            <w:noProof/>
          </w:rPr>
          <w:t>Transition Issues Management</w:t>
        </w:r>
        <w:r w:rsidR="009815DD">
          <w:rPr>
            <w:noProof/>
            <w:webHidden/>
          </w:rPr>
          <w:tab/>
        </w:r>
        <w:r w:rsidR="009815DD">
          <w:rPr>
            <w:noProof/>
            <w:webHidden/>
          </w:rPr>
          <w:fldChar w:fldCharType="begin"/>
        </w:r>
        <w:r w:rsidR="009815DD">
          <w:rPr>
            <w:noProof/>
            <w:webHidden/>
          </w:rPr>
          <w:instrText xml:space="preserve"> PAGEREF _Toc45123626 \h </w:instrText>
        </w:r>
        <w:r w:rsidR="009815DD">
          <w:rPr>
            <w:noProof/>
            <w:webHidden/>
          </w:rPr>
        </w:r>
        <w:r w:rsidR="009815DD">
          <w:rPr>
            <w:noProof/>
            <w:webHidden/>
          </w:rPr>
          <w:fldChar w:fldCharType="separate"/>
        </w:r>
        <w:r w:rsidR="009815DD">
          <w:rPr>
            <w:noProof/>
            <w:webHidden/>
          </w:rPr>
          <w:t>19</w:t>
        </w:r>
        <w:r w:rsidR="009815DD">
          <w:rPr>
            <w:noProof/>
            <w:webHidden/>
          </w:rPr>
          <w:fldChar w:fldCharType="end"/>
        </w:r>
      </w:hyperlink>
    </w:p>
    <w:p w14:paraId="73652EC9" w14:textId="744DA2CF" w:rsidR="009815DD" w:rsidRDefault="00493E7D">
      <w:pPr>
        <w:pStyle w:val="TOC2"/>
        <w:tabs>
          <w:tab w:val="left" w:pos="880"/>
        </w:tabs>
        <w:rPr>
          <w:rFonts w:asciiTheme="minorHAnsi" w:eastAsiaTheme="minorEastAsia" w:hAnsiTheme="minorHAnsi" w:cstheme="minorBidi"/>
          <w:noProof/>
          <w:sz w:val="22"/>
          <w:szCs w:val="22"/>
        </w:rPr>
      </w:pPr>
      <w:hyperlink w:anchor="_Toc45123627" w:history="1">
        <w:r w:rsidR="009815DD" w:rsidRPr="00065370">
          <w:rPr>
            <w:rStyle w:val="Hyperlink"/>
            <w:noProof/>
            <w:lang w:val="de-DE"/>
          </w:rPr>
          <w:t>5.4</w:t>
        </w:r>
        <w:r w:rsidR="009815DD">
          <w:rPr>
            <w:rFonts w:asciiTheme="minorHAnsi" w:eastAsiaTheme="minorEastAsia" w:hAnsiTheme="minorHAnsi" w:cstheme="minorBidi"/>
            <w:noProof/>
            <w:sz w:val="22"/>
            <w:szCs w:val="22"/>
          </w:rPr>
          <w:tab/>
        </w:r>
        <w:r w:rsidR="009815DD" w:rsidRPr="00065370">
          <w:rPr>
            <w:rStyle w:val="Hyperlink"/>
            <w:noProof/>
          </w:rPr>
          <w:t>Transition Risk Management</w:t>
        </w:r>
        <w:r w:rsidR="009815DD">
          <w:rPr>
            <w:noProof/>
            <w:webHidden/>
          </w:rPr>
          <w:tab/>
        </w:r>
        <w:r w:rsidR="009815DD">
          <w:rPr>
            <w:noProof/>
            <w:webHidden/>
          </w:rPr>
          <w:fldChar w:fldCharType="begin"/>
        </w:r>
        <w:r w:rsidR="009815DD">
          <w:rPr>
            <w:noProof/>
            <w:webHidden/>
          </w:rPr>
          <w:instrText xml:space="preserve"> PAGEREF _Toc45123627 \h </w:instrText>
        </w:r>
        <w:r w:rsidR="009815DD">
          <w:rPr>
            <w:noProof/>
            <w:webHidden/>
          </w:rPr>
        </w:r>
        <w:r w:rsidR="009815DD">
          <w:rPr>
            <w:noProof/>
            <w:webHidden/>
          </w:rPr>
          <w:fldChar w:fldCharType="separate"/>
        </w:r>
        <w:r w:rsidR="009815DD">
          <w:rPr>
            <w:noProof/>
            <w:webHidden/>
          </w:rPr>
          <w:t>19</w:t>
        </w:r>
        <w:r w:rsidR="009815DD">
          <w:rPr>
            <w:noProof/>
            <w:webHidden/>
          </w:rPr>
          <w:fldChar w:fldCharType="end"/>
        </w:r>
      </w:hyperlink>
    </w:p>
    <w:p w14:paraId="0BC0C6B0" w14:textId="772D52F6" w:rsidR="009815DD" w:rsidRDefault="00493E7D">
      <w:pPr>
        <w:pStyle w:val="TOC2"/>
        <w:tabs>
          <w:tab w:val="left" w:pos="880"/>
        </w:tabs>
        <w:rPr>
          <w:rFonts w:asciiTheme="minorHAnsi" w:eastAsiaTheme="minorEastAsia" w:hAnsiTheme="minorHAnsi" w:cstheme="minorBidi"/>
          <w:noProof/>
          <w:sz w:val="22"/>
          <w:szCs w:val="22"/>
        </w:rPr>
      </w:pPr>
      <w:hyperlink w:anchor="_Toc45123628" w:history="1">
        <w:r w:rsidR="009815DD" w:rsidRPr="00065370">
          <w:rPr>
            <w:rStyle w:val="Hyperlink"/>
            <w:rFonts w:eastAsia="Arial Unicode MS"/>
            <w:noProof/>
            <w:lang w:val="de-DE"/>
          </w:rPr>
          <w:t>5.5</w:t>
        </w:r>
        <w:r w:rsidR="009815DD">
          <w:rPr>
            <w:rFonts w:asciiTheme="minorHAnsi" w:eastAsiaTheme="minorEastAsia" w:hAnsiTheme="minorHAnsi" w:cstheme="minorBidi"/>
            <w:noProof/>
            <w:sz w:val="22"/>
            <w:szCs w:val="22"/>
          </w:rPr>
          <w:tab/>
        </w:r>
        <w:r w:rsidR="009815DD" w:rsidRPr="00065370">
          <w:rPr>
            <w:rStyle w:val="Hyperlink"/>
            <w:noProof/>
          </w:rPr>
          <w:t>Transition Quality Management</w:t>
        </w:r>
        <w:r w:rsidR="009815DD">
          <w:rPr>
            <w:noProof/>
            <w:webHidden/>
          </w:rPr>
          <w:tab/>
        </w:r>
        <w:r w:rsidR="009815DD">
          <w:rPr>
            <w:noProof/>
            <w:webHidden/>
          </w:rPr>
          <w:fldChar w:fldCharType="begin"/>
        </w:r>
        <w:r w:rsidR="009815DD">
          <w:rPr>
            <w:noProof/>
            <w:webHidden/>
          </w:rPr>
          <w:instrText xml:space="preserve"> PAGEREF _Toc45123628 \h </w:instrText>
        </w:r>
        <w:r w:rsidR="009815DD">
          <w:rPr>
            <w:noProof/>
            <w:webHidden/>
          </w:rPr>
        </w:r>
        <w:r w:rsidR="009815DD">
          <w:rPr>
            <w:noProof/>
            <w:webHidden/>
          </w:rPr>
          <w:fldChar w:fldCharType="separate"/>
        </w:r>
        <w:r w:rsidR="009815DD">
          <w:rPr>
            <w:noProof/>
            <w:webHidden/>
          </w:rPr>
          <w:t>19</w:t>
        </w:r>
        <w:r w:rsidR="009815DD">
          <w:rPr>
            <w:noProof/>
            <w:webHidden/>
          </w:rPr>
          <w:fldChar w:fldCharType="end"/>
        </w:r>
      </w:hyperlink>
    </w:p>
    <w:p w14:paraId="7D93168A" w14:textId="50136B6A" w:rsidR="009815DD" w:rsidRDefault="00493E7D">
      <w:pPr>
        <w:pStyle w:val="TOC3"/>
        <w:tabs>
          <w:tab w:val="left" w:pos="1320"/>
        </w:tabs>
        <w:rPr>
          <w:rFonts w:asciiTheme="minorHAnsi" w:eastAsiaTheme="minorEastAsia" w:hAnsiTheme="minorHAnsi" w:cstheme="minorBidi"/>
          <w:noProof/>
          <w:sz w:val="22"/>
          <w:szCs w:val="22"/>
        </w:rPr>
      </w:pPr>
      <w:hyperlink w:anchor="_Toc45123629" w:history="1">
        <w:r w:rsidR="009815DD" w:rsidRPr="00065370">
          <w:rPr>
            <w:rStyle w:val="Hyperlink"/>
            <w:noProof/>
          </w:rPr>
          <w:t>5.5.1</w:t>
        </w:r>
        <w:r w:rsidR="009815DD">
          <w:rPr>
            <w:rFonts w:asciiTheme="minorHAnsi" w:eastAsiaTheme="minorEastAsia" w:hAnsiTheme="minorHAnsi" w:cstheme="minorBidi"/>
            <w:noProof/>
            <w:sz w:val="22"/>
            <w:szCs w:val="22"/>
          </w:rPr>
          <w:tab/>
        </w:r>
        <w:r w:rsidR="009815DD" w:rsidRPr="00065370">
          <w:rPr>
            <w:rStyle w:val="Hyperlink"/>
            <w:noProof/>
          </w:rPr>
          <w:t>Agile Metrics</w:t>
        </w:r>
        <w:r w:rsidR="009815DD">
          <w:rPr>
            <w:noProof/>
            <w:webHidden/>
          </w:rPr>
          <w:tab/>
        </w:r>
        <w:r w:rsidR="009815DD">
          <w:rPr>
            <w:noProof/>
            <w:webHidden/>
          </w:rPr>
          <w:fldChar w:fldCharType="begin"/>
        </w:r>
        <w:r w:rsidR="009815DD">
          <w:rPr>
            <w:noProof/>
            <w:webHidden/>
          </w:rPr>
          <w:instrText xml:space="preserve"> PAGEREF _Toc45123629 \h </w:instrText>
        </w:r>
        <w:r w:rsidR="009815DD">
          <w:rPr>
            <w:noProof/>
            <w:webHidden/>
          </w:rPr>
        </w:r>
        <w:r w:rsidR="009815DD">
          <w:rPr>
            <w:noProof/>
            <w:webHidden/>
          </w:rPr>
          <w:fldChar w:fldCharType="separate"/>
        </w:r>
        <w:r w:rsidR="009815DD">
          <w:rPr>
            <w:noProof/>
            <w:webHidden/>
          </w:rPr>
          <w:t>19</w:t>
        </w:r>
        <w:r w:rsidR="009815DD">
          <w:rPr>
            <w:noProof/>
            <w:webHidden/>
          </w:rPr>
          <w:fldChar w:fldCharType="end"/>
        </w:r>
      </w:hyperlink>
    </w:p>
    <w:p w14:paraId="0ED4ACB7" w14:textId="05C19025" w:rsidR="009815DD" w:rsidRDefault="00493E7D">
      <w:pPr>
        <w:pStyle w:val="TOC1"/>
        <w:tabs>
          <w:tab w:val="left" w:pos="442"/>
        </w:tabs>
        <w:rPr>
          <w:rFonts w:asciiTheme="minorHAnsi" w:eastAsiaTheme="minorEastAsia" w:hAnsiTheme="minorHAnsi" w:cstheme="minorBidi"/>
          <w:noProof/>
          <w:sz w:val="22"/>
          <w:szCs w:val="22"/>
        </w:rPr>
      </w:pPr>
      <w:hyperlink w:anchor="_Toc45123630" w:history="1">
        <w:r w:rsidR="009815DD" w:rsidRPr="00065370">
          <w:rPr>
            <w:rStyle w:val="Hyperlink"/>
            <w:noProof/>
          </w:rPr>
          <w:t>6</w:t>
        </w:r>
        <w:r w:rsidR="009815DD">
          <w:rPr>
            <w:rFonts w:asciiTheme="minorHAnsi" w:eastAsiaTheme="minorEastAsia" w:hAnsiTheme="minorHAnsi" w:cstheme="minorBidi"/>
            <w:noProof/>
            <w:sz w:val="22"/>
            <w:szCs w:val="22"/>
          </w:rPr>
          <w:tab/>
        </w:r>
        <w:r w:rsidR="009815DD" w:rsidRPr="00065370">
          <w:rPr>
            <w:rStyle w:val="Hyperlink"/>
            <w:noProof/>
          </w:rPr>
          <w:t>Knowledge Management System (KMS) for Transition Deliverables</w:t>
        </w:r>
        <w:r w:rsidR="009815DD">
          <w:rPr>
            <w:noProof/>
            <w:webHidden/>
          </w:rPr>
          <w:tab/>
        </w:r>
        <w:r w:rsidR="009815DD">
          <w:rPr>
            <w:noProof/>
            <w:webHidden/>
          </w:rPr>
          <w:fldChar w:fldCharType="begin"/>
        </w:r>
        <w:r w:rsidR="009815DD">
          <w:rPr>
            <w:noProof/>
            <w:webHidden/>
          </w:rPr>
          <w:instrText xml:space="preserve"> PAGEREF _Toc45123630 \h </w:instrText>
        </w:r>
        <w:r w:rsidR="009815DD">
          <w:rPr>
            <w:noProof/>
            <w:webHidden/>
          </w:rPr>
        </w:r>
        <w:r w:rsidR="009815DD">
          <w:rPr>
            <w:noProof/>
            <w:webHidden/>
          </w:rPr>
          <w:fldChar w:fldCharType="separate"/>
        </w:r>
        <w:r w:rsidR="009815DD">
          <w:rPr>
            <w:noProof/>
            <w:webHidden/>
          </w:rPr>
          <w:t>19</w:t>
        </w:r>
        <w:r w:rsidR="009815DD">
          <w:rPr>
            <w:noProof/>
            <w:webHidden/>
          </w:rPr>
          <w:fldChar w:fldCharType="end"/>
        </w:r>
      </w:hyperlink>
    </w:p>
    <w:p w14:paraId="0FF29045" w14:textId="5054C99B" w:rsidR="009815DD" w:rsidRDefault="00493E7D">
      <w:pPr>
        <w:pStyle w:val="TOC1"/>
        <w:tabs>
          <w:tab w:val="left" w:pos="442"/>
        </w:tabs>
        <w:rPr>
          <w:rFonts w:asciiTheme="minorHAnsi" w:eastAsiaTheme="minorEastAsia" w:hAnsiTheme="minorHAnsi" w:cstheme="minorBidi"/>
          <w:noProof/>
          <w:sz w:val="22"/>
          <w:szCs w:val="22"/>
        </w:rPr>
      </w:pPr>
      <w:hyperlink w:anchor="_Toc45123631" w:history="1">
        <w:r w:rsidR="009815DD" w:rsidRPr="00065370">
          <w:rPr>
            <w:rStyle w:val="Hyperlink"/>
            <w:rFonts w:cs="Arial"/>
            <w:bCs/>
            <w:noProof/>
            <w:lang w:val="en-GB" w:eastAsia="nl-NL"/>
          </w:rPr>
          <w:t>7</w:t>
        </w:r>
        <w:r w:rsidR="009815DD">
          <w:rPr>
            <w:rFonts w:asciiTheme="minorHAnsi" w:eastAsiaTheme="minorEastAsia" w:hAnsiTheme="minorHAnsi" w:cstheme="minorBidi"/>
            <w:noProof/>
            <w:sz w:val="22"/>
            <w:szCs w:val="22"/>
          </w:rPr>
          <w:tab/>
        </w:r>
        <w:r w:rsidR="009815DD" w:rsidRPr="00065370">
          <w:rPr>
            <w:rStyle w:val="Hyperlink"/>
            <w:noProof/>
          </w:rPr>
          <w:t>References</w:t>
        </w:r>
        <w:r w:rsidR="009815DD">
          <w:rPr>
            <w:noProof/>
            <w:webHidden/>
          </w:rPr>
          <w:tab/>
        </w:r>
        <w:r w:rsidR="009815DD">
          <w:rPr>
            <w:noProof/>
            <w:webHidden/>
          </w:rPr>
          <w:fldChar w:fldCharType="begin"/>
        </w:r>
        <w:r w:rsidR="009815DD">
          <w:rPr>
            <w:noProof/>
            <w:webHidden/>
          </w:rPr>
          <w:instrText xml:space="preserve"> PAGEREF _Toc45123631 \h </w:instrText>
        </w:r>
        <w:r w:rsidR="009815DD">
          <w:rPr>
            <w:noProof/>
            <w:webHidden/>
          </w:rPr>
        </w:r>
        <w:r w:rsidR="009815DD">
          <w:rPr>
            <w:noProof/>
            <w:webHidden/>
          </w:rPr>
          <w:fldChar w:fldCharType="separate"/>
        </w:r>
        <w:r w:rsidR="009815DD">
          <w:rPr>
            <w:noProof/>
            <w:webHidden/>
          </w:rPr>
          <w:t>20</w:t>
        </w:r>
        <w:r w:rsidR="009815DD">
          <w:rPr>
            <w:noProof/>
            <w:webHidden/>
          </w:rPr>
          <w:fldChar w:fldCharType="end"/>
        </w:r>
      </w:hyperlink>
    </w:p>
    <w:p w14:paraId="79D50816" w14:textId="0D7DFB7B" w:rsidR="001C3E67" w:rsidRPr="00986930" w:rsidRDefault="0035704B">
      <w:pPr>
        <w:rPr>
          <w:rFonts w:cs="Arial"/>
          <w:b/>
          <w:bCs/>
        </w:rPr>
      </w:pPr>
      <w:r w:rsidRPr="00986930">
        <w:rPr>
          <w:rFonts w:cs="Arial"/>
          <w:b/>
          <w:bCs/>
        </w:rPr>
        <w:fldChar w:fldCharType="end"/>
      </w:r>
    </w:p>
    <w:p w14:paraId="40B887D4" w14:textId="11C671E5" w:rsidR="00E762BE" w:rsidRPr="00B834C4" w:rsidRDefault="001C3E67" w:rsidP="00B834C4">
      <w:pPr>
        <w:pStyle w:val="Heading1"/>
        <w:numPr>
          <w:ilvl w:val="0"/>
          <w:numId w:val="0"/>
        </w:numPr>
      </w:pPr>
      <w:r w:rsidRPr="00986930">
        <w:rPr>
          <w:bCs/>
        </w:rPr>
        <w:br w:type="page"/>
      </w:r>
      <w:bookmarkStart w:id="91" w:name="_Toc45123589"/>
      <w:bookmarkStart w:id="92" w:name="_Hlk43809620"/>
      <w:r w:rsidR="00E762BE" w:rsidRPr="00B834C4">
        <w:lastRenderedPageBreak/>
        <w:t>Acronyms</w:t>
      </w:r>
      <w:bookmarkEnd w:id="91"/>
    </w:p>
    <w:p w14:paraId="09BDA6D4" w14:textId="77777777" w:rsidR="003B686B" w:rsidRPr="003B686B" w:rsidRDefault="003B686B" w:rsidP="003B686B">
      <w:pPr>
        <w:rPr>
          <w:lang w:val="en-GB" w:eastAsia="nl-NL"/>
        </w:rPr>
      </w:pPr>
    </w:p>
    <w:tbl>
      <w:tblPr>
        <w:tblW w:w="103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8"/>
        <w:gridCol w:w="1800"/>
        <w:gridCol w:w="8100"/>
      </w:tblGrid>
      <w:tr w:rsidR="00041864" w:rsidRPr="00986930" w14:paraId="003CBBEB" w14:textId="77777777" w:rsidTr="00195BAF">
        <w:tc>
          <w:tcPr>
            <w:tcW w:w="468" w:type="dxa"/>
            <w:shd w:val="clear" w:color="auto" w:fill="9CC2E5" w:themeFill="accent1" w:themeFillTint="99"/>
          </w:tcPr>
          <w:p w14:paraId="5DC05B1C" w14:textId="77777777" w:rsidR="00041864" w:rsidRPr="00986930" w:rsidRDefault="00041864" w:rsidP="00195BAF">
            <w:pPr>
              <w:jc w:val="center"/>
              <w:rPr>
                <w:rFonts w:cs="Arial"/>
                <w:b/>
                <w:sz w:val="24"/>
                <w:szCs w:val="24"/>
              </w:rPr>
            </w:pPr>
            <w:r w:rsidRPr="00986930">
              <w:rPr>
                <w:rFonts w:cs="Arial"/>
                <w:b/>
                <w:sz w:val="24"/>
                <w:szCs w:val="24"/>
              </w:rPr>
              <w:t>#</w:t>
            </w:r>
          </w:p>
        </w:tc>
        <w:tc>
          <w:tcPr>
            <w:tcW w:w="1800" w:type="dxa"/>
            <w:shd w:val="clear" w:color="auto" w:fill="9CC2E5" w:themeFill="accent1" w:themeFillTint="99"/>
          </w:tcPr>
          <w:p w14:paraId="377434CA" w14:textId="77777777" w:rsidR="00041864" w:rsidRPr="00986930" w:rsidRDefault="00041864" w:rsidP="00195BAF">
            <w:pPr>
              <w:jc w:val="center"/>
              <w:rPr>
                <w:rFonts w:cs="Arial"/>
                <w:b/>
                <w:sz w:val="24"/>
                <w:szCs w:val="24"/>
              </w:rPr>
            </w:pPr>
            <w:r w:rsidRPr="00986930">
              <w:rPr>
                <w:rFonts w:cs="Arial"/>
                <w:b/>
                <w:sz w:val="24"/>
                <w:szCs w:val="24"/>
              </w:rPr>
              <w:t>Terminology / Acronyms</w:t>
            </w:r>
          </w:p>
        </w:tc>
        <w:tc>
          <w:tcPr>
            <w:tcW w:w="8100" w:type="dxa"/>
            <w:shd w:val="clear" w:color="auto" w:fill="9CC2E5" w:themeFill="accent1" w:themeFillTint="99"/>
          </w:tcPr>
          <w:p w14:paraId="0019FE48" w14:textId="77777777" w:rsidR="00041864" w:rsidRPr="00986930" w:rsidRDefault="00041864" w:rsidP="00195BAF">
            <w:pPr>
              <w:jc w:val="center"/>
              <w:rPr>
                <w:rFonts w:cs="Arial"/>
                <w:b/>
                <w:sz w:val="24"/>
                <w:szCs w:val="24"/>
              </w:rPr>
            </w:pPr>
            <w:r w:rsidRPr="00986930">
              <w:rPr>
                <w:rFonts w:cs="Arial"/>
                <w:b/>
                <w:sz w:val="24"/>
                <w:szCs w:val="24"/>
              </w:rPr>
              <w:t>Definition</w:t>
            </w:r>
          </w:p>
        </w:tc>
      </w:tr>
      <w:tr w:rsidR="003A6A5A" w:rsidRPr="00986930" w14:paraId="60832D6D" w14:textId="77777777" w:rsidTr="00D35194">
        <w:trPr>
          <w:trHeight w:val="242"/>
        </w:trPr>
        <w:tc>
          <w:tcPr>
            <w:tcW w:w="468" w:type="dxa"/>
            <w:shd w:val="clear" w:color="auto" w:fill="auto"/>
          </w:tcPr>
          <w:p w14:paraId="4C92FAF4" w14:textId="552EF302" w:rsidR="003A6A5A" w:rsidRPr="00986930" w:rsidRDefault="003B686B" w:rsidP="008B3EA1">
            <w:pPr>
              <w:jc w:val="center"/>
              <w:rPr>
                <w:rFonts w:cs="Arial"/>
                <w:color w:val="000000"/>
              </w:rPr>
            </w:pPr>
            <w:r>
              <w:rPr>
                <w:rFonts w:cs="Arial"/>
                <w:color w:val="000000"/>
              </w:rPr>
              <w:t>1</w:t>
            </w:r>
          </w:p>
        </w:tc>
        <w:tc>
          <w:tcPr>
            <w:tcW w:w="1800" w:type="dxa"/>
            <w:shd w:val="clear" w:color="auto" w:fill="auto"/>
          </w:tcPr>
          <w:p w14:paraId="3DB23237" w14:textId="7DF9EA8F" w:rsidR="003A6A5A" w:rsidRPr="00986930" w:rsidRDefault="003A6A5A" w:rsidP="0012764B">
            <w:pPr>
              <w:rPr>
                <w:rFonts w:cs="Arial"/>
                <w:color w:val="000000"/>
              </w:rPr>
            </w:pPr>
            <w:r>
              <w:rPr>
                <w:rFonts w:cs="Arial"/>
                <w:color w:val="000000"/>
              </w:rPr>
              <w:t>AD</w:t>
            </w:r>
          </w:p>
        </w:tc>
        <w:tc>
          <w:tcPr>
            <w:tcW w:w="8100" w:type="dxa"/>
            <w:shd w:val="clear" w:color="auto" w:fill="auto"/>
          </w:tcPr>
          <w:p w14:paraId="783D3E12" w14:textId="152B0B2D" w:rsidR="003A6A5A" w:rsidRPr="00986930" w:rsidRDefault="003A6A5A" w:rsidP="0012764B">
            <w:pPr>
              <w:rPr>
                <w:rFonts w:cs="Arial"/>
                <w:color w:val="000000"/>
              </w:rPr>
            </w:pPr>
            <w:r w:rsidRPr="002B514F">
              <w:t>Application Development</w:t>
            </w:r>
          </w:p>
        </w:tc>
      </w:tr>
      <w:tr w:rsidR="00041864" w:rsidRPr="00986930" w14:paraId="31E6B85E" w14:textId="77777777" w:rsidTr="00D35194">
        <w:trPr>
          <w:trHeight w:val="242"/>
        </w:trPr>
        <w:tc>
          <w:tcPr>
            <w:tcW w:w="468" w:type="dxa"/>
            <w:shd w:val="clear" w:color="auto" w:fill="auto"/>
          </w:tcPr>
          <w:p w14:paraId="3501DCD9" w14:textId="3D1E6AD6" w:rsidR="00041864" w:rsidRPr="00986930" w:rsidRDefault="003B686B" w:rsidP="008B3EA1">
            <w:pPr>
              <w:jc w:val="center"/>
              <w:rPr>
                <w:rFonts w:cs="Arial"/>
                <w:color w:val="000000"/>
              </w:rPr>
            </w:pPr>
            <w:r>
              <w:rPr>
                <w:rFonts w:cs="Arial"/>
                <w:color w:val="000000"/>
              </w:rPr>
              <w:t>2</w:t>
            </w:r>
          </w:p>
        </w:tc>
        <w:tc>
          <w:tcPr>
            <w:tcW w:w="1800" w:type="dxa"/>
            <w:shd w:val="clear" w:color="auto" w:fill="auto"/>
          </w:tcPr>
          <w:p w14:paraId="238234B5" w14:textId="77777777" w:rsidR="00041864" w:rsidRPr="00986930" w:rsidRDefault="00041864" w:rsidP="0012764B">
            <w:pPr>
              <w:rPr>
                <w:rFonts w:cs="Arial"/>
                <w:color w:val="000000"/>
              </w:rPr>
            </w:pPr>
            <w:r w:rsidRPr="00986930">
              <w:rPr>
                <w:rFonts w:cs="Arial"/>
                <w:color w:val="000000"/>
              </w:rPr>
              <w:t>AID</w:t>
            </w:r>
          </w:p>
        </w:tc>
        <w:tc>
          <w:tcPr>
            <w:tcW w:w="8100" w:type="dxa"/>
            <w:shd w:val="clear" w:color="auto" w:fill="auto"/>
          </w:tcPr>
          <w:p w14:paraId="552CC74D" w14:textId="77777777" w:rsidR="00041864" w:rsidRPr="00986930" w:rsidRDefault="00041864" w:rsidP="0012764B">
            <w:pPr>
              <w:rPr>
                <w:rFonts w:cs="Arial"/>
                <w:color w:val="000000"/>
              </w:rPr>
            </w:pPr>
            <w:r w:rsidRPr="00986930">
              <w:rPr>
                <w:rFonts w:cs="Arial"/>
                <w:color w:val="000000"/>
              </w:rPr>
              <w:t>Application Information Document</w:t>
            </w:r>
          </w:p>
        </w:tc>
      </w:tr>
      <w:tr w:rsidR="00A049B4" w:rsidRPr="00986930" w14:paraId="555117A2" w14:textId="77777777" w:rsidTr="00D35194">
        <w:trPr>
          <w:trHeight w:val="242"/>
        </w:trPr>
        <w:tc>
          <w:tcPr>
            <w:tcW w:w="468" w:type="dxa"/>
            <w:shd w:val="clear" w:color="auto" w:fill="auto"/>
          </w:tcPr>
          <w:p w14:paraId="73899798" w14:textId="2C48E100" w:rsidR="00A049B4" w:rsidRPr="00986930" w:rsidRDefault="003B686B" w:rsidP="003B686B">
            <w:pPr>
              <w:rPr>
                <w:rFonts w:cs="Arial"/>
                <w:color w:val="000000"/>
              </w:rPr>
            </w:pPr>
            <w:r>
              <w:rPr>
                <w:rFonts w:cs="Arial"/>
                <w:color w:val="000000"/>
              </w:rPr>
              <w:t xml:space="preserve"> 3</w:t>
            </w:r>
          </w:p>
        </w:tc>
        <w:tc>
          <w:tcPr>
            <w:tcW w:w="1800" w:type="dxa"/>
            <w:shd w:val="clear" w:color="auto" w:fill="auto"/>
          </w:tcPr>
          <w:p w14:paraId="00898AF9" w14:textId="023476FF" w:rsidR="00A049B4" w:rsidRPr="00986930" w:rsidRDefault="00A049B4" w:rsidP="0012764B">
            <w:pPr>
              <w:rPr>
                <w:rFonts w:cs="Arial"/>
                <w:color w:val="000000"/>
              </w:rPr>
            </w:pPr>
            <w:r>
              <w:rPr>
                <w:rFonts w:cs="Arial"/>
                <w:color w:val="000000"/>
              </w:rPr>
              <w:t>AM</w:t>
            </w:r>
          </w:p>
        </w:tc>
        <w:tc>
          <w:tcPr>
            <w:tcW w:w="8100" w:type="dxa"/>
            <w:shd w:val="clear" w:color="auto" w:fill="auto"/>
          </w:tcPr>
          <w:p w14:paraId="37A52389" w14:textId="0679B61B" w:rsidR="00A049B4" w:rsidRPr="00986930" w:rsidRDefault="00A049B4" w:rsidP="0012764B">
            <w:pPr>
              <w:rPr>
                <w:rFonts w:cs="Arial"/>
                <w:color w:val="000000"/>
              </w:rPr>
            </w:pPr>
            <w:r w:rsidRPr="002B514F">
              <w:t>Application Maintenance</w:t>
            </w:r>
          </w:p>
        </w:tc>
      </w:tr>
      <w:tr w:rsidR="003B686B" w:rsidRPr="00986930" w14:paraId="3CE199AF" w14:textId="77777777" w:rsidTr="00D35194">
        <w:trPr>
          <w:trHeight w:val="242"/>
        </w:trPr>
        <w:tc>
          <w:tcPr>
            <w:tcW w:w="468" w:type="dxa"/>
            <w:shd w:val="clear" w:color="auto" w:fill="auto"/>
          </w:tcPr>
          <w:p w14:paraId="4312795D" w14:textId="6887798A" w:rsidR="003B686B" w:rsidRPr="00986930" w:rsidRDefault="003B686B" w:rsidP="003B686B">
            <w:pPr>
              <w:rPr>
                <w:rFonts w:cs="Arial"/>
                <w:color w:val="000000"/>
              </w:rPr>
            </w:pPr>
            <w:r>
              <w:rPr>
                <w:rFonts w:cs="Arial"/>
                <w:color w:val="000000"/>
              </w:rPr>
              <w:t xml:space="preserve"> 4</w:t>
            </w:r>
          </w:p>
        </w:tc>
        <w:tc>
          <w:tcPr>
            <w:tcW w:w="1800" w:type="dxa"/>
            <w:shd w:val="clear" w:color="auto" w:fill="auto"/>
          </w:tcPr>
          <w:p w14:paraId="36C6B855" w14:textId="74886229" w:rsidR="003B686B" w:rsidRDefault="003B686B" w:rsidP="003B686B">
            <w:pPr>
              <w:rPr>
                <w:rFonts w:cs="Arial"/>
                <w:color w:val="000000"/>
              </w:rPr>
            </w:pPr>
            <w:r w:rsidRPr="00986930">
              <w:rPr>
                <w:rFonts w:cs="Arial"/>
                <w:color w:val="000000"/>
              </w:rPr>
              <w:t>AMS</w:t>
            </w:r>
          </w:p>
        </w:tc>
        <w:tc>
          <w:tcPr>
            <w:tcW w:w="8100" w:type="dxa"/>
            <w:shd w:val="clear" w:color="auto" w:fill="auto"/>
          </w:tcPr>
          <w:p w14:paraId="009A5CAA" w14:textId="2F2AB73B" w:rsidR="003B686B" w:rsidRPr="002B514F" w:rsidRDefault="003B686B" w:rsidP="003B686B">
            <w:r w:rsidRPr="00986930">
              <w:rPr>
                <w:rFonts w:cs="Arial"/>
                <w:color w:val="000000"/>
              </w:rPr>
              <w:t>Application Management Services</w:t>
            </w:r>
          </w:p>
        </w:tc>
      </w:tr>
      <w:tr w:rsidR="003B686B" w:rsidRPr="00986930" w14:paraId="7EC30207" w14:textId="77777777" w:rsidTr="00D35194">
        <w:tc>
          <w:tcPr>
            <w:tcW w:w="468" w:type="dxa"/>
            <w:shd w:val="clear" w:color="auto" w:fill="auto"/>
          </w:tcPr>
          <w:p w14:paraId="7B3BB2C8" w14:textId="4EC9A65E" w:rsidR="003B686B" w:rsidRPr="00986930" w:rsidRDefault="003B686B" w:rsidP="003B686B">
            <w:pPr>
              <w:jc w:val="center"/>
              <w:rPr>
                <w:rFonts w:cs="Arial"/>
                <w:color w:val="000000"/>
              </w:rPr>
            </w:pPr>
            <w:r>
              <w:rPr>
                <w:rFonts w:cs="Arial"/>
                <w:color w:val="000000"/>
              </w:rPr>
              <w:t>5</w:t>
            </w:r>
          </w:p>
        </w:tc>
        <w:tc>
          <w:tcPr>
            <w:tcW w:w="1800" w:type="dxa"/>
            <w:shd w:val="clear" w:color="auto" w:fill="auto"/>
          </w:tcPr>
          <w:p w14:paraId="3C468B2F" w14:textId="77777777" w:rsidR="003B686B" w:rsidRPr="00986930" w:rsidRDefault="003B686B" w:rsidP="003B686B">
            <w:pPr>
              <w:rPr>
                <w:rFonts w:cs="Arial"/>
                <w:color w:val="000000"/>
              </w:rPr>
            </w:pPr>
            <w:r w:rsidRPr="00986930">
              <w:rPr>
                <w:rFonts w:cs="Arial"/>
                <w:color w:val="000000"/>
              </w:rPr>
              <w:t>ASCP</w:t>
            </w:r>
          </w:p>
        </w:tc>
        <w:tc>
          <w:tcPr>
            <w:tcW w:w="8100" w:type="dxa"/>
            <w:shd w:val="clear" w:color="auto" w:fill="auto"/>
          </w:tcPr>
          <w:p w14:paraId="79564C88" w14:textId="77777777" w:rsidR="003B686B" w:rsidRPr="00986930" w:rsidRDefault="003B686B" w:rsidP="003B686B">
            <w:pPr>
              <w:rPr>
                <w:rFonts w:cs="Arial"/>
                <w:color w:val="000000"/>
              </w:rPr>
            </w:pPr>
            <w:r w:rsidRPr="00986930">
              <w:rPr>
                <w:rFonts w:cs="Arial"/>
                <w:color w:val="000000"/>
              </w:rPr>
              <w:t>Application Support Control Plan</w:t>
            </w:r>
          </w:p>
        </w:tc>
      </w:tr>
      <w:tr w:rsidR="003B686B" w:rsidRPr="00986930" w14:paraId="72F33167" w14:textId="77777777" w:rsidTr="00D35194">
        <w:tc>
          <w:tcPr>
            <w:tcW w:w="468" w:type="dxa"/>
            <w:shd w:val="clear" w:color="auto" w:fill="auto"/>
          </w:tcPr>
          <w:p w14:paraId="14A11398" w14:textId="290052D2" w:rsidR="003B686B" w:rsidRPr="00986930" w:rsidRDefault="003B686B" w:rsidP="003B686B">
            <w:pPr>
              <w:jc w:val="center"/>
              <w:rPr>
                <w:rFonts w:cs="Arial"/>
                <w:color w:val="000000"/>
              </w:rPr>
            </w:pPr>
            <w:r>
              <w:rPr>
                <w:rFonts w:cs="Arial"/>
                <w:color w:val="000000"/>
              </w:rPr>
              <w:t>6</w:t>
            </w:r>
          </w:p>
        </w:tc>
        <w:tc>
          <w:tcPr>
            <w:tcW w:w="1800" w:type="dxa"/>
            <w:shd w:val="clear" w:color="auto" w:fill="auto"/>
          </w:tcPr>
          <w:p w14:paraId="02796F8F" w14:textId="320FAD5D" w:rsidR="003B686B" w:rsidRPr="00986930" w:rsidRDefault="003B686B" w:rsidP="003B686B">
            <w:pPr>
              <w:rPr>
                <w:rFonts w:cs="Arial"/>
                <w:color w:val="000000"/>
              </w:rPr>
            </w:pPr>
            <w:r w:rsidRPr="00986930">
              <w:rPr>
                <w:rFonts w:cs="Arial"/>
                <w:color w:val="000000"/>
              </w:rPr>
              <w:t>ATRT</w:t>
            </w:r>
          </w:p>
        </w:tc>
        <w:tc>
          <w:tcPr>
            <w:tcW w:w="8100" w:type="dxa"/>
            <w:shd w:val="clear" w:color="auto" w:fill="auto"/>
          </w:tcPr>
          <w:p w14:paraId="07B9836A" w14:textId="1E7A9823" w:rsidR="003B686B" w:rsidRPr="00986930" w:rsidRDefault="003B686B" w:rsidP="003B686B">
            <w:pPr>
              <w:rPr>
                <w:rFonts w:cs="Arial"/>
                <w:color w:val="000000"/>
              </w:rPr>
            </w:pPr>
            <w:r w:rsidRPr="00986930">
              <w:rPr>
                <w:rFonts w:cs="Arial"/>
                <w:color w:val="000000"/>
              </w:rPr>
              <w:t>Application Transition Review Team</w:t>
            </w:r>
          </w:p>
        </w:tc>
      </w:tr>
      <w:tr w:rsidR="003B686B" w:rsidRPr="00986930" w14:paraId="54D4DCD2" w14:textId="77777777" w:rsidTr="00D35194">
        <w:tc>
          <w:tcPr>
            <w:tcW w:w="468" w:type="dxa"/>
            <w:shd w:val="clear" w:color="auto" w:fill="auto"/>
          </w:tcPr>
          <w:p w14:paraId="46E5706C" w14:textId="0C7600A2" w:rsidR="003B686B" w:rsidRPr="00986930" w:rsidRDefault="003B686B" w:rsidP="003B686B">
            <w:pPr>
              <w:jc w:val="center"/>
              <w:rPr>
                <w:rFonts w:cs="Arial"/>
                <w:color w:val="000000"/>
              </w:rPr>
            </w:pPr>
            <w:r>
              <w:rPr>
                <w:rFonts w:cs="Arial"/>
                <w:color w:val="000000"/>
              </w:rPr>
              <w:t>7</w:t>
            </w:r>
          </w:p>
        </w:tc>
        <w:tc>
          <w:tcPr>
            <w:tcW w:w="1800" w:type="dxa"/>
            <w:shd w:val="clear" w:color="auto" w:fill="auto"/>
          </w:tcPr>
          <w:p w14:paraId="6B16B5A0" w14:textId="3D992681" w:rsidR="003B686B" w:rsidRPr="00986930" w:rsidRDefault="003B686B" w:rsidP="003B686B">
            <w:pPr>
              <w:rPr>
                <w:rFonts w:cs="Arial"/>
                <w:color w:val="000000"/>
              </w:rPr>
            </w:pPr>
            <w:r>
              <w:rPr>
                <w:rFonts w:cs="Arial"/>
                <w:color w:val="000000"/>
              </w:rPr>
              <w:t>DPE</w:t>
            </w:r>
          </w:p>
        </w:tc>
        <w:tc>
          <w:tcPr>
            <w:tcW w:w="8100" w:type="dxa"/>
            <w:shd w:val="clear" w:color="auto" w:fill="auto"/>
          </w:tcPr>
          <w:p w14:paraId="6142A585" w14:textId="3766E6AD" w:rsidR="003B686B" w:rsidRPr="00986930" w:rsidRDefault="003B686B" w:rsidP="003B686B">
            <w:pPr>
              <w:rPr>
                <w:rFonts w:cs="Arial"/>
                <w:color w:val="000000"/>
              </w:rPr>
            </w:pPr>
            <w:r>
              <w:rPr>
                <w:rFonts w:cs="Arial"/>
                <w:lang w:val="en-GB" w:eastAsia="nl-NL"/>
              </w:rPr>
              <w:t>Delivery Project Executive</w:t>
            </w:r>
          </w:p>
        </w:tc>
      </w:tr>
      <w:tr w:rsidR="003B686B" w:rsidRPr="00986930" w14:paraId="010E0DBE" w14:textId="77777777" w:rsidTr="00D35194">
        <w:tc>
          <w:tcPr>
            <w:tcW w:w="468" w:type="dxa"/>
            <w:shd w:val="clear" w:color="auto" w:fill="auto"/>
          </w:tcPr>
          <w:p w14:paraId="76E99AFA" w14:textId="2602FF20" w:rsidR="003B686B" w:rsidRPr="00986930" w:rsidRDefault="003B686B" w:rsidP="003B686B">
            <w:pPr>
              <w:jc w:val="center"/>
              <w:rPr>
                <w:rFonts w:cs="Arial"/>
                <w:color w:val="000000"/>
              </w:rPr>
            </w:pPr>
            <w:r>
              <w:rPr>
                <w:rFonts w:cs="Arial"/>
                <w:color w:val="000000"/>
              </w:rPr>
              <w:t>8</w:t>
            </w:r>
          </w:p>
        </w:tc>
        <w:tc>
          <w:tcPr>
            <w:tcW w:w="1800" w:type="dxa"/>
            <w:shd w:val="clear" w:color="auto" w:fill="auto"/>
          </w:tcPr>
          <w:p w14:paraId="7AEB6C64" w14:textId="270A3B80" w:rsidR="003B686B" w:rsidRPr="00986930" w:rsidRDefault="003B686B" w:rsidP="003B686B">
            <w:pPr>
              <w:rPr>
                <w:rFonts w:cs="Arial"/>
                <w:color w:val="000000"/>
              </w:rPr>
            </w:pPr>
            <w:r>
              <w:rPr>
                <w:rFonts w:cs="Arial"/>
                <w:color w:val="000000"/>
              </w:rPr>
              <w:t>GD</w:t>
            </w:r>
          </w:p>
        </w:tc>
        <w:tc>
          <w:tcPr>
            <w:tcW w:w="8100" w:type="dxa"/>
            <w:shd w:val="clear" w:color="auto" w:fill="auto"/>
          </w:tcPr>
          <w:p w14:paraId="34AA3708" w14:textId="4E995279" w:rsidR="003B686B" w:rsidRPr="00986930" w:rsidRDefault="003B686B" w:rsidP="003B686B">
            <w:pPr>
              <w:rPr>
                <w:rFonts w:cs="Arial"/>
                <w:color w:val="000000"/>
              </w:rPr>
            </w:pPr>
            <w:r>
              <w:rPr>
                <w:rFonts w:cs="Arial"/>
                <w:lang w:val="en-GB" w:eastAsia="nl-NL"/>
              </w:rPr>
              <w:t>Global Delivery</w:t>
            </w:r>
          </w:p>
        </w:tc>
      </w:tr>
      <w:tr w:rsidR="003B686B" w:rsidRPr="00986930" w14:paraId="13735F26" w14:textId="77777777" w:rsidTr="00D35194">
        <w:tc>
          <w:tcPr>
            <w:tcW w:w="468" w:type="dxa"/>
            <w:shd w:val="clear" w:color="auto" w:fill="auto"/>
          </w:tcPr>
          <w:p w14:paraId="775BE4EF" w14:textId="5C0231E9" w:rsidR="003B686B" w:rsidRPr="00986930" w:rsidRDefault="003B686B" w:rsidP="003B686B">
            <w:pPr>
              <w:jc w:val="center"/>
              <w:rPr>
                <w:rFonts w:cs="Arial"/>
                <w:color w:val="000000"/>
              </w:rPr>
            </w:pPr>
            <w:r>
              <w:rPr>
                <w:rFonts w:cs="Arial"/>
                <w:color w:val="000000"/>
              </w:rPr>
              <w:t>9</w:t>
            </w:r>
          </w:p>
        </w:tc>
        <w:tc>
          <w:tcPr>
            <w:tcW w:w="1800" w:type="dxa"/>
            <w:shd w:val="clear" w:color="auto" w:fill="auto"/>
          </w:tcPr>
          <w:p w14:paraId="1B6A8A48" w14:textId="6E6D1A9C" w:rsidR="003B686B" w:rsidRPr="00986930" w:rsidRDefault="003B686B" w:rsidP="003B686B">
            <w:pPr>
              <w:rPr>
                <w:rFonts w:cs="Arial"/>
                <w:color w:val="000000"/>
              </w:rPr>
            </w:pPr>
            <w:proofErr w:type="spellStart"/>
            <w:r w:rsidRPr="00986930">
              <w:rPr>
                <w:rFonts w:cs="Arial"/>
                <w:color w:val="000000"/>
              </w:rPr>
              <w:t>GoV</w:t>
            </w:r>
            <w:proofErr w:type="spellEnd"/>
          </w:p>
        </w:tc>
        <w:tc>
          <w:tcPr>
            <w:tcW w:w="8100" w:type="dxa"/>
            <w:shd w:val="clear" w:color="auto" w:fill="auto"/>
          </w:tcPr>
          <w:p w14:paraId="61479D88" w14:textId="6AA2C3BD" w:rsidR="003B686B" w:rsidRPr="00986930" w:rsidRDefault="003B686B" w:rsidP="003B686B">
            <w:pPr>
              <w:rPr>
                <w:rFonts w:cs="Arial"/>
                <w:color w:val="000000"/>
              </w:rPr>
            </w:pPr>
            <w:r w:rsidRPr="00986930">
              <w:rPr>
                <w:rFonts w:cs="Arial"/>
                <w:color w:val="000000"/>
              </w:rPr>
              <w:t xml:space="preserve">Governance </w:t>
            </w:r>
          </w:p>
        </w:tc>
      </w:tr>
      <w:tr w:rsidR="003B686B" w:rsidRPr="00986930" w14:paraId="04184FBB" w14:textId="77777777" w:rsidTr="00D35194">
        <w:tc>
          <w:tcPr>
            <w:tcW w:w="468" w:type="dxa"/>
            <w:shd w:val="clear" w:color="auto" w:fill="auto"/>
          </w:tcPr>
          <w:p w14:paraId="65632341" w14:textId="7E1DCC37" w:rsidR="003B686B" w:rsidRPr="00986930" w:rsidRDefault="003B686B" w:rsidP="003B686B">
            <w:pPr>
              <w:jc w:val="center"/>
              <w:rPr>
                <w:rFonts w:cs="Arial"/>
                <w:color w:val="000000"/>
              </w:rPr>
            </w:pPr>
            <w:r>
              <w:rPr>
                <w:rFonts w:cs="Arial"/>
                <w:color w:val="000000"/>
              </w:rPr>
              <w:t>10</w:t>
            </w:r>
          </w:p>
        </w:tc>
        <w:tc>
          <w:tcPr>
            <w:tcW w:w="1800" w:type="dxa"/>
            <w:shd w:val="clear" w:color="auto" w:fill="auto"/>
          </w:tcPr>
          <w:p w14:paraId="274C5C51" w14:textId="2BBC5FB2" w:rsidR="003B686B" w:rsidRPr="00986930" w:rsidRDefault="003B686B" w:rsidP="003B686B">
            <w:pPr>
              <w:rPr>
                <w:rFonts w:cs="Arial"/>
                <w:color w:val="000000"/>
              </w:rPr>
            </w:pPr>
            <w:r>
              <w:rPr>
                <w:rFonts w:cs="Arial"/>
                <w:color w:val="000000"/>
              </w:rPr>
              <w:t>IAL</w:t>
            </w:r>
          </w:p>
        </w:tc>
        <w:tc>
          <w:tcPr>
            <w:tcW w:w="8100" w:type="dxa"/>
            <w:shd w:val="clear" w:color="auto" w:fill="auto"/>
          </w:tcPr>
          <w:p w14:paraId="377E51E3" w14:textId="74B00BF9" w:rsidR="003B686B" w:rsidRPr="00986930" w:rsidRDefault="003B686B" w:rsidP="003B686B">
            <w:pPr>
              <w:rPr>
                <w:rFonts w:cs="Arial"/>
                <w:color w:val="000000"/>
              </w:rPr>
            </w:pPr>
            <w:r>
              <w:rPr>
                <w:rFonts w:cs="Arial"/>
                <w:lang w:val="en-GB" w:eastAsia="nl-NL"/>
              </w:rPr>
              <w:t xml:space="preserve">In scope </w:t>
            </w:r>
            <w:r w:rsidRPr="00986930">
              <w:rPr>
                <w:rFonts w:cs="Arial"/>
                <w:lang w:val="en-GB" w:eastAsia="nl-NL"/>
              </w:rPr>
              <w:t xml:space="preserve">Application </w:t>
            </w:r>
            <w:r>
              <w:rPr>
                <w:rFonts w:cs="Arial"/>
                <w:lang w:val="en-GB" w:eastAsia="nl-NL"/>
              </w:rPr>
              <w:t>L</w:t>
            </w:r>
            <w:r w:rsidRPr="00986930">
              <w:rPr>
                <w:rFonts w:cs="Arial"/>
                <w:lang w:val="en-GB" w:eastAsia="nl-NL"/>
              </w:rPr>
              <w:t>ist</w:t>
            </w:r>
          </w:p>
        </w:tc>
      </w:tr>
      <w:tr w:rsidR="003B686B" w:rsidRPr="00986930" w14:paraId="3CE17763" w14:textId="77777777" w:rsidTr="00D35194">
        <w:tc>
          <w:tcPr>
            <w:tcW w:w="468" w:type="dxa"/>
            <w:shd w:val="clear" w:color="auto" w:fill="auto"/>
          </w:tcPr>
          <w:p w14:paraId="5C477621" w14:textId="509C1EDB" w:rsidR="003B686B" w:rsidRPr="00986930" w:rsidRDefault="003B686B" w:rsidP="003B686B">
            <w:pPr>
              <w:jc w:val="center"/>
              <w:rPr>
                <w:rFonts w:cs="Arial"/>
                <w:color w:val="000000"/>
              </w:rPr>
            </w:pPr>
            <w:r>
              <w:rPr>
                <w:rFonts w:cs="Arial"/>
                <w:color w:val="000000"/>
              </w:rPr>
              <w:t>11</w:t>
            </w:r>
          </w:p>
        </w:tc>
        <w:tc>
          <w:tcPr>
            <w:tcW w:w="1800" w:type="dxa"/>
            <w:shd w:val="clear" w:color="auto" w:fill="auto"/>
          </w:tcPr>
          <w:p w14:paraId="3C8BBF08" w14:textId="4A8749A9" w:rsidR="003B686B" w:rsidRPr="00986930" w:rsidRDefault="003B686B" w:rsidP="003B686B">
            <w:pPr>
              <w:rPr>
                <w:rFonts w:cs="Arial"/>
                <w:color w:val="000000"/>
              </w:rPr>
            </w:pPr>
            <w:r>
              <w:rPr>
                <w:rFonts w:cs="Arial"/>
                <w:color w:val="000000"/>
              </w:rPr>
              <w:t>ITIL</w:t>
            </w:r>
          </w:p>
        </w:tc>
        <w:tc>
          <w:tcPr>
            <w:tcW w:w="8100" w:type="dxa"/>
            <w:shd w:val="clear" w:color="auto" w:fill="auto"/>
          </w:tcPr>
          <w:p w14:paraId="582C7716" w14:textId="2E3D2BBC" w:rsidR="003B686B" w:rsidRPr="00986930" w:rsidRDefault="003B686B" w:rsidP="003B686B">
            <w:pPr>
              <w:rPr>
                <w:rFonts w:cs="Arial"/>
                <w:color w:val="000000"/>
              </w:rPr>
            </w:pPr>
            <w:r w:rsidRPr="002B514F">
              <w:t>Information Technology, Information Library</w:t>
            </w:r>
          </w:p>
        </w:tc>
      </w:tr>
      <w:tr w:rsidR="003B686B" w:rsidRPr="00986930" w14:paraId="3A18781F" w14:textId="77777777" w:rsidTr="00D35194">
        <w:tc>
          <w:tcPr>
            <w:tcW w:w="468" w:type="dxa"/>
            <w:shd w:val="clear" w:color="auto" w:fill="auto"/>
          </w:tcPr>
          <w:p w14:paraId="58B155C4" w14:textId="33A04744" w:rsidR="003B686B" w:rsidRPr="00986930" w:rsidRDefault="003B686B" w:rsidP="003B686B">
            <w:pPr>
              <w:jc w:val="center"/>
              <w:rPr>
                <w:rFonts w:cs="Arial"/>
                <w:color w:val="000000"/>
              </w:rPr>
            </w:pPr>
            <w:r>
              <w:rPr>
                <w:rFonts w:cs="Arial"/>
                <w:color w:val="000000"/>
              </w:rPr>
              <w:t>12</w:t>
            </w:r>
          </w:p>
        </w:tc>
        <w:tc>
          <w:tcPr>
            <w:tcW w:w="1800" w:type="dxa"/>
            <w:shd w:val="clear" w:color="auto" w:fill="auto"/>
          </w:tcPr>
          <w:p w14:paraId="26341792" w14:textId="2BBA6AD9" w:rsidR="003B686B" w:rsidRDefault="003B686B" w:rsidP="003B686B">
            <w:pPr>
              <w:rPr>
                <w:rFonts w:cs="Arial"/>
                <w:color w:val="000000"/>
              </w:rPr>
            </w:pPr>
            <w:r w:rsidRPr="00986930">
              <w:rPr>
                <w:rFonts w:cs="Arial"/>
                <w:color w:val="000000"/>
              </w:rPr>
              <w:t>K</w:t>
            </w:r>
            <w:r>
              <w:rPr>
                <w:rFonts w:cs="Arial"/>
                <w:color w:val="000000"/>
              </w:rPr>
              <w:t>S / KT</w:t>
            </w:r>
          </w:p>
        </w:tc>
        <w:tc>
          <w:tcPr>
            <w:tcW w:w="8100" w:type="dxa"/>
            <w:shd w:val="clear" w:color="auto" w:fill="auto"/>
          </w:tcPr>
          <w:p w14:paraId="37790DF0" w14:textId="2FDA00C3" w:rsidR="003B686B" w:rsidRPr="002B514F" w:rsidRDefault="003B686B" w:rsidP="003B686B">
            <w:r>
              <w:rPr>
                <w:rFonts w:ascii="Helv" w:hAnsi="Helv" w:cs="Helv"/>
                <w:color w:val="000000"/>
                <w:lang w:val="en-IN" w:eastAsia="en-GB"/>
              </w:rPr>
              <w:t>Knowledge Sharing</w:t>
            </w:r>
            <w:r w:rsidR="00CA0463">
              <w:rPr>
                <w:rFonts w:ascii="Helv" w:hAnsi="Helv" w:cs="Helv"/>
                <w:color w:val="000000"/>
                <w:lang w:val="en-IN" w:eastAsia="en-GB"/>
              </w:rPr>
              <w:t xml:space="preserve"> / Knowledge Transfer</w:t>
            </w:r>
          </w:p>
        </w:tc>
      </w:tr>
      <w:tr w:rsidR="003B686B" w:rsidRPr="00986930" w14:paraId="2EFFCC46" w14:textId="77777777" w:rsidTr="00D35194">
        <w:tc>
          <w:tcPr>
            <w:tcW w:w="468" w:type="dxa"/>
            <w:shd w:val="clear" w:color="auto" w:fill="auto"/>
          </w:tcPr>
          <w:p w14:paraId="1A31B3DE" w14:textId="50E30437" w:rsidR="003B686B" w:rsidRPr="00986930" w:rsidRDefault="003B686B" w:rsidP="003B686B">
            <w:pPr>
              <w:jc w:val="center"/>
              <w:rPr>
                <w:rFonts w:cs="Arial"/>
                <w:color w:val="000000"/>
              </w:rPr>
            </w:pPr>
            <w:r>
              <w:rPr>
                <w:rFonts w:cs="Arial"/>
                <w:color w:val="000000"/>
              </w:rPr>
              <w:t>13</w:t>
            </w:r>
          </w:p>
        </w:tc>
        <w:tc>
          <w:tcPr>
            <w:tcW w:w="1800" w:type="dxa"/>
            <w:shd w:val="clear" w:color="auto" w:fill="auto"/>
          </w:tcPr>
          <w:p w14:paraId="7FCDFFB8" w14:textId="6565D515" w:rsidR="003B686B" w:rsidRPr="00986930" w:rsidRDefault="003B686B" w:rsidP="003B686B">
            <w:pPr>
              <w:rPr>
                <w:rFonts w:cs="Arial"/>
                <w:color w:val="000000"/>
              </w:rPr>
            </w:pPr>
            <w:r w:rsidRPr="00986930">
              <w:rPr>
                <w:rFonts w:cs="Arial"/>
                <w:color w:val="000000"/>
              </w:rPr>
              <w:t>Learn</w:t>
            </w:r>
          </w:p>
        </w:tc>
        <w:tc>
          <w:tcPr>
            <w:tcW w:w="8100" w:type="dxa"/>
            <w:shd w:val="clear" w:color="auto" w:fill="auto"/>
          </w:tcPr>
          <w:p w14:paraId="1CD83F44" w14:textId="7E99F1C2" w:rsidR="003B686B" w:rsidRPr="00986930" w:rsidRDefault="003B686B" w:rsidP="003B686B">
            <w:pPr>
              <w:rPr>
                <w:rFonts w:cs="Arial"/>
                <w:color w:val="000000"/>
              </w:rPr>
            </w:pPr>
            <w:r w:rsidRPr="00986930">
              <w:rPr>
                <w:rFonts w:cs="Arial"/>
                <w:color w:val="000000"/>
              </w:rPr>
              <w:t xml:space="preserve">In this phase of KT, </w:t>
            </w:r>
            <w:r w:rsidR="005D3DD2" w:rsidRPr="00986930">
              <w:rPr>
                <w:rFonts w:cs="Arial"/>
                <w:color w:val="000000"/>
              </w:rPr>
              <w:t>classroom</w:t>
            </w:r>
            <w:r w:rsidRPr="00986930">
              <w:rPr>
                <w:rFonts w:cs="Arial"/>
                <w:color w:val="000000"/>
              </w:rPr>
              <w:t xml:space="preserve"> type of session to be conducted</w:t>
            </w:r>
            <w:r>
              <w:rPr>
                <w:rFonts w:cs="Arial"/>
                <w:color w:val="000000"/>
              </w:rPr>
              <w:t xml:space="preserve">, </w:t>
            </w:r>
            <w:r w:rsidRPr="00986930">
              <w:rPr>
                <w:rFonts w:cs="Arial"/>
                <w:color w:val="000000"/>
              </w:rPr>
              <w:t>IBM KT recipient team will solve production ticket with taking assistance from Trainer.</w:t>
            </w:r>
          </w:p>
        </w:tc>
      </w:tr>
      <w:tr w:rsidR="003B686B" w:rsidRPr="00986930" w14:paraId="38AC1ABF" w14:textId="77777777" w:rsidTr="00D35194">
        <w:tc>
          <w:tcPr>
            <w:tcW w:w="468" w:type="dxa"/>
            <w:shd w:val="clear" w:color="auto" w:fill="auto"/>
          </w:tcPr>
          <w:p w14:paraId="1212624E" w14:textId="2A3B56EE" w:rsidR="003B686B" w:rsidRPr="00986930" w:rsidRDefault="003B686B" w:rsidP="003B686B">
            <w:pPr>
              <w:jc w:val="center"/>
              <w:rPr>
                <w:rFonts w:cs="Arial"/>
                <w:color w:val="000000"/>
              </w:rPr>
            </w:pPr>
            <w:r>
              <w:rPr>
                <w:rFonts w:cs="Arial"/>
                <w:color w:val="000000"/>
              </w:rPr>
              <w:t>14</w:t>
            </w:r>
          </w:p>
        </w:tc>
        <w:tc>
          <w:tcPr>
            <w:tcW w:w="1800" w:type="dxa"/>
            <w:shd w:val="clear" w:color="auto" w:fill="auto"/>
          </w:tcPr>
          <w:p w14:paraId="6651F485" w14:textId="6F064485" w:rsidR="003B686B" w:rsidRPr="00986930" w:rsidRDefault="003B686B" w:rsidP="003B686B">
            <w:pPr>
              <w:rPr>
                <w:rFonts w:cs="Arial"/>
                <w:color w:val="000000"/>
              </w:rPr>
            </w:pPr>
            <w:r>
              <w:rPr>
                <w:rFonts w:cs="Arial"/>
                <w:color w:val="000000"/>
              </w:rPr>
              <w:t>PAW</w:t>
            </w:r>
          </w:p>
        </w:tc>
        <w:tc>
          <w:tcPr>
            <w:tcW w:w="8100" w:type="dxa"/>
            <w:shd w:val="clear" w:color="auto" w:fill="auto"/>
          </w:tcPr>
          <w:p w14:paraId="711E7645" w14:textId="5E7F97F4" w:rsidR="003B686B" w:rsidRPr="00986930" w:rsidRDefault="003B686B" w:rsidP="003B686B">
            <w:pPr>
              <w:rPr>
                <w:rFonts w:cs="Arial"/>
                <w:color w:val="000000"/>
              </w:rPr>
            </w:pPr>
            <w:r>
              <w:t xml:space="preserve">Process </w:t>
            </w:r>
            <w:r w:rsidRPr="002B514F">
              <w:t>Adoption Workshop</w:t>
            </w:r>
          </w:p>
        </w:tc>
      </w:tr>
      <w:tr w:rsidR="003B686B" w:rsidRPr="00986930" w14:paraId="4677E892" w14:textId="77777777" w:rsidTr="00D35194">
        <w:tc>
          <w:tcPr>
            <w:tcW w:w="468" w:type="dxa"/>
            <w:shd w:val="clear" w:color="auto" w:fill="auto"/>
          </w:tcPr>
          <w:p w14:paraId="0F4165E2" w14:textId="4E0930CD" w:rsidR="003B686B" w:rsidRPr="00986930" w:rsidRDefault="003B686B" w:rsidP="003B686B">
            <w:pPr>
              <w:jc w:val="center"/>
              <w:rPr>
                <w:rFonts w:cs="Arial"/>
                <w:color w:val="000000"/>
              </w:rPr>
            </w:pPr>
            <w:r>
              <w:rPr>
                <w:rFonts w:cs="Arial"/>
                <w:color w:val="000000"/>
              </w:rPr>
              <w:t>15</w:t>
            </w:r>
          </w:p>
        </w:tc>
        <w:tc>
          <w:tcPr>
            <w:tcW w:w="1800" w:type="dxa"/>
            <w:shd w:val="clear" w:color="auto" w:fill="auto"/>
          </w:tcPr>
          <w:p w14:paraId="5AEE3696" w14:textId="07C8E0E3" w:rsidR="003B686B" w:rsidRDefault="003B686B" w:rsidP="003B686B">
            <w:pPr>
              <w:rPr>
                <w:rFonts w:cs="Arial"/>
                <w:color w:val="000000"/>
              </w:rPr>
            </w:pPr>
            <w:r>
              <w:rPr>
                <w:rFonts w:cs="Arial"/>
                <w:color w:val="000000"/>
              </w:rPr>
              <w:t>PDR</w:t>
            </w:r>
          </w:p>
        </w:tc>
        <w:tc>
          <w:tcPr>
            <w:tcW w:w="8100" w:type="dxa"/>
            <w:shd w:val="clear" w:color="auto" w:fill="auto"/>
          </w:tcPr>
          <w:p w14:paraId="7FB10E20" w14:textId="2101394F" w:rsidR="003B686B" w:rsidRDefault="003B686B" w:rsidP="003B686B">
            <w:r w:rsidRPr="002B514F">
              <w:t>Project Definition Report</w:t>
            </w:r>
          </w:p>
        </w:tc>
      </w:tr>
      <w:tr w:rsidR="003B686B" w:rsidRPr="00986930" w14:paraId="77C2A257" w14:textId="77777777" w:rsidTr="00D35194">
        <w:tc>
          <w:tcPr>
            <w:tcW w:w="468" w:type="dxa"/>
            <w:shd w:val="clear" w:color="auto" w:fill="auto"/>
          </w:tcPr>
          <w:p w14:paraId="264C7897" w14:textId="70713F12" w:rsidR="003B686B" w:rsidRPr="00986930" w:rsidRDefault="003B686B" w:rsidP="003B686B">
            <w:pPr>
              <w:jc w:val="center"/>
              <w:rPr>
                <w:rFonts w:cs="Arial"/>
                <w:color w:val="000000"/>
              </w:rPr>
            </w:pPr>
            <w:r>
              <w:rPr>
                <w:rFonts w:cs="Arial"/>
                <w:color w:val="000000"/>
              </w:rPr>
              <w:t>16</w:t>
            </w:r>
          </w:p>
        </w:tc>
        <w:tc>
          <w:tcPr>
            <w:tcW w:w="1800" w:type="dxa"/>
            <w:shd w:val="clear" w:color="auto" w:fill="auto"/>
          </w:tcPr>
          <w:p w14:paraId="5EBB068E" w14:textId="4C5A99C4" w:rsidR="003B686B" w:rsidRPr="00986930" w:rsidRDefault="003B686B" w:rsidP="003B686B">
            <w:pPr>
              <w:rPr>
                <w:rFonts w:cs="Arial"/>
                <w:color w:val="000000"/>
              </w:rPr>
            </w:pPr>
            <w:r w:rsidRPr="00986930">
              <w:rPr>
                <w:rFonts w:cs="Arial"/>
                <w:color w:val="000000"/>
              </w:rPr>
              <w:t>Perform</w:t>
            </w:r>
          </w:p>
        </w:tc>
        <w:tc>
          <w:tcPr>
            <w:tcW w:w="8100" w:type="dxa"/>
            <w:shd w:val="clear" w:color="auto" w:fill="auto"/>
          </w:tcPr>
          <w:p w14:paraId="47F75D49" w14:textId="77938FED" w:rsidR="003B686B" w:rsidRPr="00986930" w:rsidRDefault="003B686B" w:rsidP="003B686B">
            <w:pPr>
              <w:rPr>
                <w:rFonts w:cs="Arial"/>
                <w:color w:val="000000"/>
              </w:rPr>
            </w:pPr>
            <w:r w:rsidRPr="00986930">
              <w:rPr>
                <w:rFonts w:cs="Arial"/>
                <w:color w:val="000000"/>
              </w:rPr>
              <w:t xml:space="preserve">In this phase of KT, IBM KT recipient team will solve production ticket independently at parallel with resources who joined IBM from </w:t>
            </w:r>
            <w:r w:rsidR="00E86677">
              <w:rPr>
                <w:noProof/>
                <w:color w:val="4472C4" w:themeColor="accent5"/>
              </w:rPr>
              <w:t>&lt;Client Name&gt;</w:t>
            </w:r>
          </w:p>
        </w:tc>
      </w:tr>
      <w:tr w:rsidR="003B686B" w:rsidRPr="00986930" w14:paraId="732DC1D9" w14:textId="77777777" w:rsidTr="00D35194">
        <w:tc>
          <w:tcPr>
            <w:tcW w:w="468" w:type="dxa"/>
            <w:shd w:val="clear" w:color="auto" w:fill="auto"/>
          </w:tcPr>
          <w:p w14:paraId="00DAE83C" w14:textId="1C163084" w:rsidR="003B686B" w:rsidRPr="00986930" w:rsidRDefault="003B686B" w:rsidP="003B686B">
            <w:pPr>
              <w:jc w:val="center"/>
              <w:rPr>
                <w:rFonts w:cs="Arial"/>
                <w:color w:val="000000"/>
              </w:rPr>
            </w:pPr>
            <w:r>
              <w:rPr>
                <w:rFonts w:cs="Arial"/>
                <w:color w:val="000000"/>
              </w:rPr>
              <w:t>17</w:t>
            </w:r>
          </w:p>
        </w:tc>
        <w:tc>
          <w:tcPr>
            <w:tcW w:w="1800" w:type="dxa"/>
            <w:shd w:val="clear" w:color="auto" w:fill="auto"/>
          </w:tcPr>
          <w:p w14:paraId="690BE663" w14:textId="559AD814" w:rsidR="003B686B" w:rsidRPr="00986930" w:rsidRDefault="003B686B" w:rsidP="003B686B">
            <w:pPr>
              <w:rPr>
                <w:rFonts w:cs="Arial"/>
                <w:color w:val="000000"/>
              </w:rPr>
            </w:pPr>
            <w:r>
              <w:rPr>
                <w:rFonts w:cs="Arial"/>
                <w:color w:val="000000"/>
              </w:rPr>
              <w:t>PP</w:t>
            </w:r>
          </w:p>
        </w:tc>
        <w:tc>
          <w:tcPr>
            <w:tcW w:w="8100" w:type="dxa"/>
            <w:shd w:val="clear" w:color="auto" w:fill="auto"/>
          </w:tcPr>
          <w:p w14:paraId="089264B2" w14:textId="30606C61" w:rsidR="003B686B" w:rsidRPr="00986930" w:rsidRDefault="003B686B" w:rsidP="003B686B">
            <w:pPr>
              <w:rPr>
                <w:rFonts w:cs="Arial"/>
                <w:color w:val="000000"/>
              </w:rPr>
            </w:pPr>
            <w:r>
              <w:rPr>
                <w:rFonts w:cs="Arial"/>
                <w:lang w:val="en-GB" w:eastAsia="nl-NL"/>
              </w:rPr>
              <w:t>Perform Phase</w:t>
            </w:r>
          </w:p>
        </w:tc>
      </w:tr>
      <w:tr w:rsidR="003B686B" w:rsidRPr="00986930" w14:paraId="4FC87439" w14:textId="77777777" w:rsidTr="00D35194">
        <w:tc>
          <w:tcPr>
            <w:tcW w:w="468" w:type="dxa"/>
            <w:shd w:val="clear" w:color="auto" w:fill="auto"/>
          </w:tcPr>
          <w:p w14:paraId="67D44E69" w14:textId="133DD793" w:rsidR="003B686B" w:rsidRPr="00986930" w:rsidRDefault="003B686B" w:rsidP="003B686B">
            <w:pPr>
              <w:jc w:val="center"/>
              <w:rPr>
                <w:rFonts w:cs="Arial"/>
                <w:color w:val="000000"/>
              </w:rPr>
            </w:pPr>
            <w:r>
              <w:rPr>
                <w:rFonts w:cs="Arial"/>
                <w:color w:val="000000"/>
              </w:rPr>
              <w:t>18</w:t>
            </w:r>
          </w:p>
        </w:tc>
        <w:tc>
          <w:tcPr>
            <w:tcW w:w="1800" w:type="dxa"/>
            <w:shd w:val="clear" w:color="auto" w:fill="auto"/>
          </w:tcPr>
          <w:p w14:paraId="56D11365" w14:textId="2476B8CA" w:rsidR="003B686B" w:rsidRPr="00986930" w:rsidRDefault="003B686B" w:rsidP="003B686B">
            <w:pPr>
              <w:rPr>
                <w:rFonts w:cs="Arial"/>
                <w:color w:val="000000"/>
              </w:rPr>
            </w:pPr>
            <w:r w:rsidRPr="00986930">
              <w:rPr>
                <w:rFonts w:cs="Arial"/>
                <w:color w:val="000000"/>
              </w:rPr>
              <w:t>OTP</w:t>
            </w:r>
          </w:p>
        </w:tc>
        <w:tc>
          <w:tcPr>
            <w:tcW w:w="8100" w:type="dxa"/>
            <w:shd w:val="clear" w:color="auto" w:fill="auto"/>
          </w:tcPr>
          <w:p w14:paraId="2DE1F032" w14:textId="799BD979" w:rsidR="003B686B" w:rsidRPr="00986930" w:rsidRDefault="003B686B" w:rsidP="003B686B">
            <w:pPr>
              <w:rPr>
                <w:rFonts w:cs="Arial"/>
                <w:color w:val="000000"/>
              </w:rPr>
            </w:pPr>
            <w:r w:rsidRPr="00986930">
              <w:rPr>
                <w:rFonts w:cs="Arial"/>
                <w:color w:val="000000"/>
              </w:rPr>
              <w:t>Overall Transition Plan</w:t>
            </w:r>
          </w:p>
        </w:tc>
      </w:tr>
      <w:tr w:rsidR="003B686B" w:rsidRPr="00986930" w14:paraId="7461BC69" w14:textId="77777777" w:rsidTr="00D35194">
        <w:tc>
          <w:tcPr>
            <w:tcW w:w="468" w:type="dxa"/>
            <w:shd w:val="clear" w:color="auto" w:fill="auto"/>
          </w:tcPr>
          <w:p w14:paraId="6EBDA4D2" w14:textId="4C601703" w:rsidR="003B686B" w:rsidRPr="00986930" w:rsidRDefault="003B686B" w:rsidP="003B686B">
            <w:pPr>
              <w:jc w:val="center"/>
              <w:rPr>
                <w:rFonts w:cs="Arial"/>
                <w:color w:val="000000"/>
              </w:rPr>
            </w:pPr>
            <w:r>
              <w:rPr>
                <w:rFonts w:cs="Arial"/>
                <w:color w:val="000000"/>
              </w:rPr>
              <w:t>19</w:t>
            </w:r>
          </w:p>
        </w:tc>
        <w:tc>
          <w:tcPr>
            <w:tcW w:w="1800" w:type="dxa"/>
            <w:shd w:val="clear" w:color="auto" w:fill="auto"/>
          </w:tcPr>
          <w:p w14:paraId="7C6903B9" w14:textId="236BD00F" w:rsidR="003B686B" w:rsidRPr="00986930" w:rsidRDefault="003B686B" w:rsidP="003B686B">
            <w:pPr>
              <w:rPr>
                <w:rFonts w:cs="Arial"/>
                <w:color w:val="000000"/>
              </w:rPr>
            </w:pPr>
            <w:r w:rsidRPr="00986930">
              <w:rPr>
                <w:rFonts w:cs="Arial"/>
                <w:color w:val="000000"/>
              </w:rPr>
              <w:t>S</w:t>
            </w:r>
            <w:r>
              <w:rPr>
                <w:rFonts w:cs="Arial"/>
                <w:color w:val="000000"/>
              </w:rPr>
              <w:t>CD</w:t>
            </w:r>
          </w:p>
        </w:tc>
        <w:tc>
          <w:tcPr>
            <w:tcW w:w="8100" w:type="dxa"/>
            <w:shd w:val="clear" w:color="auto" w:fill="auto"/>
          </w:tcPr>
          <w:p w14:paraId="63C0BEB9" w14:textId="7A19979A" w:rsidR="003B686B" w:rsidRPr="00986930" w:rsidRDefault="003B686B" w:rsidP="003B686B">
            <w:pPr>
              <w:rPr>
                <w:rFonts w:cs="Arial"/>
                <w:color w:val="000000"/>
              </w:rPr>
            </w:pPr>
            <w:r w:rsidRPr="00986930">
              <w:rPr>
                <w:rFonts w:cs="Arial"/>
                <w:color w:val="000000"/>
              </w:rPr>
              <w:t>S</w:t>
            </w:r>
            <w:r>
              <w:rPr>
                <w:rFonts w:cs="Arial"/>
                <w:color w:val="000000"/>
              </w:rPr>
              <w:t>ervice Commencement Date</w:t>
            </w:r>
          </w:p>
        </w:tc>
      </w:tr>
      <w:tr w:rsidR="003B686B" w:rsidRPr="00986930" w14:paraId="49393477" w14:textId="77777777" w:rsidTr="00D35194">
        <w:tc>
          <w:tcPr>
            <w:tcW w:w="468" w:type="dxa"/>
            <w:shd w:val="clear" w:color="auto" w:fill="auto"/>
          </w:tcPr>
          <w:p w14:paraId="3814593D" w14:textId="79022F68" w:rsidR="003B686B" w:rsidRPr="00986930" w:rsidRDefault="003B686B" w:rsidP="003B686B">
            <w:pPr>
              <w:jc w:val="center"/>
              <w:rPr>
                <w:rFonts w:cs="Arial"/>
                <w:color w:val="000000"/>
              </w:rPr>
            </w:pPr>
            <w:r>
              <w:rPr>
                <w:rFonts w:cs="Arial"/>
                <w:color w:val="000000"/>
              </w:rPr>
              <w:t>20</w:t>
            </w:r>
          </w:p>
        </w:tc>
        <w:tc>
          <w:tcPr>
            <w:tcW w:w="1800" w:type="dxa"/>
            <w:shd w:val="clear" w:color="auto" w:fill="auto"/>
          </w:tcPr>
          <w:p w14:paraId="7FB05146" w14:textId="4701B628" w:rsidR="003B686B" w:rsidRPr="00986930" w:rsidRDefault="003B686B" w:rsidP="003B686B">
            <w:pPr>
              <w:rPr>
                <w:rFonts w:cs="Arial"/>
                <w:color w:val="000000"/>
              </w:rPr>
            </w:pPr>
            <w:r>
              <w:rPr>
                <w:rFonts w:cs="Arial"/>
                <w:color w:val="000000"/>
              </w:rPr>
              <w:t>SDM</w:t>
            </w:r>
          </w:p>
        </w:tc>
        <w:tc>
          <w:tcPr>
            <w:tcW w:w="8100" w:type="dxa"/>
            <w:shd w:val="clear" w:color="auto" w:fill="auto"/>
          </w:tcPr>
          <w:p w14:paraId="2A2ADBA6" w14:textId="27B5F22D" w:rsidR="003B686B" w:rsidRPr="00986930" w:rsidRDefault="003B686B" w:rsidP="003B686B">
            <w:pPr>
              <w:rPr>
                <w:rFonts w:cs="Arial"/>
                <w:color w:val="000000"/>
              </w:rPr>
            </w:pPr>
            <w:r>
              <w:rPr>
                <w:rFonts w:cs="Arial"/>
                <w:lang w:val="en-GB" w:eastAsia="nl-NL"/>
              </w:rPr>
              <w:t>Service Delivery Manager</w:t>
            </w:r>
          </w:p>
        </w:tc>
      </w:tr>
      <w:tr w:rsidR="003B686B" w:rsidRPr="00986930" w14:paraId="28D1CED9" w14:textId="77777777" w:rsidTr="00D35194">
        <w:tc>
          <w:tcPr>
            <w:tcW w:w="468" w:type="dxa"/>
            <w:shd w:val="clear" w:color="auto" w:fill="auto"/>
          </w:tcPr>
          <w:p w14:paraId="04804D04" w14:textId="62536658" w:rsidR="003B686B" w:rsidRPr="00986930" w:rsidRDefault="003B686B" w:rsidP="003B686B">
            <w:pPr>
              <w:jc w:val="center"/>
              <w:rPr>
                <w:rFonts w:cs="Arial"/>
                <w:color w:val="000000"/>
              </w:rPr>
            </w:pPr>
            <w:r>
              <w:rPr>
                <w:rFonts w:cs="Arial"/>
                <w:color w:val="000000"/>
              </w:rPr>
              <w:t>21</w:t>
            </w:r>
          </w:p>
        </w:tc>
        <w:tc>
          <w:tcPr>
            <w:tcW w:w="1800" w:type="dxa"/>
            <w:shd w:val="clear" w:color="auto" w:fill="auto"/>
          </w:tcPr>
          <w:p w14:paraId="49173C43" w14:textId="572AA167" w:rsidR="003B686B" w:rsidRPr="00986930" w:rsidRDefault="003B686B" w:rsidP="003B686B">
            <w:pPr>
              <w:rPr>
                <w:rFonts w:cs="Arial"/>
                <w:color w:val="000000"/>
              </w:rPr>
            </w:pPr>
            <w:r>
              <w:rPr>
                <w:rFonts w:cs="Arial"/>
                <w:color w:val="000000"/>
              </w:rPr>
              <w:t>SL</w:t>
            </w:r>
          </w:p>
        </w:tc>
        <w:tc>
          <w:tcPr>
            <w:tcW w:w="8100" w:type="dxa"/>
            <w:shd w:val="clear" w:color="auto" w:fill="auto"/>
          </w:tcPr>
          <w:p w14:paraId="1B6FBDD2" w14:textId="2F1B6890" w:rsidR="003B686B" w:rsidRPr="00986930" w:rsidRDefault="003B686B" w:rsidP="003B686B">
            <w:pPr>
              <w:rPr>
                <w:rFonts w:cs="Arial"/>
                <w:color w:val="000000"/>
              </w:rPr>
            </w:pPr>
            <w:r w:rsidRPr="006E1E81">
              <w:t>Service Level</w:t>
            </w:r>
          </w:p>
        </w:tc>
      </w:tr>
      <w:tr w:rsidR="003B686B" w:rsidRPr="00986930" w14:paraId="17F0DF75" w14:textId="77777777" w:rsidTr="00D35194">
        <w:tc>
          <w:tcPr>
            <w:tcW w:w="468" w:type="dxa"/>
            <w:shd w:val="clear" w:color="auto" w:fill="auto"/>
          </w:tcPr>
          <w:p w14:paraId="1F3123BF" w14:textId="34B6E438" w:rsidR="003B686B" w:rsidRPr="00986930" w:rsidRDefault="003B686B" w:rsidP="003B686B">
            <w:pPr>
              <w:jc w:val="center"/>
              <w:rPr>
                <w:rFonts w:cs="Arial"/>
                <w:color w:val="000000"/>
              </w:rPr>
            </w:pPr>
            <w:r>
              <w:rPr>
                <w:rFonts w:cs="Arial"/>
                <w:color w:val="000000"/>
              </w:rPr>
              <w:t>22</w:t>
            </w:r>
          </w:p>
        </w:tc>
        <w:tc>
          <w:tcPr>
            <w:tcW w:w="1800" w:type="dxa"/>
            <w:shd w:val="clear" w:color="auto" w:fill="auto"/>
          </w:tcPr>
          <w:p w14:paraId="3B3507C4" w14:textId="75017B1C" w:rsidR="003B686B" w:rsidRDefault="003B686B" w:rsidP="003B686B">
            <w:pPr>
              <w:rPr>
                <w:rFonts w:cs="Arial"/>
                <w:color w:val="000000"/>
              </w:rPr>
            </w:pPr>
            <w:r>
              <w:rPr>
                <w:rFonts w:cs="Arial"/>
                <w:color w:val="000000"/>
              </w:rPr>
              <w:t>SLM</w:t>
            </w:r>
          </w:p>
        </w:tc>
        <w:tc>
          <w:tcPr>
            <w:tcW w:w="8100" w:type="dxa"/>
            <w:shd w:val="clear" w:color="auto" w:fill="auto"/>
          </w:tcPr>
          <w:p w14:paraId="7C77B893" w14:textId="299AD88B" w:rsidR="003B686B" w:rsidRPr="006E1E81" w:rsidRDefault="003B686B" w:rsidP="003B686B">
            <w:r w:rsidRPr="006E1E81">
              <w:t>Service Level</w:t>
            </w:r>
            <w:r>
              <w:t xml:space="preserve"> Management</w:t>
            </w:r>
          </w:p>
        </w:tc>
      </w:tr>
      <w:tr w:rsidR="003B686B" w:rsidRPr="00986930" w14:paraId="485FF892" w14:textId="77777777" w:rsidTr="00D35194">
        <w:tc>
          <w:tcPr>
            <w:tcW w:w="468" w:type="dxa"/>
            <w:shd w:val="clear" w:color="auto" w:fill="auto"/>
          </w:tcPr>
          <w:p w14:paraId="25751BAC" w14:textId="1F510239" w:rsidR="003B686B" w:rsidRPr="00986930" w:rsidRDefault="003B686B" w:rsidP="003B686B">
            <w:pPr>
              <w:jc w:val="center"/>
              <w:rPr>
                <w:rFonts w:cs="Arial"/>
                <w:color w:val="000000"/>
              </w:rPr>
            </w:pPr>
            <w:r>
              <w:rPr>
                <w:rFonts w:cs="Arial"/>
                <w:color w:val="000000"/>
              </w:rPr>
              <w:t>23</w:t>
            </w:r>
          </w:p>
        </w:tc>
        <w:tc>
          <w:tcPr>
            <w:tcW w:w="1800" w:type="dxa"/>
            <w:shd w:val="clear" w:color="auto" w:fill="auto"/>
          </w:tcPr>
          <w:p w14:paraId="18B3697B" w14:textId="2F7C9625" w:rsidR="003B686B" w:rsidRDefault="003B686B" w:rsidP="003B686B">
            <w:pPr>
              <w:rPr>
                <w:rFonts w:cs="Arial"/>
                <w:color w:val="000000"/>
              </w:rPr>
            </w:pPr>
            <w:r>
              <w:rPr>
                <w:rFonts w:cs="Arial"/>
                <w:color w:val="000000"/>
              </w:rPr>
              <w:t>SME</w:t>
            </w:r>
          </w:p>
        </w:tc>
        <w:tc>
          <w:tcPr>
            <w:tcW w:w="8100" w:type="dxa"/>
            <w:shd w:val="clear" w:color="auto" w:fill="auto"/>
          </w:tcPr>
          <w:p w14:paraId="35E25EEA" w14:textId="5998CB4D" w:rsidR="003B686B" w:rsidRPr="006E1E81" w:rsidRDefault="003B686B" w:rsidP="003B686B">
            <w:r>
              <w:t>Subject Matter Expert</w:t>
            </w:r>
          </w:p>
        </w:tc>
      </w:tr>
      <w:tr w:rsidR="003B686B" w:rsidRPr="00986930" w14:paraId="3485A51A" w14:textId="77777777" w:rsidTr="00D35194">
        <w:tc>
          <w:tcPr>
            <w:tcW w:w="468" w:type="dxa"/>
            <w:shd w:val="clear" w:color="auto" w:fill="auto"/>
          </w:tcPr>
          <w:p w14:paraId="581F822D" w14:textId="707F9C68" w:rsidR="003B686B" w:rsidRPr="00986930" w:rsidRDefault="003B686B" w:rsidP="003B686B">
            <w:pPr>
              <w:jc w:val="center"/>
              <w:rPr>
                <w:rFonts w:cs="Arial"/>
                <w:color w:val="000000"/>
              </w:rPr>
            </w:pPr>
            <w:r>
              <w:rPr>
                <w:rFonts w:cs="Arial"/>
                <w:color w:val="000000"/>
              </w:rPr>
              <w:t>24</w:t>
            </w:r>
          </w:p>
        </w:tc>
        <w:tc>
          <w:tcPr>
            <w:tcW w:w="1800" w:type="dxa"/>
            <w:shd w:val="clear" w:color="auto" w:fill="auto"/>
          </w:tcPr>
          <w:p w14:paraId="4BD1DF86" w14:textId="6AF2EAB8" w:rsidR="003B686B" w:rsidRPr="00986930" w:rsidRDefault="003B686B" w:rsidP="003B686B">
            <w:pPr>
              <w:rPr>
                <w:rFonts w:cs="Arial"/>
                <w:color w:val="000000"/>
              </w:rPr>
            </w:pPr>
            <w:r w:rsidRPr="00986930">
              <w:rPr>
                <w:rFonts w:cs="Arial"/>
                <w:color w:val="000000"/>
              </w:rPr>
              <w:t>SPOC</w:t>
            </w:r>
          </w:p>
        </w:tc>
        <w:tc>
          <w:tcPr>
            <w:tcW w:w="8100" w:type="dxa"/>
            <w:shd w:val="clear" w:color="auto" w:fill="auto"/>
          </w:tcPr>
          <w:p w14:paraId="4D78F617" w14:textId="0423871D" w:rsidR="003B686B" w:rsidRPr="00986930" w:rsidRDefault="003B686B" w:rsidP="003B686B">
            <w:pPr>
              <w:rPr>
                <w:rFonts w:cs="Arial"/>
                <w:color w:val="000000"/>
              </w:rPr>
            </w:pPr>
            <w:r w:rsidRPr="00986930">
              <w:rPr>
                <w:rFonts w:cs="Arial"/>
                <w:color w:val="000000"/>
              </w:rPr>
              <w:t>Single Point of Contact</w:t>
            </w:r>
          </w:p>
        </w:tc>
      </w:tr>
      <w:tr w:rsidR="003B686B" w:rsidRPr="00986930" w14:paraId="066AD427" w14:textId="77777777" w:rsidTr="00D35194">
        <w:tc>
          <w:tcPr>
            <w:tcW w:w="468" w:type="dxa"/>
            <w:shd w:val="clear" w:color="auto" w:fill="auto"/>
          </w:tcPr>
          <w:p w14:paraId="01AEA445" w14:textId="1F66C570" w:rsidR="003B686B" w:rsidRPr="00986930" w:rsidRDefault="003B686B" w:rsidP="003B686B">
            <w:pPr>
              <w:jc w:val="center"/>
              <w:rPr>
                <w:rFonts w:cs="Arial"/>
                <w:color w:val="000000"/>
              </w:rPr>
            </w:pPr>
            <w:r>
              <w:rPr>
                <w:rFonts w:cs="Arial"/>
                <w:color w:val="000000"/>
              </w:rPr>
              <w:t>25</w:t>
            </w:r>
          </w:p>
        </w:tc>
        <w:tc>
          <w:tcPr>
            <w:tcW w:w="1800" w:type="dxa"/>
            <w:shd w:val="clear" w:color="auto" w:fill="auto"/>
          </w:tcPr>
          <w:p w14:paraId="23E0963A" w14:textId="14AA6537" w:rsidR="003B686B" w:rsidRPr="00986930" w:rsidRDefault="003B686B" w:rsidP="003B686B">
            <w:pPr>
              <w:rPr>
                <w:rFonts w:cs="Arial"/>
                <w:color w:val="000000"/>
              </w:rPr>
            </w:pPr>
            <w:r>
              <w:rPr>
                <w:rFonts w:cs="Arial"/>
                <w:color w:val="000000"/>
              </w:rPr>
              <w:t>SPT</w:t>
            </w:r>
          </w:p>
        </w:tc>
        <w:tc>
          <w:tcPr>
            <w:tcW w:w="8100" w:type="dxa"/>
            <w:shd w:val="clear" w:color="auto" w:fill="auto"/>
          </w:tcPr>
          <w:p w14:paraId="79EFFA86" w14:textId="4CFDEC06" w:rsidR="003B686B" w:rsidRPr="00986930" w:rsidRDefault="003B686B" w:rsidP="003B686B">
            <w:pPr>
              <w:rPr>
                <w:rFonts w:cs="Arial"/>
                <w:color w:val="000000"/>
              </w:rPr>
            </w:pPr>
            <w:r>
              <w:t>Service Process Transition</w:t>
            </w:r>
          </w:p>
        </w:tc>
      </w:tr>
      <w:tr w:rsidR="003B686B" w:rsidRPr="00986930" w14:paraId="485C8733" w14:textId="77777777" w:rsidTr="00D35194">
        <w:tc>
          <w:tcPr>
            <w:tcW w:w="468" w:type="dxa"/>
            <w:shd w:val="clear" w:color="auto" w:fill="auto"/>
          </w:tcPr>
          <w:p w14:paraId="73733AC1" w14:textId="57B77167" w:rsidR="003B686B" w:rsidRPr="00986930" w:rsidRDefault="003B686B" w:rsidP="003B686B">
            <w:pPr>
              <w:jc w:val="center"/>
              <w:rPr>
                <w:rFonts w:cs="Arial"/>
                <w:color w:val="000000"/>
              </w:rPr>
            </w:pPr>
            <w:r>
              <w:rPr>
                <w:rFonts w:cs="Arial"/>
                <w:color w:val="000000"/>
              </w:rPr>
              <w:t>26</w:t>
            </w:r>
          </w:p>
        </w:tc>
        <w:tc>
          <w:tcPr>
            <w:tcW w:w="1800" w:type="dxa"/>
            <w:shd w:val="clear" w:color="auto" w:fill="auto"/>
          </w:tcPr>
          <w:p w14:paraId="26A20270" w14:textId="57355264" w:rsidR="003B686B" w:rsidRDefault="003B686B" w:rsidP="003B686B">
            <w:pPr>
              <w:rPr>
                <w:rFonts w:cs="Arial"/>
                <w:color w:val="000000"/>
              </w:rPr>
            </w:pPr>
            <w:r>
              <w:rPr>
                <w:rFonts w:cs="Arial"/>
                <w:color w:val="000000"/>
              </w:rPr>
              <w:t>SS</w:t>
            </w:r>
          </w:p>
        </w:tc>
        <w:tc>
          <w:tcPr>
            <w:tcW w:w="8100" w:type="dxa"/>
            <w:shd w:val="clear" w:color="auto" w:fill="auto"/>
          </w:tcPr>
          <w:p w14:paraId="30445423" w14:textId="33A69E38" w:rsidR="003B686B" w:rsidRDefault="003B686B" w:rsidP="003B686B">
            <w:r>
              <w:t>Steady State</w:t>
            </w:r>
          </w:p>
        </w:tc>
      </w:tr>
      <w:tr w:rsidR="003B686B" w:rsidRPr="00986930" w14:paraId="241076B4" w14:textId="77777777" w:rsidTr="00D35194">
        <w:tc>
          <w:tcPr>
            <w:tcW w:w="468" w:type="dxa"/>
            <w:shd w:val="clear" w:color="auto" w:fill="auto"/>
          </w:tcPr>
          <w:p w14:paraId="3EE388DA" w14:textId="44F84484" w:rsidR="003B686B" w:rsidRPr="00986930" w:rsidRDefault="003B686B" w:rsidP="003B686B">
            <w:pPr>
              <w:jc w:val="center"/>
              <w:rPr>
                <w:rFonts w:cs="Arial"/>
                <w:color w:val="000000"/>
              </w:rPr>
            </w:pPr>
            <w:r>
              <w:rPr>
                <w:rFonts w:cs="Arial"/>
                <w:color w:val="000000"/>
              </w:rPr>
              <w:t>27</w:t>
            </w:r>
          </w:p>
        </w:tc>
        <w:tc>
          <w:tcPr>
            <w:tcW w:w="1800" w:type="dxa"/>
            <w:shd w:val="clear" w:color="auto" w:fill="auto"/>
          </w:tcPr>
          <w:p w14:paraId="3A05E2EB" w14:textId="50CE3586" w:rsidR="003B686B" w:rsidRPr="00986930" w:rsidRDefault="003B686B" w:rsidP="003B686B">
            <w:pPr>
              <w:rPr>
                <w:rFonts w:cs="Arial"/>
                <w:color w:val="000000"/>
              </w:rPr>
            </w:pPr>
            <w:r>
              <w:rPr>
                <w:rFonts w:cs="Arial"/>
                <w:color w:val="000000"/>
              </w:rPr>
              <w:t>TBD</w:t>
            </w:r>
          </w:p>
        </w:tc>
        <w:tc>
          <w:tcPr>
            <w:tcW w:w="8100" w:type="dxa"/>
            <w:shd w:val="clear" w:color="auto" w:fill="auto"/>
          </w:tcPr>
          <w:p w14:paraId="0EDF3567" w14:textId="460B0EF3" w:rsidR="003B686B" w:rsidRPr="00986930" w:rsidRDefault="003B686B" w:rsidP="003B686B">
            <w:pPr>
              <w:rPr>
                <w:rFonts w:cs="Arial"/>
                <w:color w:val="000000"/>
              </w:rPr>
            </w:pPr>
            <w:r>
              <w:rPr>
                <w:rFonts w:cs="Arial"/>
                <w:color w:val="000000"/>
              </w:rPr>
              <w:t>To Be Decided</w:t>
            </w:r>
          </w:p>
        </w:tc>
      </w:tr>
      <w:tr w:rsidR="003B686B" w:rsidRPr="00986930" w14:paraId="15752A6E" w14:textId="77777777" w:rsidTr="00D35194">
        <w:tc>
          <w:tcPr>
            <w:tcW w:w="468" w:type="dxa"/>
            <w:shd w:val="clear" w:color="auto" w:fill="auto"/>
          </w:tcPr>
          <w:p w14:paraId="061B9AA2" w14:textId="5E77B6C0" w:rsidR="003B686B" w:rsidRPr="00986930" w:rsidRDefault="003B686B" w:rsidP="003B686B">
            <w:pPr>
              <w:jc w:val="center"/>
              <w:rPr>
                <w:rFonts w:cs="Arial"/>
                <w:color w:val="000000"/>
              </w:rPr>
            </w:pPr>
            <w:r>
              <w:rPr>
                <w:rFonts w:cs="Arial"/>
                <w:color w:val="000000"/>
              </w:rPr>
              <w:t>28</w:t>
            </w:r>
          </w:p>
        </w:tc>
        <w:tc>
          <w:tcPr>
            <w:tcW w:w="1800" w:type="dxa"/>
            <w:shd w:val="clear" w:color="auto" w:fill="auto"/>
          </w:tcPr>
          <w:p w14:paraId="6C07F790" w14:textId="62031729" w:rsidR="003B686B" w:rsidRPr="00986930" w:rsidRDefault="003B686B" w:rsidP="003B686B">
            <w:pPr>
              <w:rPr>
                <w:rFonts w:cs="Arial"/>
                <w:color w:val="000000"/>
              </w:rPr>
            </w:pPr>
            <w:r w:rsidRPr="00986930">
              <w:rPr>
                <w:rFonts w:cs="Arial"/>
                <w:color w:val="000000"/>
              </w:rPr>
              <w:t>TR</w:t>
            </w:r>
          </w:p>
        </w:tc>
        <w:tc>
          <w:tcPr>
            <w:tcW w:w="8100" w:type="dxa"/>
            <w:shd w:val="clear" w:color="auto" w:fill="auto"/>
          </w:tcPr>
          <w:p w14:paraId="08B150CB" w14:textId="2B9C5F81" w:rsidR="003B686B" w:rsidRPr="00986930" w:rsidRDefault="003B686B" w:rsidP="003B686B">
            <w:pPr>
              <w:rPr>
                <w:rFonts w:cs="Arial"/>
                <w:color w:val="000000"/>
              </w:rPr>
            </w:pPr>
            <w:r w:rsidRPr="00986930">
              <w:rPr>
                <w:rFonts w:cs="Arial"/>
                <w:color w:val="000000"/>
              </w:rPr>
              <w:t>Training Record</w:t>
            </w:r>
          </w:p>
        </w:tc>
      </w:tr>
    </w:tbl>
    <w:p w14:paraId="3F3890F6" w14:textId="781E082D" w:rsidR="00C0099A" w:rsidRDefault="00C0099A">
      <w:pPr>
        <w:spacing w:before="0" w:after="0"/>
        <w:rPr>
          <w:rFonts w:cs="Arial"/>
          <w:b/>
          <w:snapToGrid w:val="0"/>
          <w:sz w:val="24"/>
          <w:lang w:eastAsia="fr-FR"/>
        </w:rPr>
      </w:pPr>
      <w:bookmarkStart w:id="93" w:name="_Hlk43809758"/>
      <w:bookmarkEnd w:id="92"/>
    </w:p>
    <w:p w14:paraId="332CAC3F" w14:textId="77777777" w:rsidR="00C0099A" w:rsidRPr="00986930" w:rsidRDefault="00C0099A">
      <w:pPr>
        <w:spacing w:before="0" w:after="0"/>
        <w:rPr>
          <w:rFonts w:cs="Arial"/>
          <w:b/>
          <w:snapToGrid w:val="0"/>
          <w:sz w:val="24"/>
          <w:lang w:eastAsia="fr-FR"/>
        </w:rPr>
      </w:pPr>
    </w:p>
    <w:p w14:paraId="1A415AAF" w14:textId="77777777" w:rsidR="00041864" w:rsidRPr="00E0338D" w:rsidRDefault="0012764B" w:rsidP="00B513B3">
      <w:pPr>
        <w:pStyle w:val="Heading1"/>
        <w:numPr>
          <w:ilvl w:val="0"/>
          <w:numId w:val="17"/>
        </w:numPr>
        <w:rPr>
          <w:lang w:val="en-GB" w:eastAsia="nl-NL"/>
        </w:rPr>
      </w:pPr>
      <w:bookmarkStart w:id="94" w:name="_Toc45123590"/>
      <w:r w:rsidRPr="00E0338D">
        <w:rPr>
          <w:lang w:val="en-GB" w:eastAsia="nl-NL"/>
        </w:rPr>
        <w:t>Introduction</w:t>
      </w:r>
      <w:bookmarkEnd w:id="94"/>
    </w:p>
    <w:p w14:paraId="5F6758EE" w14:textId="53FA1D56" w:rsidR="005B79C2" w:rsidRPr="00986930" w:rsidRDefault="005B79C2" w:rsidP="00C127BF">
      <w:pPr>
        <w:pStyle w:val="Heading2"/>
      </w:pPr>
      <w:bookmarkStart w:id="95" w:name="_Toc45123591"/>
      <w:r w:rsidRPr="00986930">
        <w:t>Background</w:t>
      </w:r>
      <w:bookmarkEnd w:id="95"/>
    </w:p>
    <w:p w14:paraId="18812BCF" w14:textId="5F0828D7" w:rsidR="00B412DE" w:rsidRPr="00FC4832" w:rsidRDefault="00B412DE" w:rsidP="00B412DE">
      <w:pPr>
        <w:pStyle w:val="body2"/>
        <w:ind w:left="0"/>
        <w:jc w:val="both"/>
        <w:rPr>
          <w:rFonts w:cs="Arial"/>
        </w:rPr>
      </w:pPr>
      <w:r w:rsidRPr="00FC4832">
        <w:rPr>
          <w:rFonts w:cs="Arial"/>
        </w:rPr>
        <w:t>The purpose of the Transition project is to prepare for and execute a smooth transfer of responsibility from</w:t>
      </w:r>
      <w:r w:rsidRPr="005358C6">
        <w:rPr>
          <w:rFonts w:cs="Arial"/>
          <w:color w:val="4472C4" w:themeColor="accent5"/>
        </w:rPr>
        <w:t xml:space="preserve"> </w:t>
      </w:r>
      <w:r w:rsidR="005358C6" w:rsidRPr="005358C6">
        <w:rPr>
          <w:rFonts w:cs="Arial"/>
          <w:color w:val="4472C4" w:themeColor="accent5"/>
        </w:rPr>
        <w:t>&lt;Client Name&gt;</w:t>
      </w:r>
      <w:r w:rsidRPr="00FC4832">
        <w:rPr>
          <w:rFonts w:cs="Arial"/>
        </w:rPr>
        <w:t xml:space="preserve"> to IBM for In-scope Applications and related maintenance and development services.</w:t>
      </w:r>
    </w:p>
    <w:p w14:paraId="2E7A5A13" w14:textId="357E8D76" w:rsidR="00B412DE" w:rsidRPr="00FC4832" w:rsidRDefault="00B412DE" w:rsidP="00B412DE">
      <w:pPr>
        <w:pStyle w:val="body2"/>
        <w:ind w:left="0"/>
        <w:jc w:val="both"/>
        <w:rPr>
          <w:rFonts w:cs="Arial"/>
        </w:rPr>
      </w:pPr>
      <w:r w:rsidRPr="00FC4832">
        <w:rPr>
          <w:rFonts w:cs="Arial"/>
        </w:rPr>
        <w:t xml:space="preserve">Transition is a project with a defined start and end, a specific business objective and </w:t>
      </w:r>
      <w:r w:rsidR="00DC161D" w:rsidRPr="00FC4832">
        <w:rPr>
          <w:rFonts w:cs="Arial"/>
        </w:rPr>
        <w:t>several</w:t>
      </w:r>
      <w:r w:rsidRPr="00FC4832">
        <w:rPr>
          <w:rFonts w:cs="Arial"/>
        </w:rPr>
        <w:t xml:space="preserve"> key deliverables. Transition includes the creation of a new IBM team, set up of the physical infrastructure required for the new team to perform their functions, the </w:t>
      </w:r>
      <w:r w:rsidR="004765CA">
        <w:rPr>
          <w:rFonts w:cs="Arial"/>
        </w:rPr>
        <w:t>Sharing</w:t>
      </w:r>
      <w:r w:rsidRPr="00FC4832">
        <w:rPr>
          <w:rFonts w:cs="Arial"/>
        </w:rPr>
        <w:t xml:space="preserve"> of application knowledge from the existing </w:t>
      </w:r>
      <w:r w:rsidR="00E87019" w:rsidRPr="005358C6">
        <w:rPr>
          <w:rFonts w:cs="Arial"/>
          <w:color w:val="4472C4" w:themeColor="accent5"/>
        </w:rPr>
        <w:t xml:space="preserve"> &lt;Client Name&gt;</w:t>
      </w:r>
      <w:r w:rsidR="00E87019">
        <w:rPr>
          <w:rFonts w:cs="Arial"/>
          <w:color w:val="4472C4" w:themeColor="accent5"/>
        </w:rPr>
        <w:t xml:space="preserve"> </w:t>
      </w:r>
      <w:r w:rsidRPr="00FC4832">
        <w:rPr>
          <w:rFonts w:cs="Arial"/>
        </w:rPr>
        <w:t>team to the new IBM team via a structured and centralized documentation and the establishment of processes and procedures for IBM to take-up responsibility for service delivery once transition is complete.</w:t>
      </w:r>
    </w:p>
    <w:p w14:paraId="26DE5562" w14:textId="5B8FFB8C" w:rsidR="00B412DE" w:rsidRPr="00FC4832" w:rsidRDefault="00B412DE" w:rsidP="00B412DE">
      <w:pPr>
        <w:pStyle w:val="body2"/>
        <w:ind w:left="0"/>
        <w:jc w:val="both"/>
        <w:rPr>
          <w:rFonts w:cs="Arial"/>
        </w:rPr>
      </w:pPr>
      <w:r w:rsidRPr="00FC4832">
        <w:rPr>
          <w:rFonts w:cs="Arial"/>
        </w:rPr>
        <w:t xml:space="preserve">The Transition project is broken down into logical phases and sub-projects as depicted, which enable </w:t>
      </w:r>
      <w:r w:rsidR="0015282F" w:rsidRPr="00FC4832">
        <w:rPr>
          <w:rFonts w:cs="Arial"/>
        </w:rPr>
        <w:t xml:space="preserve">both </w:t>
      </w:r>
      <w:r w:rsidR="0015282F" w:rsidRPr="005358C6">
        <w:rPr>
          <w:rFonts w:cs="Arial"/>
          <w:color w:val="4472C4" w:themeColor="accent5"/>
        </w:rPr>
        <w:t>&lt;</w:t>
      </w:r>
      <w:r w:rsidR="00E87019" w:rsidRPr="005358C6">
        <w:rPr>
          <w:rFonts w:cs="Arial"/>
          <w:color w:val="4472C4" w:themeColor="accent5"/>
        </w:rPr>
        <w:t>Client Name&gt;</w:t>
      </w:r>
      <w:r w:rsidR="00E87019">
        <w:rPr>
          <w:rFonts w:cs="Arial"/>
          <w:color w:val="4472C4" w:themeColor="accent5"/>
        </w:rPr>
        <w:t xml:space="preserve"> </w:t>
      </w:r>
      <w:r w:rsidRPr="00FC4832">
        <w:rPr>
          <w:rFonts w:cs="Arial"/>
        </w:rPr>
        <w:t xml:space="preserve">and </w:t>
      </w:r>
      <w:r w:rsidR="00FC4832" w:rsidRPr="00FC4832">
        <w:rPr>
          <w:rFonts w:cs="Arial"/>
        </w:rPr>
        <w:t xml:space="preserve">IBM </w:t>
      </w:r>
      <w:r w:rsidRPr="00FC4832">
        <w:rPr>
          <w:rFonts w:cs="Arial"/>
        </w:rPr>
        <w:t xml:space="preserve">to manage the transition in an orderly manner, reducing both business and technical risks and thereby ensuring a smooth transition of service to </w:t>
      </w:r>
      <w:r w:rsidR="00FC4832" w:rsidRPr="00FC4832">
        <w:rPr>
          <w:rFonts w:cs="Arial"/>
        </w:rPr>
        <w:t>IBM</w:t>
      </w:r>
      <w:r w:rsidRPr="00FC4832">
        <w:rPr>
          <w:rFonts w:cs="Arial"/>
        </w:rPr>
        <w:t>.</w:t>
      </w:r>
    </w:p>
    <w:p w14:paraId="1AF7D616" w14:textId="77777777" w:rsidR="00343C57" w:rsidRPr="00986930" w:rsidRDefault="00343C57" w:rsidP="00C127BF">
      <w:pPr>
        <w:pStyle w:val="Heading2"/>
      </w:pPr>
      <w:bookmarkStart w:id="96" w:name="_Toc45123592"/>
      <w:r w:rsidRPr="00986930">
        <w:t>Purpose</w:t>
      </w:r>
      <w:bookmarkEnd w:id="96"/>
    </w:p>
    <w:p w14:paraId="7CDDCCD5" w14:textId="41E4CF4B" w:rsidR="004A7616" w:rsidRDefault="0012764B" w:rsidP="003C7163">
      <w:pPr>
        <w:pStyle w:val="body2"/>
        <w:ind w:left="0"/>
        <w:jc w:val="both"/>
        <w:rPr>
          <w:rFonts w:cs="Arial"/>
          <w:color w:val="000000"/>
          <w:sz w:val="22"/>
        </w:rPr>
      </w:pPr>
      <w:r w:rsidRPr="00986930">
        <w:rPr>
          <w:rFonts w:cs="Arial"/>
          <w:color w:val="000000"/>
        </w:rPr>
        <w:t xml:space="preserve">The purpose of the document is to describe all the aspects of this transition project covering </w:t>
      </w:r>
      <w:r w:rsidR="005E7A26" w:rsidRPr="00986930">
        <w:rPr>
          <w:rFonts w:cs="Arial"/>
          <w:color w:val="000000"/>
        </w:rPr>
        <w:t xml:space="preserve">the </w:t>
      </w:r>
      <w:r w:rsidRPr="00986930">
        <w:rPr>
          <w:rFonts w:cs="Arial"/>
          <w:color w:val="000000"/>
        </w:rPr>
        <w:t xml:space="preserve">transition objective, transition scope, timeline, </w:t>
      </w:r>
      <w:r w:rsidR="00A16AC3" w:rsidRPr="00986930">
        <w:rPr>
          <w:rFonts w:cs="Arial"/>
          <w:color w:val="000000"/>
        </w:rPr>
        <w:t>deliverables</w:t>
      </w:r>
      <w:r w:rsidRPr="00986930">
        <w:rPr>
          <w:rFonts w:cs="Arial"/>
          <w:color w:val="000000"/>
        </w:rPr>
        <w:t xml:space="preserve">, tools, </w:t>
      </w:r>
      <w:r w:rsidR="0090554F" w:rsidRPr="00986930">
        <w:rPr>
          <w:rFonts w:cs="Arial"/>
          <w:color w:val="000000"/>
        </w:rPr>
        <w:t xml:space="preserve">exit criteria, </w:t>
      </w:r>
      <w:r w:rsidRPr="00986930">
        <w:rPr>
          <w:rFonts w:cs="Arial"/>
          <w:color w:val="000000"/>
        </w:rPr>
        <w:t>transi</w:t>
      </w:r>
      <w:r w:rsidR="0090554F" w:rsidRPr="00986930">
        <w:rPr>
          <w:rFonts w:cs="Arial"/>
          <w:color w:val="000000"/>
        </w:rPr>
        <w:t>tion governance &amp; communication</w:t>
      </w:r>
      <w:r w:rsidRPr="00986930">
        <w:rPr>
          <w:rFonts w:cs="Arial"/>
          <w:color w:val="000000"/>
        </w:rPr>
        <w:t xml:space="preserve"> </w:t>
      </w:r>
      <w:r w:rsidR="005E7A26" w:rsidRPr="00986930">
        <w:rPr>
          <w:rFonts w:cs="Arial"/>
          <w:color w:val="000000"/>
        </w:rPr>
        <w:t>and</w:t>
      </w:r>
      <w:r w:rsidR="00271C43" w:rsidRPr="00986930">
        <w:rPr>
          <w:rFonts w:cs="Arial"/>
          <w:color w:val="000000"/>
        </w:rPr>
        <w:t xml:space="preserve"> risks</w:t>
      </w:r>
      <w:r w:rsidR="003375E2">
        <w:rPr>
          <w:rFonts w:cs="Arial"/>
          <w:color w:val="000000"/>
          <w:sz w:val="22"/>
        </w:rPr>
        <w:t>.</w:t>
      </w:r>
    </w:p>
    <w:p w14:paraId="01F14B96" w14:textId="77777777" w:rsidR="003375E2" w:rsidRPr="003C7163" w:rsidRDefault="003375E2" w:rsidP="003C7163">
      <w:pPr>
        <w:pStyle w:val="body2"/>
        <w:ind w:left="0"/>
        <w:jc w:val="both"/>
        <w:rPr>
          <w:rFonts w:cs="Arial"/>
          <w:color w:val="000000"/>
          <w:sz w:val="22"/>
        </w:rPr>
      </w:pPr>
    </w:p>
    <w:p w14:paraId="5E5CEE01" w14:textId="7000B949" w:rsidR="00126910" w:rsidRDefault="00BE0F78" w:rsidP="00C127BF">
      <w:pPr>
        <w:pStyle w:val="Heading2"/>
      </w:pPr>
      <w:bookmarkStart w:id="97" w:name="_Toc45123593"/>
      <w:r>
        <w:t>Transition Scope</w:t>
      </w:r>
      <w:bookmarkEnd w:id="97"/>
    </w:p>
    <w:p w14:paraId="324A5DE7" w14:textId="26A45232" w:rsidR="00ED43B5" w:rsidRDefault="00ED43B5" w:rsidP="00A20754">
      <w:pPr>
        <w:rPr>
          <w:b/>
          <w:color w:val="0070C0"/>
        </w:rPr>
      </w:pPr>
      <w:r w:rsidRPr="00961644">
        <w:t xml:space="preserve">The Scope of this transition is to Transition Managed services which are currently being managed by incumbent service provider </w:t>
      </w:r>
      <w:r w:rsidRPr="00E63E08">
        <w:rPr>
          <w:color w:val="0070C0"/>
        </w:rPr>
        <w:t>&lt;</w:t>
      </w:r>
      <w:proofErr w:type="spellStart"/>
      <w:r w:rsidRPr="00E63E08">
        <w:rPr>
          <w:color w:val="0070C0"/>
        </w:rPr>
        <w:t>incumbent_vendor_name</w:t>
      </w:r>
      <w:proofErr w:type="spellEnd"/>
      <w:r w:rsidRPr="00E63E08">
        <w:rPr>
          <w:color w:val="0070C0"/>
        </w:rPr>
        <w:t xml:space="preserve">&gt; </w:t>
      </w:r>
      <w:r w:rsidRPr="00961644">
        <w:t>and personnel from</w:t>
      </w:r>
      <w:r>
        <w:t xml:space="preserve"> </w:t>
      </w:r>
      <w:r w:rsidR="00B45720" w:rsidRPr="005358C6">
        <w:rPr>
          <w:rFonts w:cs="Arial"/>
          <w:color w:val="4472C4" w:themeColor="accent5"/>
        </w:rPr>
        <w:t>&lt;Client Name&gt;</w:t>
      </w:r>
      <w:r w:rsidR="00B45720">
        <w:rPr>
          <w:rFonts w:cs="Arial"/>
          <w:color w:val="4472C4" w:themeColor="accent5"/>
        </w:rPr>
        <w:t>.</w:t>
      </w:r>
    </w:p>
    <w:p w14:paraId="20EFDABA" w14:textId="1ADC9D41" w:rsidR="00A50EDF" w:rsidRDefault="00A50EDF" w:rsidP="00ED43B5">
      <w:pPr>
        <w:pStyle w:val="TitelEbene1"/>
        <w:pageBreakBefore w:val="0"/>
        <w:rPr>
          <w:b w:val="0"/>
          <w:bCs/>
          <w:color w:val="0070C0"/>
          <w:sz w:val="20"/>
          <w:szCs w:val="20"/>
          <w:lang w:val="en-US"/>
        </w:rPr>
      </w:pPr>
    </w:p>
    <w:p w14:paraId="66D121AC" w14:textId="7FB6E3D5" w:rsidR="00BE0F78" w:rsidRDefault="00000498" w:rsidP="00C127BF">
      <w:pPr>
        <w:pStyle w:val="Heading2"/>
      </w:pPr>
      <w:bookmarkStart w:id="98" w:name="_Toc45123594"/>
      <w:r>
        <w:t>Overall Transition Approach</w:t>
      </w:r>
      <w:bookmarkEnd w:id="98"/>
      <w:r>
        <w:t xml:space="preserve"> </w:t>
      </w:r>
    </w:p>
    <w:p w14:paraId="45E7E043" w14:textId="5D8029E7" w:rsidR="00000498" w:rsidRDefault="00000498" w:rsidP="00000498">
      <w:pPr>
        <w:jc w:val="both"/>
        <w:rPr>
          <w:rFonts w:cs="Arial"/>
          <w:lang w:val="en-GB" w:eastAsia="nl-NL"/>
        </w:rPr>
      </w:pPr>
      <w:r w:rsidRPr="00986930">
        <w:rPr>
          <w:rFonts w:cs="Arial"/>
          <w:lang w:val="en-GB" w:eastAsia="nl-NL"/>
        </w:rPr>
        <w:t xml:space="preserve">IBM has structured </w:t>
      </w:r>
      <w:r>
        <w:rPr>
          <w:rFonts w:cs="Arial"/>
          <w:lang w:val="en-GB" w:eastAsia="nl-NL"/>
        </w:rPr>
        <w:t>t</w:t>
      </w:r>
      <w:r w:rsidRPr="00986930">
        <w:rPr>
          <w:rFonts w:cs="Arial"/>
          <w:lang w:val="en-GB" w:eastAsia="nl-NL"/>
        </w:rPr>
        <w:t xml:space="preserve">ransition methodology, which is based on </w:t>
      </w:r>
      <w:r w:rsidRPr="007A5AED">
        <w:rPr>
          <w:rFonts w:cs="Arial"/>
          <w:b/>
          <w:lang w:val="en-GB" w:eastAsia="nl-NL"/>
        </w:rPr>
        <w:t>Agile</w:t>
      </w:r>
      <w:r>
        <w:rPr>
          <w:rFonts w:cs="Arial"/>
          <w:lang w:val="en-GB" w:eastAsia="nl-NL"/>
        </w:rPr>
        <w:t xml:space="preserve"> approach, </w:t>
      </w:r>
      <w:r w:rsidRPr="00986930">
        <w:rPr>
          <w:rFonts w:cs="Arial"/>
          <w:lang w:val="en-GB" w:eastAsia="nl-NL"/>
        </w:rPr>
        <w:t xml:space="preserve">as described </w:t>
      </w:r>
      <w:r>
        <w:rPr>
          <w:rFonts w:cs="Arial"/>
          <w:lang w:val="en-GB" w:eastAsia="nl-NL"/>
        </w:rPr>
        <w:t xml:space="preserve">in </w:t>
      </w:r>
      <w:r w:rsidRPr="00986930">
        <w:rPr>
          <w:rFonts w:cs="Arial"/>
          <w:lang w:val="en-GB" w:eastAsia="nl-NL"/>
        </w:rPr>
        <w:t>below</w:t>
      </w:r>
      <w:r>
        <w:rPr>
          <w:rFonts w:cs="Arial"/>
          <w:lang w:val="en-GB" w:eastAsia="nl-NL"/>
        </w:rPr>
        <w:t xml:space="preserve"> picture at high level.</w:t>
      </w:r>
    </w:p>
    <w:p w14:paraId="18D47736" w14:textId="77777777" w:rsidR="00565389" w:rsidRDefault="00565389" w:rsidP="00000498">
      <w:pPr>
        <w:jc w:val="both"/>
        <w:rPr>
          <w:rFonts w:cs="Arial"/>
          <w:lang w:val="en-GB" w:eastAsia="nl-NL"/>
        </w:rPr>
      </w:pPr>
    </w:p>
    <w:p w14:paraId="264F6222" w14:textId="08F21FE9" w:rsidR="00000498" w:rsidRDefault="007E79EF" w:rsidP="00000498">
      <w:pPr>
        <w:rPr>
          <w:lang w:val="en-GB" w:eastAsia="nl-NL"/>
        </w:rPr>
      </w:pPr>
      <w:r>
        <w:rPr>
          <w:noProof/>
          <w:lang w:val="en-GB" w:eastAsia="nl-NL"/>
        </w:rPr>
        <w:lastRenderedPageBreak/>
        <w:drawing>
          <wp:inline distT="0" distB="0" distL="0" distR="0" wp14:anchorId="43F61993" wp14:editId="73A8AB44">
            <wp:extent cx="6070600" cy="3473450"/>
            <wp:effectExtent l="0" t="0" r="635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070600" cy="3473450"/>
                    </a:xfrm>
                    <a:prstGeom prst="rect">
                      <a:avLst/>
                    </a:prstGeom>
                    <a:noFill/>
                    <a:ln>
                      <a:noFill/>
                    </a:ln>
                  </pic:spPr>
                </pic:pic>
              </a:graphicData>
            </a:graphic>
          </wp:inline>
        </w:drawing>
      </w:r>
    </w:p>
    <w:p w14:paraId="364AC726" w14:textId="6DC6C93B" w:rsidR="007E79EF" w:rsidRDefault="007E79EF" w:rsidP="00000498">
      <w:pPr>
        <w:rPr>
          <w:lang w:val="en-GB" w:eastAsia="nl-NL"/>
        </w:rPr>
      </w:pPr>
    </w:p>
    <w:p w14:paraId="7E22C0C2" w14:textId="77777777" w:rsidR="007E79EF" w:rsidRDefault="007E79EF" w:rsidP="00000498">
      <w:pPr>
        <w:rPr>
          <w:lang w:val="en-GB" w:eastAsia="nl-NL"/>
        </w:rPr>
      </w:pPr>
    </w:p>
    <w:p w14:paraId="5611F40C" w14:textId="7E36DF10" w:rsidR="007E79EF" w:rsidRDefault="007E79EF" w:rsidP="007E79EF">
      <w:pPr>
        <w:pStyle w:val="Heading2"/>
      </w:pPr>
      <w:bookmarkStart w:id="99" w:name="_Toc45123595"/>
      <w:r>
        <w:t>Key Pre-requisites</w:t>
      </w:r>
      <w:bookmarkEnd w:id="99"/>
    </w:p>
    <w:p w14:paraId="3FF278AA" w14:textId="5C5A2FA4" w:rsidR="00FF2394" w:rsidRDefault="00FF2394" w:rsidP="00FF2394">
      <w:r w:rsidRPr="002B514F">
        <w:t xml:space="preserve">Following are key pre-requisites to effectively execute the </w:t>
      </w:r>
      <w:r w:rsidR="00C45ECB">
        <w:t>transition.</w:t>
      </w:r>
    </w:p>
    <w:p w14:paraId="771C8078" w14:textId="77777777" w:rsidR="00B21976" w:rsidRPr="006D624E" w:rsidRDefault="00B21976" w:rsidP="00384C40">
      <w:pPr>
        <w:numPr>
          <w:ilvl w:val="0"/>
          <w:numId w:val="30"/>
        </w:numPr>
        <w:overflowPunct w:val="0"/>
        <w:autoSpaceDE w:val="0"/>
        <w:autoSpaceDN w:val="0"/>
        <w:adjustRightInd w:val="0"/>
        <w:spacing w:before="0" w:after="120"/>
        <w:textAlignment w:val="baseline"/>
      </w:pPr>
      <w:r>
        <w:rPr>
          <w:rFonts w:cs="Arial"/>
        </w:rPr>
        <w:t>Timely setup of necessary infrastructure</w:t>
      </w:r>
    </w:p>
    <w:p w14:paraId="29E38560" w14:textId="171D5861" w:rsidR="004C1E94" w:rsidRPr="008646AD" w:rsidRDefault="004C1E94" w:rsidP="00384C40">
      <w:pPr>
        <w:numPr>
          <w:ilvl w:val="0"/>
          <w:numId w:val="30"/>
        </w:numPr>
        <w:overflowPunct w:val="0"/>
        <w:autoSpaceDE w:val="0"/>
        <w:autoSpaceDN w:val="0"/>
        <w:adjustRightInd w:val="0"/>
        <w:spacing w:before="0" w:after="120"/>
        <w:textAlignment w:val="baseline"/>
      </w:pPr>
      <w:r w:rsidRPr="006D624E">
        <w:rPr>
          <w:rFonts w:cs="Arial"/>
          <w:color w:val="4472C4" w:themeColor="accent5"/>
        </w:rPr>
        <w:t xml:space="preserve">&lt;Client Name&gt; </w:t>
      </w:r>
      <w:r>
        <w:rPr>
          <w:rFonts w:cs="Arial"/>
        </w:rPr>
        <w:t>should provide all required access to the application and environment</w:t>
      </w:r>
      <w:r w:rsidR="00B21976">
        <w:rPr>
          <w:rFonts w:cs="Arial"/>
        </w:rPr>
        <w:t>s.</w:t>
      </w:r>
    </w:p>
    <w:p w14:paraId="540BEBE5" w14:textId="733741C8" w:rsidR="00FF2394" w:rsidRDefault="00FF2394" w:rsidP="00384C40">
      <w:pPr>
        <w:numPr>
          <w:ilvl w:val="0"/>
          <w:numId w:val="30"/>
        </w:numPr>
        <w:overflowPunct w:val="0"/>
        <w:autoSpaceDE w:val="0"/>
        <w:autoSpaceDN w:val="0"/>
        <w:adjustRightInd w:val="0"/>
        <w:spacing w:before="0" w:after="120"/>
        <w:textAlignment w:val="baseline"/>
      </w:pPr>
      <w:r>
        <w:t xml:space="preserve">Established </w:t>
      </w:r>
      <w:r w:rsidRPr="005358C6">
        <w:rPr>
          <w:rFonts w:cs="Arial"/>
          <w:color w:val="4472C4" w:themeColor="accent5"/>
        </w:rPr>
        <w:t>&lt;Client Name&gt;</w:t>
      </w:r>
      <w:r>
        <w:rPr>
          <w:rFonts w:cs="Arial"/>
          <w:color w:val="4472C4" w:themeColor="accent5"/>
        </w:rPr>
        <w:t xml:space="preserve"> </w:t>
      </w:r>
      <w:r>
        <w:t>counterparts to Governance, Processes and Service Level Management work streams</w:t>
      </w:r>
    </w:p>
    <w:p w14:paraId="68659DBC" w14:textId="77777777" w:rsidR="00FF2394" w:rsidRPr="00F3514F" w:rsidRDefault="00FF2394" w:rsidP="00384C40">
      <w:pPr>
        <w:numPr>
          <w:ilvl w:val="0"/>
          <w:numId w:val="30"/>
        </w:numPr>
        <w:overflowPunct w:val="0"/>
        <w:autoSpaceDE w:val="0"/>
        <w:autoSpaceDN w:val="0"/>
        <w:adjustRightInd w:val="0"/>
        <w:spacing w:before="0" w:after="120"/>
        <w:textAlignment w:val="baseline"/>
        <w:rPr>
          <w:iCs/>
        </w:rPr>
      </w:pPr>
      <w:r>
        <w:t xml:space="preserve">Availability of process SMEs and experts </w:t>
      </w:r>
      <w:r w:rsidRPr="009B1F6F">
        <w:rPr>
          <w:iCs/>
        </w:rPr>
        <w:t xml:space="preserve">to walk through the existing processes and method of working </w:t>
      </w:r>
    </w:p>
    <w:p w14:paraId="12F5FFCF" w14:textId="77777777" w:rsidR="00DD2D85" w:rsidRDefault="00FF2394" w:rsidP="00384C40">
      <w:pPr>
        <w:numPr>
          <w:ilvl w:val="0"/>
          <w:numId w:val="30"/>
        </w:numPr>
        <w:overflowPunct w:val="0"/>
        <w:autoSpaceDE w:val="0"/>
        <w:autoSpaceDN w:val="0"/>
        <w:adjustRightInd w:val="0"/>
        <w:spacing w:before="0" w:after="120"/>
        <w:textAlignment w:val="baseline"/>
      </w:pPr>
      <w:r>
        <w:t xml:space="preserve">Timely Delivery, review, feedback and approval of agreed deliverables </w:t>
      </w:r>
    </w:p>
    <w:p w14:paraId="353A6824" w14:textId="747DF4FC" w:rsidR="005A7761" w:rsidRPr="008646AD" w:rsidRDefault="00FF2394" w:rsidP="00384C40">
      <w:pPr>
        <w:numPr>
          <w:ilvl w:val="0"/>
          <w:numId w:val="30"/>
        </w:numPr>
        <w:overflowPunct w:val="0"/>
        <w:autoSpaceDE w:val="0"/>
        <w:autoSpaceDN w:val="0"/>
        <w:adjustRightInd w:val="0"/>
        <w:spacing w:before="0" w:after="120"/>
        <w:textAlignment w:val="baseline"/>
      </w:pPr>
      <w:r w:rsidRPr="008646AD">
        <w:rPr>
          <w:rFonts w:cs="Arial"/>
          <w:color w:val="4472C4" w:themeColor="accent5"/>
        </w:rPr>
        <w:t xml:space="preserve">&lt;Client Name&gt; </w:t>
      </w:r>
      <w:r w:rsidRPr="008646AD">
        <w:rPr>
          <w:iCs/>
        </w:rPr>
        <w:t>to provide all existing As-Is processes and service delivery tool documentation to IBM in due time for delivery in order to enable set up of As-is process framework.</w:t>
      </w:r>
    </w:p>
    <w:p w14:paraId="03A9788A" w14:textId="19206E4F" w:rsidR="00DD2D85" w:rsidRPr="00A24A41" w:rsidRDefault="00DD2D85" w:rsidP="00384C40">
      <w:pPr>
        <w:numPr>
          <w:ilvl w:val="0"/>
          <w:numId w:val="30"/>
        </w:numPr>
        <w:overflowPunct w:val="0"/>
        <w:autoSpaceDE w:val="0"/>
        <w:autoSpaceDN w:val="0"/>
        <w:adjustRightInd w:val="0"/>
        <w:spacing w:before="0" w:after="120"/>
        <w:jc w:val="both"/>
        <w:textAlignment w:val="baseline"/>
        <w:rPr>
          <w:iCs/>
        </w:rPr>
      </w:pPr>
      <w:r w:rsidRPr="006D624E">
        <w:rPr>
          <w:rFonts w:cs="Arial"/>
          <w:color w:val="4472C4" w:themeColor="accent5"/>
        </w:rPr>
        <w:t xml:space="preserve">&lt;Client Name&gt; </w:t>
      </w:r>
      <w:r w:rsidRPr="00A24A41">
        <w:rPr>
          <w:iCs/>
        </w:rPr>
        <w:t>to facilitate and help get commitment from all 3rd party vendors who are involved in the AMS lifecycle activities, on adhering to the Service Transition timelines and SME availability for KT within the agreed upon timelines for KT</w:t>
      </w:r>
      <w:r>
        <w:rPr>
          <w:iCs/>
        </w:rPr>
        <w:t>.</w:t>
      </w:r>
    </w:p>
    <w:p w14:paraId="1F2C5AF0" w14:textId="2F85BEBB" w:rsidR="00DD2D85" w:rsidRDefault="00DD2D85" w:rsidP="00CA355F">
      <w:pPr>
        <w:overflowPunct w:val="0"/>
        <w:autoSpaceDE w:val="0"/>
        <w:autoSpaceDN w:val="0"/>
        <w:adjustRightInd w:val="0"/>
        <w:spacing w:before="0" w:after="120"/>
        <w:textAlignment w:val="baseline"/>
      </w:pPr>
    </w:p>
    <w:p w14:paraId="38F2C70E" w14:textId="54CB23A0" w:rsidR="00CA355F" w:rsidRDefault="00CA355F" w:rsidP="00CA355F">
      <w:pPr>
        <w:overflowPunct w:val="0"/>
        <w:autoSpaceDE w:val="0"/>
        <w:autoSpaceDN w:val="0"/>
        <w:adjustRightInd w:val="0"/>
        <w:spacing w:before="0" w:after="120"/>
        <w:textAlignment w:val="baseline"/>
      </w:pPr>
    </w:p>
    <w:p w14:paraId="10228C2B" w14:textId="77777777" w:rsidR="00CA355F" w:rsidRPr="008646AD" w:rsidRDefault="00CA355F" w:rsidP="00CA355F">
      <w:pPr>
        <w:overflowPunct w:val="0"/>
        <w:autoSpaceDE w:val="0"/>
        <w:autoSpaceDN w:val="0"/>
        <w:adjustRightInd w:val="0"/>
        <w:spacing w:before="0" w:after="120"/>
        <w:textAlignment w:val="baseline"/>
      </w:pPr>
    </w:p>
    <w:p w14:paraId="4BA32AEF" w14:textId="039D47D9" w:rsidR="003533E1" w:rsidRDefault="003533E1" w:rsidP="00000498">
      <w:pPr>
        <w:rPr>
          <w:lang w:val="en-GB" w:eastAsia="nl-NL"/>
        </w:rPr>
      </w:pPr>
    </w:p>
    <w:p w14:paraId="7D92498F" w14:textId="77777777" w:rsidR="003C4AB9" w:rsidRDefault="003C4AB9" w:rsidP="00000498">
      <w:pPr>
        <w:rPr>
          <w:lang w:val="en-GB" w:eastAsia="nl-NL"/>
        </w:rPr>
      </w:pPr>
    </w:p>
    <w:p w14:paraId="7C4C6809" w14:textId="7627FF5C" w:rsidR="003533E1" w:rsidRDefault="003533E1" w:rsidP="00B513B3">
      <w:pPr>
        <w:pStyle w:val="Heading1"/>
        <w:numPr>
          <w:ilvl w:val="0"/>
          <w:numId w:val="17"/>
        </w:numPr>
        <w:rPr>
          <w:lang w:val="en-GB" w:eastAsia="nl-NL"/>
        </w:rPr>
      </w:pPr>
      <w:bookmarkStart w:id="100" w:name="_Toc45123596"/>
      <w:r w:rsidRPr="003533E1">
        <w:rPr>
          <w:lang w:val="en-GB" w:eastAsia="nl-NL"/>
        </w:rPr>
        <w:lastRenderedPageBreak/>
        <w:t>Service Process Transition</w:t>
      </w:r>
      <w:bookmarkEnd w:id="100"/>
    </w:p>
    <w:p w14:paraId="777C6547" w14:textId="7A46548B" w:rsidR="00FC5674" w:rsidRDefault="00FC5674" w:rsidP="00FC5674">
      <w:pPr>
        <w:rPr>
          <w:lang w:val="en-GB" w:eastAsia="nl-NL"/>
        </w:rPr>
      </w:pPr>
    </w:p>
    <w:p w14:paraId="5D58986A" w14:textId="0BA6E81C" w:rsidR="004D2ADC" w:rsidRDefault="004D2ADC" w:rsidP="00C127BF">
      <w:pPr>
        <w:pStyle w:val="Heading2"/>
      </w:pPr>
      <w:bookmarkStart w:id="101" w:name="_Toc45123597"/>
      <w:r>
        <w:t>Service Process Transition Objective</w:t>
      </w:r>
      <w:bookmarkEnd w:id="101"/>
    </w:p>
    <w:p w14:paraId="534D8372" w14:textId="77777777" w:rsidR="004D2ADC" w:rsidRDefault="004D2ADC" w:rsidP="00B67626">
      <w:pPr>
        <w:rPr>
          <w:b/>
        </w:rPr>
      </w:pPr>
      <w:r w:rsidRPr="00F66B31">
        <w:t xml:space="preserve">The objective of Service Process Transition is to provide guidance and undertake process setup activities for the transition of services in the operational business environment. In addition to basic operational processes for incident and problem management, it covers the broader, long-term change management role, release and deployment practices so that risks, benefits, delivery mechanisms and the support of ongoing operational services are considered.   </w:t>
      </w:r>
    </w:p>
    <w:p w14:paraId="5FB88FB1" w14:textId="77777777" w:rsidR="004D2ADC" w:rsidRDefault="004D2ADC" w:rsidP="00B67626">
      <w:pPr>
        <w:rPr>
          <w:b/>
        </w:rPr>
      </w:pPr>
      <w:r w:rsidRPr="00F66B31">
        <w:t xml:space="preserve">In addition to process setup activities, service process transition also sets up metrics [service level agreements (SLAs) and key performance indicators (KPIs)] and reporting framework as per the contract and coordinate customization and deployment of tools to deliver metrics and reporting framework.   </w:t>
      </w:r>
    </w:p>
    <w:p w14:paraId="1D233DD6" w14:textId="466D6CFD" w:rsidR="004D2ADC" w:rsidRPr="004D2ADC" w:rsidRDefault="004D2ADC" w:rsidP="00B67626">
      <w:pPr>
        <w:rPr>
          <w:lang w:val="en-GB" w:eastAsia="nl-NL"/>
        </w:rPr>
      </w:pPr>
      <w:r w:rsidRPr="004D2ADC">
        <w:t>IBM will start with understanding the contract from the point of view of finalizing the scope to deliver in terms of processes and SLAs/KPIs to be modified and reported.</w:t>
      </w:r>
    </w:p>
    <w:p w14:paraId="791E4655" w14:textId="1FA6CECF" w:rsidR="003C4AB9" w:rsidRDefault="003C4AB9" w:rsidP="00C127BF">
      <w:pPr>
        <w:pStyle w:val="Heading2"/>
      </w:pPr>
      <w:bookmarkStart w:id="102" w:name="_Toc45123598"/>
      <w:r>
        <w:t>Service Process Transition Approach</w:t>
      </w:r>
      <w:bookmarkEnd w:id="102"/>
    </w:p>
    <w:p w14:paraId="32D6B4B6" w14:textId="77777777" w:rsidR="003C4AB9" w:rsidRDefault="003C4AB9" w:rsidP="003C4AB9">
      <w:pPr>
        <w:jc w:val="both"/>
        <w:rPr>
          <w:rFonts w:cs="Arial"/>
          <w:lang w:val="en-GB" w:eastAsia="nl-NL"/>
        </w:rPr>
      </w:pPr>
      <w:r w:rsidRPr="00986930">
        <w:rPr>
          <w:rFonts w:cs="Arial"/>
          <w:lang w:val="en-GB" w:eastAsia="nl-NL"/>
        </w:rPr>
        <w:t xml:space="preserve">IBM has structured </w:t>
      </w:r>
      <w:r>
        <w:rPr>
          <w:rFonts w:cs="Arial"/>
          <w:lang w:val="en-GB" w:eastAsia="nl-NL"/>
        </w:rPr>
        <w:t>service process t</w:t>
      </w:r>
      <w:r w:rsidRPr="00986930">
        <w:rPr>
          <w:rFonts w:cs="Arial"/>
          <w:lang w:val="en-GB" w:eastAsia="nl-NL"/>
        </w:rPr>
        <w:t xml:space="preserve">ransition, which is based on </w:t>
      </w:r>
      <w:r w:rsidRPr="007A5AED">
        <w:rPr>
          <w:rFonts w:cs="Arial"/>
          <w:b/>
          <w:lang w:val="en-GB" w:eastAsia="nl-NL"/>
        </w:rPr>
        <w:t>Agile</w:t>
      </w:r>
      <w:r>
        <w:rPr>
          <w:rFonts w:cs="Arial"/>
          <w:lang w:val="en-GB" w:eastAsia="nl-NL"/>
        </w:rPr>
        <w:t xml:space="preserve"> approach, </w:t>
      </w:r>
      <w:r w:rsidRPr="00986930">
        <w:rPr>
          <w:rFonts w:cs="Arial"/>
          <w:lang w:val="en-GB" w:eastAsia="nl-NL"/>
        </w:rPr>
        <w:t xml:space="preserve">as described </w:t>
      </w:r>
      <w:r>
        <w:rPr>
          <w:rFonts w:cs="Arial"/>
          <w:lang w:val="en-GB" w:eastAsia="nl-NL"/>
        </w:rPr>
        <w:t xml:space="preserve">in </w:t>
      </w:r>
      <w:r w:rsidRPr="00986930">
        <w:rPr>
          <w:rFonts w:cs="Arial"/>
          <w:lang w:val="en-GB" w:eastAsia="nl-NL"/>
        </w:rPr>
        <w:t>below</w:t>
      </w:r>
      <w:r>
        <w:rPr>
          <w:rFonts w:cs="Arial"/>
          <w:lang w:val="en-GB" w:eastAsia="nl-NL"/>
        </w:rPr>
        <w:t xml:space="preserve"> pic at high level.</w:t>
      </w:r>
    </w:p>
    <w:p w14:paraId="13D6CF2D" w14:textId="77777777" w:rsidR="003C4AB9" w:rsidRPr="003C4AB9" w:rsidRDefault="003C4AB9" w:rsidP="003C4AB9">
      <w:pPr>
        <w:rPr>
          <w:lang w:val="en-GB" w:eastAsia="nl-NL"/>
        </w:rPr>
      </w:pPr>
    </w:p>
    <w:p w14:paraId="64836F8C" w14:textId="7C4EFB32" w:rsidR="003C4AB9" w:rsidRDefault="00BF4C3A" w:rsidP="003C4AB9">
      <w:pPr>
        <w:rPr>
          <w:lang w:val="en-GB" w:eastAsia="nl-NL"/>
        </w:rPr>
      </w:pPr>
      <w:r>
        <w:rPr>
          <w:noProof/>
          <w:lang w:val="en-GB" w:eastAsia="nl-NL"/>
        </w:rPr>
        <w:drawing>
          <wp:inline distT="0" distB="0" distL="0" distR="0" wp14:anchorId="42557862" wp14:editId="60F6BE96">
            <wp:extent cx="6480175" cy="30099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480175" cy="3009900"/>
                    </a:xfrm>
                    <a:prstGeom prst="rect">
                      <a:avLst/>
                    </a:prstGeom>
                    <a:noFill/>
                    <a:ln>
                      <a:noFill/>
                    </a:ln>
                  </pic:spPr>
                </pic:pic>
              </a:graphicData>
            </a:graphic>
          </wp:inline>
        </w:drawing>
      </w:r>
    </w:p>
    <w:p w14:paraId="339CE260" w14:textId="77777777" w:rsidR="004D2ADC" w:rsidRPr="003C4AB9" w:rsidRDefault="004D2ADC" w:rsidP="003C4AB9">
      <w:pPr>
        <w:rPr>
          <w:lang w:val="en-GB" w:eastAsia="nl-NL"/>
        </w:rPr>
      </w:pPr>
    </w:p>
    <w:p w14:paraId="1122D9A2" w14:textId="1DEA1EE2" w:rsidR="00FC5674" w:rsidRDefault="00FC5674" w:rsidP="00C127BF">
      <w:pPr>
        <w:pStyle w:val="Heading2"/>
      </w:pPr>
      <w:bookmarkStart w:id="103" w:name="_Toc45123599"/>
      <w:r>
        <w:t xml:space="preserve">Service </w:t>
      </w:r>
      <w:r w:rsidR="00587014">
        <w:t xml:space="preserve">Process </w:t>
      </w:r>
      <w:r>
        <w:t>Transition Scope</w:t>
      </w:r>
      <w:bookmarkEnd w:id="103"/>
    </w:p>
    <w:p w14:paraId="1494B236" w14:textId="2898D7A9" w:rsidR="00587014" w:rsidRPr="007C68D1" w:rsidRDefault="00587014" w:rsidP="00587014">
      <w:pPr>
        <w:pStyle w:val="Heading3"/>
        <w:rPr>
          <w:color w:val="auto"/>
        </w:rPr>
      </w:pPr>
      <w:bookmarkStart w:id="104" w:name="_Toc45123600"/>
      <w:r w:rsidRPr="007C68D1">
        <w:rPr>
          <w:color w:val="auto"/>
        </w:rPr>
        <w:t>Scope</w:t>
      </w:r>
      <w:bookmarkEnd w:id="104"/>
    </w:p>
    <w:p w14:paraId="48698EB6" w14:textId="77777777" w:rsidR="00587014" w:rsidRPr="00587014" w:rsidRDefault="00587014" w:rsidP="00587014">
      <w:pPr>
        <w:rPr>
          <w:lang w:val="en-GB" w:eastAsia="nl-NL"/>
        </w:rPr>
      </w:pPr>
    </w:p>
    <w:p w14:paraId="4F40F2B7" w14:textId="567A1A7D" w:rsidR="00A5575B" w:rsidRDefault="00045A58" w:rsidP="003E1829">
      <w:r>
        <w:t xml:space="preserve">                </w:t>
      </w:r>
      <w:r w:rsidR="00A5575B">
        <w:t xml:space="preserve">The following services </w:t>
      </w:r>
      <w:r w:rsidR="00A5575B" w:rsidRPr="000E3698">
        <w:t>are in scope for this transition project.</w:t>
      </w:r>
    </w:p>
    <w:tbl>
      <w:tblPr>
        <w:tblStyle w:val="TableGrid"/>
        <w:tblW w:w="0" w:type="auto"/>
        <w:tblInd w:w="895" w:type="dxa"/>
        <w:tblLook w:val="04A0" w:firstRow="1" w:lastRow="0" w:firstColumn="1" w:lastColumn="0" w:noHBand="0" w:noVBand="1"/>
        <w:tblCaption w:val="ST Scope"/>
      </w:tblPr>
      <w:tblGrid>
        <w:gridCol w:w="5400"/>
      </w:tblGrid>
      <w:tr w:rsidR="004926DD" w14:paraId="652EE4AF" w14:textId="77777777" w:rsidTr="00FE1DB7">
        <w:tc>
          <w:tcPr>
            <w:tcW w:w="5400" w:type="dxa"/>
            <w:tcBorders>
              <w:top w:val="nil"/>
              <w:left w:val="nil"/>
              <w:bottom w:val="nil"/>
              <w:right w:val="nil"/>
            </w:tcBorders>
          </w:tcPr>
          <w:bookmarkStart w:id="105" w:name="_MON_1657368662"/>
          <w:bookmarkEnd w:id="105"/>
          <w:p w14:paraId="20728A43" w14:textId="5CB6232A" w:rsidR="004926DD" w:rsidRDefault="00057CFD" w:rsidP="003E1829">
            <w:pPr>
              <w:rPr>
                <w:b/>
              </w:rPr>
            </w:pPr>
            <w:r>
              <w:rPr>
                <w:b/>
              </w:rPr>
              <w:object w:dxaOrig="1508" w:dyaOrig="984" w14:anchorId="1EC5079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5.5pt;height:49.5pt" o:ole="">
                  <v:imagedata r:id="rId11" o:title=""/>
                </v:shape>
                <o:OLEObject Type="Embed" ProgID="Excel.Sheet.8" ShapeID="_x0000_i1025" DrawAspect="Icon" ObjectID="_1658047460" r:id="rId12"/>
              </w:object>
            </w:r>
          </w:p>
        </w:tc>
      </w:tr>
    </w:tbl>
    <w:p w14:paraId="5BFE3216" w14:textId="378062A3" w:rsidR="00441089" w:rsidRDefault="00A879D4" w:rsidP="00A879D4">
      <w:pPr>
        <w:pStyle w:val="Heading3"/>
        <w:rPr>
          <w:color w:val="FF0000"/>
        </w:rPr>
      </w:pPr>
      <w:bookmarkStart w:id="106" w:name="_Toc40769473"/>
      <w:bookmarkStart w:id="107" w:name="_Toc45123601"/>
      <w:r w:rsidRPr="008646AD">
        <w:rPr>
          <w:color w:val="auto"/>
        </w:rPr>
        <w:t>Scope Exclusion</w:t>
      </w:r>
      <w:bookmarkEnd w:id="106"/>
      <w:bookmarkEnd w:id="107"/>
    </w:p>
    <w:p w14:paraId="4F549B4F" w14:textId="7E3EF471" w:rsidR="00A879D4" w:rsidRDefault="00A879D4" w:rsidP="00A879D4"/>
    <w:p w14:paraId="0A080D20" w14:textId="77777777" w:rsidR="00B7346E" w:rsidRPr="005B7D67" w:rsidRDefault="00B7346E" w:rsidP="008646AD">
      <w:pPr>
        <w:pStyle w:val="CopytextChar"/>
        <w:ind w:left="0" w:right="288" w:firstLine="720"/>
        <w:rPr>
          <w:rFonts w:ascii="Calibri" w:hAnsi="Calibri" w:cs="Calibri"/>
          <w:sz w:val="22"/>
          <w:szCs w:val="22"/>
          <w:lang w:val="en-US"/>
        </w:rPr>
      </w:pPr>
      <w:r w:rsidRPr="005B7D67">
        <w:rPr>
          <w:rFonts w:ascii="Calibri" w:hAnsi="Calibri" w:cs="Calibri"/>
          <w:sz w:val="22"/>
          <w:szCs w:val="22"/>
          <w:lang w:val="en-US"/>
        </w:rPr>
        <w:t>The following areas are not within the scope of the transition project are:</w:t>
      </w:r>
    </w:p>
    <w:p w14:paraId="50348611" w14:textId="77777777" w:rsidR="00B7346E" w:rsidRPr="008646AD" w:rsidRDefault="00B7346E" w:rsidP="008646AD"/>
    <w:tbl>
      <w:tblPr>
        <w:tblW w:w="9639"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7"/>
        <w:gridCol w:w="9072"/>
      </w:tblGrid>
      <w:tr w:rsidR="00441089" w:rsidRPr="00441089" w14:paraId="45B34430" w14:textId="77777777" w:rsidTr="00045A58">
        <w:trPr>
          <w:tblHeader/>
        </w:trPr>
        <w:tc>
          <w:tcPr>
            <w:tcW w:w="567" w:type="dxa"/>
            <w:shd w:val="clear" w:color="auto" w:fill="9CC2E5" w:themeFill="accent1" w:themeFillTint="99"/>
          </w:tcPr>
          <w:p w14:paraId="41D465B6" w14:textId="77777777" w:rsidR="00441089" w:rsidRPr="00441089" w:rsidRDefault="00441089" w:rsidP="00E73482">
            <w:pPr>
              <w:pStyle w:val="StyleBullet2After0pt"/>
              <w:ind w:left="0" w:firstLine="0"/>
              <w:jc w:val="center"/>
              <w:rPr>
                <w:b/>
                <w:color w:val="FF0000"/>
                <w:lang w:val="en-US"/>
              </w:rPr>
            </w:pPr>
            <w:r w:rsidRPr="00441089">
              <w:rPr>
                <w:b/>
                <w:color w:val="FF0000"/>
                <w:lang w:val="en-US"/>
              </w:rPr>
              <w:t>#</w:t>
            </w:r>
          </w:p>
        </w:tc>
        <w:tc>
          <w:tcPr>
            <w:tcW w:w="9072" w:type="dxa"/>
            <w:tcBorders>
              <w:bottom w:val="single" w:sz="4" w:space="0" w:color="auto"/>
            </w:tcBorders>
            <w:shd w:val="clear" w:color="auto" w:fill="9CC2E5" w:themeFill="accent1" w:themeFillTint="99"/>
          </w:tcPr>
          <w:p w14:paraId="0C4ECA4B" w14:textId="77777777" w:rsidR="00441089" w:rsidRPr="00441089" w:rsidRDefault="00441089" w:rsidP="00E73482">
            <w:pPr>
              <w:pStyle w:val="StyleBullet2After0pt"/>
              <w:ind w:left="0" w:firstLine="0"/>
              <w:rPr>
                <w:b/>
                <w:color w:val="FF0000"/>
                <w:lang w:val="en-US"/>
              </w:rPr>
            </w:pPr>
            <w:r w:rsidRPr="00441089">
              <w:rPr>
                <w:b/>
                <w:color w:val="FF0000"/>
                <w:lang w:val="en-US"/>
              </w:rPr>
              <w:t>Out of Scope Details</w:t>
            </w:r>
          </w:p>
        </w:tc>
      </w:tr>
      <w:tr w:rsidR="00441089" w:rsidRPr="00441089" w14:paraId="25F499E1" w14:textId="77777777" w:rsidTr="00E73482">
        <w:tc>
          <w:tcPr>
            <w:tcW w:w="567" w:type="dxa"/>
            <w:shd w:val="clear" w:color="auto" w:fill="auto"/>
          </w:tcPr>
          <w:p w14:paraId="094BADF9" w14:textId="77777777" w:rsidR="00441089" w:rsidRPr="00441089" w:rsidRDefault="00441089" w:rsidP="00E73482">
            <w:pPr>
              <w:pStyle w:val="StyleBullet2After0pt"/>
              <w:spacing w:before="80" w:after="80"/>
              <w:ind w:left="0" w:firstLine="0"/>
              <w:jc w:val="center"/>
              <w:rPr>
                <w:color w:val="FF0000"/>
                <w:lang w:val="en-US"/>
              </w:rPr>
            </w:pPr>
            <w:r w:rsidRPr="00441089">
              <w:rPr>
                <w:color w:val="FF0000"/>
                <w:lang w:val="en-US"/>
              </w:rPr>
              <w:t>1</w:t>
            </w:r>
          </w:p>
        </w:tc>
        <w:tc>
          <w:tcPr>
            <w:tcW w:w="9072" w:type="dxa"/>
            <w:shd w:val="clear" w:color="auto" w:fill="auto"/>
          </w:tcPr>
          <w:p w14:paraId="375DD657" w14:textId="60FA8DC6" w:rsidR="00441089" w:rsidRPr="00441089" w:rsidRDefault="00441089" w:rsidP="00E73482">
            <w:pPr>
              <w:pStyle w:val="StyleBullet2After0pt"/>
              <w:spacing w:before="80" w:after="80"/>
              <w:ind w:left="0" w:firstLine="0"/>
              <w:rPr>
                <w:color w:val="FF0000"/>
                <w:lang w:val="en-US"/>
              </w:rPr>
            </w:pPr>
          </w:p>
        </w:tc>
      </w:tr>
      <w:tr w:rsidR="00441089" w:rsidRPr="00441089" w14:paraId="4DEFCE59" w14:textId="77777777" w:rsidTr="00E73482">
        <w:tc>
          <w:tcPr>
            <w:tcW w:w="567" w:type="dxa"/>
            <w:shd w:val="clear" w:color="auto" w:fill="auto"/>
          </w:tcPr>
          <w:p w14:paraId="33C01126" w14:textId="77777777" w:rsidR="00441089" w:rsidRPr="00441089" w:rsidRDefault="00441089" w:rsidP="00E73482">
            <w:pPr>
              <w:pStyle w:val="StyleBullet2After0pt"/>
              <w:spacing w:before="80" w:after="80"/>
              <w:ind w:left="0" w:firstLine="0"/>
              <w:jc w:val="center"/>
              <w:rPr>
                <w:color w:val="FF0000"/>
                <w:lang w:val="en-US"/>
              </w:rPr>
            </w:pPr>
            <w:r w:rsidRPr="00441089">
              <w:rPr>
                <w:color w:val="FF0000"/>
                <w:lang w:val="en-US"/>
              </w:rPr>
              <w:t>2</w:t>
            </w:r>
          </w:p>
        </w:tc>
        <w:tc>
          <w:tcPr>
            <w:tcW w:w="9072" w:type="dxa"/>
            <w:shd w:val="clear" w:color="auto" w:fill="auto"/>
          </w:tcPr>
          <w:p w14:paraId="6A5EB26C" w14:textId="071DC12C" w:rsidR="00441089" w:rsidRPr="00441089" w:rsidRDefault="00441089" w:rsidP="00E73482">
            <w:pPr>
              <w:pStyle w:val="StyleBullet2After0pt"/>
              <w:spacing w:before="80" w:after="80"/>
              <w:ind w:left="0" w:firstLine="0"/>
              <w:rPr>
                <w:color w:val="FF0000"/>
                <w:lang w:val="en-US"/>
              </w:rPr>
            </w:pPr>
          </w:p>
        </w:tc>
      </w:tr>
      <w:tr w:rsidR="00441089" w:rsidRPr="00441089" w14:paraId="4CED9CC7" w14:textId="77777777" w:rsidTr="00E73482">
        <w:tc>
          <w:tcPr>
            <w:tcW w:w="567" w:type="dxa"/>
            <w:shd w:val="clear" w:color="auto" w:fill="auto"/>
          </w:tcPr>
          <w:p w14:paraId="03CC0281" w14:textId="77777777" w:rsidR="00441089" w:rsidRPr="00441089" w:rsidRDefault="00441089" w:rsidP="00E73482">
            <w:pPr>
              <w:pStyle w:val="StyleBullet2After0pt"/>
              <w:spacing w:before="80" w:after="80"/>
              <w:ind w:left="0" w:firstLine="0"/>
              <w:jc w:val="center"/>
              <w:rPr>
                <w:color w:val="FF0000"/>
                <w:lang w:val="en-US"/>
              </w:rPr>
            </w:pPr>
            <w:r w:rsidRPr="00441089">
              <w:rPr>
                <w:color w:val="FF0000"/>
                <w:lang w:val="en-US"/>
              </w:rPr>
              <w:t>3</w:t>
            </w:r>
          </w:p>
        </w:tc>
        <w:tc>
          <w:tcPr>
            <w:tcW w:w="9072" w:type="dxa"/>
            <w:shd w:val="clear" w:color="auto" w:fill="auto"/>
          </w:tcPr>
          <w:p w14:paraId="4488BDFE" w14:textId="1B88591A" w:rsidR="00441089" w:rsidRPr="00441089" w:rsidRDefault="00441089" w:rsidP="00E73482">
            <w:pPr>
              <w:pStyle w:val="StyleBullet2After0pt"/>
              <w:spacing w:before="80" w:after="80"/>
              <w:ind w:left="0" w:firstLine="0"/>
              <w:rPr>
                <w:color w:val="FF0000"/>
                <w:lang w:val="en-US"/>
              </w:rPr>
            </w:pPr>
          </w:p>
        </w:tc>
      </w:tr>
    </w:tbl>
    <w:p w14:paraId="6D37D12A" w14:textId="74088400" w:rsidR="00FB3385" w:rsidRPr="008646AD" w:rsidRDefault="00FB3385" w:rsidP="008646AD">
      <w:pPr>
        <w:pStyle w:val="Heading3"/>
        <w:rPr>
          <w:color w:val="auto"/>
        </w:rPr>
      </w:pPr>
      <w:bookmarkStart w:id="108" w:name="_Toc45123602"/>
      <w:r w:rsidRPr="008646AD">
        <w:rPr>
          <w:color w:val="auto"/>
        </w:rPr>
        <w:t>Service Process Transition Deliverables &amp; Acceptance Criteria</w:t>
      </w:r>
      <w:bookmarkEnd w:id="108"/>
    </w:p>
    <w:p w14:paraId="116021D6" w14:textId="70F91583" w:rsidR="00FB3385" w:rsidRDefault="00045A58" w:rsidP="00FB3385">
      <w:pPr>
        <w:rPr>
          <w:lang w:val="en-GB" w:eastAsia="nl-NL"/>
        </w:rPr>
      </w:pPr>
      <w:r>
        <w:rPr>
          <w:lang w:val="en-GB" w:eastAsia="nl-NL"/>
        </w:rPr>
        <w:t xml:space="preserve">              </w:t>
      </w:r>
      <w:r w:rsidR="00FB3385">
        <w:rPr>
          <w:lang w:val="en-GB" w:eastAsia="nl-NL"/>
        </w:rPr>
        <w:t xml:space="preserve">The following are the deliverables </w:t>
      </w:r>
      <w:r w:rsidR="00FB3385" w:rsidRPr="006D624E">
        <w:rPr>
          <w:lang w:val="en-GB" w:eastAsia="nl-NL"/>
        </w:rPr>
        <w:t xml:space="preserve">&amp; acceptance criteria </w:t>
      </w:r>
      <w:r w:rsidR="00FB3385">
        <w:rPr>
          <w:lang w:val="en-GB" w:eastAsia="nl-NL"/>
        </w:rPr>
        <w:t>for Service Process Transition.</w:t>
      </w:r>
    </w:p>
    <w:p w14:paraId="5B0BF469" w14:textId="77777777" w:rsidR="00FB3385" w:rsidRPr="005B7D67" w:rsidRDefault="00FB3385" w:rsidP="00FB3385">
      <w:pPr>
        <w:rPr>
          <w:rStyle w:val="IntenseEmphasis"/>
          <w:rFonts w:ascii="Calibri" w:hAnsi="Calibri" w:cs="Calibri"/>
        </w:rPr>
      </w:pPr>
    </w:p>
    <w:tbl>
      <w:tblPr>
        <w:tblW w:w="1032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Caption w:val="ST Deliverables"/>
      </w:tblPr>
      <w:tblGrid>
        <w:gridCol w:w="630"/>
        <w:gridCol w:w="1748"/>
        <w:gridCol w:w="1137"/>
        <w:gridCol w:w="1085"/>
        <w:gridCol w:w="1514"/>
        <w:gridCol w:w="1652"/>
        <w:gridCol w:w="2562"/>
      </w:tblGrid>
      <w:tr w:rsidR="00FB3385" w:rsidRPr="005B7D67" w14:paraId="171E3190" w14:textId="77777777" w:rsidTr="00045A58">
        <w:trPr>
          <w:trHeight w:val="166"/>
        </w:trPr>
        <w:tc>
          <w:tcPr>
            <w:tcW w:w="630" w:type="dxa"/>
            <w:shd w:val="clear" w:color="auto" w:fill="9CC2E5" w:themeFill="accent1" w:themeFillTint="99"/>
          </w:tcPr>
          <w:p w14:paraId="74AC528F" w14:textId="77777777" w:rsidR="00FB3385" w:rsidRPr="005B7D67" w:rsidRDefault="00FB3385" w:rsidP="00045A58">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w:t>
            </w:r>
          </w:p>
        </w:tc>
        <w:tc>
          <w:tcPr>
            <w:tcW w:w="1748" w:type="dxa"/>
            <w:shd w:val="clear" w:color="auto" w:fill="9CC2E5" w:themeFill="accent1" w:themeFillTint="99"/>
          </w:tcPr>
          <w:p w14:paraId="11E81FCE" w14:textId="79552600" w:rsidR="00FB3385" w:rsidRPr="005B7D67" w:rsidRDefault="00872FEE"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Deliverable Category</w:t>
            </w:r>
          </w:p>
        </w:tc>
        <w:tc>
          <w:tcPr>
            <w:tcW w:w="1137" w:type="dxa"/>
            <w:shd w:val="clear" w:color="auto" w:fill="9CC2E5" w:themeFill="accent1" w:themeFillTint="99"/>
          </w:tcPr>
          <w:p w14:paraId="1118CC06" w14:textId="6432FEF5" w:rsidR="00FB3385" w:rsidRPr="005B7D67" w:rsidRDefault="00FB3385"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Deliverable</w:t>
            </w:r>
          </w:p>
        </w:tc>
        <w:tc>
          <w:tcPr>
            <w:tcW w:w="1085" w:type="dxa"/>
            <w:shd w:val="clear" w:color="auto" w:fill="9CC2E5" w:themeFill="accent1" w:themeFillTint="99"/>
          </w:tcPr>
          <w:p w14:paraId="7F57BFC4" w14:textId="136BDA4B" w:rsidR="00FB3385" w:rsidRPr="005B7D67" w:rsidRDefault="00FB3385"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Owner</w:t>
            </w:r>
          </w:p>
        </w:tc>
        <w:tc>
          <w:tcPr>
            <w:tcW w:w="1514" w:type="dxa"/>
            <w:shd w:val="clear" w:color="auto" w:fill="9CC2E5" w:themeFill="accent1" w:themeFillTint="99"/>
          </w:tcPr>
          <w:p w14:paraId="6464CE3E" w14:textId="2BA22831" w:rsidR="00FB3385" w:rsidRPr="005B7D67" w:rsidRDefault="00FB3385" w:rsidP="00045A58">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Reviewer</w:t>
            </w:r>
          </w:p>
        </w:tc>
        <w:tc>
          <w:tcPr>
            <w:tcW w:w="1652" w:type="dxa"/>
            <w:shd w:val="clear" w:color="auto" w:fill="9CC2E5" w:themeFill="accent1" w:themeFillTint="99"/>
          </w:tcPr>
          <w:p w14:paraId="0A490D19" w14:textId="77777777" w:rsidR="00FB3385" w:rsidRPr="005B7D67" w:rsidRDefault="00FB3385" w:rsidP="00045A58">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Approver</w:t>
            </w:r>
          </w:p>
        </w:tc>
        <w:tc>
          <w:tcPr>
            <w:tcW w:w="2562" w:type="dxa"/>
            <w:shd w:val="clear" w:color="auto" w:fill="9CC2E5" w:themeFill="accent1" w:themeFillTint="99"/>
          </w:tcPr>
          <w:p w14:paraId="2F883320" w14:textId="77777777" w:rsidR="00FB3385" w:rsidRPr="005B7D67" w:rsidRDefault="00FB3385"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Acceptance Criteria</w:t>
            </w:r>
          </w:p>
        </w:tc>
      </w:tr>
    </w:tbl>
    <w:p w14:paraId="276ED1BB" w14:textId="77777777" w:rsidR="00FB3385" w:rsidRDefault="00FB3385" w:rsidP="00FB3385">
      <w:pPr>
        <w:rPr>
          <w:color w:val="00B0F0"/>
          <w:lang w:val="en-GB" w:eastAsia="nl-NL"/>
        </w:rPr>
      </w:pPr>
      <w:r w:rsidRPr="00ED28BC">
        <w:rPr>
          <w:rStyle w:val="IntenseEmphasis"/>
          <w:rFonts w:ascii="Calibri" w:hAnsi="Calibri" w:cs="Calibri"/>
        </w:rPr>
        <w:t xml:space="preserve"> </w:t>
      </w:r>
      <w:r>
        <w:rPr>
          <w:rStyle w:val="IntenseEmphasis"/>
          <w:rFonts w:ascii="Calibri" w:hAnsi="Calibri" w:cs="Calibri"/>
        </w:rPr>
        <w:t xml:space="preserve">                                                                                                                                                                        </w:t>
      </w:r>
    </w:p>
    <w:p w14:paraId="6170AD4D" w14:textId="5D0E2649" w:rsidR="00FB3385" w:rsidRPr="008646AD" w:rsidRDefault="00FB3385" w:rsidP="00FB3385">
      <w:pPr>
        <w:pStyle w:val="Heading3"/>
        <w:rPr>
          <w:color w:val="auto"/>
        </w:rPr>
      </w:pPr>
      <w:bookmarkStart w:id="109" w:name="_Toc45123603"/>
      <w:r w:rsidRPr="008646AD">
        <w:rPr>
          <w:color w:val="auto"/>
        </w:rPr>
        <w:t>Service Process Transition Work Products</w:t>
      </w:r>
      <w:bookmarkEnd w:id="109"/>
    </w:p>
    <w:p w14:paraId="3AB55E4E" w14:textId="3A365C89" w:rsidR="00FB3385" w:rsidRDefault="00045A58" w:rsidP="00FB3385">
      <w:pPr>
        <w:rPr>
          <w:lang w:val="en-GB" w:eastAsia="nl-NL"/>
        </w:rPr>
      </w:pPr>
      <w:r>
        <w:rPr>
          <w:lang w:val="en-GB" w:eastAsia="nl-NL"/>
        </w:rPr>
        <w:t xml:space="preserve">          </w:t>
      </w:r>
      <w:r w:rsidR="00FB3385">
        <w:rPr>
          <w:lang w:val="en-GB" w:eastAsia="nl-NL"/>
        </w:rPr>
        <w:t>The following are the work products for Service Process Transition.</w:t>
      </w:r>
    </w:p>
    <w:p w14:paraId="5AEFAF6D" w14:textId="7DD55786" w:rsidR="00FB3385" w:rsidRDefault="00FB3385" w:rsidP="00FB3385">
      <w:pPr>
        <w:rPr>
          <w:color w:val="00B0F0"/>
          <w:lang w:val="en-GB" w:eastAsia="nl-NL"/>
        </w:rPr>
      </w:pPr>
    </w:p>
    <w:tbl>
      <w:tblPr>
        <w:tblW w:w="1035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ST Work Products"/>
      </w:tblPr>
      <w:tblGrid>
        <w:gridCol w:w="630"/>
        <w:gridCol w:w="5310"/>
        <w:gridCol w:w="4410"/>
      </w:tblGrid>
      <w:tr w:rsidR="009832B8" w:rsidRPr="005B7D67" w14:paraId="23DAC2DE" w14:textId="77777777" w:rsidTr="00045A58">
        <w:trPr>
          <w:trHeight w:val="166"/>
        </w:trPr>
        <w:tc>
          <w:tcPr>
            <w:tcW w:w="630" w:type="dxa"/>
            <w:shd w:val="clear" w:color="auto" w:fill="9CC2E5" w:themeFill="accent1" w:themeFillTint="99"/>
          </w:tcPr>
          <w:p w14:paraId="3829C150" w14:textId="77777777" w:rsidR="009832B8" w:rsidRPr="005B7D67" w:rsidRDefault="009832B8" w:rsidP="00045A58">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w:t>
            </w:r>
          </w:p>
        </w:tc>
        <w:tc>
          <w:tcPr>
            <w:tcW w:w="5310" w:type="dxa"/>
            <w:shd w:val="clear" w:color="auto" w:fill="9CC2E5" w:themeFill="accent1" w:themeFillTint="99"/>
          </w:tcPr>
          <w:p w14:paraId="34E9F64D" w14:textId="0795B68B" w:rsidR="009832B8" w:rsidRPr="005B7D67" w:rsidRDefault="009832B8"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Category</w:t>
            </w:r>
          </w:p>
        </w:tc>
        <w:tc>
          <w:tcPr>
            <w:tcW w:w="4410" w:type="dxa"/>
            <w:shd w:val="clear" w:color="auto" w:fill="9CC2E5" w:themeFill="accent1" w:themeFillTint="99"/>
          </w:tcPr>
          <w:p w14:paraId="0E9AB274" w14:textId="561DCC98" w:rsidR="009832B8" w:rsidRPr="005B7D67" w:rsidRDefault="009832B8"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Work Products</w:t>
            </w:r>
          </w:p>
        </w:tc>
      </w:tr>
    </w:tbl>
    <w:p w14:paraId="150C4C60" w14:textId="3A8320E6" w:rsidR="00FB3385" w:rsidRDefault="00FB3385" w:rsidP="00FB3385">
      <w:pPr>
        <w:pStyle w:val="Heading3"/>
      </w:pPr>
      <w:bookmarkStart w:id="110" w:name="_Toc45123604"/>
      <w:r w:rsidRPr="008646AD">
        <w:rPr>
          <w:color w:val="auto"/>
        </w:rPr>
        <w:t>Transition Tools, Templates &amp; Checklist</w:t>
      </w:r>
      <w:bookmarkEnd w:id="110"/>
    </w:p>
    <w:p w14:paraId="13DAC473" w14:textId="77777777" w:rsidR="00FB3385" w:rsidRPr="006D624E" w:rsidRDefault="00FB3385" w:rsidP="00FB3385"/>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9"/>
        <w:gridCol w:w="2636"/>
        <w:gridCol w:w="4410"/>
        <w:gridCol w:w="2820"/>
      </w:tblGrid>
      <w:tr w:rsidR="00FB3385" w:rsidRPr="00986930" w14:paraId="70947D2C" w14:textId="77777777" w:rsidTr="00CA48E8">
        <w:tc>
          <w:tcPr>
            <w:tcW w:w="161" w:type="pct"/>
            <w:shd w:val="clear" w:color="auto" w:fill="9CC2E5" w:themeFill="accent1" w:themeFillTint="99"/>
          </w:tcPr>
          <w:p w14:paraId="4AAF2922" w14:textId="77777777" w:rsidR="00FB3385" w:rsidRPr="00986930" w:rsidRDefault="00FB3385" w:rsidP="00CA48E8">
            <w:pPr>
              <w:jc w:val="center"/>
              <w:rPr>
                <w:rFonts w:cs="Arial"/>
                <w:b/>
                <w:color w:val="000000"/>
              </w:rPr>
            </w:pPr>
            <w:r w:rsidRPr="00986930">
              <w:rPr>
                <w:rFonts w:cs="Arial"/>
                <w:b/>
                <w:color w:val="000000"/>
              </w:rPr>
              <w:t>#</w:t>
            </w:r>
          </w:p>
        </w:tc>
        <w:tc>
          <w:tcPr>
            <w:tcW w:w="1293" w:type="pct"/>
            <w:shd w:val="clear" w:color="auto" w:fill="9CC2E5" w:themeFill="accent1" w:themeFillTint="99"/>
          </w:tcPr>
          <w:p w14:paraId="3CC9EC22" w14:textId="77777777" w:rsidR="00FB3385" w:rsidRPr="00986930" w:rsidRDefault="00FB3385" w:rsidP="00CA48E8">
            <w:pPr>
              <w:jc w:val="center"/>
              <w:rPr>
                <w:rFonts w:cs="Arial"/>
                <w:b/>
                <w:color w:val="000000"/>
              </w:rPr>
            </w:pPr>
            <w:r w:rsidRPr="00986930">
              <w:rPr>
                <w:rFonts w:cs="Arial"/>
                <w:b/>
                <w:color w:val="000000"/>
              </w:rPr>
              <w:t>Tool/Templates</w:t>
            </w:r>
          </w:p>
        </w:tc>
        <w:tc>
          <w:tcPr>
            <w:tcW w:w="2163" w:type="pct"/>
            <w:shd w:val="clear" w:color="auto" w:fill="9CC2E5" w:themeFill="accent1" w:themeFillTint="99"/>
          </w:tcPr>
          <w:p w14:paraId="2974B05D" w14:textId="77777777" w:rsidR="00FB3385" w:rsidRPr="00986930" w:rsidRDefault="00FB3385" w:rsidP="00CA48E8">
            <w:pPr>
              <w:jc w:val="center"/>
              <w:rPr>
                <w:rFonts w:cs="Arial"/>
                <w:b/>
                <w:color w:val="000000"/>
              </w:rPr>
            </w:pPr>
            <w:r w:rsidRPr="00986930">
              <w:rPr>
                <w:rFonts w:cs="Arial"/>
                <w:b/>
                <w:color w:val="000000"/>
              </w:rPr>
              <w:t>Purpose/Description</w:t>
            </w:r>
          </w:p>
        </w:tc>
        <w:tc>
          <w:tcPr>
            <w:tcW w:w="1383" w:type="pct"/>
            <w:shd w:val="clear" w:color="auto" w:fill="9CC2E5" w:themeFill="accent1" w:themeFillTint="99"/>
          </w:tcPr>
          <w:p w14:paraId="7C9EBBB8" w14:textId="77777777" w:rsidR="00FB3385" w:rsidRPr="00986930" w:rsidRDefault="00FB3385" w:rsidP="00CA48E8">
            <w:pPr>
              <w:jc w:val="center"/>
              <w:rPr>
                <w:rFonts w:cs="Arial"/>
                <w:b/>
                <w:color w:val="000000"/>
              </w:rPr>
            </w:pPr>
            <w:r>
              <w:rPr>
                <w:rFonts w:cs="Arial"/>
                <w:b/>
                <w:color w:val="000000"/>
              </w:rPr>
              <w:t>Sample Template</w:t>
            </w:r>
          </w:p>
        </w:tc>
      </w:tr>
      <w:tr w:rsidR="00404480" w:rsidRPr="00986930" w14:paraId="7122D41C" w14:textId="77777777" w:rsidTr="00404480">
        <w:tc>
          <w:tcPr>
            <w:tcW w:w="161" w:type="pct"/>
            <w:shd w:val="clear" w:color="auto" w:fill="auto"/>
          </w:tcPr>
          <w:p w14:paraId="2C623EB4" w14:textId="77777777" w:rsidR="00404480" w:rsidRPr="00986930" w:rsidRDefault="00404480" w:rsidP="00CA48E8">
            <w:pPr>
              <w:jc w:val="center"/>
              <w:rPr>
                <w:rFonts w:cs="Arial"/>
                <w:b/>
                <w:color w:val="000000"/>
              </w:rPr>
            </w:pPr>
          </w:p>
        </w:tc>
        <w:tc>
          <w:tcPr>
            <w:tcW w:w="1293" w:type="pct"/>
            <w:shd w:val="clear" w:color="auto" w:fill="auto"/>
          </w:tcPr>
          <w:p w14:paraId="500C4273" w14:textId="22958957" w:rsidR="00404480" w:rsidRPr="00986930" w:rsidRDefault="00404480" w:rsidP="00CA48E8">
            <w:pPr>
              <w:jc w:val="center"/>
              <w:rPr>
                <w:rFonts w:cs="Arial"/>
                <w:b/>
                <w:color w:val="000000"/>
              </w:rPr>
            </w:pPr>
            <w:r w:rsidRPr="00935D7C">
              <w:t>Deliverables</w:t>
            </w:r>
          </w:p>
        </w:tc>
        <w:tc>
          <w:tcPr>
            <w:tcW w:w="2163" w:type="pct"/>
            <w:shd w:val="clear" w:color="auto" w:fill="auto"/>
          </w:tcPr>
          <w:p w14:paraId="015E256D" w14:textId="76BE295A" w:rsidR="00404480" w:rsidRPr="00986930" w:rsidRDefault="00404480" w:rsidP="00CA48E8">
            <w:pPr>
              <w:jc w:val="center"/>
              <w:rPr>
                <w:rFonts w:cs="Arial"/>
                <w:b/>
                <w:color w:val="000000"/>
              </w:rPr>
            </w:pPr>
            <w:r>
              <w:t>Service Level Management Handbook</w:t>
            </w:r>
          </w:p>
        </w:tc>
        <w:bookmarkStart w:id="111" w:name="_MON_1656747030"/>
        <w:bookmarkEnd w:id="111"/>
        <w:tc>
          <w:tcPr>
            <w:tcW w:w="1383" w:type="pct"/>
            <w:shd w:val="clear" w:color="auto" w:fill="auto"/>
          </w:tcPr>
          <w:p w14:paraId="13CE6C71" w14:textId="4F62A30F" w:rsidR="00404480" w:rsidRDefault="00404480" w:rsidP="00CA48E8">
            <w:pPr>
              <w:jc w:val="center"/>
              <w:rPr>
                <w:rFonts w:cs="Arial"/>
                <w:b/>
                <w:color w:val="000000"/>
              </w:rPr>
            </w:pPr>
            <w:r>
              <w:rPr>
                <w:rFonts w:cs="Arial"/>
                <w:b/>
                <w:color w:val="000000"/>
              </w:rPr>
              <w:object w:dxaOrig="1508" w:dyaOrig="984" w14:anchorId="16165383">
                <v:shape id="_x0000_i1026" type="#_x0000_t75" style="width:75.5pt;height:49pt" o:ole="">
                  <v:imagedata r:id="rId13" o:title=""/>
                </v:shape>
                <o:OLEObject Type="Embed" ProgID="Word.Document.12" ShapeID="_x0000_i1026" DrawAspect="Icon" ObjectID="_1658047461" r:id="rId14">
                  <o:FieldCodes>\s</o:FieldCodes>
                </o:OLEObject>
              </w:object>
            </w:r>
          </w:p>
        </w:tc>
      </w:tr>
    </w:tbl>
    <w:p w14:paraId="0B930097" w14:textId="77777777" w:rsidR="00FB3385" w:rsidRPr="006D624E" w:rsidRDefault="00FB3385" w:rsidP="00FB3385">
      <w:pPr>
        <w:rPr>
          <w:lang w:val="en-GB" w:eastAsia="nl-NL"/>
        </w:rPr>
      </w:pPr>
    </w:p>
    <w:p w14:paraId="0D5AB425" w14:textId="33FB0E7E" w:rsidR="000559D2" w:rsidRDefault="000559D2" w:rsidP="000559D2">
      <w:pPr>
        <w:pStyle w:val="Heading2"/>
      </w:pPr>
      <w:bookmarkStart w:id="112" w:name="_Toc45123605"/>
      <w:r>
        <w:lastRenderedPageBreak/>
        <w:t>Service Process Transition Planning Framework</w:t>
      </w:r>
      <w:bookmarkEnd w:id="112"/>
    </w:p>
    <w:p w14:paraId="6BBDB965" w14:textId="2E045103" w:rsidR="000559D2" w:rsidRDefault="000559D2" w:rsidP="000559D2">
      <w:pPr>
        <w:pStyle w:val="Heading3"/>
        <w:rPr>
          <w:color w:val="auto"/>
        </w:rPr>
      </w:pPr>
      <w:bookmarkStart w:id="113" w:name="_Toc45123606"/>
      <w:r>
        <w:rPr>
          <w:color w:val="auto"/>
        </w:rPr>
        <w:t>Service Process Transition Schedule</w:t>
      </w:r>
      <w:bookmarkEnd w:id="113"/>
    </w:p>
    <w:p w14:paraId="687E3C3E" w14:textId="50980AAC" w:rsidR="000559D2" w:rsidRPr="006D624E" w:rsidRDefault="000559D2" w:rsidP="000559D2">
      <w:pPr>
        <w:pStyle w:val="Heading4"/>
      </w:pPr>
      <w:r>
        <w:t>Service Process</w:t>
      </w:r>
      <w:r w:rsidRPr="006D624E">
        <w:t xml:space="preserve"> Transition High Level Schedule</w:t>
      </w:r>
    </w:p>
    <w:tbl>
      <w:tblPr>
        <w:tblStyle w:val="TableGrid"/>
        <w:tblW w:w="0" w:type="auto"/>
        <w:tblInd w:w="89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Caption w:val="ST High Level"/>
      </w:tblPr>
      <w:tblGrid>
        <w:gridCol w:w="5490"/>
      </w:tblGrid>
      <w:tr w:rsidR="00763804" w14:paraId="123A561F" w14:textId="77777777" w:rsidTr="00FB6D3A">
        <w:tc>
          <w:tcPr>
            <w:tcW w:w="5490" w:type="dxa"/>
          </w:tcPr>
          <w:bookmarkStart w:id="114" w:name="_MON_1657368697"/>
          <w:bookmarkEnd w:id="114"/>
          <w:p w14:paraId="67A3CE9D" w14:textId="21F6700E" w:rsidR="00763804" w:rsidRDefault="005F073A" w:rsidP="000559D2">
            <w:pPr>
              <w:rPr>
                <w:lang w:val="en-GB" w:eastAsia="nl-NL"/>
              </w:rPr>
            </w:pPr>
            <w:r>
              <w:rPr>
                <w:lang w:val="en-GB" w:eastAsia="nl-NL"/>
              </w:rPr>
              <w:object w:dxaOrig="1508" w:dyaOrig="984" w14:anchorId="324F5C34">
                <v:shape id="_x0000_i1027" type="#_x0000_t75" style="width:75.5pt;height:49.5pt" o:ole="">
                  <v:imagedata r:id="rId15" o:title=""/>
                </v:shape>
                <o:OLEObject Type="Embed" ProgID="Excel.Sheet.8" ShapeID="_x0000_i1027" DrawAspect="Icon" ObjectID="_1658047462" r:id="rId16"/>
              </w:object>
            </w:r>
          </w:p>
        </w:tc>
      </w:tr>
    </w:tbl>
    <w:p w14:paraId="5E9C1408" w14:textId="77777777" w:rsidR="000559D2" w:rsidRDefault="000559D2" w:rsidP="000559D2">
      <w:pPr>
        <w:pStyle w:val="Heading4"/>
      </w:pPr>
      <w:r>
        <w:rPr>
          <w:rFonts w:cs="Arial"/>
          <w:noProof/>
          <w:color w:val="4472C4" w:themeColor="accent5"/>
        </w:rPr>
        <w:tab/>
      </w:r>
      <w:r w:rsidRPr="006D624E">
        <w:t>Detail Schedule</w:t>
      </w:r>
    </w:p>
    <w:tbl>
      <w:tblPr>
        <w:tblStyle w:val="TableGrid"/>
        <w:tblW w:w="0" w:type="auto"/>
        <w:tblInd w:w="89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Caption w:val="ST WBS"/>
      </w:tblPr>
      <w:tblGrid>
        <w:gridCol w:w="5490"/>
      </w:tblGrid>
      <w:tr w:rsidR="00763804" w14:paraId="642E7AB7" w14:textId="77777777" w:rsidTr="00D27BE8">
        <w:tc>
          <w:tcPr>
            <w:tcW w:w="5490" w:type="dxa"/>
          </w:tcPr>
          <w:bookmarkStart w:id="115" w:name="_MON_1657368712"/>
          <w:bookmarkEnd w:id="115"/>
          <w:p w14:paraId="3F456488" w14:textId="7BD666EF" w:rsidR="00763804" w:rsidRDefault="00C33781" w:rsidP="000559D2">
            <w:r>
              <w:object w:dxaOrig="1508" w:dyaOrig="984" w14:anchorId="2020306F">
                <v:shape id="_x0000_i1028" type="#_x0000_t75" style="width:75.5pt;height:49.5pt" o:ole="">
                  <v:imagedata r:id="rId17" o:title=""/>
                </v:shape>
                <o:OLEObject Type="Embed" ProgID="Excel.Sheet.8" ShapeID="_x0000_i1028" DrawAspect="Icon" ObjectID="_1658047463" r:id="rId18"/>
              </w:object>
            </w:r>
          </w:p>
        </w:tc>
      </w:tr>
    </w:tbl>
    <w:p w14:paraId="7760BE44" w14:textId="77777777" w:rsidR="000559D2" w:rsidRPr="006D624E" w:rsidRDefault="000559D2" w:rsidP="000559D2"/>
    <w:p w14:paraId="4D7E4E06" w14:textId="40AC6EAE" w:rsidR="000559D2" w:rsidRDefault="000559D2" w:rsidP="00E403F7">
      <w:pPr>
        <w:ind w:firstLine="630"/>
        <w:rPr>
          <w:rFonts w:cs="Arial"/>
          <w:noProof/>
          <w:color w:val="4472C4" w:themeColor="accent5"/>
        </w:rPr>
      </w:pPr>
      <w:r>
        <w:rPr>
          <w:b/>
          <w:sz w:val="24"/>
        </w:rPr>
        <w:t xml:space="preserve">2.4.2 </w:t>
      </w:r>
      <w:r w:rsidRPr="006D624E">
        <w:rPr>
          <w:b/>
          <w:sz w:val="24"/>
        </w:rPr>
        <w:t>Entry &amp; Exit Criteria</w:t>
      </w:r>
    </w:p>
    <w:tbl>
      <w:tblPr>
        <w:tblStyle w:val="PlainTable1"/>
        <w:tblW w:w="10940" w:type="dxa"/>
        <w:tblInd w:w="-1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Caption w:val="ST Entry Exit Criteria"/>
      </w:tblPr>
      <w:tblGrid>
        <w:gridCol w:w="1890"/>
        <w:gridCol w:w="2880"/>
        <w:gridCol w:w="3155"/>
        <w:gridCol w:w="3015"/>
      </w:tblGrid>
      <w:tr w:rsidR="000559D2" w:rsidRPr="00F15BE0" w14:paraId="42407E30" w14:textId="77777777" w:rsidTr="00A97A43">
        <w:trPr>
          <w:cnfStyle w:val="100000000000" w:firstRow="1" w:lastRow="0" w:firstColumn="0" w:lastColumn="0" w:oddVBand="0" w:evenVBand="0" w:oddHBand="0"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9CC2E5" w:themeFill="accent1" w:themeFillTint="99"/>
          </w:tcPr>
          <w:p w14:paraId="018421A3" w14:textId="77777777" w:rsidR="000559D2" w:rsidRPr="00F15BE0" w:rsidRDefault="000559D2" w:rsidP="00394A11">
            <w:pPr>
              <w:jc w:val="center"/>
              <w:rPr>
                <w:rFonts w:cs="Arial"/>
              </w:rPr>
            </w:pPr>
            <w:r w:rsidRPr="00F15BE0">
              <w:rPr>
                <w:rFonts w:cs="Arial"/>
              </w:rPr>
              <w:t>Transition Phase</w:t>
            </w:r>
          </w:p>
        </w:tc>
        <w:tc>
          <w:tcPr>
            <w:tcW w:w="2880" w:type="dxa"/>
            <w:shd w:val="clear" w:color="auto" w:fill="9CC2E5" w:themeFill="accent1" w:themeFillTint="99"/>
          </w:tcPr>
          <w:p w14:paraId="450B1B71" w14:textId="77777777" w:rsidR="000559D2" w:rsidRPr="00F15BE0" w:rsidRDefault="000559D2" w:rsidP="00394A11">
            <w:pPr>
              <w:jc w:val="cente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Entry Criteria</w:t>
            </w:r>
          </w:p>
        </w:tc>
        <w:tc>
          <w:tcPr>
            <w:tcW w:w="3155" w:type="dxa"/>
            <w:shd w:val="clear" w:color="auto" w:fill="9CC2E5" w:themeFill="accent1" w:themeFillTint="99"/>
          </w:tcPr>
          <w:p w14:paraId="5628A4DA" w14:textId="77777777" w:rsidR="000559D2" w:rsidRPr="00F15BE0" w:rsidRDefault="000559D2" w:rsidP="00394A11">
            <w:pPr>
              <w:jc w:val="cente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Exit Criteria</w:t>
            </w:r>
          </w:p>
        </w:tc>
        <w:tc>
          <w:tcPr>
            <w:tcW w:w="3015" w:type="dxa"/>
            <w:shd w:val="clear" w:color="auto" w:fill="9CC2E5" w:themeFill="accent1" w:themeFillTint="99"/>
          </w:tcPr>
          <w:p w14:paraId="70492C97" w14:textId="77777777" w:rsidR="000559D2" w:rsidRPr="00F15BE0" w:rsidRDefault="000559D2" w:rsidP="00394A11">
            <w:pPr>
              <w:jc w:val="cente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Transition Work products</w:t>
            </w:r>
          </w:p>
        </w:tc>
      </w:tr>
      <w:tr w:rsidR="00E403F7" w:rsidRPr="00F15BE0" w14:paraId="4E3C7BF9" w14:textId="77777777" w:rsidTr="00A97A43">
        <w:trPr>
          <w:cnfStyle w:val="000000100000" w:firstRow="0" w:lastRow="0" w:firstColumn="0" w:lastColumn="0" w:oddVBand="0" w:evenVBand="0" w:oddHBand="1"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3B8DFD1A" w14:textId="26A2D5FA" w:rsidR="00E403F7" w:rsidRPr="00F15BE0" w:rsidRDefault="00E403F7" w:rsidP="00E403F7">
            <w:pPr>
              <w:jc w:val="center"/>
              <w:rPr>
                <w:rFonts w:cs="Arial"/>
              </w:rPr>
            </w:pPr>
            <w:r w:rsidRPr="00AB0DB7">
              <w:rPr>
                <w:rFonts w:cs="Arial"/>
                <w:sz w:val="16"/>
                <w:szCs w:val="16"/>
              </w:rPr>
              <w:t>Service Backlog</w:t>
            </w:r>
          </w:p>
        </w:tc>
        <w:tc>
          <w:tcPr>
            <w:tcW w:w="2880" w:type="dxa"/>
            <w:shd w:val="clear" w:color="auto" w:fill="auto"/>
          </w:tcPr>
          <w:p w14:paraId="0734923B" w14:textId="1BF36AED" w:rsidR="006F2DF1"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1.Contract has been signed with &lt;Client&gt; to proceed with the Overall Transition Planning activities</w:t>
            </w:r>
          </w:p>
          <w:p w14:paraId="51339C12" w14:textId="06DA9104" w:rsidR="00E403F7"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2. Transition team members (Key &lt;Client&gt; and IBM resources) have been assigned to the project</w:t>
            </w:r>
          </w:p>
        </w:tc>
        <w:tc>
          <w:tcPr>
            <w:tcW w:w="3155" w:type="dxa"/>
            <w:shd w:val="clear" w:color="auto" w:fill="auto"/>
          </w:tcPr>
          <w:p w14:paraId="43F73F46" w14:textId="77777777" w:rsidR="00E403F7" w:rsidRPr="006F2DF1" w:rsidRDefault="00E403F7" w:rsidP="00514902">
            <w:pPr>
              <w:cnfStyle w:val="000000100000" w:firstRow="0" w:lastRow="0" w:firstColumn="0" w:lastColumn="0" w:oddVBand="0" w:evenVBand="0" w:oddHBand="1" w:evenHBand="0" w:firstRowFirstColumn="0" w:firstRowLastColumn="0" w:lastRowFirstColumn="0" w:lastRowLastColumn="0"/>
              <w:rPr>
                <w:rFonts w:cs="Arial"/>
                <w:sz w:val="16"/>
                <w:szCs w:val="16"/>
              </w:rPr>
            </w:pPr>
          </w:p>
        </w:tc>
        <w:tc>
          <w:tcPr>
            <w:tcW w:w="3015" w:type="dxa"/>
            <w:shd w:val="clear" w:color="auto" w:fill="auto"/>
          </w:tcPr>
          <w:p w14:paraId="6341076B" w14:textId="6459B72C" w:rsidR="006F2DF1"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 xml:space="preserve">1.Transition service backlog list </w:t>
            </w:r>
          </w:p>
          <w:p w14:paraId="7F432702" w14:textId="50C671C1" w:rsidR="00E403F7"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2. Communication Plan</w:t>
            </w:r>
          </w:p>
        </w:tc>
      </w:tr>
      <w:tr w:rsidR="00E403F7" w:rsidRPr="00F15BE0" w14:paraId="0CDD347B" w14:textId="77777777" w:rsidTr="00A97A43">
        <w:trPr>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731884DE" w14:textId="4FF78CA5" w:rsidR="00E403F7" w:rsidRPr="00F15BE0" w:rsidRDefault="00E403F7" w:rsidP="00E403F7">
            <w:pPr>
              <w:jc w:val="center"/>
              <w:rPr>
                <w:rFonts w:cs="Arial"/>
              </w:rPr>
            </w:pPr>
            <w:r w:rsidRPr="00AB0DB7">
              <w:rPr>
                <w:rFonts w:cs="Arial"/>
                <w:sz w:val="16"/>
                <w:szCs w:val="16"/>
              </w:rPr>
              <w:t>Sprint Backlog</w:t>
            </w:r>
          </w:p>
        </w:tc>
        <w:tc>
          <w:tcPr>
            <w:tcW w:w="2880" w:type="dxa"/>
            <w:shd w:val="clear" w:color="auto" w:fill="auto"/>
          </w:tcPr>
          <w:p w14:paraId="64232B84" w14:textId="69288BCA" w:rsidR="006F2DF1"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1.</w:t>
            </w:r>
            <w:r>
              <w:rPr>
                <w:rFonts w:cs="Arial"/>
                <w:sz w:val="16"/>
                <w:szCs w:val="16"/>
              </w:rPr>
              <w:t xml:space="preserve"> </w:t>
            </w:r>
            <w:r w:rsidRPr="006F2DF1">
              <w:rPr>
                <w:rFonts w:cs="Arial"/>
                <w:sz w:val="16"/>
                <w:szCs w:val="16"/>
              </w:rPr>
              <w:t>Overall Transition Plan agreed with client</w:t>
            </w:r>
          </w:p>
          <w:p w14:paraId="34495579" w14:textId="77777777" w:rsidR="006F2DF1"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2. Required SMEs available</w:t>
            </w:r>
          </w:p>
          <w:p w14:paraId="0EAE3303" w14:textId="7C60D9B8" w:rsidR="00E403F7"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3. High-level Process Gap Analysis Completed</w:t>
            </w:r>
          </w:p>
        </w:tc>
        <w:tc>
          <w:tcPr>
            <w:tcW w:w="3155" w:type="dxa"/>
            <w:shd w:val="clear" w:color="auto" w:fill="auto"/>
          </w:tcPr>
          <w:p w14:paraId="4BE7B5F5" w14:textId="77777777" w:rsidR="00E403F7" w:rsidRPr="006F2DF1" w:rsidRDefault="00E403F7" w:rsidP="00514902">
            <w:pPr>
              <w:cnfStyle w:val="000000000000" w:firstRow="0" w:lastRow="0" w:firstColumn="0" w:lastColumn="0" w:oddVBand="0" w:evenVBand="0" w:oddHBand="0" w:evenHBand="0" w:firstRowFirstColumn="0" w:firstRowLastColumn="0" w:lastRowFirstColumn="0" w:lastRowLastColumn="0"/>
              <w:rPr>
                <w:rFonts w:cs="Arial"/>
                <w:sz w:val="16"/>
                <w:szCs w:val="16"/>
              </w:rPr>
            </w:pPr>
          </w:p>
        </w:tc>
        <w:tc>
          <w:tcPr>
            <w:tcW w:w="3015" w:type="dxa"/>
            <w:shd w:val="clear" w:color="auto" w:fill="auto"/>
          </w:tcPr>
          <w:p w14:paraId="6AED0B2F" w14:textId="309F35FA" w:rsidR="006F2DF1"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1.</w:t>
            </w:r>
            <w:r>
              <w:rPr>
                <w:rFonts w:cs="Arial"/>
                <w:sz w:val="16"/>
                <w:szCs w:val="16"/>
              </w:rPr>
              <w:t xml:space="preserve"> </w:t>
            </w:r>
            <w:r w:rsidRPr="006F2DF1">
              <w:rPr>
                <w:rFonts w:cs="Arial"/>
                <w:sz w:val="16"/>
                <w:szCs w:val="16"/>
              </w:rPr>
              <w:t>Sprint Execution Plan (i.e., Scope and duration of each sprints) (WP)</w:t>
            </w:r>
          </w:p>
          <w:p w14:paraId="22D2FB4B" w14:textId="77777777" w:rsidR="006F2DF1"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2. Process Gap Analysis Report (WP)</w:t>
            </w:r>
          </w:p>
          <w:p w14:paraId="133C56DE" w14:textId="12FF3168" w:rsidR="00E403F7"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3. Process assessment and sign-off criteria (WP)</w:t>
            </w:r>
          </w:p>
        </w:tc>
      </w:tr>
      <w:tr w:rsidR="00E403F7" w:rsidRPr="00F15BE0" w14:paraId="330799BC" w14:textId="77777777" w:rsidTr="00A97A43">
        <w:trPr>
          <w:cnfStyle w:val="000000100000" w:firstRow="0" w:lastRow="0" w:firstColumn="0" w:lastColumn="0" w:oddVBand="0" w:evenVBand="0" w:oddHBand="1"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66DB71F4" w14:textId="0E9C55E2" w:rsidR="00E403F7" w:rsidRPr="00AB0DB7" w:rsidRDefault="00E403F7" w:rsidP="00E403F7">
            <w:pPr>
              <w:rPr>
                <w:rFonts w:cs="Arial"/>
                <w:sz w:val="16"/>
                <w:szCs w:val="16"/>
              </w:rPr>
            </w:pPr>
            <w:r w:rsidRPr="00AB0DB7">
              <w:rPr>
                <w:rFonts w:cs="Arial"/>
                <w:sz w:val="16"/>
                <w:szCs w:val="16"/>
              </w:rPr>
              <w:t>Transition</w:t>
            </w:r>
            <w:r>
              <w:rPr>
                <w:rFonts w:cs="Arial"/>
                <w:sz w:val="16"/>
                <w:szCs w:val="16"/>
              </w:rPr>
              <w:t xml:space="preserve"> Ex</w:t>
            </w:r>
            <w:r w:rsidRPr="00AB0DB7">
              <w:rPr>
                <w:rFonts w:cs="Arial"/>
                <w:sz w:val="16"/>
                <w:szCs w:val="16"/>
              </w:rPr>
              <w:t>ecution</w:t>
            </w:r>
          </w:p>
          <w:p w14:paraId="6ADCD0B0" w14:textId="281542F2" w:rsidR="00E403F7" w:rsidRPr="00F15BE0" w:rsidRDefault="00E403F7" w:rsidP="00A97A43">
            <w:pPr>
              <w:rPr>
                <w:rFonts w:cs="Arial"/>
              </w:rPr>
            </w:pPr>
            <w:r w:rsidRPr="00AB0DB7">
              <w:rPr>
                <w:rFonts w:cs="Arial"/>
                <w:sz w:val="16"/>
                <w:szCs w:val="16"/>
              </w:rPr>
              <w:t>(Plan-</w:t>
            </w:r>
            <w:r>
              <w:rPr>
                <w:rFonts w:cs="Arial"/>
                <w:sz w:val="16"/>
                <w:szCs w:val="16"/>
              </w:rPr>
              <w:t>Define-</w:t>
            </w:r>
            <w:r w:rsidR="00A97A43">
              <w:rPr>
                <w:rFonts w:cs="Arial"/>
                <w:sz w:val="16"/>
                <w:szCs w:val="16"/>
              </w:rPr>
              <w:t>Im</w:t>
            </w:r>
            <w:r>
              <w:rPr>
                <w:rFonts w:cs="Arial"/>
                <w:sz w:val="16"/>
                <w:szCs w:val="16"/>
              </w:rPr>
              <w:t>plement-Handover</w:t>
            </w:r>
            <w:r w:rsidRPr="00AB0DB7">
              <w:rPr>
                <w:rFonts w:cs="Arial"/>
                <w:sz w:val="16"/>
                <w:szCs w:val="16"/>
              </w:rPr>
              <w:t>)</w:t>
            </w:r>
          </w:p>
        </w:tc>
        <w:tc>
          <w:tcPr>
            <w:tcW w:w="2880" w:type="dxa"/>
            <w:shd w:val="clear" w:color="auto" w:fill="auto"/>
          </w:tcPr>
          <w:p w14:paraId="0990A7D3" w14:textId="4E6A0FFC" w:rsidR="006F2DF1"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Pr>
                <w:rFonts w:cs="Arial"/>
                <w:sz w:val="16"/>
                <w:szCs w:val="16"/>
              </w:rPr>
              <w:t xml:space="preserve">1. </w:t>
            </w:r>
            <w:r w:rsidRPr="006F2DF1">
              <w:rPr>
                <w:rFonts w:cs="Arial"/>
                <w:sz w:val="16"/>
                <w:szCs w:val="16"/>
              </w:rPr>
              <w:t>Sprint Backlog Plan created</w:t>
            </w:r>
          </w:p>
          <w:p w14:paraId="0D830706" w14:textId="77777777" w:rsidR="006F2DF1"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2. Required SMEs / Staff available</w:t>
            </w:r>
          </w:p>
          <w:p w14:paraId="343ECDF9" w14:textId="76B11B96" w:rsidR="00E403F7"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3. Process Gap Analysis available</w:t>
            </w:r>
          </w:p>
        </w:tc>
        <w:tc>
          <w:tcPr>
            <w:tcW w:w="3155" w:type="dxa"/>
            <w:shd w:val="clear" w:color="auto" w:fill="auto"/>
          </w:tcPr>
          <w:p w14:paraId="6870A1CC" w14:textId="77777777" w:rsidR="00E403F7" w:rsidRPr="006F2DF1" w:rsidRDefault="00E403F7" w:rsidP="00514902">
            <w:pPr>
              <w:cnfStyle w:val="000000100000" w:firstRow="0" w:lastRow="0" w:firstColumn="0" w:lastColumn="0" w:oddVBand="0" w:evenVBand="0" w:oddHBand="1" w:evenHBand="0" w:firstRowFirstColumn="0" w:firstRowLastColumn="0" w:lastRowFirstColumn="0" w:lastRowLastColumn="0"/>
              <w:rPr>
                <w:rFonts w:cs="Arial"/>
                <w:sz w:val="16"/>
                <w:szCs w:val="16"/>
              </w:rPr>
            </w:pPr>
          </w:p>
        </w:tc>
        <w:tc>
          <w:tcPr>
            <w:tcW w:w="3015" w:type="dxa"/>
            <w:shd w:val="clear" w:color="auto" w:fill="auto"/>
          </w:tcPr>
          <w:p w14:paraId="43FBEEDE" w14:textId="0A8F1217" w:rsidR="00E403F7"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Pr>
                <w:rFonts w:cs="Arial"/>
                <w:sz w:val="16"/>
                <w:szCs w:val="16"/>
              </w:rPr>
              <w:t xml:space="preserve">1. </w:t>
            </w:r>
            <w:r w:rsidRPr="006F2DF1">
              <w:rPr>
                <w:rFonts w:cs="Arial"/>
                <w:sz w:val="16"/>
                <w:szCs w:val="16"/>
              </w:rPr>
              <w:t>Process Gap Analysis Report</w:t>
            </w:r>
          </w:p>
        </w:tc>
      </w:tr>
    </w:tbl>
    <w:p w14:paraId="77264D28" w14:textId="60865078" w:rsidR="00FC5674" w:rsidRDefault="00FC5674" w:rsidP="00FC5674">
      <w:pPr>
        <w:rPr>
          <w:lang w:val="en-GB" w:eastAsia="nl-NL"/>
        </w:rPr>
      </w:pPr>
    </w:p>
    <w:p w14:paraId="65DAB795" w14:textId="6BEAE73F" w:rsidR="00114886" w:rsidRPr="00114886" w:rsidRDefault="00114886" w:rsidP="00114886">
      <w:pPr>
        <w:pStyle w:val="Heading3"/>
        <w:rPr>
          <w:color w:val="auto"/>
        </w:rPr>
      </w:pPr>
      <w:bookmarkStart w:id="116" w:name="_Toc45123607"/>
      <w:r>
        <w:rPr>
          <w:color w:val="auto"/>
        </w:rPr>
        <w:t>Service Process</w:t>
      </w:r>
      <w:r w:rsidRPr="00114886">
        <w:rPr>
          <w:color w:val="auto"/>
        </w:rPr>
        <w:t xml:space="preserve"> Transition Key Assumptions</w:t>
      </w:r>
      <w:bookmarkEnd w:id="116"/>
    </w:p>
    <w:p w14:paraId="12C1AA65" w14:textId="4AB25D17" w:rsidR="00114886" w:rsidRDefault="00114886" w:rsidP="00114886">
      <w:pPr>
        <w:pStyle w:val="StyleCopytextCharBlue"/>
        <w:rPr>
          <w:lang w:val="en-US"/>
        </w:rPr>
      </w:pPr>
      <w:r>
        <w:rPr>
          <w:lang w:val="en-US"/>
        </w:rPr>
        <w:t xml:space="preserve">List the key assumptions which, </w:t>
      </w:r>
      <w:r w:rsidR="0085475E">
        <w:rPr>
          <w:lang w:val="en-US"/>
        </w:rPr>
        <w:t>include</w:t>
      </w:r>
      <w:r>
        <w:rPr>
          <w:lang w:val="en-US"/>
        </w:rPr>
        <w:t xml:space="preserve"> here all assumptions concerning interim service delivery, i.e. services and processes to be managed by the DPE, until the defined solution (respective parts of it) is delivered by the</w:t>
      </w:r>
      <w:r>
        <w:rPr>
          <w:lang w:val="en-GB"/>
        </w:rPr>
        <w:t xml:space="preserve"> transition project manager</w:t>
      </w:r>
      <w:r>
        <w:rPr>
          <w:color w:val="339966"/>
          <w:lang w:val="en-GB"/>
        </w:rPr>
        <w:t xml:space="preserve"> </w:t>
      </w:r>
      <w:r>
        <w:rPr>
          <w:lang w:val="en-US"/>
        </w:rPr>
        <w:t>and approved by the DPE.</w:t>
      </w:r>
    </w:p>
    <w:p w14:paraId="2AB2A14F" w14:textId="77777777" w:rsidR="00114886" w:rsidRDefault="00114886" w:rsidP="00114886">
      <w:pPr>
        <w:pStyle w:val="CopytextChar"/>
        <w:rPr>
          <w:color w:val="0000FF"/>
          <w:lang w:val="en-US"/>
        </w:rPr>
      </w:pPr>
      <w:r>
        <w:rPr>
          <w:color w:val="0000FF"/>
          <w:lang w:val="en-US"/>
        </w:rPr>
        <w:t>Adjust this list as necessary.</w:t>
      </w:r>
    </w:p>
    <w:p w14:paraId="21E32B84" w14:textId="16182D04" w:rsidR="00114886" w:rsidRDefault="00114886" w:rsidP="00114886">
      <w:pPr>
        <w:pStyle w:val="CopytextChar"/>
        <w:rPr>
          <w:color w:val="0000FF"/>
          <w:lang w:val="en-US"/>
        </w:rPr>
      </w:pPr>
      <w:r>
        <w:rPr>
          <w:color w:val="0000FF"/>
          <w:lang w:val="en-US"/>
        </w:rPr>
        <w:t xml:space="preserve">Assumption list is as </w:t>
      </w:r>
      <w:r w:rsidR="0085475E">
        <w:rPr>
          <w:color w:val="0000FF"/>
          <w:lang w:val="en-US"/>
        </w:rPr>
        <w:t>DDMMYYYY,</w:t>
      </w:r>
      <w:r>
        <w:rPr>
          <w:color w:val="0000FF"/>
          <w:lang w:val="en-US"/>
        </w:rPr>
        <w:t xml:space="preserve"> Pls refer the IPWC / document repository link where Assumption log is updated</w:t>
      </w:r>
    </w:p>
    <w:p w14:paraId="00A93D6D" w14:textId="69503483" w:rsidR="00771B8D" w:rsidRDefault="00771B8D" w:rsidP="00FC5674">
      <w:pPr>
        <w:rPr>
          <w:lang w:val="en-GB" w:eastAsia="nl-NL"/>
        </w:rPr>
      </w:pPr>
    </w:p>
    <w:p w14:paraId="0A2D3589" w14:textId="6F8AE314" w:rsidR="00873ADE" w:rsidRDefault="00873ADE" w:rsidP="00873ADE">
      <w:pPr>
        <w:pStyle w:val="Heading3"/>
        <w:rPr>
          <w:color w:val="auto"/>
        </w:rPr>
      </w:pPr>
      <w:bookmarkStart w:id="117" w:name="_Toc45123608"/>
      <w:r>
        <w:rPr>
          <w:color w:val="auto"/>
        </w:rPr>
        <w:lastRenderedPageBreak/>
        <w:t>Service Process</w:t>
      </w:r>
      <w:r w:rsidRPr="00114886">
        <w:rPr>
          <w:color w:val="auto"/>
        </w:rPr>
        <w:t xml:space="preserve"> Transition </w:t>
      </w:r>
      <w:r>
        <w:rPr>
          <w:color w:val="auto"/>
        </w:rPr>
        <w:t>Key Dependencies</w:t>
      </w:r>
      <w:bookmarkEnd w:id="117"/>
    </w:p>
    <w:p w14:paraId="036B7AE7" w14:textId="13DAE7CF" w:rsidR="00873ADE" w:rsidRDefault="00873ADE" w:rsidP="00873ADE">
      <w:pPr>
        <w:pStyle w:val="CopytextChar"/>
        <w:rPr>
          <w:color w:val="0070C0"/>
          <w:lang w:val="en-US"/>
        </w:rPr>
      </w:pPr>
      <w:r>
        <w:rPr>
          <w:lang w:val="en-US"/>
        </w:rPr>
        <w:t xml:space="preserve">This section lists dependencies upon other projects and external organizations that have been identified.  External organizations are any organization that is outside of the direct control of the Transition Project Manager.  They can be subcontractors, vendors, other projects, or </w:t>
      </w:r>
      <w:r>
        <w:rPr>
          <w:b/>
          <w:color w:val="0070C0"/>
          <w:lang w:val="en-US"/>
        </w:rPr>
        <w:t>&lt;Client Name&gt;</w:t>
      </w:r>
      <w:r>
        <w:rPr>
          <w:color w:val="0070C0"/>
          <w:lang w:val="en-US"/>
        </w:rPr>
        <w:t>.</w:t>
      </w:r>
    </w:p>
    <w:tbl>
      <w:tblPr>
        <w:tblStyle w:val="TableGrid"/>
        <w:tblW w:w="0" w:type="auto"/>
        <w:tblInd w:w="80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Caption w:val="ST Dependencies"/>
      </w:tblPr>
      <w:tblGrid>
        <w:gridCol w:w="4860"/>
      </w:tblGrid>
      <w:tr w:rsidR="00734F34" w14:paraId="7E386286" w14:textId="77777777" w:rsidTr="0053676C">
        <w:tc>
          <w:tcPr>
            <w:tcW w:w="4860" w:type="dxa"/>
          </w:tcPr>
          <w:bookmarkStart w:id="118" w:name="_MON_1657368747"/>
          <w:bookmarkEnd w:id="118"/>
          <w:p w14:paraId="0211C17C" w14:textId="45368A64" w:rsidR="00734F34" w:rsidRDefault="00C33781" w:rsidP="00FC5674">
            <w:pPr>
              <w:rPr>
                <w:lang w:val="en-GB" w:eastAsia="nl-NL"/>
              </w:rPr>
            </w:pPr>
            <w:r>
              <w:rPr>
                <w:lang w:val="en-GB" w:eastAsia="nl-NL"/>
              </w:rPr>
              <w:object w:dxaOrig="1508" w:dyaOrig="984" w14:anchorId="0DE20242">
                <v:shape id="_x0000_i1029" type="#_x0000_t75" style="width:75.5pt;height:49.5pt" o:ole="">
                  <v:imagedata r:id="rId19" o:title=""/>
                </v:shape>
                <o:OLEObject Type="Embed" ProgID="Excel.Sheet.8" ShapeID="_x0000_i1029" DrawAspect="Icon" ObjectID="_1658047464" r:id="rId20"/>
              </w:object>
            </w:r>
          </w:p>
        </w:tc>
      </w:tr>
    </w:tbl>
    <w:p w14:paraId="13C7DE7F" w14:textId="5442DEF0" w:rsidR="00666A55" w:rsidRPr="00666A55" w:rsidRDefault="00666A55" w:rsidP="00666A55">
      <w:pPr>
        <w:pStyle w:val="Heading3"/>
        <w:rPr>
          <w:color w:val="auto"/>
        </w:rPr>
      </w:pPr>
      <w:bookmarkStart w:id="119" w:name="_Toc45123609"/>
      <w:r>
        <w:rPr>
          <w:color w:val="auto"/>
        </w:rPr>
        <w:t>Service Process Transition Risks and Issues</w:t>
      </w:r>
      <w:bookmarkEnd w:id="119"/>
    </w:p>
    <w:p w14:paraId="3C8EB196" w14:textId="77777777" w:rsidR="00941E05" w:rsidRDefault="00941E05" w:rsidP="00CA3904">
      <w:pPr>
        <w:jc w:val="both"/>
      </w:pPr>
      <w:r>
        <w:t xml:space="preserve">          </w:t>
      </w:r>
      <w:r w:rsidR="00CA3904" w:rsidRPr="00A73C09">
        <w:t>Below are the risks ident</w:t>
      </w:r>
      <w:r w:rsidR="00CA3904">
        <w:t>ified during the planning phase</w:t>
      </w:r>
      <w:r w:rsidR="00CA3904" w:rsidRPr="00A73C09">
        <w:t xml:space="preserve">. The risks are subject to revalidation and </w:t>
      </w:r>
    </w:p>
    <w:p w14:paraId="1A2EEAD7" w14:textId="33E97469" w:rsidR="00CA3904" w:rsidRDefault="00941E05" w:rsidP="00CA3904">
      <w:pPr>
        <w:jc w:val="both"/>
      </w:pPr>
      <w:r>
        <w:t xml:space="preserve">          </w:t>
      </w:r>
      <w:r w:rsidR="00CA3904" w:rsidRPr="00A73C09">
        <w:t xml:space="preserve">will be merged into the overall project risk plan at start of project execution. </w:t>
      </w:r>
    </w:p>
    <w:tbl>
      <w:tblPr>
        <w:tblStyle w:val="TableGrid"/>
        <w:tblW w:w="0" w:type="auto"/>
        <w:tblInd w:w="1043" w:type="dxa"/>
        <w:tblLook w:val="04A0" w:firstRow="1" w:lastRow="0" w:firstColumn="1" w:lastColumn="0" w:noHBand="0" w:noVBand="1"/>
        <w:tblCaption w:val="ST Risk Issue"/>
      </w:tblPr>
      <w:tblGrid>
        <w:gridCol w:w="5130"/>
      </w:tblGrid>
      <w:tr w:rsidR="00734F34" w14:paraId="357A55A9" w14:textId="77777777" w:rsidTr="00D27BE8">
        <w:tc>
          <w:tcPr>
            <w:tcW w:w="5130" w:type="dxa"/>
            <w:tcBorders>
              <w:top w:val="nil"/>
              <w:left w:val="nil"/>
              <w:bottom w:val="nil"/>
              <w:right w:val="nil"/>
            </w:tcBorders>
          </w:tcPr>
          <w:bookmarkStart w:id="120" w:name="_MON_1657368769"/>
          <w:bookmarkEnd w:id="120"/>
          <w:p w14:paraId="16B4E9CF" w14:textId="5473E0E4" w:rsidR="00734F34" w:rsidRDefault="00EE3A89" w:rsidP="00FC5674">
            <w:pPr>
              <w:rPr>
                <w:lang w:val="en-GB" w:eastAsia="nl-NL"/>
              </w:rPr>
            </w:pPr>
            <w:r>
              <w:rPr>
                <w:lang w:val="en-GB" w:eastAsia="nl-NL"/>
              </w:rPr>
              <w:object w:dxaOrig="1508" w:dyaOrig="984" w14:anchorId="72AB3DB4">
                <v:shape id="_x0000_i1030" type="#_x0000_t75" style="width:75.5pt;height:49.5pt" o:ole="">
                  <v:imagedata r:id="rId21" o:title=""/>
                </v:shape>
                <o:OLEObject Type="Embed" ProgID="Excel.Sheet.8" ShapeID="_x0000_i1030" DrawAspect="Icon" ObjectID="_1658047465" r:id="rId22"/>
              </w:object>
            </w:r>
          </w:p>
        </w:tc>
      </w:tr>
    </w:tbl>
    <w:p w14:paraId="610DE9B1" w14:textId="2E09EC55" w:rsidR="00666A55" w:rsidRDefault="00666A55" w:rsidP="00FC5674">
      <w:pPr>
        <w:rPr>
          <w:lang w:val="en-GB" w:eastAsia="nl-NL"/>
        </w:rPr>
      </w:pPr>
    </w:p>
    <w:p w14:paraId="44FF9676" w14:textId="7D390D6F" w:rsidR="00D70294" w:rsidRDefault="00D70294" w:rsidP="0042521B">
      <w:pPr>
        <w:pStyle w:val="Heading1"/>
      </w:pPr>
      <w:bookmarkStart w:id="121" w:name="_Toc45123610"/>
      <w:bookmarkStart w:id="122" w:name="_Toc399848137"/>
      <w:r>
        <w:t>Governance plan</w:t>
      </w:r>
      <w:bookmarkEnd w:id="121"/>
    </w:p>
    <w:p w14:paraId="7F2B421D" w14:textId="77777777" w:rsidR="00D70294" w:rsidRDefault="00D70294" w:rsidP="00D70294">
      <w:pPr>
        <w:pStyle w:val="BodyText"/>
      </w:pPr>
      <w:r>
        <w:t>Following sections shows the Transition Organization, Reporting &amp; Escalation paths &amp; Meeting plan summary for the Governance of the Transition.</w:t>
      </w:r>
    </w:p>
    <w:p w14:paraId="10C5611D" w14:textId="77777777" w:rsidR="00D70294" w:rsidRPr="00D70294" w:rsidRDefault="00D70294" w:rsidP="008646AD"/>
    <w:p w14:paraId="70314936" w14:textId="10BD30A3" w:rsidR="0042521B" w:rsidRDefault="0042521B" w:rsidP="008646AD">
      <w:pPr>
        <w:pStyle w:val="Heading2"/>
      </w:pPr>
      <w:bookmarkStart w:id="123" w:name="_Toc45123611"/>
      <w:r>
        <w:t>Organization</w:t>
      </w:r>
      <w:bookmarkEnd w:id="122"/>
      <w:bookmarkEnd w:id="123"/>
    </w:p>
    <w:p w14:paraId="2DD289A4" w14:textId="77777777" w:rsidR="0042521B" w:rsidRDefault="0042521B" w:rsidP="008646AD">
      <w:pPr>
        <w:pStyle w:val="Heading3"/>
      </w:pPr>
      <w:bookmarkStart w:id="124" w:name="_Toc399848138"/>
      <w:bookmarkStart w:id="125" w:name="_Toc45123612"/>
      <w:r>
        <w:t>&lt;Client Name&gt; Transition Organization</w:t>
      </w:r>
      <w:bookmarkEnd w:id="124"/>
      <w:bookmarkEnd w:id="125"/>
    </w:p>
    <w:p w14:paraId="00F71726" w14:textId="77777777" w:rsidR="0042521B" w:rsidRDefault="0042521B" w:rsidP="0042521B">
      <w:pPr>
        <w:pStyle w:val="StyleCopytextCharBlue"/>
        <w:rPr>
          <w:lang w:val="en-US"/>
        </w:rPr>
      </w:pPr>
      <w:bookmarkStart w:id="126" w:name="OLE_LINK4"/>
      <w:r>
        <w:rPr>
          <w:lang w:val="en-US"/>
        </w:rPr>
        <w:t>This section may be defined in the Overall Transition O</w:t>
      </w:r>
      <w:bookmarkEnd w:id="126"/>
      <w:r>
        <w:rPr>
          <w:lang w:val="en-US"/>
        </w:rPr>
        <w:t>TP, insert client organization chart.</w:t>
      </w:r>
    </w:p>
    <w:p w14:paraId="223FB39F" w14:textId="77777777" w:rsidR="0042521B" w:rsidRDefault="0042521B" w:rsidP="008646AD">
      <w:pPr>
        <w:pStyle w:val="Heading3"/>
      </w:pPr>
      <w:bookmarkStart w:id="127" w:name="_Toc399848139"/>
      <w:bookmarkStart w:id="128" w:name="_Toc45123613"/>
      <w:r>
        <w:t>IBM Transition</w:t>
      </w:r>
      <w:r>
        <w:rPr>
          <w:color w:val="008000"/>
        </w:rPr>
        <w:t xml:space="preserve"> </w:t>
      </w:r>
      <w:r>
        <w:t>Organization</w:t>
      </w:r>
      <w:bookmarkEnd w:id="127"/>
      <w:bookmarkEnd w:id="128"/>
    </w:p>
    <w:p w14:paraId="00DA91B1" w14:textId="77777777" w:rsidR="0042521B" w:rsidRDefault="0042521B" w:rsidP="0042521B">
      <w:pPr>
        <w:pStyle w:val="StyleCopytextCharBlue"/>
        <w:rPr>
          <w:lang w:val="en-US"/>
        </w:rPr>
      </w:pPr>
      <w:r>
        <w:rPr>
          <w:lang w:val="en-US"/>
        </w:rPr>
        <w:t>Provide information about the Transition organization. This would include information about contractors, if appropriate.</w:t>
      </w:r>
    </w:p>
    <w:p w14:paraId="5C13D162" w14:textId="77777777" w:rsidR="0042521B" w:rsidRDefault="0042521B" w:rsidP="0042521B">
      <w:pPr>
        <w:pStyle w:val="StyleCopytextCharBlue"/>
        <w:rPr>
          <w:color w:val="auto"/>
          <w:lang w:val="en-US"/>
        </w:rPr>
      </w:pPr>
      <w:r>
        <w:rPr>
          <w:color w:val="auto"/>
          <w:lang w:val="en-US"/>
        </w:rPr>
        <w:t xml:space="preserve">The overall </w:t>
      </w:r>
      <w:r>
        <w:rPr>
          <w:rStyle w:val="StyleStyleCopytextCharBlueGreenChar"/>
          <w:rFonts w:cs="Times New Roman"/>
          <w:color w:val="auto"/>
          <w:lang w:val="en-GB"/>
        </w:rPr>
        <w:t>Transition</w:t>
      </w:r>
      <w:r>
        <w:rPr>
          <w:color w:val="auto"/>
          <w:lang w:val="en-US"/>
        </w:rPr>
        <w:t xml:space="preserve"> organization is defined in the Overall </w:t>
      </w:r>
      <w:r>
        <w:rPr>
          <w:rStyle w:val="StyleStyleCopytextCharBlueGreenChar"/>
          <w:rFonts w:cs="Times New Roman"/>
          <w:color w:val="auto"/>
          <w:lang w:val="en-GB"/>
        </w:rPr>
        <w:t>Transition</w:t>
      </w:r>
      <w:r>
        <w:rPr>
          <w:color w:val="auto"/>
          <w:lang w:val="en-US"/>
        </w:rPr>
        <w:t xml:space="preserve"> Plan OTP</w:t>
      </w:r>
    </w:p>
    <w:p w14:paraId="7F5486E3" w14:textId="77777777" w:rsidR="0042521B" w:rsidRDefault="0042521B" w:rsidP="0042521B">
      <w:pPr>
        <w:pStyle w:val="StyleCopytextCharBlue"/>
        <w:rPr>
          <w:color w:val="auto"/>
          <w:lang w:val="en-US"/>
        </w:rPr>
      </w:pPr>
      <w:r>
        <w:rPr>
          <w:color w:val="auto"/>
          <w:lang w:val="en-US"/>
        </w:rPr>
        <w:t>Insert Org chart and update below table w.r.t Org chart</w:t>
      </w:r>
    </w:p>
    <w:p w14:paraId="68C79DD6" w14:textId="77777777" w:rsidR="0042521B" w:rsidRDefault="0042521B" w:rsidP="0042521B">
      <w:pPr>
        <w:pStyle w:val="StyleCopytextCharBlue"/>
        <w:rPr>
          <w:color w:val="auto"/>
          <w:lang w:val="en-US"/>
        </w:rPr>
      </w:pPr>
    </w:p>
    <w:tbl>
      <w:tblPr>
        <w:tblW w:w="10162" w:type="dxa"/>
        <w:tblLayout w:type="fixed"/>
        <w:tblCellMar>
          <w:left w:w="43" w:type="dxa"/>
          <w:right w:w="43" w:type="dxa"/>
        </w:tblCellMar>
        <w:tblLook w:val="04A0" w:firstRow="1" w:lastRow="0" w:firstColumn="1" w:lastColumn="0" w:noHBand="0" w:noVBand="1"/>
      </w:tblPr>
      <w:tblGrid>
        <w:gridCol w:w="2834"/>
        <w:gridCol w:w="1530"/>
        <w:gridCol w:w="5798"/>
      </w:tblGrid>
      <w:tr w:rsidR="0042521B" w14:paraId="07C26901" w14:textId="77777777" w:rsidTr="00B072AA">
        <w:trPr>
          <w:trHeight w:val="303"/>
          <w:tblHeader/>
        </w:trPr>
        <w:tc>
          <w:tcPr>
            <w:tcW w:w="2834" w:type="dxa"/>
            <w:tcBorders>
              <w:top w:val="single" w:sz="6" w:space="0" w:color="auto"/>
              <w:left w:val="single" w:sz="6" w:space="0" w:color="auto"/>
              <w:bottom w:val="single" w:sz="6" w:space="0" w:color="auto"/>
              <w:right w:val="single" w:sz="6" w:space="0" w:color="auto"/>
            </w:tcBorders>
            <w:shd w:val="clear" w:color="auto" w:fill="9CC2E5" w:themeFill="accent1" w:themeFillTint="99"/>
            <w:hideMark/>
          </w:tcPr>
          <w:p w14:paraId="4CFEFFD2" w14:textId="77777777" w:rsidR="0042521B" w:rsidRDefault="0042521B" w:rsidP="00A60612">
            <w:pPr>
              <w:pStyle w:val="TableText"/>
              <w:jc w:val="center"/>
              <w:rPr>
                <w:rFonts w:cs="Arial"/>
                <w:sz w:val="18"/>
                <w:szCs w:val="18"/>
                <w:lang w:val="de-DE" w:eastAsia="de-DE"/>
              </w:rPr>
            </w:pPr>
            <w:r>
              <w:rPr>
                <w:rFonts w:cs="Arial"/>
                <w:b/>
                <w:sz w:val="18"/>
                <w:szCs w:val="18"/>
                <w:lang w:val="de-DE" w:eastAsia="de-DE"/>
              </w:rPr>
              <w:t>Role</w:t>
            </w:r>
          </w:p>
        </w:tc>
        <w:tc>
          <w:tcPr>
            <w:tcW w:w="1530" w:type="dxa"/>
            <w:tcBorders>
              <w:top w:val="single" w:sz="6" w:space="0" w:color="auto"/>
              <w:left w:val="single" w:sz="6" w:space="0" w:color="auto"/>
              <w:bottom w:val="single" w:sz="6" w:space="0" w:color="auto"/>
              <w:right w:val="single" w:sz="6" w:space="0" w:color="auto"/>
            </w:tcBorders>
            <w:shd w:val="clear" w:color="auto" w:fill="9CC2E5" w:themeFill="accent1" w:themeFillTint="99"/>
            <w:hideMark/>
          </w:tcPr>
          <w:p w14:paraId="6DA8F666" w14:textId="77777777" w:rsidR="0042521B" w:rsidRDefault="0042521B" w:rsidP="00A60612">
            <w:pPr>
              <w:pStyle w:val="TableText"/>
              <w:jc w:val="center"/>
              <w:rPr>
                <w:rFonts w:cs="Arial"/>
                <w:sz w:val="18"/>
                <w:szCs w:val="18"/>
                <w:lang w:val="de-DE" w:eastAsia="de-DE"/>
              </w:rPr>
            </w:pPr>
            <w:r>
              <w:rPr>
                <w:rFonts w:cs="Arial"/>
                <w:b/>
                <w:sz w:val="18"/>
                <w:szCs w:val="18"/>
                <w:lang w:val="de-DE" w:eastAsia="de-DE"/>
              </w:rPr>
              <w:t>Name</w:t>
            </w:r>
          </w:p>
        </w:tc>
        <w:tc>
          <w:tcPr>
            <w:tcW w:w="5798" w:type="dxa"/>
            <w:tcBorders>
              <w:top w:val="single" w:sz="6" w:space="0" w:color="auto"/>
              <w:left w:val="single" w:sz="6" w:space="0" w:color="auto"/>
              <w:bottom w:val="single" w:sz="6" w:space="0" w:color="auto"/>
              <w:right w:val="single" w:sz="6" w:space="0" w:color="auto"/>
            </w:tcBorders>
            <w:shd w:val="clear" w:color="auto" w:fill="9CC2E5" w:themeFill="accent1" w:themeFillTint="99"/>
            <w:hideMark/>
          </w:tcPr>
          <w:p w14:paraId="0601A277" w14:textId="77777777" w:rsidR="0042521B" w:rsidRDefault="0042521B" w:rsidP="00A60612">
            <w:pPr>
              <w:pStyle w:val="TableText"/>
              <w:jc w:val="center"/>
              <w:rPr>
                <w:rFonts w:cs="Arial"/>
                <w:sz w:val="18"/>
                <w:szCs w:val="18"/>
                <w:lang w:val="de-DE" w:eastAsia="de-DE"/>
              </w:rPr>
            </w:pPr>
            <w:r>
              <w:rPr>
                <w:rFonts w:cs="Arial"/>
                <w:b/>
                <w:sz w:val="18"/>
                <w:szCs w:val="18"/>
                <w:lang w:val="de-DE" w:eastAsia="de-DE"/>
              </w:rPr>
              <w:t>Responsibility</w:t>
            </w:r>
          </w:p>
        </w:tc>
      </w:tr>
      <w:tr w:rsidR="0042521B" w14:paraId="01A46278"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48430090" w14:textId="77777777" w:rsidR="0042521B" w:rsidRDefault="0042521B">
            <w:pPr>
              <w:pStyle w:val="TableText"/>
              <w:rPr>
                <w:rFonts w:cs="Arial"/>
                <w:bCs/>
                <w:sz w:val="18"/>
                <w:szCs w:val="18"/>
                <w:lang w:val="de-DE" w:eastAsia="de-DE"/>
              </w:rPr>
            </w:pPr>
            <w:r>
              <w:rPr>
                <w:rFonts w:cs="Arial"/>
                <w:bCs/>
                <w:sz w:val="18"/>
                <w:szCs w:val="18"/>
                <w:lang w:val="de-DE" w:eastAsia="de-DE"/>
              </w:rPr>
              <w:t>Project Executive / GBS Partner</w:t>
            </w:r>
          </w:p>
        </w:tc>
        <w:tc>
          <w:tcPr>
            <w:tcW w:w="1530" w:type="dxa"/>
            <w:tcBorders>
              <w:top w:val="single" w:sz="6" w:space="0" w:color="auto"/>
              <w:left w:val="single" w:sz="6" w:space="0" w:color="auto"/>
              <w:bottom w:val="single" w:sz="6" w:space="0" w:color="auto"/>
              <w:right w:val="single" w:sz="6" w:space="0" w:color="auto"/>
            </w:tcBorders>
          </w:tcPr>
          <w:p w14:paraId="4D796CCD" w14:textId="77777777" w:rsidR="0042521B" w:rsidRDefault="0042521B">
            <w:pPr>
              <w:pStyle w:val="TableText"/>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464FE22B" w14:textId="77777777" w:rsidR="0042521B" w:rsidRDefault="0042521B" w:rsidP="00384C40">
            <w:pPr>
              <w:pStyle w:val="TableText"/>
              <w:numPr>
                <w:ilvl w:val="0"/>
                <w:numId w:val="19"/>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 xml:space="preserve">Has the overall </w:t>
            </w:r>
            <w:r>
              <w:rPr>
                <w:rFonts w:cs="Arial"/>
                <w:b/>
                <w:color w:val="0000FF"/>
                <w:sz w:val="18"/>
                <w:szCs w:val="18"/>
                <w:lang w:eastAsia="de-DE"/>
              </w:rPr>
              <w:t>&lt;Client Name&gt;</w:t>
            </w:r>
            <w:r>
              <w:rPr>
                <w:rFonts w:cs="Arial"/>
                <w:sz w:val="18"/>
                <w:szCs w:val="18"/>
                <w:lang w:eastAsia="de-DE"/>
              </w:rPr>
              <w:t xml:space="preserve"> Contract responsibility within IBM and is the IBM sponsor for the Transition Project</w:t>
            </w:r>
          </w:p>
        </w:tc>
      </w:tr>
      <w:tr w:rsidR="0042521B" w14:paraId="6D856C82" w14:textId="77777777" w:rsidTr="00B072AA">
        <w:trPr>
          <w:cantSplit/>
        </w:trPr>
        <w:tc>
          <w:tcPr>
            <w:tcW w:w="2834" w:type="dxa"/>
            <w:tcBorders>
              <w:top w:val="single" w:sz="6" w:space="0" w:color="auto"/>
              <w:left w:val="single" w:sz="6" w:space="0" w:color="auto"/>
              <w:bottom w:val="single" w:sz="6" w:space="0" w:color="auto"/>
              <w:right w:val="single" w:sz="6" w:space="0" w:color="auto"/>
            </w:tcBorders>
          </w:tcPr>
          <w:p w14:paraId="1A6236B7" w14:textId="77777777" w:rsidR="0042521B" w:rsidRDefault="0042521B">
            <w:pPr>
              <w:pStyle w:val="TableText"/>
              <w:rPr>
                <w:rFonts w:cs="Arial"/>
                <w:bCs/>
                <w:sz w:val="18"/>
                <w:szCs w:val="18"/>
                <w:lang w:val="de-DE" w:eastAsia="de-DE"/>
              </w:rPr>
            </w:pPr>
            <w:r>
              <w:rPr>
                <w:rFonts w:cs="Arial"/>
                <w:bCs/>
                <w:sz w:val="18"/>
                <w:szCs w:val="18"/>
                <w:lang w:val="de-DE" w:eastAsia="de-DE"/>
              </w:rPr>
              <w:t>Delivery Project Executive</w:t>
            </w:r>
          </w:p>
          <w:p w14:paraId="44D9C8E6" w14:textId="77777777" w:rsidR="0042521B" w:rsidRDefault="0042521B">
            <w:pPr>
              <w:pStyle w:val="TableText"/>
              <w:rPr>
                <w:rFonts w:cs="Arial"/>
                <w:bCs/>
                <w:sz w:val="18"/>
                <w:szCs w:val="18"/>
                <w:lang w:val="de-DE" w:eastAsia="de-DE"/>
              </w:rPr>
            </w:pPr>
          </w:p>
        </w:tc>
        <w:tc>
          <w:tcPr>
            <w:tcW w:w="1530" w:type="dxa"/>
            <w:tcBorders>
              <w:top w:val="single" w:sz="6" w:space="0" w:color="auto"/>
              <w:left w:val="single" w:sz="6" w:space="0" w:color="auto"/>
              <w:bottom w:val="single" w:sz="6" w:space="0" w:color="auto"/>
              <w:right w:val="single" w:sz="6" w:space="0" w:color="auto"/>
            </w:tcBorders>
            <w:hideMark/>
          </w:tcPr>
          <w:p w14:paraId="71FCEA4B" w14:textId="77777777" w:rsidR="0042521B" w:rsidRDefault="0042521B">
            <w:pPr>
              <w:rPr>
                <w:rFonts w:cs="Arial"/>
                <w:bCs/>
                <w:sz w:val="18"/>
                <w:szCs w:val="18"/>
                <w:lang w:val="de-DE" w:eastAsia="de-DE"/>
              </w:rPr>
            </w:pPr>
            <w:r>
              <w:rPr>
                <w:rFonts w:cs="Arial"/>
                <w:bCs/>
                <w:sz w:val="18"/>
                <w:szCs w:val="18"/>
              </w:rPr>
              <w:t xml:space="preserve"> </w:t>
            </w:r>
          </w:p>
        </w:tc>
        <w:tc>
          <w:tcPr>
            <w:tcW w:w="5798" w:type="dxa"/>
            <w:tcBorders>
              <w:top w:val="single" w:sz="6" w:space="0" w:color="auto"/>
              <w:left w:val="single" w:sz="6" w:space="0" w:color="auto"/>
              <w:bottom w:val="single" w:sz="6" w:space="0" w:color="auto"/>
              <w:right w:val="single" w:sz="6" w:space="0" w:color="auto"/>
            </w:tcBorders>
            <w:hideMark/>
          </w:tcPr>
          <w:p w14:paraId="0EB53363" w14:textId="77777777" w:rsidR="0042521B" w:rsidRDefault="0042521B" w:rsidP="00384C40">
            <w:pPr>
              <w:pStyle w:val="TableText"/>
              <w:numPr>
                <w:ilvl w:val="0"/>
                <w:numId w:val="19"/>
              </w:numPr>
              <w:tabs>
                <w:tab w:val="num" w:pos="548"/>
              </w:tabs>
              <w:overflowPunct/>
              <w:autoSpaceDE/>
              <w:autoSpaceDN/>
              <w:adjustRightInd/>
              <w:spacing w:line="240" w:lineRule="atLeast"/>
              <w:ind w:right="0" w:hanging="802"/>
              <w:textAlignment w:val="auto"/>
              <w:rPr>
                <w:rFonts w:cs="Arial"/>
                <w:sz w:val="18"/>
                <w:szCs w:val="18"/>
                <w:lang w:val="de-DE" w:eastAsia="de-DE"/>
              </w:rPr>
            </w:pPr>
            <w:r>
              <w:rPr>
                <w:rFonts w:cs="Arial"/>
                <w:sz w:val="18"/>
                <w:szCs w:val="18"/>
                <w:lang w:val="de-DE" w:eastAsia="de-DE"/>
              </w:rPr>
              <w:t>IBM Service Delivery Executive.</w:t>
            </w:r>
          </w:p>
          <w:p w14:paraId="5881256B" w14:textId="77777777" w:rsidR="0042521B" w:rsidRDefault="0042521B" w:rsidP="00384C40">
            <w:pPr>
              <w:pStyle w:val="TableText"/>
              <w:numPr>
                <w:ilvl w:val="0"/>
                <w:numId w:val="19"/>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Manages the ongoing delivery of services after the transition is complete</w:t>
            </w:r>
          </w:p>
        </w:tc>
      </w:tr>
      <w:tr w:rsidR="0042521B" w14:paraId="61E23F62"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2A0B3FC" w14:textId="77777777" w:rsidR="0042521B" w:rsidRDefault="0042521B">
            <w:pPr>
              <w:pStyle w:val="TableText"/>
              <w:rPr>
                <w:rFonts w:cs="Arial"/>
                <w:color w:val="000000"/>
                <w:sz w:val="18"/>
                <w:szCs w:val="18"/>
                <w:lang w:val="de-DE" w:eastAsia="de-DE"/>
              </w:rPr>
            </w:pPr>
            <w:r>
              <w:rPr>
                <w:rFonts w:cs="Arial"/>
                <w:color w:val="000000"/>
                <w:sz w:val="18"/>
                <w:szCs w:val="18"/>
                <w:lang w:val="de-DE" w:eastAsia="de-DE"/>
              </w:rPr>
              <w:lastRenderedPageBreak/>
              <w:t>Transition Integration Manager</w:t>
            </w:r>
          </w:p>
        </w:tc>
        <w:tc>
          <w:tcPr>
            <w:tcW w:w="1530" w:type="dxa"/>
            <w:tcBorders>
              <w:top w:val="single" w:sz="6" w:space="0" w:color="auto"/>
              <w:left w:val="single" w:sz="6" w:space="0" w:color="auto"/>
              <w:bottom w:val="single" w:sz="6" w:space="0" w:color="auto"/>
              <w:right w:val="single" w:sz="6" w:space="0" w:color="auto"/>
            </w:tcBorders>
          </w:tcPr>
          <w:p w14:paraId="5A258EA8"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6DDEA124" w14:textId="77777777" w:rsidR="0042521B" w:rsidRDefault="0042521B" w:rsidP="00384C40">
            <w:pPr>
              <w:pStyle w:val="TableText"/>
              <w:numPr>
                <w:ilvl w:val="0"/>
                <w:numId w:val="20"/>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color w:val="000000"/>
                <w:sz w:val="18"/>
                <w:szCs w:val="18"/>
                <w:lang w:eastAsia="de-DE"/>
              </w:rPr>
              <w:t xml:space="preserve">Responsible for managing all transition projects on behalf of the PE for Full Scope Transition (FST)  </w:t>
            </w:r>
          </w:p>
          <w:p w14:paraId="10D8C151" w14:textId="77777777" w:rsidR="0042521B" w:rsidRDefault="0042521B" w:rsidP="00384C40">
            <w:pPr>
              <w:pStyle w:val="TableText"/>
              <w:numPr>
                <w:ilvl w:val="0"/>
                <w:numId w:val="20"/>
              </w:numPr>
              <w:tabs>
                <w:tab w:val="num" w:pos="548"/>
              </w:tabs>
              <w:overflowPunct/>
              <w:autoSpaceDE/>
              <w:autoSpaceDN/>
              <w:adjustRightInd/>
              <w:spacing w:line="240" w:lineRule="atLeast"/>
              <w:ind w:left="548" w:right="0" w:hanging="270"/>
              <w:textAlignment w:val="auto"/>
              <w:rPr>
                <w:rFonts w:cs="Arial"/>
                <w:color w:val="000000"/>
                <w:sz w:val="18"/>
                <w:szCs w:val="18"/>
                <w:lang w:eastAsia="de-DE"/>
              </w:rPr>
            </w:pPr>
            <w:r>
              <w:rPr>
                <w:rFonts w:cs="Arial"/>
                <w:color w:val="000000"/>
                <w:sz w:val="18"/>
                <w:szCs w:val="18"/>
                <w:lang w:eastAsia="de-DE"/>
              </w:rPr>
              <w:t>Is the primary customer interface for overall transition.</w:t>
            </w:r>
          </w:p>
          <w:p w14:paraId="667CEECE" w14:textId="77777777" w:rsidR="0042521B" w:rsidRDefault="0042521B" w:rsidP="00384C40">
            <w:pPr>
              <w:pStyle w:val="TableText"/>
              <w:numPr>
                <w:ilvl w:val="0"/>
                <w:numId w:val="20"/>
              </w:numPr>
              <w:tabs>
                <w:tab w:val="num" w:pos="548"/>
              </w:tabs>
              <w:overflowPunct/>
              <w:autoSpaceDE/>
              <w:autoSpaceDN/>
              <w:adjustRightInd/>
              <w:spacing w:line="240" w:lineRule="atLeast"/>
              <w:ind w:left="548" w:right="0" w:hanging="270"/>
              <w:textAlignment w:val="auto"/>
              <w:rPr>
                <w:rFonts w:cs="Arial"/>
                <w:color w:val="000000"/>
                <w:sz w:val="18"/>
                <w:szCs w:val="18"/>
                <w:lang w:eastAsia="de-DE"/>
              </w:rPr>
            </w:pPr>
            <w:r>
              <w:rPr>
                <w:rFonts w:cs="Arial"/>
                <w:color w:val="000000"/>
                <w:sz w:val="18"/>
                <w:szCs w:val="18"/>
                <w:lang w:eastAsia="de-DE"/>
              </w:rPr>
              <w:t>Provides the PE, with a management focal point for overall transition status and progress through completion</w:t>
            </w:r>
          </w:p>
        </w:tc>
      </w:tr>
      <w:tr w:rsidR="0042521B" w14:paraId="4210F37A"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FA677AE" w14:textId="77777777" w:rsidR="0042521B" w:rsidRDefault="0042521B">
            <w:pPr>
              <w:pStyle w:val="TableText"/>
              <w:rPr>
                <w:rFonts w:cs="Arial"/>
                <w:bCs/>
                <w:spacing w:val="-5"/>
                <w:sz w:val="18"/>
                <w:szCs w:val="18"/>
                <w:lang w:val="de-DE" w:eastAsia="de-DE"/>
              </w:rPr>
            </w:pPr>
            <w:r>
              <w:rPr>
                <w:rFonts w:cs="Arial"/>
                <w:bCs/>
                <w:sz w:val="18"/>
                <w:szCs w:val="18"/>
                <w:lang w:val="de-DE" w:eastAsia="de-DE"/>
              </w:rPr>
              <w:t xml:space="preserve">Services Transition Manager </w:t>
            </w:r>
          </w:p>
        </w:tc>
        <w:tc>
          <w:tcPr>
            <w:tcW w:w="1530" w:type="dxa"/>
            <w:tcBorders>
              <w:top w:val="single" w:sz="6" w:space="0" w:color="auto"/>
              <w:left w:val="single" w:sz="6" w:space="0" w:color="auto"/>
              <w:bottom w:val="single" w:sz="6" w:space="0" w:color="auto"/>
              <w:right w:val="single" w:sz="6" w:space="0" w:color="auto"/>
            </w:tcBorders>
          </w:tcPr>
          <w:p w14:paraId="704A2952"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68202A32" w14:textId="4FFBB7C1"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Responsibility for the Services Transition sub-project.</w:t>
            </w:r>
          </w:p>
          <w:p w14:paraId="34FFA04C" w14:textId="06C552DD"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color w:val="000000"/>
                <w:sz w:val="18"/>
                <w:szCs w:val="18"/>
                <w:lang w:val="de-DE" w:eastAsia="de-DE"/>
              </w:rPr>
            </w:pPr>
            <w:r>
              <w:rPr>
                <w:rFonts w:cs="Arial"/>
                <w:sz w:val="18"/>
                <w:szCs w:val="18"/>
                <w:lang w:val="de-DE" w:eastAsia="de-DE"/>
              </w:rPr>
              <w:t>Provides Transition status for Services Transition</w:t>
            </w:r>
          </w:p>
          <w:p w14:paraId="4DB55F2C" w14:textId="5B08A367"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color w:val="000000"/>
                <w:sz w:val="18"/>
                <w:szCs w:val="18"/>
                <w:lang w:eastAsia="de-DE"/>
              </w:rPr>
            </w:pPr>
            <w:r>
              <w:rPr>
                <w:rFonts w:cs="Arial"/>
                <w:color w:val="000000"/>
                <w:sz w:val="18"/>
                <w:szCs w:val="18"/>
                <w:lang w:eastAsia="de-DE"/>
              </w:rPr>
              <w:t>Reports to the Project Executive, the Delivery Project Executive or the Transition Integration Manager</w:t>
            </w:r>
          </w:p>
        </w:tc>
      </w:tr>
      <w:tr w:rsidR="0042521B" w14:paraId="6E473719"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1F5956A8" w14:textId="77777777" w:rsidR="0042521B" w:rsidRDefault="0042521B">
            <w:pPr>
              <w:pStyle w:val="TableText"/>
              <w:rPr>
                <w:rFonts w:cs="Arial"/>
                <w:bCs/>
                <w:sz w:val="18"/>
                <w:szCs w:val="18"/>
              </w:rPr>
            </w:pPr>
            <w:r>
              <w:rPr>
                <w:rFonts w:cs="Arial"/>
                <w:bCs/>
                <w:sz w:val="18"/>
                <w:szCs w:val="18"/>
              </w:rPr>
              <w:t>Sr. Application Transition Manager</w:t>
            </w:r>
          </w:p>
        </w:tc>
        <w:tc>
          <w:tcPr>
            <w:tcW w:w="1530" w:type="dxa"/>
            <w:tcBorders>
              <w:top w:val="single" w:sz="6" w:space="0" w:color="auto"/>
              <w:left w:val="single" w:sz="6" w:space="0" w:color="auto"/>
              <w:bottom w:val="single" w:sz="6" w:space="0" w:color="auto"/>
              <w:right w:val="single" w:sz="6" w:space="0" w:color="auto"/>
            </w:tcBorders>
          </w:tcPr>
          <w:p w14:paraId="415E1B83"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hideMark/>
          </w:tcPr>
          <w:p w14:paraId="52523812" w14:textId="75718C51"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rPr>
            </w:pPr>
            <w:r>
              <w:rPr>
                <w:rFonts w:cs="Arial"/>
                <w:sz w:val="18"/>
                <w:szCs w:val="18"/>
              </w:rPr>
              <w:t>Responsibility for the Application Transition sub-projects.</w:t>
            </w:r>
          </w:p>
          <w:p w14:paraId="373DEF52" w14:textId="202100D4"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color w:val="000000"/>
                <w:sz w:val="18"/>
                <w:szCs w:val="18"/>
              </w:rPr>
            </w:pPr>
            <w:r>
              <w:rPr>
                <w:rFonts w:cs="Arial"/>
                <w:sz w:val="18"/>
                <w:szCs w:val="18"/>
              </w:rPr>
              <w:t>Provides Transition status for Application Transition</w:t>
            </w:r>
          </w:p>
          <w:p w14:paraId="5E12DC07" w14:textId="2D29932B"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rPr>
            </w:pPr>
            <w:r>
              <w:rPr>
                <w:rFonts w:cs="Arial"/>
                <w:color w:val="000000"/>
                <w:sz w:val="18"/>
                <w:szCs w:val="18"/>
              </w:rPr>
              <w:t>Reports to the Project Executive, the Delivery Project Executive or the Transition Integration Manager</w:t>
            </w:r>
          </w:p>
          <w:p w14:paraId="148FDE13" w14:textId="77777777"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rPr>
            </w:pPr>
            <w:r>
              <w:rPr>
                <w:rFonts w:cs="Arial"/>
                <w:color w:val="000000"/>
                <w:sz w:val="18"/>
                <w:szCs w:val="18"/>
              </w:rPr>
              <w:t>Subsequent Application Transition manager report to this manager.</w:t>
            </w:r>
          </w:p>
        </w:tc>
      </w:tr>
      <w:tr w:rsidR="0042521B" w14:paraId="26F19A80"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D199CC3" w14:textId="77777777" w:rsidR="0042521B" w:rsidRDefault="0042521B">
            <w:pPr>
              <w:pStyle w:val="TableText"/>
              <w:rPr>
                <w:rFonts w:cs="Arial"/>
                <w:color w:val="000000"/>
                <w:sz w:val="18"/>
                <w:szCs w:val="18"/>
              </w:rPr>
            </w:pPr>
            <w:r>
              <w:rPr>
                <w:rFonts w:cs="Arial"/>
                <w:color w:val="000000"/>
                <w:sz w:val="18"/>
                <w:szCs w:val="18"/>
              </w:rPr>
              <w:t>Application Transition Manager</w:t>
            </w:r>
          </w:p>
        </w:tc>
        <w:tc>
          <w:tcPr>
            <w:tcW w:w="1530" w:type="dxa"/>
            <w:tcBorders>
              <w:top w:val="single" w:sz="6" w:space="0" w:color="auto"/>
              <w:left w:val="single" w:sz="6" w:space="0" w:color="auto"/>
              <w:bottom w:val="single" w:sz="6" w:space="0" w:color="auto"/>
              <w:right w:val="single" w:sz="6" w:space="0" w:color="auto"/>
            </w:tcBorders>
          </w:tcPr>
          <w:p w14:paraId="1A9FC739"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tcPr>
          <w:p w14:paraId="7EAA9C23" w14:textId="77777777" w:rsidR="0042521B" w:rsidRDefault="0042521B" w:rsidP="00384C40">
            <w:pPr>
              <w:pStyle w:val="TableText"/>
              <w:numPr>
                <w:ilvl w:val="0"/>
                <w:numId w:val="22"/>
              </w:numPr>
              <w:tabs>
                <w:tab w:val="num" w:pos="317"/>
                <w:tab w:val="num" w:pos="548"/>
              </w:tabs>
              <w:overflowPunct/>
              <w:autoSpaceDE/>
              <w:autoSpaceDN/>
              <w:adjustRightInd/>
              <w:spacing w:line="240" w:lineRule="atLeast"/>
              <w:ind w:left="364" w:right="0" w:hanging="47"/>
              <w:textAlignment w:val="auto"/>
              <w:rPr>
                <w:rFonts w:cs="Arial"/>
                <w:sz w:val="18"/>
                <w:szCs w:val="18"/>
              </w:rPr>
            </w:pPr>
            <w:r>
              <w:rPr>
                <w:rFonts w:cs="Arial"/>
              </w:rPr>
              <w:t xml:space="preserve">  </w:t>
            </w:r>
            <w:r>
              <w:rPr>
                <w:rFonts w:cs="Arial"/>
                <w:sz w:val="18"/>
                <w:szCs w:val="18"/>
              </w:rPr>
              <w:t xml:space="preserve">Project Management / Facilitate / Coordinate Transition  </w:t>
            </w:r>
          </w:p>
          <w:p w14:paraId="7234E106" w14:textId="77777777" w:rsidR="0042521B" w:rsidRDefault="0042521B">
            <w:pPr>
              <w:pStyle w:val="TableText"/>
              <w:tabs>
                <w:tab w:val="num" w:pos="1080"/>
              </w:tabs>
              <w:ind w:left="317"/>
              <w:rPr>
                <w:rFonts w:cs="Arial"/>
                <w:sz w:val="18"/>
                <w:szCs w:val="18"/>
              </w:rPr>
            </w:pPr>
            <w:r>
              <w:rPr>
                <w:rFonts w:cs="Arial"/>
                <w:sz w:val="18"/>
                <w:szCs w:val="18"/>
              </w:rPr>
              <w:t xml:space="preserve">         related activities for the Wave including </w:t>
            </w:r>
          </w:p>
          <w:p w14:paraId="71A99C30"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Transition Communication</w:t>
            </w:r>
          </w:p>
          <w:p w14:paraId="12D9C4C4"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Training Plan preparation</w:t>
            </w:r>
          </w:p>
          <w:p w14:paraId="475E5943"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Transition Status reporting</w:t>
            </w:r>
          </w:p>
          <w:p w14:paraId="099332D0"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Issue Resolution and risk mitigation</w:t>
            </w:r>
          </w:p>
          <w:p w14:paraId="6F11165F"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Plan for Steady State cut over activities</w:t>
            </w:r>
          </w:p>
          <w:p w14:paraId="7D943F48"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 xml:space="preserve">Cut over Activities </w:t>
            </w:r>
          </w:p>
          <w:p w14:paraId="3B4CA844" w14:textId="77777777" w:rsidR="0042521B" w:rsidRDefault="0042521B" w:rsidP="00384C40">
            <w:pPr>
              <w:pStyle w:val="TableText"/>
              <w:numPr>
                <w:ilvl w:val="0"/>
                <w:numId w:val="22"/>
              </w:numPr>
              <w:tabs>
                <w:tab w:val="num" w:pos="360"/>
                <w:tab w:val="num" w:pos="548"/>
              </w:tabs>
              <w:overflowPunct/>
              <w:autoSpaceDE/>
              <w:autoSpaceDN/>
              <w:adjustRightInd/>
              <w:spacing w:line="240" w:lineRule="atLeast"/>
              <w:ind w:left="364" w:right="0" w:hanging="47"/>
              <w:textAlignment w:val="auto"/>
              <w:rPr>
                <w:rFonts w:cs="Arial"/>
                <w:sz w:val="18"/>
                <w:szCs w:val="18"/>
              </w:rPr>
            </w:pPr>
            <w:r>
              <w:rPr>
                <w:rFonts w:cs="Arial"/>
                <w:sz w:val="18"/>
                <w:szCs w:val="18"/>
              </w:rPr>
              <w:t xml:space="preserve"> First level of escalation for all Transition related activities </w:t>
            </w:r>
          </w:p>
          <w:p w14:paraId="06DFFCF7" w14:textId="77777777" w:rsidR="0042521B" w:rsidRDefault="0042521B" w:rsidP="00384C40">
            <w:pPr>
              <w:pStyle w:val="TableText"/>
              <w:numPr>
                <w:ilvl w:val="0"/>
                <w:numId w:val="22"/>
              </w:numPr>
              <w:tabs>
                <w:tab w:val="num" w:pos="360"/>
                <w:tab w:val="num" w:pos="548"/>
              </w:tabs>
              <w:overflowPunct/>
              <w:autoSpaceDE/>
              <w:autoSpaceDN/>
              <w:adjustRightInd/>
              <w:spacing w:line="240" w:lineRule="atLeast"/>
              <w:ind w:left="364" w:right="0" w:hanging="47"/>
              <w:textAlignment w:val="auto"/>
              <w:rPr>
                <w:rFonts w:cs="Arial"/>
                <w:sz w:val="18"/>
                <w:szCs w:val="18"/>
              </w:rPr>
            </w:pPr>
            <w:r>
              <w:rPr>
                <w:rFonts w:cs="Arial"/>
                <w:sz w:val="18"/>
                <w:szCs w:val="18"/>
              </w:rPr>
              <w:t>Chair ATRT (Application Transition Review Team):  work hand in hand with the &lt;&lt;CLIENT&gt;&gt; Managers to coordinate weekly ATRT sessions</w:t>
            </w:r>
          </w:p>
          <w:p w14:paraId="59F8556A" w14:textId="77777777" w:rsidR="0042521B" w:rsidRDefault="0042521B">
            <w:pPr>
              <w:pStyle w:val="TableText"/>
              <w:rPr>
                <w:rFonts w:cs="Arial"/>
                <w:sz w:val="18"/>
                <w:szCs w:val="18"/>
              </w:rPr>
            </w:pPr>
          </w:p>
        </w:tc>
      </w:tr>
      <w:tr w:rsidR="0042521B" w14:paraId="25E8B515"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1DC0F5EC" w14:textId="77777777" w:rsidR="0042521B" w:rsidRDefault="0042521B">
            <w:pPr>
              <w:pStyle w:val="TableText"/>
              <w:rPr>
                <w:rFonts w:cs="Arial"/>
                <w:color w:val="000000"/>
                <w:sz w:val="18"/>
                <w:szCs w:val="18"/>
              </w:rPr>
            </w:pPr>
            <w:r>
              <w:rPr>
                <w:rFonts w:cs="Arial"/>
                <w:color w:val="000000"/>
                <w:sz w:val="18"/>
                <w:szCs w:val="18"/>
              </w:rPr>
              <w:t>Infrastructure Specialist</w:t>
            </w:r>
          </w:p>
        </w:tc>
        <w:tc>
          <w:tcPr>
            <w:tcW w:w="1530" w:type="dxa"/>
            <w:tcBorders>
              <w:top w:val="single" w:sz="6" w:space="0" w:color="auto"/>
              <w:left w:val="single" w:sz="6" w:space="0" w:color="auto"/>
              <w:bottom w:val="single" w:sz="6" w:space="0" w:color="auto"/>
              <w:right w:val="single" w:sz="6" w:space="0" w:color="auto"/>
            </w:tcBorders>
          </w:tcPr>
          <w:p w14:paraId="0EA714E9"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tcPr>
          <w:p w14:paraId="3AD9EEA2" w14:textId="77777777" w:rsidR="0042521B" w:rsidRDefault="0042521B" w:rsidP="00384C40">
            <w:pPr>
              <w:numPr>
                <w:ilvl w:val="0"/>
                <w:numId w:val="23"/>
              </w:numPr>
              <w:tabs>
                <w:tab w:val="num" w:pos="587"/>
              </w:tabs>
              <w:spacing w:before="0" w:after="0"/>
              <w:ind w:left="587" w:hanging="227"/>
              <w:rPr>
                <w:rFonts w:cs="Arial"/>
                <w:spacing w:val="-5"/>
                <w:sz w:val="18"/>
                <w:szCs w:val="18"/>
              </w:rPr>
            </w:pPr>
            <w:r>
              <w:rPr>
                <w:rFonts w:cs="Arial"/>
                <w:spacing w:val="-5"/>
                <w:sz w:val="18"/>
                <w:szCs w:val="18"/>
              </w:rPr>
              <w:t xml:space="preserve">Coordinates with Customer and IBM network teams to establish RKT tool </w:t>
            </w:r>
          </w:p>
          <w:p w14:paraId="55A49B56" w14:textId="77777777" w:rsidR="0042521B" w:rsidRDefault="0042521B" w:rsidP="00384C40">
            <w:pPr>
              <w:numPr>
                <w:ilvl w:val="0"/>
                <w:numId w:val="23"/>
              </w:numPr>
              <w:tabs>
                <w:tab w:val="num" w:pos="587"/>
              </w:tabs>
              <w:spacing w:before="0" w:after="0"/>
              <w:rPr>
                <w:rFonts w:cs="Arial"/>
                <w:spacing w:val="-5"/>
                <w:sz w:val="18"/>
                <w:szCs w:val="18"/>
              </w:rPr>
            </w:pPr>
            <w:r>
              <w:rPr>
                <w:rFonts w:cs="Arial"/>
                <w:spacing w:val="-5"/>
                <w:sz w:val="18"/>
                <w:szCs w:val="18"/>
              </w:rPr>
              <w:t>Provides RKT infrastructure support during transition</w:t>
            </w:r>
          </w:p>
          <w:p w14:paraId="26E80DF5" w14:textId="77777777" w:rsidR="0042521B" w:rsidRDefault="0042521B" w:rsidP="00384C40">
            <w:pPr>
              <w:numPr>
                <w:ilvl w:val="0"/>
                <w:numId w:val="23"/>
              </w:numPr>
              <w:tabs>
                <w:tab w:val="num" w:pos="587"/>
              </w:tabs>
              <w:spacing w:before="0" w:after="0"/>
              <w:ind w:left="587" w:hanging="180"/>
              <w:rPr>
                <w:rFonts w:cs="Arial"/>
                <w:spacing w:val="-5"/>
                <w:sz w:val="18"/>
                <w:szCs w:val="18"/>
              </w:rPr>
            </w:pPr>
            <w:r>
              <w:rPr>
                <w:rFonts w:cs="Arial"/>
                <w:spacing w:val="-5"/>
                <w:sz w:val="18"/>
                <w:szCs w:val="18"/>
              </w:rPr>
              <w:t>Provides training on RKT tools to the transition team (client SMEs and IBM delivery team)</w:t>
            </w:r>
          </w:p>
          <w:p w14:paraId="2F6C3012" w14:textId="77777777" w:rsidR="0042521B" w:rsidRDefault="0042521B" w:rsidP="00384C40">
            <w:pPr>
              <w:pStyle w:val="TableText"/>
              <w:numPr>
                <w:ilvl w:val="0"/>
                <w:numId w:val="24"/>
              </w:numPr>
              <w:tabs>
                <w:tab w:val="clear" w:pos="360"/>
                <w:tab w:val="num" w:pos="587"/>
              </w:tabs>
              <w:overflowPunct/>
              <w:autoSpaceDE/>
              <w:autoSpaceDN/>
              <w:adjustRightInd/>
              <w:spacing w:line="240" w:lineRule="atLeast"/>
              <w:ind w:left="587" w:right="0" w:hanging="180"/>
              <w:textAlignment w:val="auto"/>
              <w:rPr>
                <w:rFonts w:cs="Arial"/>
                <w:spacing w:val="-5"/>
                <w:sz w:val="18"/>
                <w:szCs w:val="18"/>
              </w:rPr>
            </w:pPr>
            <w:r>
              <w:rPr>
                <w:rFonts w:cs="Arial"/>
                <w:sz w:val="18"/>
                <w:szCs w:val="18"/>
              </w:rPr>
              <w:t>Understands the complexity of applications and  suggest appropriate access method (Citrix/remote desktop) from GDC</w:t>
            </w:r>
          </w:p>
          <w:p w14:paraId="647CE1A0" w14:textId="77777777" w:rsidR="0042521B" w:rsidRDefault="0042521B">
            <w:pPr>
              <w:pStyle w:val="TableText"/>
              <w:rPr>
                <w:rFonts w:cs="Arial"/>
                <w:sz w:val="18"/>
                <w:szCs w:val="18"/>
              </w:rPr>
            </w:pPr>
          </w:p>
        </w:tc>
      </w:tr>
      <w:tr w:rsidR="0042521B" w14:paraId="75CC4539"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6B77A711" w14:textId="77777777" w:rsidR="0042521B" w:rsidRDefault="0042521B">
            <w:pPr>
              <w:rPr>
                <w:rFonts w:cs="Arial"/>
                <w:bCs/>
                <w:sz w:val="18"/>
                <w:szCs w:val="18"/>
                <w:lang w:eastAsia="de-DE"/>
              </w:rPr>
            </w:pPr>
            <w:r>
              <w:rPr>
                <w:rFonts w:cs="Arial"/>
                <w:sz w:val="18"/>
                <w:szCs w:val="18"/>
              </w:rPr>
              <w:t>AT KT FM (if applicable)</w:t>
            </w:r>
          </w:p>
        </w:tc>
        <w:tc>
          <w:tcPr>
            <w:tcW w:w="1530" w:type="dxa"/>
            <w:tcBorders>
              <w:top w:val="single" w:sz="6" w:space="0" w:color="auto"/>
              <w:left w:val="single" w:sz="6" w:space="0" w:color="auto"/>
              <w:bottom w:val="single" w:sz="6" w:space="0" w:color="auto"/>
              <w:right w:val="single" w:sz="6" w:space="0" w:color="auto"/>
            </w:tcBorders>
          </w:tcPr>
          <w:p w14:paraId="6851191B" w14:textId="77777777" w:rsidR="0042521B" w:rsidRDefault="0042521B">
            <w:pPr>
              <w:rPr>
                <w:rFonts w:cs="Arial"/>
                <w:bCs/>
                <w:sz w:val="18"/>
                <w:szCs w:val="18"/>
              </w:rPr>
            </w:pPr>
          </w:p>
        </w:tc>
        <w:tc>
          <w:tcPr>
            <w:tcW w:w="5798" w:type="dxa"/>
            <w:tcBorders>
              <w:top w:val="single" w:sz="6" w:space="0" w:color="auto"/>
              <w:left w:val="single" w:sz="6" w:space="0" w:color="auto"/>
              <w:bottom w:val="single" w:sz="6" w:space="0" w:color="auto"/>
              <w:right w:val="single" w:sz="6" w:space="0" w:color="auto"/>
            </w:tcBorders>
          </w:tcPr>
          <w:p w14:paraId="0A3D0A3C" w14:textId="77777777" w:rsidR="0042521B" w:rsidRDefault="0042521B" w:rsidP="00384C40">
            <w:pPr>
              <w:numPr>
                <w:ilvl w:val="0"/>
                <w:numId w:val="25"/>
              </w:numPr>
              <w:tabs>
                <w:tab w:val="num" w:pos="587"/>
              </w:tabs>
              <w:spacing w:before="0" w:after="0"/>
              <w:ind w:left="587" w:hanging="270"/>
              <w:rPr>
                <w:rFonts w:cs="Arial"/>
                <w:spacing w:val="-5"/>
                <w:sz w:val="18"/>
                <w:szCs w:val="18"/>
              </w:rPr>
            </w:pPr>
            <w:r>
              <w:rPr>
                <w:rFonts w:cs="Arial"/>
                <w:spacing w:val="-5"/>
                <w:sz w:val="18"/>
                <w:szCs w:val="18"/>
              </w:rPr>
              <w:t>Conduct transition methodology workshops for the offshore delivery team</w:t>
            </w:r>
          </w:p>
          <w:p w14:paraId="62BE6913" w14:textId="77777777" w:rsidR="0042521B" w:rsidRDefault="0042521B" w:rsidP="00384C40">
            <w:pPr>
              <w:pStyle w:val="TableText"/>
              <w:numPr>
                <w:ilvl w:val="0"/>
                <w:numId w:val="25"/>
              </w:numPr>
              <w:tabs>
                <w:tab w:val="num" w:pos="587"/>
              </w:tabs>
              <w:overflowPunct/>
              <w:autoSpaceDE/>
              <w:autoSpaceDN/>
              <w:adjustRightInd/>
              <w:spacing w:line="240" w:lineRule="atLeast"/>
              <w:ind w:left="587" w:right="0" w:hanging="270"/>
              <w:textAlignment w:val="auto"/>
              <w:rPr>
                <w:rFonts w:cs="Arial"/>
                <w:spacing w:val="-5"/>
                <w:sz w:val="18"/>
                <w:szCs w:val="18"/>
              </w:rPr>
            </w:pPr>
            <w:r>
              <w:rPr>
                <w:rFonts w:cs="Arial"/>
                <w:sz w:val="18"/>
                <w:szCs w:val="18"/>
              </w:rPr>
              <w:t>Ensure KT meeting invites are sent out and accepted by SMEs at least 2 days before KT starts</w:t>
            </w:r>
          </w:p>
          <w:p w14:paraId="3DD1F078" w14:textId="77777777" w:rsidR="0042521B" w:rsidRDefault="0042521B" w:rsidP="00384C40">
            <w:pPr>
              <w:pStyle w:val="TableText"/>
              <w:numPr>
                <w:ilvl w:val="0"/>
                <w:numId w:val="25"/>
              </w:numPr>
              <w:tabs>
                <w:tab w:val="num" w:pos="587"/>
              </w:tabs>
              <w:overflowPunct/>
              <w:autoSpaceDE/>
              <w:autoSpaceDN/>
              <w:adjustRightInd/>
              <w:spacing w:line="240" w:lineRule="atLeast"/>
              <w:ind w:left="587" w:right="0" w:hanging="270"/>
              <w:textAlignment w:val="auto"/>
              <w:rPr>
                <w:rFonts w:cs="Arial"/>
                <w:sz w:val="18"/>
                <w:szCs w:val="18"/>
              </w:rPr>
            </w:pPr>
            <w:r>
              <w:rPr>
                <w:rFonts w:cs="Arial"/>
                <w:sz w:val="18"/>
                <w:szCs w:val="18"/>
              </w:rPr>
              <w:t>Ensure Transition deliverables are reviewed internally before submission to client</w:t>
            </w:r>
          </w:p>
          <w:p w14:paraId="3A02FB05" w14:textId="77777777" w:rsidR="0042521B" w:rsidRDefault="0042521B" w:rsidP="00384C40">
            <w:pPr>
              <w:pStyle w:val="TableText"/>
              <w:numPr>
                <w:ilvl w:val="0"/>
                <w:numId w:val="25"/>
              </w:numPr>
              <w:tabs>
                <w:tab w:val="num" w:pos="587"/>
              </w:tabs>
              <w:overflowPunct/>
              <w:autoSpaceDE/>
              <w:autoSpaceDN/>
              <w:adjustRightInd/>
              <w:spacing w:line="240" w:lineRule="atLeast"/>
              <w:ind w:left="587" w:right="0" w:hanging="270"/>
              <w:textAlignment w:val="auto"/>
              <w:rPr>
                <w:rFonts w:cs="Arial"/>
                <w:sz w:val="18"/>
                <w:szCs w:val="18"/>
              </w:rPr>
            </w:pPr>
            <w:r>
              <w:rPr>
                <w:rFonts w:cs="Arial"/>
                <w:sz w:val="18"/>
                <w:szCs w:val="18"/>
              </w:rPr>
              <w:t>Assists TM in following up and managing RAIL items</w:t>
            </w:r>
          </w:p>
          <w:p w14:paraId="1F64B6FA" w14:textId="77777777" w:rsidR="0042521B" w:rsidRDefault="0042521B">
            <w:pPr>
              <w:pStyle w:val="TableText"/>
              <w:rPr>
                <w:rFonts w:cs="Arial"/>
                <w:sz w:val="18"/>
                <w:szCs w:val="18"/>
              </w:rPr>
            </w:pPr>
          </w:p>
        </w:tc>
      </w:tr>
      <w:tr w:rsidR="0042521B" w14:paraId="4B264C67"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8888296" w14:textId="77777777" w:rsidR="0042521B" w:rsidRDefault="0042521B">
            <w:pPr>
              <w:pStyle w:val="TableText"/>
              <w:rPr>
                <w:rFonts w:cs="Arial"/>
                <w:color w:val="000000"/>
                <w:sz w:val="18"/>
                <w:szCs w:val="18"/>
                <w:lang w:eastAsia="de-DE"/>
              </w:rPr>
            </w:pPr>
            <w:r>
              <w:rPr>
                <w:rFonts w:cs="Arial"/>
                <w:color w:val="000000"/>
                <w:sz w:val="18"/>
                <w:szCs w:val="18"/>
                <w:lang w:eastAsia="de-DE"/>
              </w:rPr>
              <w:t>PE Management System (Governance) Deployment Specialist and Project Manager</w:t>
            </w:r>
          </w:p>
        </w:tc>
        <w:tc>
          <w:tcPr>
            <w:tcW w:w="1530" w:type="dxa"/>
            <w:tcBorders>
              <w:top w:val="single" w:sz="6" w:space="0" w:color="auto"/>
              <w:left w:val="single" w:sz="6" w:space="0" w:color="auto"/>
              <w:bottom w:val="single" w:sz="6" w:space="0" w:color="auto"/>
              <w:right w:val="single" w:sz="6" w:space="0" w:color="auto"/>
            </w:tcBorders>
          </w:tcPr>
          <w:p w14:paraId="6806771A"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hideMark/>
          </w:tcPr>
          <w:p w14:paraId="5B140CA4" w14:textId="77777777" w:rsidR="0042521B" w:rsidRDefault="0042521B" w:rsidP="00384C40">
            <w:pPr>
              <w:pStyle w:val="TableText"/>
              <w:numPr>
                <w:ilvl w:val="0"/>
                <w:numId w:val="24"/>
              </w:numPr>
              <w:tabs>
                <w:tab w:val="clear" w:pos="360"/>
                <w:tab w:val="num" w:pos="587"/>
              </w:tabs>
              <w:overflowPunct/>
              <w:autoSpaceDE/>
              <w:autoSpaceDN/>
              <w:adjustRightInd/>
              <w:spacing w:line="240" w:lineRule="atLeast"/>
              <w:ind w:left="587" w:right="0" w:hanging="270"/>
              <w:textAlignment w:val="auto"/>
              <w:rPr>
                <w:rFonts w:cs="Arial"/>
                <w:sz w:val="18"/>
                <w:szCs w:val="18"/>
                <w:lang w:eastAsia="de-DE"/>
              </w:rPr>
            </w:pPr>
            <w:r>
              <w:rPr>
                <w:rFonts w:cs="Arial"/>
                <w:sz w:val="18"/>
                <w:szCs w:val="18"/>
                <w:lang w:eastAsia="de-DE"/>
              </w:rPr>
              <w:t xml:space="preserve">Establishes a comprehensive set of Contract Business Office and Governance processes based upon contract and operational requirements. </w:t>
            </w:r>
          </w:p>
          <w:p w14:paraId="2B35D482" w14:textId="1BFFC3BC" w:rsidR="0042521B" w:rsidRDefault="0042521B" w:rsidP="00384C40">
            <w:pPr>
              <w:pStyle w:val="TableText"/>
              <w:numPr>
                <w:ilvl w:val="0"/>
                <w:numId w:val="24"/>
              </w:numPr>
              <w:tabs>
                <w:tab w:val="clear" w:pos="360"/>
                <w:tab w:val="num" w:pos="587"/>
              </w:tabs>
              <w:overflowPunct/>
              <w:autoSpaceDE/>
              <w:autoSpaceDN/>
              <w:adjustRightInd/>
              <w:spacing w:line="240" w:lineRule="atLeast"/>
              <w:ind w:left="587" w:right="0" w:hanging="270"/>
              <w:textAlignment w:val="auto"/>
              <w:rPr>
                <w:rFonts w:cs="Arial"/>
                <w:sz w:val="18"/>
                <w:szCs w:val="18"/>
                <w:lang w:eastAsia="de-DE"/>
              </w:rPr>
            </w:pPr>
            <w:r>
              <w:rPr>
                <w:rFonts w:cs="Arial"/>
                <w:sz w:val="18"/>
                <w:szCs w:val="18"/>
                <w:lang w:eastAsia="de-DE"/>
              </w:rPr>
              <w:t xml:space="preserve">Works with the IBM Contract Business Office and </w:t>
            </w:r>
            <w:r>
              <w:rPr>
                <w:rFonts w:cs="Arial"/>
                <w:b/>
                <w:color w:val="0000FF"/>
                <w:sz w:val="18"/>
                <w:szCs w:val="18"/>
                <w:lang w:eastAsia="de-DE"/>
              </w:rPr>
              <w:t>&lt;</w:t>
            </w:r>
            <w:r w:rsidR="0085475E">
              <w:rPr>
                <w:rFonts w:cs="Arial"/>
                <w:b/>
                <w:color w:val="0000FF"/>
                <w:sz w:val="18"/>
                <w:szCs w:val="18"/>
                <w:lang w:eastAsia="de-DE"/>
              </w:rPr>
              <w:t>Client</w:t>
            </w:r>
            <w:r>
              <w:rPr>
                <w:rFonts w:cs="Arial"/>
                <w:b/>
                <w:color w:val="0000FF"/>
                <w:sz w:val="18"/>
                <w:szCs w:val="18"/>
                <w:lang w:eastAsia="de-DE"/>
              </w:rPr>
              <w:t xml:space="preserve"> Name&gt;</w:t>
            </w:r>
            <w:r>
              <w:rPr>
                <w:rFonts w:cs="Arial"/>
                <w:sz w:val="18"/>
                <w:szCs w:val="18"/>
                <w:lang w:eastAsia="de-DE"/>
              </w:rPr>
              <w:t xml:space="preserve"> to deploy the processes.</w:t>
            </w:r>
          </w:p>
        </w:tc>
      </w:tr>
      <w:tr w:rsidR="0042521B" w14:paraId="3C11B0CE"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174DE8B5" w14:textId="77777777" w:rsidR="0042521B" w:rsidRDefault="0042521B">
            <w:pPr>
              <w:rPr>
                <w:rFonts w:cs="Arial"/>
                <w:bCs/>
                <w:sz w:val="18"/>
                <w:szCs w:val="18"/>
                <w:lang w:eastAsia="de-DE"/>
              </w:rPr>
            </w:pPr>
            <w:r>
              <w:rPr>
                <w:rFonts w:cs="Arial"/>
                <w:sz w:val="18"/>
                <w:szCs w:val="18"/>
              </w:rPr>
              <w:lastRenderedPageBreak/>
              <w:t>Process Change Specialist</w:t>
            </w:r>
          </w:p>
        </w:tc>
        <w:tc>
          <w:tcPr>
            <w:tcW w:w="1530" w:type="dxa"/>
            <w:tcBorders>
              <w:top w:val="single" w:sz="6" w:space="0" w:color="auto"/>
              <w:left w:val="single" w:sz="6" w:space="0" w:color="auto"/>
              <w:bottom w:val="single" w:sz="6" w:space="0" w:color="auto"/>
              <w:right w:val="single" w:sz="6" w:space="0" w:color="auto"/>
            </w:tcBorders>
          </w:tcPr>
          <w:p w14:paraId="22E520B4" w14:textId="77777777" w:rsidR="0042521B" w:rsidRDefault="0042521B">
            <w:pPr>
              <w:rPr>
                <w:rFonts w:cs="Arial"/>
                <w:bCs/>
                <w:sz w:val="18"/>
                <w:szCs w:val="18"/>
              </w:rPr>
            </w:pPr>
          </w:p>
        </w:tc>
        <w:tc>
          <w:tcPr>
            <w:tcW w:w="5798" w:type="dxa"/>
            <w:tcBorders>
              <w:top w:val="single" w:sz="6" w:space="0" w:color="auto"/>
              <w:left w:val="single" w:sz="6" w:space="0" w:color="auto"/>
              <w:bottom w:val="single" w:sz="6" w:space="0" w:color="auto"/>
              <w:right w:val="single" w:sz="6" w:space="0" w:color="auto"/>
            </w:tcBorders>
            <w:hideMark/>
          </w:tcPr>
          <w:p w14:paraId="4B244EAA" w14:textId="6C188E3E"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 xml:space="preserve">Customize </w:t>
            </w:r>
            <w:r>
              <w:rPr>
                <w:rFonts w:cs="Arial"/>
                <w:bCs/>
                <w:sz w:val="18"/>
                <w:szCs w:val="18"/>
                <w:lang w:eastAsia="de-DE"/>
              </w:rPr>
              <w:t>the MS according to MS Customization Guide and maintains according to MS Procedure for Process Improvement</w:t>
            </w:r>
          </w:p>
          <w:p w14:paraId="4AEAAF37" w14:textId="711A4368"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bCs/>
                <w:sz w:val="18"/>
                <w:szCs w:val="18"/>
                <w:lang w:eastAsia="de-DE"/>
              </w:rPr>
              <w:t xml:space="preserve">Adopt the MS "Work Classification Guide", the MS "Tailoring Guidelines" and the MS "Tailoring Guidelines Supplement" </w:t>
            </w:r>
          </w:p>
          <w:p w14:paraId="2850BA8E" w14:textId="1798D443"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bCs/>
                <w:sz w:val="18"/>
                <w:szCs w:val="18"/>
                <w:lang w:eastAsia="de-DE"/>
              </w:rPr>
              <w:t>Install and maintains the MS at the account</w:t>
            </w:r>
          </w:p>
        </w:tc>
      </w:tr>
      <w:tr w:rsidR="0042521B" w14:paraId="19674261"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0DB892CD" w14:textId="77777777" w:rsidR="0042521B" w:rsidRDefault="0042521B">
            <w:pPr>
              <w:rPr>
                <w:rFonts w:cs="Arial"/>
                <w:sz w:val="18"/>
                <w:szCs w:val="18"/>
                <w:lang w:eastAsia="de-DE"/>
              </w:rPr>
            </w:pPr>
            <w:r>
              <w:rPr>
                <w:rFonts w:cs="Arial"/>
                <w:sz w:val="18"/>
                <w:szCs w:val="18"/>
              </w:rPr>
              <w:t>Delivery Process Owner</w:t>
            </w:r>
          </w:p>
        </w:tc>
        <w:tc>
          <w:tcPr>
            <w:tcW w:w="1530" w:type="dxa"/>
            <w:tcBorders>
              <w:top w:val="single" w:sz="6" w:space="0" w:color="auto"/>
              <w:left w:val="single" w:sz="6" w:space="0" w:color="auto"/>
              <w:bottom w:val="single" w:sz="6" w:space="0" w:color="auto"/>
              <w:right w:val="single" w:sz="6" w:space="0" w:color="auto"/>
            </w:tcBorders>
          </w:tcPr>
          <w:p w14:paraId="7CE46C47" w14:textId="77777777" w:rsidR="0042521B" w:rsidRDefault="0042521B">
            <w:pPr>
              <w:rPr>
                <w:rFonts w:cs="Arial"/>
                <w:bCs/>
                <w:sz w:val="18"/>
                <w:szCs w:val="18"/>
                <w:lang w:val="de-DE"/>
              </w:rPr>
            </w:pPr>
          </w:p>
        </w:tc>
        <w:tc>
          <w:tcPr>
            <w:tcW w:w="5798" w:type="dxa"/>
            <w:tcBorders>
              <w:top w:val="single" w:sz="6" w:space="0" w:color="auto"/>
              <w:left w:val="single" w:sz="6" w:space="0" w:color="auto"/>
              <w:bottom w:val="single" w:sz="6" w:space="0" w:color="auto"/>
              <w:right w:val="single" w:sz="6" w:space="0" w:color="auto"/>
            </w:tcBorders>
            <w:hideMark/>
          </w:tcPr>
          <w:p w14:paraId="621AEDA1" w14:textId="77777777"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Receives mentoring from the TTS PCS</w:t>
            </w:r>
          </w:p>
          <w:p w14:paraId="3E1B33D9" w14:textId="77777777"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Leads the institutionalization of process assets in the account</w:t>
            </w:r>
          </w:p>
          <w:p w14:paraId="34A0D710" w14:textId="77777777"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Maintains the account’s process assets</w:t>
            </w:r>
          </w:p>
        </w:tc>
      </w:tr>
      <w:tr w:rsidR="0042521B" w14:paraId="07154062"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296A343E" w14:textId="77777777" w:rsidR="0042521B" w:rsidRDefault="0042521B">
            <w:pPr>
              <w:pStyle w:val="TableText"/>
              <w:rPr>
                <w:rFonts w:cs="Arial"/>
                <w:bCs/>
                <w:sz w:val="18"/>
                <w:szCs w:val="18"/>
                <w:lang w:val="de-DE" w:eastAsia="de-DE"/>
              </w:rPr>
            </w:pPr>
            <w:r>
              <w:rPr>
                <w:rFonts w:cs="Arial"/>
                <w:color w:val="000000"/>
                <w:sz w:val="18"/>
                <w:szCs w:val="18"/>
                <w:lang w:val="de-DE" w:eastAsia="de-DE"/>
              </w:rPr>
              <w:t>Metrics Specialist</w:t>
            </w:r>
          </w:p>
        </w:tc>
        <w:tc>
          <w:tcPr>
            <w:tcW w:w="1530" w:type="dxa"/>
            <w:tcBorders>
              <w:top w:val="single" w:sz="6" w:space="0" w:color="auto"/>
              <w:left w:val="single" w:sz="6" w:space="0" w:color="auto"/>
              <w:bottom w:val="single" w:sz="6" w:space="0" w:color="auto"/>
              <w:right w:val="single" w:sz="6" w:space="0" w:color="auto"/>
            </w:tcBorders>
          </w:tcPr>
          <w:p w14:paraId="6A63006B"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7313F72A" w14:textId="77777777" w:rsidR="0042521B" w:rsidRDefault="0042521B" w:rsidP="00384C40">
            <w:pPr>
              <w:pStyle w:val="TableText"/>
              <w:numPr>
                <w:ilvl w:val="0"/>
                <w:numId w:val="27"/>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Provides expertise about the Metrics Management Framework and measurement support tools</w:t>
            </w:r>
          </w:p>
          <w:p w14:paraId="5FFDEE7B" w14:textId="77777777" w:rsidR="0042521B" w:rsidRDefault="0042521B" w:rsidP="00384C40">
            <w:pPr>
              <w:pStyle w:val="TableText"/>
              <w:numPr>
                <w:ilvl w:val="0"/>
                <w:numId w:val="27"/>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Responsible for implementing the organization level Metrics Management Framework</w:t>
            </w:r>
          </w:p>
          <w:p w14:paraId="2BB2D800" w14:textId="77777777" w:rsidR="0042521B" w:rsidRDefault="0042521B" w:rsidP="00384C40">
            <w:pPr>
              <w:pStyle w:val="TableText"/>
              <w:numPr>
                <w:ilvl w:val="0"/>
                <w:numId w:val="27"/>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Trains and mentors the local metrics coordinator in the process and tools</w:t>
            </w:r>
          </w:p>
        </w:tc>
      </w:tr>
      <w:tr w:rsidR="0042521B" w14:paraId="1F6F0AEA"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5553B4E9" w14:textId="77777777" w:rsidR="0042521B" w:rsidRDefault="0042521B">
            <w:pPr>
              <w:pStyle w:val="TableText"/>
              <w:rPr>
                <w:rFonts w:cs="Arial"/>
                <w:color w:val="000000"/>
                <w:sz w:val="18"/>
                <w:szCs w:val="18"/>
                <w:lang w:val="de-DE" w:eastAsia="de-DE"/>
              </w:rPr>
            </w:pPr>
            <w:r>
              <w:rPr>
                <w:rFonts w:cs="Arial"/>
                <w:color w:val="000000"/>
                <w:sz w:val="18"/>
                <w:szCs w:val="18"/>
                <w:lang w:val="de-DE" w:eastAsia="de-DE"/>
              </w:rPr>
              <w:t>Delivery Metrics Coordinator</w:t>
            </w:r>
          </w:p>
        </w:tc>
        <w:tc>
          <w:tcPr>
            <w:tcW w:w="1530" w:type="dxa"/>
            <w:tcBorders>
              <w:top w:val="single" w:sz="6" w:space="0" w:color="auto"/>
              <w:left w:val="single" w:sz="6" w:space="0" w:color="auto"/>
              <w:bottom w:val="single" w:sz="6" w:space="0" w:color="auto"/>
              <w:right w:val="single" w:sz="6" w:space="0" w:color="auto"/>
            </w:tcBorders>
          </w:tcPr>
          <w:p w14:paraId="07502929"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2947CD8E"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Assists TTS Metrics Specialist with implementing the Metrics Framework.</w:t>
            </w:r>
          </w:p>
          <w:p w14:paraId="42A59B40"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Maintains the account Metrics Framework in Steady State</w:t>
            </w:r>
          </w:p>
          <w:p w14:paraId="6641B7D8"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 xml:space="preserve">Works with any peer customer measurements roles to coordinate measurement reporting and analysis, </w:t>
            </w:r>
          </w:p>
          <w:p w14:paraId="0236D242"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 xml:space="preserve">Manages the delivery of measurement reports in accordance with the contract requirements, </w:t>
            </w:r>
          </w:p>
          <w:p w14:paraId="0C2CD9F7" w14:textId="5D13BBF8"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 xml:space="preserve">Supports the collection of historical measurement data by the Competency Segment, </w:t>
            </w:r>
          </w:p>
          <w:p w14:paraId="2FB27DC0"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Provides measurement data analysis and support</w:t>
            </w:r>
          </w:p>
          <w:p w14:paraId="6D8EEEE0"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sz w:val="18"/>
                <w:szCs w:val="18"/>
              </w:rPr>
              <w:t>Maintains external audit readiness of measurement data.</w:t>
            </w:r>
          </w:p>
        </w:tc>
      </w:tr>
      <w:tr w:rsidR="0042521B" w14:paraId="44B6A246"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020274B9" w14:textId="77777777" w:rsidR="0042521B" w:rsidRDefault="0042521B">
            <w:pPr>
              <w:pStyle w:val="TableText"/>
              <w:rPr>
                <w:rFonts w:cs="Arial"/>
                <w:color w:val="000000"/>
                <w:sz w:val="18"/>
                <w:szCs w:val="18"/>
                <w:lang w:eastAsia="de-DE"/>
              </w:rPr>
            </w:pPr>
            <w:r>
              <w:rPr>
                <w:rFonts w:cs="Arial"/>
                <w:color w:val="000000"/>
                <w:sz w:val="18"/>
                <w:szCs w:val="18"/>
                <w:lang w:eastAsia="de-DE"/>
              </w:rPr>
              <w:t>Transition Services Business Area Manager</w:t>
            </w:r>
          </w:p>
        </w:tc>
        <w:tc>
          <w:tcPr>
            <w:tcW w:w="1530" w:type="dxa"/>
            <w:tcBorders>
              <w:top w:val="single" w:sz="6" w:space="0" w:color="auto"/>
              <w:left w:val="single" w:sz="6" w:space="0" w:color="auto"/>
              <w:bottom w:val="single" w:sz="6" w:space="0" w:color="auto"/>
              <w:right w:val="single" w:sz="6" w:space="0" w:color="auto"/>
            </w:tcBorders>
          </w:tcPr>
          <w:p w14:paraId="33449C26"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tcPr>
          <w:p w14:paraId="6A272776"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 xml:space="preserve">Reviews and approves transition plan and key project documents called out in the quality management plan (metrics plan, etc.) </w:t>
            </w:r>
          </w:p>
          <w:p w14:paraId="7B21B98C"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Provides Transition &amp; Transformation Services staff for the Transition Project - Transition Manager and PCS</w:t>
            </w:r>
          </w:p>
          <w:p w14:paraId="57D82E56"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Prepares and participates in monthly executive summary review session - these are for yellow or red projects so show this optional</w:t>
            </w:r>
          </w:p>
          <w:p w14:paraId="1B768A76"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Provides transition project oversight, issue resolution</w:t>
            </w:r>
          </w:p>
          <w:p w14:paraId="2DAA95F4"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val="de-DE" w:eastAsia="de-DE"/>
              </w:rPr>
            </w:pPr>
            <w:r>
              <w:rPr>
                <w:rFonts w:cs="Arial"/>
                <w:sz w:val="18"/>
                <w:szCs w:val="18"/>
                <w:lang w:val="de-DE" w:eastAsia="de-DE"/>
              </w:rPr>
              <w:t xml:space="preserve">Reports transition project status to Transition &amp; Transformation Services Sr. Management </w:t>
            </w:r>
          </w:p>
          <w:p w14:paraId="04477741" w14:textId="77777777" w:rsidR="0042521B" w:rsidRDefault="0042521B">
            <w:pPr>
              <w:autoSpaceDE w:val="0"/>
              <w:autoSpaceDN w:val="0"/>
              <w:adjustRightInd w:val="0"/>
              <w:rPr>
                <w:rFonts w:cs="Arial"/>
                <w:color w:val="000000"/>
                <w:sz w:val="18"/>
                <w:szCs w:val="18"/>
              </w:rPr>
            </w:pPr>
          </w:p>
        </w:tc>
      </w:tr>
      <w:tr w:rsidR="0042521B" w14:paraId="2D81E75E"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2D7C30F8" w14:textId="77777777" w:rsidR="0042521B" w:rsidRDefault="0042521B">
            <w:pPr>
              <w:pStyle w:val="TableText"/>
              <w:rPr>
                <w:rFonts w:cs="Arial"/>
                <w:color w:val="000000"/>
                <w:sz w:val="18"/>
                <w:szCs w:val="18"/>
                <w:lang w:val="de-DE" w:eastAsia="de-DE"/>
              </w:rPr>
            </w:pPr>
            <w:r>
              <w:rPr>
                <w:rFonts w:cs="Arial"/>
                <w:color w:val="000000"/>
                <w:sz w:val="18"/>
                <w:szCs w:val="18"/>
                <w:lang w:val="de-DE" w:eastAsia="de-DE"/>
              </w:rPr>
              <w:t>Tools Deployment Lead</w:t>
            </w:r>
          </w:p>
        </w:tc>
        <w:tc>
          <w:tcPr>
            <w:tcW w:w="1530" w:type="dxa"/>
            <w:tcBorders>
              <w:top w:val="single" w:sz="6" w:space="0" w:color="auto"/>
              <w:left w:val="single" w:sz="6" w:space="0" w:color="auto"/>
              <w:bottom w:val="single" w:sz="6" w:space="0" w:color="auto"/>
              <w:right w:val="single" w:sz="6" w:space="0" w:color="auto"/>
            </w:tcBorders>
          </w:tcPr>
          <w:p w14:paraId="106F7642"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hideMark/>
          </w:tcPr>
          <w:p w14:paraId="1F18857D" w14:textId="591F0AAF"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Manages the deployment of the in-scope tools</w:t>
            </w:r>
          </w:p>
          <w:p w14:paraId="0AC5D924" w14:textId="16E9C381"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Ensures training is provided for in-scope tools</w:t>
            </w:r>
          </w:p>
          <w:p w14:paraId="6327ED8D" w14:textId="746922DC"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 xml:space="preserve">Establishes DOUs for subscription </w:t>
            </w:r>
            <w:r w:rsidR="00B36DEB">
              <w:rPr>
                <w:rFonts w:cs="Arial"/>
                <w:sz w:val="18"/>
                <w:szCs w:val="18"/>
                <w:lang w:eastAsia="de-DE"/>
              </w:rPr>
              <w:t>based tools</w:t>
            </w:r>
          </w:p>
          <w:p w14:paraId="0DD13243"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Guides teams in developing cadence and governance for tools usage</w:t>
            </w:r>
          </w:p>
        </w:tc>
      </w:tr>
    </w:tbl>
    <w:p w14:paraId="6B95CF5F" w14:textId="77777777" w:rsidR="0042521B" w:rsidRDefault="0042521B" w:rsidP="0042521B">
      <w:pPr>
        <w:pStyle w:val="StyleCopytextCharBlue"/>
        <w:rPr>
          <w:rFonts w:cs="Times New Roman"/>
          <w:color w:val="auto"/>
          <w:lang w:val="en-US"/>
        </w:rPr>
      </w:pPr>
    </w:p>
    <w:p w14:paraId="6D4161A0" w14:textId="71F1FC90" w:rsidR="0042521B" w:rsidRDefault="00D70294" w:rsidP="0042521B">
      <w:pPr>
        <w:pStyle w:val="StyleCopytextCharBlue"/>
        <w:rPr>
          <w:lang w:val="en-US"/>
        </w:rPr>
      </w:pPr>
      <w:r>
        <w:rPr>
          <w:lang w:val="en-US"/>
        </w:rPr>
        <w:t>Section 4.2 Reporting Structure</w:t>
      </w:r>
    </w:p>
    <w:p w14:paraId="1EEAE2C8" w14:textId="77777777" w:rsidR="00D70294" w:rsidRDefault="00D70294" w:rsidP="00D70294">
      <w:r>
        <w:t>Following diagram shows the Transition organization and the interaction levels during the transition.</w:t>
      </w:r>
    </w:p>
    <w:p w14:paraId="340AE142" w14:textId="332D029F" w:rsidR="00D70294" w:rsidRDefault="00D70294" w:rsidP="00D70294">
      <w:r>
        <w:rPr>
          <w:noProof/>
        </w:rPr>
        <w:lastRenderedPageBreak/>
        <mc:AlternateContent>
          <mc:Choice Requires="wpc">
            <w:drawing>
              <wp:inline distT="0" distB="0" distL="0" distR="0" wp14:anchorId="4A613949" wp14:editId="1921725C">
                <wp:extent cx="5715000" cy="3810000"/>
                <wp:effectExtent l="22860" t="21590" r="5715" b="6985"/>
                <wp:docPr id="30" name="Canvas 3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w="9525" cap="flat" cmpd="sng" algn="ctr">
                          <a:solidFill>
                            <a:srgbClr val="000000"/>
                          </a:solidFill>
                          <a:prstDash val="solid"/>
                          <a:miter lim="800000"/>
                          <a:headEnd type="none" w="med" len="med"/>
                          <a:tailEnd type="none" w="med" len="med"/>
                        </a:ln>
                      </wpc:whole>
                      <wps:wsp>
                        <wps:cNvPr id="4" name="Text Box 4"/>
                        <wps:cNvSpPr txBox="1">
                          <a:spLocks noChangeArrowheads="1"/>
                        </wps:cNvSpPr>
                        <wps:spPr bwMode="auto">
                          <a:xfrm>
                            <a:off x="152400" y="152400"/>
                            <a:ext cx="914400" cy="548640"/>
                          </a:xfrm>
                          <a:prstGeom prst="rect">
                            <a:avLst/>
                          </a:prstGeom>
                          <a:solidFill>
                            <a:srgbClr val="33CCCC"/>
                          </a:solidFill>
                          <a:ln w="9525">
                            <a:solidFill>
                              <a:srgbClr val="33CCCC"/>
                            </a:solidFill>
                            <a:miter lim="800000"/>
                            <a:headEnd/>
                            <a:tailEnd/>
                          </a:ln>
                        </wps:spPr>
                        <wps:txbx>
                          <w:txbxContent>
                            <w:p w14:paraId="2DEF4C10" w14:textId="77777777" w:rsidR="003A4ECB" w:rsidRPr="00D05DFF" w:rsidRDefault="003A4ECB" w:rsidP="00D70294">
                              <w:pPr>
                                <w:jc w:val="center"/>
                                <w:rPr>
                                  <w:color w:val="FFFFFF"/>
                                </w:rPr>
                              </w:pPr>
                              <w:r w:rsidRPr="00D05DFF">
                                <w:rPr>
                                  <w:color w:val="FFFFFF"/>
                                </w:rPr>
                                <w:t>Vendor Leadership</w:t>
                              </w:r>
                              <w:r>
                                <w:rPr>
                                  <w:color w:val="FFFFFF"/>
                                </w:rPr>
                                <w:t xml:space="preserve"> Team</w:t>
                              </w:r>
                            </w:p>
                          </w:txbxContent>
                        </wps:txbx>
                        <wps:bodyPr rot="0" vert="horz" wrap="square" lIns="91440" tIns="45720" rIns="91440" bIns="45720" anchor="t" anchorCtr="0" upright="1">
                          <a:noAutofit/>
                        </wps:bodyPr>
                      </wps:wsp>
                      <wps:wsp>
                        <wps:cNvPr id="5" name="Text Box 5"/>
                        <wps:cNvSpPr txBox="1">
                          <a:spLocks noChangeArrowheads="1"/>
                        </wps:cNvSpPr>
                        <wps:spPr bwMode="auto">
                          <a:xfrm>
                            <a:off x="152400" y="1981200"/>
                            <a:ext cx="914400" cy="548640"/>
                          </a:xfrm>
                          <a:prstGeom prst="rect">
                            <a:avLst/>
                          </a:prstGeom>
                          <a:solidFill>
                            <a:srgbClr val="33CCCC"/>
                          </a:solidFill>
                          <a:ln w="9525">
                            <a:solidFill>
                              <a:srgbClr val="33CCCC"/>
                            </a:solidFill>
                            <a:miter lim="800000"/>
                            <a:headEnd/>
                            <a:tailEnd/>
                          </a:ln>
                        </wps:spPr>
                        <wps:txbx>
                          <w:txbxContent>
                            <w:p w14:paraId="20ACC280" w14:textId="77777777" w:rsidR="003A4ECB" w:rsidRPr="00D05DFF" w:rsidRDefault="003A4ECB" w:rsidP="00D70294">
                              <w:pPr>
                                <w:jc w:val="center"/>
                                <w:rPr>
                                  <w:color w:val="FFFFFF"/>
                                </w:rPr>
                              </w:pPr>
                              <w:r>
                                <w:rPr>
                                  <w:color w:val="FFFFFF"/>
                                </w:rPr>
                                <w:t>Overall Transition Manager</w:t>
                              </w:r>
                            </w:p>
                          </w:txbxContent>
                        </wps:txbx>
                        <wps:bodyPr rot="0" vert="horz" wrap="square" lIns="91440" tIns="45720" rIns="91440" bIns="45720" anchor="t" anchorCtr="0" upright="1">
                          <a:noAutofit/>
                        </wps:bodyPr>
                      </wps:wsp>
                      <wps:wsp>
                        <wps:cNvPr id="6" name="Text Box 6"/>
                        <wps:cNvSpPr txBox="1">
                          <a:spLocks noChangeArrowheads="1"/>
                        </wps:cNvSpPr>
                        <wps:spPr bwMode="auto">
                          <a:xfrm>
                            <a:off x="152400" y="2895600"/>
                            <a:ext cx="914400" cy="548640"/>
                          </a:xfrm>
                          <a:prstGeom prst="rect">
                            <a:avLst/>
                          </a:prstGeom>
                          <a:solidFill>
                            <a:srgbClr val="33CCCC"/>
                          </a:solidFill>
                          <a:ln w="9525">
                            <a:solidFill>
                              <a:srgbClr val="33CCCC"/>
                            </a:solidFill>
                            <a:miter lim="800000"/>
                            <a:headEnd/>
                            <a:tailEnd/>
                          </a:ln>
                        </wps:spPr>
                        <wps:txbx>
                          <w:txbxContent>
                            <w:p w14:paraId="25303348" w14:textId="77777777" w:rsidR="003A4ECB" w:rsidRPr="001D18FE" w:rsidRDefault="003A4ECB" w:rsidP="00D70294">
                              <w:pPr>
                                <w:jc w:val="center"/>
                                <w:rPr>
                                  <w:color w:val="FFFFFF"/>
                                  <w:sz w:val="16"/>
                                  <w:szCs w:val="16"/>
                                </w:rPr>
                              </w:pPr>
                              <w:r>
                                <w:rPr>
                                  <w:color w:val="FFFFFF"/>
                                  <w:sz w:val="16"/>
                                  <w:szCs w:val="16"/>
                                </w:rPr>
                                <w:t>EPIC/ Sprint</w:t>
                              </w:r>
                              <w:r w:rsidRPr="001D18FE">
                                <w:rPr>
                                  <w:color w:val="FFFFFF"/>
                                  <w:sz w:val="16"/>
                                  <w:szCs w:val="16"/>
                                </w:rPr>
                                <w:t xml:space="preserve"> Transition Manager</w:t>
                              </w:r>
                            </w:p>
                          </w:txbxContent>
                        </wps:txbx>
                        <wps:bodyPr rot="0" vert="horz" wrap="square" lIns="91440" tIns="45720" rIns="91440" bIns="45720" anchor="t" anchorCtr="0" upright="1">
                          <a:noAutofit/>
                        </wps:bodyPr>
                      </wps:wsp>
                      <wps:wsp>
                        <wps:cNvPr id="7" name="Text Box 7"/>
                        <wps:cNvSpPr txBox="1">
                          <a:spLocks noChangeArrowheads="1"/>
                        </wps:cNvSpPr>
                        <wps:spPr bwMode="auto">
                          <a:xfrm>
                            <a:off x="2362200" y="152400"/>
                            <a:ext cx="914400" cy="548640"/>
                          </a:xfrm>
                          <a:prstGeom prst="rect">
                            <a:avLst/>
                          </a:prstGeom>
                          <a:solidFill>
                            <a:srgbClr val="3366FF"/>
                          </a:solidFill>
                          <a:ln w="9525">
                            <a:solidFill>
                              <a:srgbClr val="3366FF"/>
                            </a:solidFill>
                            <a:miter lim="800000"/>
                            <a:headEnd/>
                            <a:tailEnd/>
                          </a:ln>
                        </wps:spPr>
                        <wps:txbx>
                          <w:txbxContent>
                            <w:p w14:paraId="49F61042" w14:textId="77777777" w:rsidR="003A4ECB" w:rsidRPr="00D05DFF" w:rsidRDefault="003A4ECB" w:rsidP="00D70294">
                              <w:pPr>
                                <w:jc w:val="center"/>
                                <w:rPr>
                                  <w:color w:val="FFFFFF"/>
                                </w:rPr>
                              </w:pPr>
                              <w:r>
                                <w:rPr>
                                  <w:color w:val="FFFFFF"/>
                                </w:rPr>
                                <w:t>IBM</w:t>
                              </w:r>
                              <w:r w:rsidRPr="00D05DFF">
                                <w:rPr>
                                  <w:color w:val="FFFFFF"/>
                                </w:rPr>
                                <w:t xml:space="preserve"> Leadership</w:t>
                              </w:r>
                              <w:r>
                                <w:rPr>
                                  <w:color w:val="FFFFFF"/>
                                </w:rPr>
                                <w:t xml:space="preserve"> Team</w:t>
                              </w:r>
                            </w:p>
                          </w:txbxContent>
                        </wps:txbx>
                        <wps:bodyPr rot="0" vert="horz" wrap="square" lIns="91440" tIns="45720" rIns="91440" bIns="45720" anchor="t" anchorCtr="0" upright="1">
                          <a:noAutofit/>
                        </wps:bodyPr>
                      </wps:wsp>
                      <wps:wsp>
                        <wps:cNvPr id="8" name="Text Box 8"/>
                        <wps:cNvSpPr txBox="1">
                          <a:spLocks noChangeArrowheads="1"/>
                        </wps:cNvSpPr>
                        <wps:spPr bwMode="auto">
                          <a:xfrm>
                            <a:off x="2362200" y="1099185"/>
                            <a:ext cx="914400" cy="548640"/>
                          </a:xfrm>
                          <a:prstGeom prst="rect">
                            <a:avLst/>
                          </a:prstGeom>
                          <a:solidFill>
                            <a:srgbClr val="3366FF"/>
                          </a:solidFill>
                          <a:ln w="9525">
                            <a:solidFill>
                              <a:srgbClr val="3366FF"/>
                            </a:solidFill>
                            <a:miter lim="800000"/>
                            <a:headEnd/>
                            <a:tailEnd/>
                          </a:ln>
                        </wps:spPr>
                        <wps:txbx>
                          <w:txbxContent>
                            <w:p w14:paraId="7E17E140" w14:textId="77777777" w:rsidR="003A4ECB" w:rsidRPr="00D05DFF" w:rsidRDefault="003A4ECB" w:rsidP="00D70294">
                              <w:pPr>
                                <w:jc w:val="center"/>
                                <w:rPr>
                                  <w:color w:val="FFFFFF"/>
                                </w:rPr>
                              </w:pPr>
                              <w:r>
                                <w:rPr>
                                  <w:color w:val="FFFFFF"/>
                                </w:rPr>
                                <w:t>IBM</w:t>
                              </w:r>
                              <w:r w:rsidRPr="00D05DFF">
                                <w:rPr>
                                  <w:color w:val="FFFFFF"/>
                                </w:rPr>
                                <w:t xml:space="preserve"> </w:t>
                              </w:r>
                              <w:r>
                                <w:rPr>
                                  <w:color w:val="FFFFFF"/>
                                </w:rPr>
                                <w:t>Delivery Project Executive</w:t>
                              </w:r>
                            </w:p>
                          </w:txbxContent>
                        </wps:txbx>
                        <wps:bodyPr rot="0" vert="horz" wrap="square" lIns="91440" tIns="45720" rIns="91440" bIns="45720" anchor="t" anchorCtr="0" upright="1">
                          <a:noAutofit/>
                        </wps:bodyPr>
                      </wps:wsp>
                      <wps:wsp>
                        <wps:cNvPr id="9" name="Text Box 9"/>
                        <wps:cNvSpPr txBox="1">
                          <a:spLocks noChangeArrowheads="1"/>
                        </wps:cNvSpPr>
                        <wps:spPr bwMode="auto">
                          <a:xfrm>
                            <a:off x="2362200" y="1981200"/>
                            <a:ext cx="914400" cy="548640"/>
                          </a:xfrm>
                          <a:prstGeom prst="rect">
                            <a:avLst/>
                          </a:prstGeom>
                          <a:solidFill>
                            <a:srgbClr val="3366FF"/>
                          </a:solidFill>
                          <a:ln w="9525">
                            <a:solidFill>
                              <a:srgbClr val="3366FF"/>
                            </a:solidFill>
                            <a:miter lim="800000"/>
                            <a:headEnd/>
                            <a:tailEnd/>
                          </a:ln>
                        </wps:spPr>
                        <wps:txbx>
                          <w:txbxContent>
                            <w:p w14:paraId="4CCAC133" w14:textId="77777777" w:rsidR="003A4ECB" w:rsidRPr="007B75A6" w:rsidRDefault="003A4ECB" w:rsidP="00D70294">
                              <w:pPr>
                                <w:jc w:val="center"/>
                                <w:rPr>
                                  <w:color w:val="FFFFFF"/>
                                </w:rPr>
                              </w:pPr>
                              <w:r w:rsidRPr="007B75A6">
                                <w:rPr>
                                  <w:color w:val="FFFFFF"/>
                                </w:rPr>
                                <w:t>IBM Sr. Transition Manager</w:t>
                              </w:r>
                            </w:p>
                          </w:txbxContent>
                        </wps:txbx>
                        <wps:bodyPr rot="0" vert="horz" wrap="square" lIns="91440" tIns="45720" rIns="91440" bIns="45720" anchor="t" anchorCtr="0" upright="1">
                          <a:noAutofit/>
                        </wps:bodyPr>
                      </wps:wsp>
                      <wps:wsp>
                        <wps:cNvPr id="10" name="Text Box 10"/>
                        <wps:cNvSpPr txBox="1">
                          <a:spLocks noChangeArrowheads="1"/>
                        </wps:cNvSpPr>
                        <wps:spPr bwMode="auto">
                          <a:xfrm>
                            <a:off x="2362200" y="2895600"/>
                            <a:ext cx="914400" cy="548640"/>
                          </a:xfrm>
                          <a:prstGeom prst="rect">
                            <a:avLst/>
                          </a:prstGeom>
                          <a:solidFill>
                            <a:srgbClr val="3366FF"/>
                          </a:solidFill>
                          <a:ln w="9525">
                            <a:solidFill>
                              <a:srgbClr val="3366FF"/>
                            </a:solidFill>
                            <a:miter lim="800000"/>
                            <a:headEnd/>
                            <a:tailEnd/>
                          </a:ln>
                        </wps:spPr>
                        <wps:txbx>
                          <w:txbxContent>
                            <w:p w14:paraId="76653D06" w14:textId="77777777" w:rsidR="003A4ECB" w:rsidRDefault="003A4ECB" w:rsidP="00D70294">
                              <w:pPr>
                                <w:jc w:val="center"/>
                                <w:rPr>
                                  <w:color w:val="FFFFFF"/>
                                  <w:sz w:val="16"/>
                                  <w:szCs w:val="16"/>
                                </w:rPr>
                              </w:pPr>
                              <w:r w:rsidRPr="001D18FE">
                                <w:rPr>
                                  <w:color w:val="FFFFFF"/>
                                  <w:sz w:val="16"/>
                                  <w:szCs w:val="16"/>
                                </w:rPr>
                                <w:t>EPIC Transition Manager</w:t>
                              </w:r>
                            </w:p>
                            <w:p w14:paraId="24E314EE" w14:textId="77777777" w:rsidR="003A4ECB" w:rsidRPr="001D18FE" w:rsidRDefault="003A4ECB" w:rsidP="00D70294">
                              <w:pPr>
                                <w:jc w:val="center"/>
                                <w:rPr>
                                  <w:color w:val="FFFFFF"/>
                                  <w:sz w:val="16"/>
                                  <w:szCs w:val="16"/>
                                </w:rPr>
                              </w:pPr>
                              <w:r>
                                <w:rPr>
                                  <w:color w:val="FFFFFF"/>
                                  <w:sz w:val="16"/>
                                  <w:szCs w:val="16"/>
                                </w:rPr>
                                <w:t>(Scrum Master)</w:t>
                              </w:r>
                            </w:p>
                            <w:p w14:paraId="36A6AAC7" w14:textId="77777777" w:rsidR="003A4ECB" w:rsidRPr="00D05DFF" w:rsidRDefault="003A4ECB" w:rsidP="00D70294">
                              <w:pPr>
                                <w:jc w:val="center"/>
                                <w:rPr>
                                  <w:color w:val="FFFFFF"/>
                                </w:rPr>
                              </w:pPr>
                            </w:p>
                          </w:txbxContent>
                        </wps:txbx>
                        <wps:bodyPr rot="0" vert="horz" wrap="square" lIns="91440" tIns="45720" rIns="91440" bIns="45720" anchor="t" anchorCtr="0" upright="1">
                          <a:noAutofit/>
                        </wps:bodyPr>
                      </wps:wsp>
                      <wps:wsp>
                        <wps:cNvPr id="11" name="Text Box 11"/>
                        <wps:cNvSpPr txBox="1">
                          <a:spLocks noChangeArrowheads="1"/>
                        </wps:cNvSpPr>
                        <wps:spPr bwMode="auto">
                          <a:xfrm>
                            <a:off x="4572000" y="152400"/>
                            <a:ext cx="914400" cy="548640"/>
                          </a:xfrm>
                          <a:prstGeom prst="rect">
                            <a:avLst/>
                          </a:prstGeom>
                          <a:solidFill>
                            <a:srgbClr val="000080"/>
                          </a:solidFill>
                          <a:ln w="9525">
                            <a:solidFill>
                              <a:srgbClr val="000080"/>
                            </a:solidFill>
                            <a:miter lim="800000"/>
                            <a:headEnd/>
                            <a:tailEnd/>
                          </a:ln>
                        </wps:spPr>
                        <wps:txbx>
                          <w:txbxContent>
                            <w:p w14:paraId="1ABCB16A" w14:textId="77777777" w:rsidR="003A4ECB" w:rsidRPr="00D05DFF" w:rsidRDefault="003A4ECB" w:rsidP="00D70294">
                              <w:pPr>
                                <w:jc w:val="center"/>
                                <w:rPr>
                                  <w:color w:val="FFFFFF"/>
                                </w:rPr>
                              </w:pPr>
                              <w:r>
                                <w:rPr>
                                  <w:color w:val="FFFFFF"/>
                                </w:rPr>
                                <w:t>&lt;Client&gt;</w:t>
                              </w:r>
                              <w:r w:rsidRPr="00D05DFF">
                                <w:rPr>
                                  <w:color w:val="FFFFFF"/>
                                </w:rPr>
                                <w:t xml:space="preserve"> Leadership</w:t>
                              </w:r>
                              <w:r>
                                <w:rPr>
                                  <w:color w:val="FFFFFF"/>
                                </w:rPr>
                                <w:t xml:space="preserve"> Team</w:t>
                              </w:r>
                            </w:p>
                          </w:txbxContent>
                        </wps:txbx>
                        <wps:bodyPr rot="0" vert="horz" wrap="square" lIns="91440" tIns="45720" rIns="91440" bIns="45720" anchor="t" anchorCtr="0" upright="1">
                          <a:noAutofit/>
                        </wps:bodyPr>
                      </wps:wsp>
                      <wps:wsp>
                        <wps:cNvPr id="12" name="Text Box 12"/>
                        <wps:cNvSpPr txBox="1">
                          <a:spLocks noChangeArrowheads="1"/>
                        </wps:cNvSpPr>
                        <wps:spPr bwMode="auto">
                          <a:xfrm>
                            <a:off x="4572000" y="1981200"/>
                            <a:ext cx="914400" cy="548640"/>
                          </a:xfrm>
                          <a:prstGeom prst="rect">
                            <a:avLst/>
                          </a:prstGeom>
                          <a:solidFill>
                            <a:srgbClr val="000080"/>
                          </a:solidFill>
                          <a:ln w="9525">
                            <a:solidFill>
                              <a:srgbClr val="000080"/>
                            </a:solidFill>
                            <a:miter lim="800000"/>
                            <a:headEnd/>
                            <a:tailEnd/>
                          </a:ln>
                        </wps:spPr>
                        <wps:txbx>
                          <w:txbxContent>
                            <w:p w14:paraId="0DA9592E" w14:textId="77777777" w:rsidR="003A4ECB" w:rsidRPr="00D05DFF" w:rsidRDefault="003A4ECB" w:rsidP="00D70294">
                              <w:pPr>
                                <w:jc w:val="center"/>
                                <w:rPr>
                                  <w:color w:val="FFFFFF"/>
                                </w:rPr>
                              </w:pPr>
                              <w:r>
                                <w:rPr>
                                  <w:color w:val="FFFFFF"/>
                                </w:rPr>
                                <w:t>Overall Transition Manager</w:t>
                              </w:r>
                            </w:p>
                          </w:txbxContent>
                        </wps:txbx>
                        <wps:bodyPr rot="0" vert="horz" wrap="square" lIns="91440" tIns="45720" rIns="91440" bIns="45720" anchor="t" anchorCtr="0" upright="1">
                          <a:noAutofit/>
                        </wps:bodyPr>
                      </wps:wsp>
                      <wps:wsp>
                        <wps:cNvPr id="13" name="Text Box 13"/>
                        <wps:cNvSpPr txBox="1">
                          <a:spLocks noChangeArrowheads="1"/>
                        </wps:cNvSpPr>
                        <wps:spPr bwMode="auto">
                          <a:xfrm>
                            <a:off x="4572000" y="2895600"/>
                            <a:ext cx="914400" cy="548640"/>
                          </a:xfrm>
                          <a:prstGeom prst="rect">
                            <a:avLst/>
                          </a:prstGeom>
                          <a:solidFill>
                            <a:srgbClr val="000080"/>
                          </a:solidFill>
                          <a:ln w="9525">
                            <a:solidFill>
                              <a:srgbClr val="000080"/>
                            </a:solidFill>
                            <a:miter lim="800000"/>
                            <a:headEnd/>
                            <a:tailEnd/>
                          </a:ln>
                        </wps:spPr>
                        <wps:txbx>
                          <w:txbxContent>
                            <w:p w14:paraId="02EC6AEA" w14:textId="77777777" w:rsidR="003A4ECB" w:rsidRPr="001D18FE" w:rsidRDefault="003A4ECB" w:rsidP="00D70294">
                              <w:pPr>
                                <w:jc w:val="center"/>
                                <w:rPr>
                                  <w:color w:val="FFFFFF"/>
                                  <w:sz w:val="16"/>
                                  <w:szCs w:val="16"/>
                                </w:rPr>
                              </w:pPr>
                              <w:r w:rsidRPr="001D18FE">
                                <w:rPr>
                                  <w:color w:val="FFFFFF"/>
                                  <w:sz w:val="16"/>
                                  <w:szCs w:val="16"/>
                                </w:rPr>
                                <w:t>EPIC</w:t>
                              </w:r>
                              <w:r>
                                <w:rPr>
                                  <w:color w:val="FFFFFF"/>
                                  <w:sz w:val="16"/>
                                  <w:szCs w:val="16"/>
                                </w:rPr>
                                <w:t>/ Sprint</w:t>
                              </w:r>
                              <w:r w:rsidRPr="001D18FE">
                                <w:rPr>
                                  <w:color w:val="FFFFFF"/>
                                  <w:sz w:val="16"/>
                                  <w:szCs w:val="16"/>
                                </w:rPr>
                                <w:t xml:space="preserve"> Transition Manager</w:t>
                              </w:r>
                            </w:p>
                            <w:p w14:paraId="42CE3B05" w14:textId="77777777" w:rsidR="003A4ECB" w:rsidRPr="00D05DFF" w:rsidRDefault="003A4ECB" w:rsidP="00D70294">
                              <w:pPr>
                                <w:jc w:val="center"/>
                                <w:rPr>
                                  <w:color w:val="FFFFFF"/>
                                </w:rPr>
                              </w:pPr>
                            </w:p>
                          </w:txbxContent>
                        </wps:txbx>
                        <wps:bodyPr rot="0" vert="horz" wrap="square" lIns="91440" tIns="45720" rIns="91440" bIns="45720" anchor="t" anchorCtr="0" upright="1">
                          <a:noAutofit/>
                        </wps:bodyPr>
                      </wps:wsp>
                      <wps:wsp>
                        <wps:cNvPr id="15" name="Text Box 14"/>
                        <wps:cNvSpPr txBox="1">
                          <a:spLocks noChangeArrowheads="1"/>
                        </wps:cNvSpPr>
                        <wps:spPr bwMode="auto">
                          <a:xfrm>
                            <a:off x="3733800" y="1143000"/>
                            <a:ext cx="914400" cy="304800"/>
                          </a:xfrm>
                          <a:prstGeom prst="rect">
                            <a:avLst/>
                          </a:prstGeom>
                          <a:solidFill>
                            <a:srgbClr val="3366FF"/>
                          </a:solidFill>
                          <a:ln w="9525">
                            <a:solidFill>
                              <a:srgbClr val="3366FF"/>
                            </a:solidFill>
                            <a:miter lim="800000"/>
                            <a:headEnd/>
                            <a:tailEnd/>
                          </a:ln>
                        </wps:spPr>
                        <wps:txbx>
                          <w:txbxContent>
                            <w:p w14:paraId="2E423DF7" w14:textId="77777777" w:rsidR="003A4ECB" w:rsidRPr="009C7DCB" w:rsidRDefault="003A4ECB" w:rsidP="00D70294">
                              <w:pPr>
                                <w:jc w:val="center"/>
                                <w:rPr>
                                  <w:color w:val="FFFFFF"/>
                                  <w:sz w:val="16"/>
                                  <w:szCs w:val="16"/>
                                </w:rPr>
                              </w:pPr>
                              <w:r w:rsidRPr="009C7DCB">
                                <w:rPr>
                                  <w:color w:val="FFFFFF"/>
                                  <w:sz w:val="16"/>
                                  <w:szCs w:val="16"/>
                                </w:rPr>
                                <w:t>IBM Project Office</w:t>
                              </w:r>
                            </w:p>
                          </w:txbxContent>
                        </wps:txbx>
                        <wps:bodyPr rot="0" vert="horz" wrap="square" lIns="91440" tIns="45720" rIns="91440" bIns="45720" anchor="t" anchorCtr="0" upright="1">
                          <a:noAutofit/>
                        </wps:bodyPr>
                      </wps:wsp>
                      <wps:wsp>
                        <wps:cNvPr id="16" name="AutoShape 15"/>
                        <wps:cNvCnPr>
                          <a:cxnSpLocks noChangeShapeType="1"/>
                          <a:stCxn id="8" idx="3"/>
                          <a:endCxn id="15" idx="1"/>
                        </wps:cNvCnPr>
                        <wps:spPr bwMode="auto">
                          <a:xfrm flipV="1">
                            <a:off x="3276600" y="1295400"/>
                            <a:ext cx="457200" cy="78105"/>
                          </a:xfrm>
                          <a:prstGeom prst="bentConnector3">
                            <a:avLst>
                              <a:gd name="adj1" fmla="val 50000"/>
                            </a:avLst>
                          </a:prstGeom>
                          <a:noFill/>
                          <a:ln w="28575">
                            <a:solidFill>
                              <a:srgbClr val="3366FF"/>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7" name="AutoShape 16"/>
                        <wps:cNvCnPr>
                          <a:cxnSpLocks noChangeShapeType="1"/>
                          <a:stCxn id="4" idx="3"/>
                          <a:endCxn id="7" idx="1"/>
                        </wps:cNvCnPr>
                        <wps:spPr bwMode="auto">
                          <a:xfrm>
                            <a:off x="1066800" y="4267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18" name="AutoShape 17"/>
                        <wps:cNvCnPr>
                          <a:cxnSpLocks noChangeShapeType="1"/>
                          <a:stCxn id="7" idx="3"/>
                          <a:endCxn id="11" idx="1"/>
                        </wps:cNvCnPr>
                        <wps:spPr bwMode="auto">
                          <a:xfrm>
                            <a:off x="3276600" y="4267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19" name="AutoShape 18"/>
                        <wps:cNvCnPr>
                          <a:cxnSpLocks noChangeShapeType="1"/>
                          <a:stCxn id="5" idx="3"/>
                          <a:endCxn id="9" idx="1"/>
                        </wps:cNvCnPr>
                        <wps:spPr bwMode="auto">
                          <a:xfrm>
                            <a:off x="1066800" y="22555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0" name="AutoShape 19"/>
                        <wps:cNvCnPr>
                          <a:cxnSpLocks noChangeShapeType="1"/>
                          <a:stCxn id="6" idx="3"/>
                          <a:endCxn id="10" idx="1"/>
                        </wps:cNvCnPr>
                        <wps:spPr bwMode="auto">
                          <a:xfrm>
                            <a:off x="1066800" y="31699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1" name="AutoShape 20"/>
                        <wps:cNvCnPr>
                          <a:cxnSpLocks noChangeShapeType="1"/>
                          <a:stCxn id="9" idx="3"/>
                          <a:endCxn id="12" idx="1"/>
                        </wps:cNvCnPr>
                        <wps:spPr bwMode="auto">
                          <a:xfrm>
                            <a:off x="3276600" y="22555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2" name="AutoShape 21"/>
                        <wps:cNvCnPr>
                          <a:cxnSpLocks noChangeShapeType="1"/>
                          <a:stCxn id="10" idx="3"/>
                          <a:endCxn id="13" idx="1"/>
                        </wps:cNvCnPr>
                        <wps:spPr bwMode="auto">
                          <a:xfrm>
                            <a:off x="3276600" y="31699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3" name="AutoShape 22"/>
                        <wps:cNvCnPr>
                          <a:cxnSpLocks noChangeShapeType="1"/>
                          <a:stCxn id="4" idx="2"/>
                          <a:endCxn id="5" idx="0"/>
                        </wps:cNvCnPr>
                        <wps:spPr bwMode="auto">
                          <a:xfrm rot="5400000">
                            <a:off x="-29845" y="1340485"/>
                            <a:ext cx="1280160" cy="635"/>
                          </a:xfrm>
                          <a:prstGeom prst="straightConnector1">
                            <a:avLst/>
                          </a:prstGeom>
                          <a:noFill/>
                          <a:ln w="38100">
                            <a:solidFill>
                              <a:srgbClr val="33CCCC"/>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4" name="AutoShape 23"/>
                        <wps:cNvCnPr>
                          <a:cxnSpLocks noChangeShapeType="1"/>
                          <a:stCxn id="5" idx="2"/>
                          <a:endCxn id="6" idx="0"/>
                        </wps:cNvCnPr>
                        <wps:spPr bwMode="auto">
                          <a:xfrm rot="5400000">
                            <a:off x="427355" y="2712085"/>
                            <a:ext cx="365760" cy="635"/>
                          </a:xfrm>
                          <a:prstGeom prst="straightConnector1">
                            <a:avLst/>
                          </a:prstGeom>
                          <a:noFill/>
                          <a:ln w="38100">
                            <a:solidFill>
                              <a:srgbClr val="33CCCC"/>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5" name="AutoShape 24"/>
                        <wps:cNvCnPr>
                          <a:cxnSpLocks noChangeShapeType="1"/>
                          <a:stCxn id="7" idx="2"/>
                          <a:endCxn id="8" idx="0"/>
                        </wps:cNvCnPr>
                        <wps:spPr bwMode="auto">
                          <a:xfrm rot="5400000">
                            <a:off x="2620645" y="899795"/>
                            <a:ext cx="398145" cy="635"/>
                          </a:xfrm>
                          <a:prstGeom prst="straightConnector1">
                            <a:avLst/>
                          </a:prstGeom>
                          <a:noFill/>
                          <a:ln w="38100">
                            <a:solidFill>
                              <a:srgbClr val="3366FF"/>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6" name="AutoShape 25"/>
                        <wps:cNvCnPr>
                          <a:cxnSpLocks noChangeShapeType="1"/>
                          <a:stCxn id="8" idx="2"/>
                          <a:endCxn id="9" idx="0"/>
                        </wps:cNvCnPr>
                        <wps:spPr bwMode="auto">
                          <a:xfrm rot="5400000">
                            <a:off x="2653030" y="1814195"/>
                            <a:ext cx="333375" cy="635"/>
                          </a:xfrm>
                          <a:prstGeom prst="straightConnector1">
                            <a:avLst/>
                          </a:prstGeom>
                          <a:noFill/>
                          <a:ln w="38100">
                            <a:solidFill>
                              <a:srgbClr val="3366FF"/>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7" name="AutoShape 26"/>
                        <wps:cNvCnPr>
                          <a:cxnSpLocks noChangeShapeType="1"/>
                          <a:stCxn id="9" idx="2"/>
                          <a:endCxn id="10" idx="0"/>
                        </wps:cNvCnPr>
                        <wps:spPr bwMode="auto">
                          <a:xfrm rot="5400000">
                            <a:off x="2637155" y="2712085"/>
                            <a:ext cx="365760" cy="635"/>
                          </a:xfrm>
                          <a:prstGeom prst="straightConnector1">
                            <a:avLst/>
                          </a:prstGeom>
                          <a:noFill/>
                          <a:ln w="38100">
                            <a:solidFill>
                              <a:srgbClr val="3366FF"/>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8" name="AutoShape 27"/>
                        <wps:cNvCnPr>
                          <a:cxnSpLocks noChangeShapeType="1"/>
                          <a:stCxn id="11" idx="2"/>
                          <a:endCxn id="12" idx="0"/>
                        </wps:cNvCnPr>
                        <wps:spPr bwMode="auto">
                          <a:xfrm rot="5400000">
                            <a:off x="4389755" y="1340485"/>
                            <a:ext cx="1280160" cy="635"/>
                          </a:xfrm>
                          <a:prstGeom prst="straightConnector1">
                            <a:avLst/>
                          </a:prstGeom>
                          <a:noFill/>
                          <a:ln w="38100">
                            <a:solidFill>
                              <a:srgbClr val="00008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9" name="AutoShape 28"/>
                        <wps:cNvCnPr>
                          <a:cxnSpLocks noChangeShapeType="1"/>
                          <a:stCxn id="12" idx="2"/>
                          <a:endCxn id="13" idx="0"/>
                        </wps:cNvCnPr>
                        <wps:spPr bwMode="auto">
                          <a:xfrm rot="5400000">
                            <a:off x="4846955" y="2712085"/>
                            <a:ext cx="365760" cy="635"/>
                          </a:xfrm>
                          <a:prstGeom prst="straightConnector1">
                            <a:avLst/>
                          </a:prstGeom>
                          <a:noFill/>
                          <a:ln w="38100">
                            <a:solidFill>
                              <a:srgbClr val="000080"/>
                            </a:solidFill>
                            <a:round/>
                            <a:headEnd type="triangle" w="med" len="med"/>
                            <a:tailEnd type="triangle" w="med" len="med"/>
                          </a:ln>
                          <a:extLst>
                            <a:ext uri="{909E8E84-426E-40DD-AFC4-6F175D3DCCD1}">
                              <a14:hiddenFill xmlns:a14="http://schemas.microsoft.com/office/drawing/2010/main">
                                <a:noFill/>
                              </a14:hiddenFill>
                            </a:ext>
                          </a:extLst>
                        </wps:spPr>
                        <wps:bodyPr/>
                      </wps:wsp>
                    </wpc:wpc>
                  </a:graphicData>
                </a:graphic>
              </wp:inline>
            </w:drawing>
          </mc:Choice>
          <mc:Fallback>
            <w:pict>
              <v:group w14:anchorId="4A613949" id="Canvas 30" o:spid="_x0000_s1026" editas="canvas" style="width:450pt;height:300pt;mso-position-horizontal-relative:char;mso-position-vertical-relative:line" coordsize="57150,38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">
                <v:shape id="_x0000_s1027" type="#_x0000_t75" style="position:absolute;width:57150;height:38100;visibility:visible;mso-wrap-style:square" stroked="t">
                  <v:fill o:detectmouseclick="t"/>
                  <v:path o:connecttype="none"/>
                </v:shape>
                <v:shapetype id="_x0000_t202" coordsize="21600,21600" o:spt="202" path="m,l,21600r21600,l21600,xe">
                  <v:stroke joinstyle="miter"/>
                  <v:path gradientshapeok="t" o:connecttype="rect"/>
                </v:shapetype>
                <v:shape id="Text Box 4" o:spid="_x0000_s1028" type="#_x0000_t202" style="position:absolute;left:1524;top:1524;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" fillcolor="#3cc" strokecolor="#3cc">
                  <v:textbox>
                    <w:txbxContent>
                      <w:p w14:paraId="2DEF4C10" w14:textId="77777777" w:rsidR="003A4ECB" w:rsidRPr="00D05DFF" w:rsidRDefault="003A4ECB" w:rsidP="00D70294">
                        <w:pPr>
                          <w:jc w:val="center"/>
                          <w:rPr>
                            <w:color w:val="FFFFFF"/>
                          </w:rPr>
                        </w:pPr>
                        <w:r w:rsidRPr="00D05DFF">
                          <w:rPr>
                            <w:color w:val="FFFFFF"/>
                          </w:rPr>
                          <w:t>Vendor Leadership</w:t>
                        </w:r>
                        <w:r>
                          <w:rPr>
                            <w:color w:val="FFFFFF"/>
                          </w:rPr>
                          <w:t xml:space="preserve"> Team</w:t>
                        </w:r>
                      </w:p>
                    </w:txbxContent>
                  </v:textbox>
                </v:shape>
                <v:shape id="Text Box 5" o:spid="_x0000_s1029" type="#_x0000_t202" style="position:absolute;left:1524;top:19812;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" fillcolor="#3cc" strokecolor="#3cc">
                  <v:textbox>
                    <w:txbxContent>
                      <w:p w14:paraId="20ACC280" w14:textId="77777777" w:rsidR="003A4ECB" w:rsidRPr="00D05DFF" w:rsidRDefault="003A4ECB" w:rsidP="00D70294">
                        <w:pPr>
                          <w:jc w:val="center"/>
                          <w:rPr>
                            <w:color w:val="FFFFFF"/>
                          </w:rPr>
                        </w:pPr>
                        <w:r>
                          <w:rPr>
                            <w:color w:val="FFFFFF"/>
                          </w:rPr>
                          <w:t>Overall Transition Manager</w:t>
                        </w:r>
                      </w:p>
                    </w:txbxContent>
                  </v:textbox>
                </v:shape>
                <v:shape id="Text Box 6" o:spid="_x0000_s1030" type="#_x0000_t202" style="position:absolute;left:1524;top:28956;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" fillcolor="#3cc" strokecolor="#3cc">
                  <v:textbox>
                    <w:txbxContent>
                      <w:p w14:paraId="25303348" w14:textId="77777777" w:rsidR="003A4ECB" w:rsidRPr="001D18FE" w:rsidRDefault="003A4ECB" w:rsidP="00D70294">
                        <w:pPr>
                          <w:jc w:val="center"/>
                          <w:rPr>
                            <w:color w:val="FFFFFF"/>
                            <w:sz w:val="16"/>
                            <w:szCs w:val="16"/>
                          </w:rPr>
                        </w:pPr>
                        <w:r>
                          <w:rPr>
                            <w:color w:val="FFFFFF"/>
                            <w:sz w:val="16"/>
                            <w:szCs w:val="16"/>
                          </w:rPr>
                          <w:t>EPIC/ Sprint</w:t>
                        </w:r>
                        <w:r w:rsidRPr="001D18FE">
                          <w:rPr>
                            <w:color w:val="FFFFFF"/>
                            <w:sz w:val="16"/>
                            <w:szCs w:val="16"/>
                          </w:rPr>
                          <w:t xml:space="preserve"> Transition Manager</w:t>
                        </w:r>
                      </w:p>
                    </w:txbxContent>
                  </v:textbox>
                </v:shape>
                <v:shape id="Text Box 7" o:spid="_x0000_s1031" type="#_x0000_t202" style="position:absolute;left:23622;top:1524;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" fillcolor="#36f" strokecolor="#36f">
                  <v:textbox>
                    <w:txbxContent>
                      <w:p w14:paraId="49F61042" w14:textId="77777777" w:rsidR="003A4ECB" w:rsidRPr="00D05DFF" w:rsidRDefault="003A4ECB" w:rsidP="00D70294">
                        <w:pPr>
                          <w:jc w:val="center"/>
                          <w:rPr>
                            <w:color w:val="FFFFFF"/>
                          </w:rPr>
                        </w:pPr>
                        <w:r>
                          <w:rPr>
                            <w:color w:val="FFFFFF"/>
                          </w:rPr>
                          <w:t>IBM</w:t>
                        </w:r>
                        <w:r w:rsidRPr="00D05DFF">
                          <w:rPr>
                            <w:color w:val="FFFFFF"/>
                          </w:rPr>
                          <w:t xml:space="preserve"> Leadership</w:t>
                        </w:r>
                        <w:r>
                          <w:rPr>
                            <w:color w:val="FFFFFF"/>
                          </w:rPr>
                          <w:t xml:space="preserve"> Team</w:t>
                        </w:r>
                      </w:p>
                    </w:txbxContent>
                  </v:textbox>
                </v:shape>
                <v:shape id="Text Box 8" o:spid="_x0000_s1032" type="#_x0000_t202" style="position:absolute;left:23622;top:10991;width:9144;height:54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" fillcolor="#36f" strokecolor="#36f">
                  <v:textbox>
                    <w:txbxContent>
                      <w:p w14:paraId="7E17E140" w14:textId="77777777" w:rsidR="003A4ECB" w:rsidRPr="00D05DFF" w:rsidRDefault="003A4ECB" w:rsidP="00D70294">
                        <w:pPr>
                          <w:jc w:val="center"/>
                          <w:rPr>
                            <w:color w:val="FFFFFF"/>
                          </w:rPr>
                        </w:pPr>
                        <w:r>
                          <w:rPr>
                            <w:color w:val="FFFFFF"/>
                          </w:rPr>
                          <w:t>IBM</w:t>
                        </w:r>
                        <w:r w:rsidRPr="00D05DFF">
                          <w:rPr>
                            <w:color w:val="FFFFFF"/>
                          </w:rPr>
                          <w:t xml:space="preserve"> </w:t>
                        </w:r>
                        <w:r>
                          <w:rPr>
                            <w:color w:val="FFFFFF"/>
                          </w:rPr>
                          <w:t>Delivery Project Executive</w:t>
                        </w:r>
                      </w:p>
                    </w:txbxContent>
                  </v:textbox>
                </v:shape>
                <v:shape id="Text Box 9" o:spid="_x0000_s1033" type="#_x0000_t202" style="position:absolute;left:23622;top:19812;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" fillcolor="#36f" strokecolor="#36f">
                  <v:textbox>
                    <w:txbxContent>
                      <w:p w14:paraId="4CCAC133" w14:textId="77777777" w:rsidR="003A4ECB" w:rsidRPr="007B75A6" w:rsidRDefault="003A4ECB" w:rsidP="00D70294">
                        <w:pPr>
                          <w:jc w:val="center"/>
                          <w:rPr>
                            <w:color w:val="FFFFFF"/>
                          </w:rPr>
                        </w:pPr>
                        <w:r w:rsidRPr="007B75A6">
                          <w:rPr>
                            <w:color w:val="FFFFFF"/>
                          </w:rPr>
                          <w:t>IBM Sr. Transition Manager</w:t>
                        </w:r>
                      </w:p>
                    </w:txbxContent>
                  </v:textbox>
                </v:shape>
                <v:shape id="Text Box 10" o:spid="_x0000_s1034" type="#_x0000_t202" style="position:absolute;left:23622;top:28956;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" fillcolor="#36f" strokecolor="#36f">
                  <v:textbox>
                    <w:txbxContent>
                      <w:p w14:paraId="76653D06" w14:textId="77777777" w:rsidR="003A4ECB" w:rsidRDefault="003A4ECB" w:rsidP="00D70294">
                        <w:pPr>
                          <w:jc w:val="center"/>
                          <w:rPr>
                            <w:color w:val="FFFFFF"/>
                            <w:sz w:val="16"/>
                            <w:szCs w:val="16"/>
                          </w:rPr>
                        </w:pPr>
                        <w:r w:rsidRPr="001D18FE">
                          <w:rPr>
                            <w:color w:val="FFFFFF"/>
                            <w:sz w:val="16"/>
                            <w:szCs w:val="16"/>
                          </w:rPr>
                          <w:t>EPIC Transition Manager</w:t>
                        </w:r>
                      </w:p>
                      <w:p w14:paraId="24E314EE" w14:textId="77777777" w:rsidR="003A4ECB" w:rsidRPr="001D18FE" w:rsidRDefault="003A4ECB" w:rsidP="00D70294">
                        <w:pPr>
                          <w:jc w:val="center"/>
                          <w:rPr>
                            <w:color w:val="FFFFFF"/>
                            <w:sz w:val="16"/>
                            <w:szCs w:val="16"/>
                          </w:rPr>
                        </w:pPr>
                        <w:r>
                          <w:rPr>
                            <w:color w:val="FFFFFF"/>
                            <w:sz w:val="16"/>
                            <w:szCs w:val="16"/>
                          </w:rPr>
                          <w:t>(Scrum Master)</w:t>
                        </w:r>
                      </w:p>
                      <w:p w14:paraId="36A6AAC7" w14:textId="77777777" w:rsidR="003A4ECB" w:rsidRPr="00D05DFF" w:rsidRDefault="003A4ECB" w:rsidP="00D70294">
                        <w:pPr>
                          <w:jc w:val="center"/>
                          <w:rPr>
                            <w:color w:val="FFFFFF"/>
                          </w:rPr>
                        </w:pPr>
                      </w:p>
                    </w:txbxContent>
                  </v:textbox>
                </v:shape>
                <v:shape id="Text Box 11" o:spid="_x0000_s1035" type="#_x0000_t202" style="position:absolute;left:45720;top:1524;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" fillcolor="navy" strokecolor="navy">
                  <v:textbox>
                    <w:txbxContent>
                      <w:p w14:paraId="1ABCB16A" w14:textId="77777777" w:rsidR="003A4ECB" w:rsidRPr="00D05DFF" w:rsidRDefault="003A4ECB" w:rsidP="00D70294">
                        <w:pPr>
                          <w:jc w:val="center"/>
                          <w:rPr>
                            <w:color w:val="FFFFFF"/>
                          </w:rPr>
                        </w:pPr>
                        <w:r>
                          <w:rPr>
                            <w:color w:val="FFFFFF"/>
                          </w:rPr>
                          <w:t>&lt;Client&gt;</w:t>
                        </w:r>
                        <w:r w:rsidRPr="00D05DFF">
                          <w:rPr>
                            <w:color w:val="FFFFFF"/>
                          </w:rPr>
                          <w:t xml:space="preserve"> Leadership</w:t>
                        </w:r>
                        <w:r>
                          <w:rPr>
                            <w:color w:val="FFFFFF"/>
                          </w:rPr>
                          <w:t xml:space="preserve"> Team</w:t>
                        </w:r>
                      </w:p>
                    </w:txbxContent>
                  </v:textbox>
                </v:shape>
                <v:shape id="Text Box 12" o:spid="_x0000_s1036" type="#_x0000_t202" style="position:absolute;left:45720;top:19812;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" fillcolor="navy" strokecolor="navy">
                  <v:textbox>
                    <w:txbxContent>
                      <w:p w14:paraId="0DA9592E" w14:textId="77777777" w:rsidR="003A4ECB" w:rsidRPr="00D05DFF" w:rsidRDefault="003A4ECB" w:rsidP="00D70294">
                        <w:pPr>
                          <w:jc w:val="center"/>
                          <w:rPr>
                            <w:color w:val="FFFFFF"/>
                          </w:rPr>
                        </w:pPr>
                        <w:r>
                          <w:rPr>
                            <w:color w:val="FFFFFF"/>
                          </w:rPr>
                          <w:t>Overall Transition Manager</w:t>
                        </w:r>
                      </w:p>
                    </w:txbxContent>
                  </v:textbox>
                </v:shape>
                <v:shape id="Text Box 13" o:spid="_x0000_s1037" type="#_x0000_t202" style="position:absolute;left:45720;top:28956;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" fillcolor="navy" strokecolor="navy">
                  <v:textbox>
                    <w:txbxContent>
                      <w:p w14:paraId="02EC6AEA" w14:textId="77777777" w:rsidR="003A4ECB" w:rsidRPr="001D18FE" w:rsidRDefault="003A4ECB" w:rsidP="00D70294">
                        <w:pPr>
                          <w:jc w:val="center"/>
                          <w:rPr>
                            <w:color w:val="FFFFFF"/>
                            <w:sz w:val="16"/>
                            <w:szCs w:val="16"/>
                          </w:rPr>
                        </w:pPr>
                        <w:r w:rsidRPr="001D18FE">
                          <w:rPr>
                            <w:color w:val="FFFFFF"/>
                            <w:sz w:val="16"/>
                            <w:szCs w:val="16"/>
                          </w:rPr>
                          <w:t>EPIC</w:t>
                        </w:r>
                        <w:r>
                          <w:rPr>
                            <w:color w:val="FFFFFF"/>
                            <w:sz w:val="16"/>
                            <w:szCs w:val="16"/>
                          </w:rPr>
                          <w:t>/ Sprint</w:t>
                        </w:r>
                        <w:r w:rsidRPr="001D18FE">
                          <w:rPr>
                            <w:color w:val="FFFFFF"/>
                            <w:sz w:val="16"/>
                            <w:szCs w:val="16"/>
                          </w:rPr>
                          <w:t xml:space="preserve"> Transition Manager</w:t>
                        </w:r>
                      </w:p>
                      <w:p w14:paraId="42CE3B05" w14:textId="77777777" w:rsidR="003A4ECB" w:rsidRPr="00D05DFF" w:rsidRDefault="003A4ECB" w:rsidP="00D70294">
                        <w:pPr>
                          <w:jc w:val="center"/>
                          <w:rPr>
                            <w:color w:val="FFFFFF"/>
                          </w:rPr>
                        </w:pPr>
                      </w:p>
                    </w:txbxContent>
                  </v:textbox>
                </v:shape>
                <v:shape id="Text Box 14" o:spid="_x0000_s1038" type="#_x0000_t202" style="position:absolute;left:37338;top:11430;width:9144;height:30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" fillcolor="#36f" strokecolor="#36f">
                  <v:textbox>
                    <w:txbxContent>
                      <w:p w14:paraId="2E423DF7" w14:textId="77777777" w:rsidR="003A4ECB" w:rsidRPr="009C7DCB" w:rsidRDefault="003A4ECB" w:rsidP="00D70294">
                        <w:pPr>
                          <w:jc w:val="center"/>
                          <w:rPr>
                            <w:color w:val="FFFFFF"/>
                            <w:sz w:val="16"/>
                            <w:szCs w:val="16"/>
                          </w:rPr>
                        </w:pPr>
                        <w:r w:rsidRPr="009C7DCB">
                          <w:rPr>
                            <w:color w:val="FFFFFF"/>
                            <w:sz w:val="16"/>
                            <w:szCs w:val="16"/>
                          </w:rPr>
                          <w:t>IBM Project Office</w:t>
                        </w:r>
                      </w:p>
                    </w:txbxContent>
                  </v:textbox>
                </v:shape>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AutoShape 15" o:spid="_x0000_s1039" type="#_x0000_t34" style="position:absolute;left:32766;top:12954;width:4572;height:781;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" strokecolor="#36f" strokeweight="2.25pt">
                  <v:stroke startarrow="block" endarrow="block"/>
                </v:shape>
                <v:shapetype id="_x0000_t32" coordsize="21600,21600" o:spt="32" o:oned="t" path="m,l21600,21600e" filled="f">
                  <v:path arrowok="t" fillok="f" o:connecttype="none"/>
                  <o:lock v:ext="edit" shapetype="t"/>
                </v:shapetype>
                <v:shape id="AutoShape 16" o:spid="_x0000_s1040" type="#_x0000_t32" style="position:absolute;left:10668;top:4267;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" strokecolor="#969696" strokeweight="6pt">
                  <v:stroke startarrow="block" endarrow="block"/>
                </v:shape>
                <v:shape id="AutoShape 17" o:spid="_x0000_s1041" type="#_x0000_t32" style="position:absolute;left:32766;top:4267;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" strokecolor="#969696" strokeweight="6pt">
                  <v:stroke startarrow="block" endarrow="block"/>
                </v:shape>
                <v:shape id="AutoShape 18" o:spid="_x0000_s1042" type="#_x0000_t32" style="position:absolute;left:10668;top:22555;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" strokecolor="#969696" strokeweight="6pt">
                  <v:stroke startarrow="block" endarrow="block"/>
                </v:shape>
                <v:shape id="AutoShape 19" o:spid="_x0000_s1043" type="#_x0000_t32" style="position:absolute;left:10668;top:31699;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" strokecolor="#969696" strokeweight="6pt">
                  <v:stroke startarrow="block" endarrow="block"/>
                </v:shape>
                <v:shape id="AutoShape 20" o:spid="_x0000_s1044" type="#_x0000_t32" style="position:absolute;left:32766;top:22555;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" strokecolor="#969696" strokeweight="6pt">
                  <v:stroke startarrow="block" endarrow="block"/>
                </v:shape>
                <v:shape id="AutoShape 21" o:spid="_x0000_s1045" type="#_x0000_t32" style="position:absolute;left:32766;top:31699;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" strokecolor="#969696" strokeweight="6pt">
                  <v:stroke startarrow="block" endarrow="block"/>
                </v:shape>
                <v:shape id="AutoShape 22" o:spid="_x0000_s1046" type="#_x0000_t32" style="position:absolute;left:-299;top:13405;width:12801;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" strokecolor="#3cc" strokeweight="3pt">
                  <v:stroke startarrow="block" endarrow="block"/>
                </v:shape>
                <v:shape id="AutoShape 23" o:spid="_x0000_s1047" type="#_x0000_t32" style="position:absolute;left:4273;top:27121;width:3657;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" strokecolor="#3cc" strokeweight="3pt">
                  <v:stroke startarrow="block" endarrow="block"/>
                </v:shape>
                <v:shape id="AutoShape 24" o:spid="_x0000_s1048" type="#_x0000_t32" style="position:absolute;left:26206;top:8998;width:3981;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" strokecolor="#36f" strokeweight="3pt">
                  <v:stroke startarrow="block" endarrow="block"/>
                </v:shape>
                <v:shape id="AutoShape 25" o:spid="_x0000_s1049" type="#_x0000_t32" style="position:absolute;left:26530;top:18142;width:3334;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" strokecolor="#36f" strokeweight="3pt">
                  <v:stroke startarrow="block" endarrow="block"/>
                </v:shape>
                <v:shape id="AutoShape 26" o:spid="_x0000_s1050" type="#_x0000_t32" style="position:absolute;left:26371;top:27121;width:3657;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" strokecolor="#36f" strokeweight="3pt">
                  <v:stroke startarrow="block" endarrow="block"/>
                </v:shape>
                <v:shape id="AutoShape 27" o:spid="_x0000_s1051" type="#_x0000_t32" style="position:absolute;left:43897;top:13405;width:12801;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" strokecolor="navy" strokeweight="3pt">
                  <v:stroke startarrow="block" endarrow="block"/>
                </v:shape>
                <v:shape id="AutoShape 28" o:spid="_x0000_s1052" type="#_x0000_t32" style="position:absolute;left:48469;top:27121;width:3657;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" strokecolor="navy" strokeweight="3pt">
                  <v:stroke startarrow="block" endarrow="block"/>
                </v:shape>
                <w10:anchorlock/>
              </v:group>
            </w:pict>
          </mc:Fallback>
        </mc:AlternateContent>
      </w:r>
    </w:p>
    <w:p w14:paraId="41F17751" w14:textId="3CF64FF6" w:rsidR="00E2446A" w:rsidRDefault="00E2446A" w:rsidP="0042521B">
      <w:pPr>
        <w:pStyle w:val="StyleCopytextCharBlue"/>
        <w:rPr>
          <w:lang w:val="en-US"/>
        </w:rPr>
      </w:pPr>
    </w:p>
    <w:p w14:paraId="50665E5E" w14:textId="023F195D" w:rsidR="00E2446A" w:rsidRDefault="00E2446A" w:rsidP="0042521B">
      <w:pPr>
        <w:pStyle w:val="StyleCopytextCharBlue"/>
        <w:rPr>
          <w:lang w:val="en-US"/>
        </w:rPr>
      </w:pPr>
    </w:p>
    <w:p w14:paraId="13E7535A" w14:textId="77777777" w:rsidR="00E2446A" w:rsidRDefault="00E2446A" w:rsidP="00E2446A">
      <w:pPr>
        <w:pStyle w:val="Heading1"/>
        <w:keepLines/>
        <w:pageBreakBefore/>
        <w:pBdr>
          <w:top w:val="single" w:sz="18" w:space="1" w:color="auto"/>
        </w:pBdr>
        <w:tabs>
          <w:tab w:val="clear" w:pos="432"/>
        </w:tabs>
        <w:overflowPunct w:val="0"/>
        <w:autoSpaceDE w:val="0"/>
        <w:autoSpaceDN w:val="0"/>
        <w:adjustRightInd w:val="0"/>
        <w:spacing w:before="142" w:after="113"/>
        <w:ind w:left="0" w:firstLine="0"/>
        <w:textAlignment w:val="baseline"/>
      </w:pPr>
      <w:bookmarkStart w:id="129" w:name="_Toc306803040"/>
      <w:bookmarkStart w:id="130" w:name="_Toc45123614"/>
      <w:r>
        <w:lastRenderedPageBreak/>
        <w:t>Communication Plan</w:t>
      </w:r>
      <w:bookmarkEnd w:id="129"/>
      <w:bookmarkEnd w:id="130"/>
    </w:p>
    <w:p w14:paraId="2C755E11" w14:textId="77777777" w:rsidR="00E2446A" w:rsidRDefault="00E2446A" w:rsidP="00E2446A">
      <w:pPr>
        <w:jc w:val="both"/>
      </w:pPr>
      <w:r>
        <w:t>Communication plan defines various forms of formal meetings and reporting that will be carried out among the stake holders. Purpose of the communication plan is to make sure that all the stake holders receive right information at right time for the transition project purposes.</w:t>
      </w:r>
    </w:p>
    <w:p w14:paraId="2DA678C2" w14:textId="4E21DD57" w:rsidR="00E2446A" w:rsidRDefault="00E2446A" w:rsidP="00E2446A">
      <w:r>
        <w:t xml:space="preserve">This document addresses only formal and planned communications at the start of the transition.  Any communication/meeting which happens on ad-hoc basis is out of the scope of this </w:t>
      </w:r>
      <w:r w:rsidR="00B36DEB">
        <w:t>document but</w:t>
      </w:r>
      <w:r>
        <w:t xml:space="preserve"> will continue to follow the basic ground rules laid in the document for the communication.</w:t>
      </w:r>
    </w:p>
    <w:p w14:paraId="6673885C" w14:textId="77777777" w:rsidR="00E2446A" w:rsidRDefault="00E2446A" w:rsidP="008646AD">
      <w:pPr>
        <w:pStyle w:val="Heading2"/>
        <w:pBdr>
          <w:top w:val="single" w:sz="6" w:space="10" w:color="auto"/>
        </w:pBdr>
        <w:tabs>
          <w:tab w:val="clear" w:pos="576"/>
        </w:tabs>
        <w:overflowPunct w:val="0"/>
        <w:autoSpaceDE w:val="0"/>
        <w:autoSpaceDN w:val="0"/>
        <w:adjustRightInd w:val="0"/>
        <w:spacing w:before="425" w:after="113"/>
        <w:ind w:left="0" w:firstLine="0"/>
        <w:textAlignment w:val="baseline"/>
      </w:pPr>
      <w:bookmarkStart w:id="131" w:name="_Toc306803041"/>
      <w:bookmarkStart w:id="132" w:name="_Toc45123615"/>
      <w:r>
        <w:t>Meeting Charter</w:t>
      </w:r>
      <w:bookmarkEnd w:id="131"/>
      <w:bookmarkEnd w:id="132"/>
    </w:p>
    <w:p w14:paraId="7943221C" w14:textId="77777777" w:rsidR="00E2446A" w:rsidRDefault="00E2446A" w:rsidP="00E2446A">
      <w:r>
        <w:t>Following meeting charter should be adhered for all meetings.</w:t>
      </w:r>
    </w:p>
    <w:p w14:paraId="1F809392" w14:textId="06BBF5C7" w:rsidR="00E2446A" w:rsidRDefault="00E2446A" w:rsidP="00384C40">
      <w:pPr>
        <w:numPr>
          <w:ilvl w:val="0"/>
          <w:numId w:val="31"/>
        </w:numPr>
        <w:overflowPunct w:val="0"/>
        <w:autoSpaceDE w:val="0"/>
        <w:autoSpaceDN w:val="0"/>
        <w:adjustRightInd w:val="0"/>
        <w:spacing w:before="0" w:after="120"/>
        <w:jc w:val="both"/>
        <w:textAlignment w:val="baseline"/>
      </w:pPr>
      <w:r>
        <w:t xml:space="preserve">Meeting invitation is sent to all the participants’ minimum of 3 business days in advance and </w:t>
      </w:r>
      <w:r w:rsidR="00B36DEB">
        <w:t>one-week</w:t>
      </w:r>
      <w:r>
        <w:t xml:space="preserve"> advance notice is the norm.</w:t>
      </w:r>
    </w:p>
    <w:p w14:paraId="22AA0435" w14:textId="77777777" w:rsidR="00E2446A" w:rsidRDefault="00E2446A" w:rsidP="00384C40">
      <w:pPr>
        <w:numPr>
          <w:ilvl w:val="0"/>
          <w:numId w:val="31"/>
        </w:numPr>
        <w:overflowPunct w:val="0"/>
        <w:autoSpaceDE w:val="0"/>
        <w:autoSpaceDN w:val="0"/>
        <w:adjustRightInd w:val="0"/>
        <w:spacing w:before="0" w:after="120"/>
        <w:jc w:val="both"/>
        <w:textAlignment w:val="baseline"/>
      </w:pPr>
      <w:r>
        <w:t>Agenda of the meeting is sent at least one business day prior to the meeting.  Agenda should clearly mention what is expected from each of the participant.</w:t>
      </w:r>
    </w:p>
    <w:p w14:paraId="6F70399F" w14:textId="77777777" w:rsidR="00E2446A" w:rsidRDefault="00E2446A" w:rsidP="00384C40">
      <w:pPr>
        <w:numPr>
          <w:ilvl w:val="0"/>
          <w:numId w:val="31"/>
        </w:numPr>
        <w:overflowPunct w:val="0"/>
        <w:autoSpaceDE w:val="0"/>
        <w:autoSpaceDN w:val="0"/>
        <w:adjustRightInd w:val="0"/>
        <w:spacing w:before="0" w:after="120"/>
        <w:jc w:val="both"/>
        <w:textAlignment w:val="baseline"/>
      </w:pPr>
      <w:r>
        <w:t>All the meeting invitations should carry Teleconference Bridge and meeting room number where it is applicable.</w:t>
      </w:r>
    </w:p>
    <w:p w14:paraId="3F5F76D5" w14:textId="77777777" w:rsidR="00E2446A" w:rsidRDefault="00E2446A" w:rsidP="00384C40">
      <w:pPr>
        <w:numPr>
          <w:ilvl w:val="0"/>
          <w:numId w:val="31"/>
        </w:numPr>
        <w:overflowPunct w:val="0"/>
        <w:autoSpaceDE w:val="0"/>
        <w:autoSpaceDN w:val="0"/>
        <w:adjustRightInd w:val="0"/>
        <w:spacing w:before="0" w:after="120"/>
        <w:jc w:val="both"/>
        <w:textAlignment w:val="baseline"/>
      </w:pPr>
      <w:r>
        <w:t>Minutes are noted by the person sending the invitation and distributed on the same day as the meeting is conducted.</w:t>
      </w:r>
    </w:p>
    <w:p w14:paraId="4C5E9CC6" w14:textId="77777777" w:rsidR="00E2446A" w:rsidRDefault="00E2446A" w:rsidP="00384C40">
      <w:pPr>
        <w:numPr>
          <w:ilvl w:val="0"/>
          <w:numId w:val="31"/>
        </w:numPr>
        <w:overflowPunct w:val="0"/>
        <w:autoSpaceDE w:val="0"/>
        <w:autoSpaceDN w:val="0"/>
        <w:adjustRightInd w:val="0"/>
        <w:spacing w:before="0" w:after="120"/>
        <w:jc w:val="both"/>
        <w:textAlignment w:val="baseline"/>
      </w:pPr>
      <w:r>
        <w:t xml:space="preserve">IBM Team will use the transition templates such as </w:t>
      </w:r>
      <w:r w:rsidRPr="001D18FE">
        <w:t xml:space="preserve">Knowledge Transfer - </w:t>
      </w:r>
      <w:r>
        <w:t xml:space="preserve">Daily Stand tracking template, </w:t>
      </w:r>
      <w:r w:rsidRPr="001D18FE">
        <w:t>Sprint Cutover Readiness Log</w:t>
      </w:r>
      <w:r>
        <w:t xml:space="preserve">, </w:t>
      </w:r>
      <w:r w:rsidRPr="001D18FE">
        <w:t>Application Go-No-Assessment</w:t>
      </w:r>
      <w:r>
        <w:t xml:space="preserve"> for capturing the minutes of meeting and subsequent action items. &lt;Client&gt;/Vendors can use their respective template for capturing the minutes of meeting.</w:t>
      </w:r>
    </w:p>
    <w:p w14:paraId="64B13823" w14:textId="77777777" w:rsidR="00E2446A" w:rsidRDefault="00E2446A" w:rsidP="00384C40">
      <w:pPr>
        <w:numPr>
          <w:ilvl w:val="0"/>
          <w:numId w:val="31"/>
        </w:numPr>
        <w:overflowPunct w:val="0"/>
        <w:autoSpaceDE w:val="0"/>
        <w:autoSpaceDN w:val="0"/>
        <w:adjustRightInd w:val="0"/>
        <w:spacing w:before="0" w:after="120"/>
        <w:jc w:val="both"/>
        <w:textAlignment w:val="baseline"/>
      </w:pPr>
      <w:r>
        <w:t>Minutes should clearly mention action items for each of the participant in the meeting.</w:t>
      </w:r>
    </w:p>
    <w:p w14:paraId="7DC3793E" w14:textId="77777777" w:rsidR="00E2446A" w:rsidRDefault="00E2446A" w:rsidP="00384C40">
      <w:pPr>
        <w:numPr>
          <w:ilvl w:val="0"/>
          <w:numId w:val="31"/>
        </w:numPr>
        <w:overflowPunct w:val="0"/>
        <w:autoSpaceDE w:val="0"/>
        <w:autoSpaceDN w:val="0"/>
        <w:adjustRightInd w:val="0"/>
        <w:spacing w:before="0" w:after="120"/>
        <w:jc w:val="both"/>
        <w:textAlignment w:val="baseline"/>
      </w:pPr>
      <w:r>
        <w:t>All participants are encouraged to participate actively during the meeting.</w:t>
      </w:r>
    </w:p>
    <w:p w14:paraId="4F0F3A41" w14:textId="77777777" w:rsidR="00E2446A" w:rsidRDefault="00E2446A" w:rsidP="00384C40">
      <w:pPr>
        <w:numPr>
          <w:ilvl w:val="0"/>
          <w:numId w:val="31"/>
        </w:numPr>
        <w:overflowPunct w:val="0"/>
        <w:autoSpaceDE w:val="0"/>
        <w:autoSpaceDN w:val="0"/>
        <w:adjustRightInd w:val="0"/>
        <w:spacing w:before="0" w:after="120"/>
        <w:jc w:val="both"/>
        <w:textAlignment w:val="baseline"/>
      </w:pPr>
      <w:r>
        <w:t>All the communications and meetings happen in English.</w:t>
      </w:r>
    </w:p>
    <w:p w14:paraId="163ABDD6" w14:textId="77777777" w:rsidR="00E2446A" w:rsidRDefault="00E2446A" w:rsidP="00E2446A">
      <w:pPr>
        <w:pStyle w:val="Heading2"/>
        <w:pBdr>
          <w:top w:val="single" w:sz="6" w:space="1" w:color="auto"/>
        </w:pBdr>
        <w:tabs>
          <w:tab w:val="clear" w:pos="576"/>
        </w:tabs>
        <w:overflowPunct w:val="0"/>
        <w:autoSpaceDE w:val="0"/>
        <w:autoSpaceDN w:val="0"/>
        <w:adjustRightInd w:val="0"/>
        <w:spacing w:before="425" w:after="113"/>
        <w:ind w:left="0" w:firstLine="0"/>
        <w:textAlignment w:val="baseline"/>
      </w:pPr>
      <w:bookmarkStart w:id="133" w:name="_Toc306803042"/>
      <w:bookmarkStart w:id="134" w:name="_Toc45123616"/>
      <w:r>
        <w:t>Planned Meetings</w:t>
      </w:r>
      <w:bookmarkEnd w:id="133"/>
      <w:bookmarkEnd w:id="134"/>
    </w:p>
    <w:p w14:paraId="669175A2" w14:textId="77777777" w:rsidR="00E2446A" w:rsidRDefault="00E2446A" w:rsidP="00E2446A">
      <w:pPr>
        <w:jc w:val="both"/>
      </w:pPr>
      <w:r>
        <w:t>This section describes the planned meetings between the stakeholders for the Application/ Service transition project.  Charter described in the section 4.1 is applicable for all these meetings.</w:t>
      </w:r>
    </w:p>
    <w:p w14:paraId="755ABF36" w14:textId="77777777" w:rsidR="00E2446A" w:rsidRDefault="00E2446A" w:rsidP="00E2446A">
      <w:pPr>
        <w:jc w:val="both"/>
      </w:pPr>
      <w:r>
        <w:t>Following meetings are planned for the transition purposes.</w:t>
      </w:r>
    </w:p>
    <w:p w14:paraId="35666205" w14:textId="77777777" w:rsidR="00E2446A" w:rsidRDefault="00E2446A" w:rsidP="00E2446A">
      <w:pPr>
        <w:jc w:val="both"/>
      </w:pPr>
    </w:p>
    <w:p w14:paraId="33CB26C5" w14:textId="77777777" w:rsidR="00E2446A" w:rsidRDefault="00E2446A" w:rsidP="00E2446A">
      <w:pPr>
        <w:jc w:val="both"/>
      </w:pPr>
    </w:p>
    <w:p w14:paraId="139B1BF3" w14:textId="77777777" w:rsidR="00E2446A" w:rsidRDefault="00E2446A" w:rsidP="00E2446A">
      <w:pPr>
        <w:jc w:val="both"/>
      </w:pPr>
    </w:p>
    <w:p w14:paraId="408BFE96" w14:textId="77777777" w:rsidR="00E2446A" w:rsidRDefault="00E2446A" w:rsidP="00E2446A">
      <w:pPr>
        <w:jc w:val="both"/>
      </w:pPr>
    </w:p>
    <w:p w14:paraId="55B29B01" w14:textId="77777777" w:rsidR="00E2446A" w:rsidRDefault="00E2446A" w:rsidP="00E2446A">
      <w:pPr>
        <w:jc w:val="both"/>
      </w:pPr>
    </w:p>
    <w:p w14:paraId="3FF15F63" w14:textId="77777777" w:rsidR="00E2446A" w:rsidRDefault="00E2446A" w:rsidP="00E2446A">
      <w:pPr>
        <w:jc w:val="both"/>
      </w:pPr>
    </w:p>
    <w:p w14:paraId="29E533A1" w14:textId="77777777" w:rsidR="00E2446A" w:rsidRDefault="00E2446A" w:rsidP="00E2446A">
      <w:pPr>
        <w:jc w:val="both"/>
      </w:pPr>
    </w:p>
    <w:p w14:paraId="58FA7916" w14:textId="77777777" w:rsidR="00E2446A" w:rsidRPr="00F70716" w:rsidRDefault="00E2446A" w:rsidP="00F70716">
      <w:pPr>
        <w:pStyle w:val="Heading3"/>
        <w:rPr>
          <w:color w:val="auto"/>
        </w:rPr>
      </w:pPr>
      <w:bookmarkStart w:id="135" w:name="_Toc45123617"/>
      <w:r w:rsidRPr="00F70716">
        <w:rPr>
          <w:color w:val="auto"/>
        </w:rPr>
        <w:lastRenderedPageBreak/>
        <w:t>Sprint Backlog Planning Meeting</w:t>
      </w:r>
      <w:bookmarkEnd w:id="135"/>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790"/>
        <w:gridCol w:w="6210"/>
      </w:tblGrid>
      <w:tr w:rsidR="00E2446A" w:rsidRPr="00FD3ADF" w14:paraId="658CEBEF" w14:textId="77777777" w:rsidTr="003A4ECB">
        <w:tc>
          <w:tcPr>
            <w:tcW w:w="2790" w:type="dxa"/>
            <w:tcBorders>
              <w:top w:val="single" w:sz="4" w:space="0" w:color="5B9BD5"/>
              <w:left w:val="single" w:sz="4" w:space="0" w:color="5B9BD5"/>
              <w:bottom w:val="single" w:sz="4" w:space="0" w:color="5B9BD5"/>
            </w:tcBorders>
            <w:shd w:val="clear" w:color="auto" w:fill="5B9BD5"/>
          </w:tcPr>
          <w:p w14:paraId="1C04136A" w14:textId="77777777" w:rsidR="00E2446A" w:rsidRPr="00FD3ADF" w:rsidRDefault="00E2446A" w:rsidP="003A4ECB">
            <w:pPr>
              <w:rPr>
                <w:rFonts w:cs="Arial"/>
                <w:b/>
                <w:bCs/>
                <w:color w:val="FFFFFF"/>
              </w:rPr>
            </w:pPr>
            <w:r w:rsidRPr="00FD3ADF">
              <w:rPr>
                <w:rFonts w:cs="Arial"/>
                <w:b/>
                <w:bCs/>
                <w:color w:val="FFFFFF"/>
              </w:rPr>
              <w:t>Purpose</w:t>
            </w:r>
          </w:p>
        </w:tc>
        <w:tc>
          <w:tcPr>
            <w:tcW w:w="6210" w:type="dxa"/>
            <w:tcBorders>
              <w:top w:val="single" w:sz="4" w:space="0" w:color="5B9BD5"/>
              <w:bottom w:val="single" w:sz="4" w:space="0" w:color="5B9BD5"/>
              <w:right w:val="single" w:sz="4" w:space="0" w:color="5B9BD5"/>
            </w:tcBorders>
            <w:shd w:val="clear" w:color="auto" w:fill="5B9BD5"/>
          </w:tcPr>
          <w:p w14:paraId="63699BDA" w14:textId="77777777" w:rsidR="00E2446A" w:rsidRPr="00FD3ADF" w:rsidRDefault="00E2446A" w:rsidP="003A4ECB">
            <w:pPr>
              <w:rPr>
                <w:rFonts w:cs="Arial"/>
                <w:b/>
                <w:bCs/>
                <w:color w:val="FFFFFF"/>
              </w:rPr>
            </w:pPr>
            <w:r w:rsidRPr="00FD3ADF">
              <w:rPr>
                <w:rFonts w:cs="Arial"/>
                <w:b/>
                <w:bCs/>
                <w:color w:val="FFFFFF"/>
              </w:rPr>
              <w:t>This meeting is used to determine Sprint specific KT topics, trainers and schedule</w:t>
            </w:r>
          </w:p>
        </w:tc>
      </w:tr>
      <w:tr w:rsidR="00E2446A" w:rsidRPr="00FD3ADF" w14:paraId="23175876" w14:textId="77777777" w:rsidTr="003A4ECB">
        <w:tc>
          <w:tcPr>
            <w:tcW w:w="2790" w:type="dxa"/>
            <w:shd w:val="clear" w:color="auto" w:fill="DEEAF6"/>
          </w:tcPr>
          <w:p w14:paraId="6A4425AF" w14:textId="77777777" w:rsidR="00E2446A" w:rsidRPr="00FD3ADF" w:rsidRDefault="00E2446A" w:rsidP="003A4ECB">
            <w:pPr>
              <w:rPr>
                <w:rFonts w:cs="Arial"/>
                <w:b/>
                <w:bCs/>
              </w:rPr>
            </w:pPr>
            <w:r w:rsidRPr="00FD3ADF">
              <w:rPr>
                <w:rFonts w:cs="Arial"/>
                <w:b/>
                <w:bCs/>
              </w:rPr>
              <w:t>Planned Start Date</w:t>
            </w:r>
          </w:p>
        </w:tc>
        <w:tc>
          <w:tcPr>
            <w:tcW w:w="6210" w:type="dxa"/>
            <w:shd w:val="clear" w:color="auto" w:fill="DEEAF6"/>
          </w:tcPr>
          <w:p w14:paraId="5366A010" w14:textId="77777777" w:rsidR="00E2446A" w:rsidRPr="00FD3ADF" w:rsidRDefault="00E2446A" w:rsidP="003A4ECB">
            <w:pPr>
              <w:rPr>
                <w:rFonts w:cs="Arial"/>
                <w:b/>
                <w:bCs/>
              </w:rPr>
            </w:pPr>
          </w:p>
        </w:tc>
      </w:tr>
      <w:tr w:rsidR="00E2446A" w:rsidRPr="00FD3ADF" w14:paraId="36637E66" w14:textId="77777777" w:rsidTr="003A4ECB">
        <w:tc>
          <w:tcPr>
            <w:tcW w:w="2790" w:type="dxa"/>
            <w:shd w:val="clear" w:color="auto" w:fill="auto"/>
          </w:tcPr>
          <w:p w14:paraId="51A967C1" w14:textId="77777777" w:rsidR="00E2446A" w:rsidRPr="00FD3ADF" w:rsidRDefault="00E2446A" w:rsidP="003A4ECB">
            <w:pPr>
              <w:rPr>
                <w:rFonts w:cs="Arial"/>
                <w:b/>
                <w:bCs/>
              </w:rPr>
            </w:pPr>
            <w:r w:rsidRPr="00FD3ADF">
              <w:rPr>
                <w:rFonts w:cs="Arial"/>
                <w:b/>
                <w:bCs/>
              </w:rPr>
              <w:t>Planned End Date</w:t>
            </w:r>
          </w:p>
        </w:tc>
        <w:tc>
          <w:tcPr>
            <w:tcW w:w="6210" w:type="dxa"/>
            <w:shd w:val="clear" w:color="auto" w:fill="auto"/>
          </w:tcPr>
          <w:p w14:paraId="6AFE3C7D" w14:textId="77777777" w:rsidR="00E2446A" w:rsidRPr="00FD3ADF" w:rsidRDefault="00E2446A" w:rsidP="003A4ECB">
            <w:pPr>
              <w:rPr>
                <w:rFonts w:cs="Arial"/>
                <w:b/>
                <w:bCs/>
              </w:rPr>
            </w:pPr>
          </w:p>
        </w:tc>
      </w:tr>
      <w:tr w:rsidR="00E2446A" w:rsidRPr="00FD3ADF" w14:paraId="34CE00BA" w14:textId="77777777" w:rsidTr="003A4ECB">
        <w:tc>
          <w:tcPr>
            <w:tcW w:w="2790" w:type="dxa"/>
            <w:shd w:val="clear" w:color="auto" w:fill="DEEAF6"/>
          </w:tcPr>
          <w:p w14:paraId="21F4D39E" w14:textId="77777777" w:rsidR="00E2446A" w:rsidRPr="00FD3ADF" w:rsidRDefault="00E2446A" w:rsidP="003A4ECB">
            <w:pPr>
              <w:rPr>
                <w:rFonts w:cs="Arial"/>
                <w:b/>
                <w:bCs/>
              </w:rPr>
            </w:pPr>
            <w:r w:rsidRPr="00FD3ADF">
              <w:rPr>
                <w:rFonts w:cs="Arial"/>
                <w:b/>
                <w:bCs/>
              </w:rPr>
              <w:t>Frequency</w:t>
            </w:r>
          </w:p>
        </w:tc>
        <w:tc>
          <w:tcPr>
            <w:tcW w:w="6210" w:type="dxa"/>
            <w:shd w:val="clear" w:color="auto" w:fill="DEEAF6"/>
          </w:tcPr>
          <w:p w14:paraId="48670F97" w14:textId="77777777" w:rsidR="00E2446A" w:rsidRPr="00FD3ADF" w:rsidRDefault="00E2446A" w:rsidP="003A4ECB">
            <w:pPr>
              <w:rPr>
                <w:rFonts w:cs="Arial"/>
                <w:b/>
                <w:bCs/>
              </w:rPr>
            </w:pPr>
            <w:r w:rsidRPr="00FD3ADF">
              <w:rPr>
                <w:rFonts w:cs="Arial"/>
                <w:b/>
                <w:bCs/>
              </w:rPr>
              <w:t>Need Basis</w:t>
            </w:r>
          </w:p>
        </w:tc>
      </w:tr>
      <w:tr w:rsidR="00E2446A" w:rsidRPr="00FD3ADF" w14:paraId="47538394" w14:textId="77777777" w:rsidTr="003A4ECB">
        <w:tc>
          <w:tcPr>
            <w:tcW w:w="2790" w:type="dxa"/>
            <w:shd w:val="clear" w:color="auto" w:fill="auto"/>
          </w:tcPr>
          <w:p w14:paraId="5DFEB67C" w14:textId="77777777" w:rsidR="00E2446A" w:rsidRPr="00FD3ADF" w:rsidRDefault="00E2446A" w:rsidP="003A4ECB">
            <w:pPr>
              <w:rPr>
                <w:rFonts w:cs="Arial"/>
                <w:b/>
                <w:bCs/>
              </w:rPr>
            </w:pPr>
            <w:r w:rsidRPr="00FD3ADF">
              <w:rPr>
                <w:rFonts w:cs="Arial"/>
                <w:b/>
                <w:bCs/>
              </w:rPr>
              <w:t>Participants</w:t>
            </w:r>
          </w:p>
        </w:tc>
        <w:tc>
          <w:tcPr>
            <w:tcW w:w="6210" w:type="dxa"/>
            <w:shd w:val="clear" w:color="auto" w:fill="auto"/>
          </w:tcPr>
          <w:p w14:paraId="0FABA7DD" w14:textId="77777777" w:rsidR="00E2446A" w:rsidRPr="00FD3ADF" w:rsidRDefault="00E2446A" w:rsidP="003A4ECB">
            <w:pPr>
              <w:rPr>
                <w:rFonts w:cs="Arial"/>
                <w:b/>
                <w:bCs/>
              </w:rPr>
            </w:pPr>
            <w:r w:rsidRPr="00FD3ADF">
              <w:rPr>
                <w:rFonts w:cs="Arial"/>
                <w:b/>
                <w:bCs/>
              </w:rPr>
              <w:t>IBM TM, IBM SMEs, &lt;Client&gt; Product Owner, &lt;client&gt; SMEs</w:t>
            </w:r>
          </w:p>
        </w:tc>
      </w:tr>
      <w:tr w:rsidR="00E2446A" w:rsidRPr="00FD3ADF" w14:paraId="192085DD" w14:textId="77777777" w:rsidTr="003A4ECB">
        <w:tc>
          <w:tcPr>
            <w:tcW w:w="2790" w:type="dxa"/>
            <w:shd w:val="clear" w:color="auto" w:fill="DEEAF6"/>
          </w:tcPr>
          <w:p w14:paraId="69EBAABE" w14:textId="77777777" w:rsidR="00E2446A" w:rsidRPr="00FD3ADF" w:rsidRDefault="00E2446A" w:rsidP="003A4ECB">
            <w:pPr>
              <w:rPr>
                <w:rFonts w:cs="Arial"/>
                <w:b/>
                <w:bCs/>
              </w:rPr>
            </w:pPr>
            <w:r w:rsidRPr="00FD3ADF">
              <w:rPr>
                <w:rFonts w:cs="Arial"/>
                <w:b/>
                <w:bCs/>
              </w:rPr>
              <w:t>Agenda</w:t>
            </w:r>
          </w:p>
        </w:tc>
        <w:tc>
          <w:tcPr>
            <w:tcW w:w="6210" w:type="dxa"/>
            <w:shd w:val="clear" w:color="auto" w:fill="DEEAF6"/>
          </w:tcPr>
          <w:p w14:paraId="11021D08" w14:textId="77777777" w:rsidR="00E2446A" w:rsidRPr="00FD3ADF" w:rsidRDefault="00E2446A" w:rsidP="003A4ECB">
            <w:pPr>
              <w:rPr>
                <w:rFonts w:cs="Arial"/>
                <w:b/>
                <w:bCs/>
              </w:rPr>
            </w:pPr>
            <w:r w:rsidRPr="00FD3ADF">
              <w:rPr>
                <w:rFonts w:cs="Arial"/>
                <w:b/>
                <w:bCs/>
              </w:rPr>
              <w:t>Knowledge Transfer - Sprint Backlog Plan Template, RAID Log</w:t>
            </w:r>
          </w:p>
        </w:tc>
      </w:tr>
      <w:tr w:rsidR="00E2446A" w:rsidRPr="00FD3ADF" w14:paraId="6E07F557" w14:textId="77777777" w:rsidTr="003A4ECB">
        <w:tc>
          <w:tcPr>
            <w:tcW w:w="2790" w:type="dxa"/>
            <w:tcBorders>
              <w:top w:val="double" w:sz="4" w:space="0" w:color="9CC2E5"/>
            </w:tcBorders>
            <w:shd w:val="clear" w:color="auto" w:fill="auto"/>
          </w:tcPr>
          <w:p w14:paraId="0FBC2D7B" w14:textId="77777777" w:rsidR="00E2446A" w:rsidRPr="00FD3ADF" w:rsidRDefault="00E2446A" w:rsidP="003A4ECB">
            <w:pPr>
              <w:rPr>
                <w:rFonts w:cs="Arial"/>
                <w:b/>
                <w:bCs/>
              </w:rPr>
            </w:pPr>
            <w:r w:rsidRPr="00FD3ADF">
              <w:rPr>
                <w:rFonts w:cs="Arial"/>
                <w:b/>
                <w:bCs/>
              </w:rPr>
              <w:t>Tools &amp; Resources</w:t>
            </w:r>
          </w:p>
        </w:tc>
        <w:tc>
          <w:tcPr>
            <w:tcW w:w="6210" w:type="dxa"/>
            <w:tcBorders>
              <w:top w:val="double" w:sz="4" w:space="0" w:color="9CC2E5"/>
            </w:tcBorders>
            <w:shd w:val="clear" w:color="auto" w:fill="auto"/>
          </w:tcPr>
          <w:p w14:paraId="41297205" w14:textId="77777777" w:rsidR="00E2446A" w:rsidRPr="00FD3ADF" w:rsidRDefault="00E2446A" w:rsidP="003A4ECB">
            <w:pPr>
              <w:rPr>
                <w:rFonts w:cs="Arial"/>
                <w:b/>
                <w:bCs/>
              </w:rPr>
            </w:pPr>
            <w:r w:rsidRPr="00FD3ADF">
              <w:rPr>
                <w:rFonts w:cs="Arial"/>
                <w:b/>
                <w:bCs/>
              </w:rPr>
              <w:t>IBM-&lt;Client&gt; network, KOSMOS, Teleconference Bridge.</w:t>
            </w:r>
          </w:p>
        </w:tc>
      </w:tr>
    </w:tbl>
    <w:p w14:paraId="425C0E68" w14:textId="77777777" w:rsidR="00E2446A" w:rsidRPr="00F70716" w:rsidRDefault="00E2446A" w:rsidP="00F70716">
      <w:pPr>
        <w:pStyle w:val="Heading3"/>
        <w:rPr>
          <w:color w:val="auto"/>
        </w:rPr>
      </w:pPr>
      <w:bookmarkStart w:id="136" w:name="_Toc45123618"/>
      <w:r w:rsidRPr="00F70716">
        <w:rPr>
          <w:color w:val="auto"/>
        </w:rPr>
        <w:t>Sprint Learn Sessions (KT Sessions)</w:t>
      </w:r>
      <w:bookmarkEnd w:id="136"/>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790"/>
        <w:gridCol w:w="6210"/>
      </w:tblGrid>
      <w:tr w:rsidR="00E2446A" w:rsidRPr="00FD3ADF" w14:paraId="339D9D45" w14:textId="77777777" w:rsidTr="003A4ECB">
        <w:tc>
          <w:tcPr>
            <w:tcW w:w="2790" w:type="dxa"/>
            <w:tcBorders>
              <w:top w:val="single" w:sz="4" w:space="0" w:color="5B9BD5"/>
              <w:left w:val="single" w:sz="4" w:space="0" w:color="5B9BD5"/>
              <w:bottom w:val="single" w:sz="4" w:space="0" w:color="5B9BD5"/>
            </w:tcBorders>
            <w:shd w:val="clear" w:color="auto" w:fill="5B9BD5"/>
          </w:tcPr>
          <w:p w14:paraId="60A172BD" w14:textId="77777777" w:rsidR="00E2446A" w:rsidRPr="00FD3ADF" w:rsidRDefault="00E2446A" w:rsidP="003A4ECB">
            <w:pPr>
              <w:rPr>
                <w:rFonts w:cs="Arial"/>
                <w:b/>
                <w:bCs/>
                <w:color w:val="FFFFFF"/>
              </w:rPr>
            </w:pPr>
            <w:r w:rsidRPr="00FD3ADF">
              <w:rPr>
                <w:rFonts w:cs="Arial"/>
                <w:b/>
                <w:bCs/>
                <w:color w:val="FFFFFF"/>
              </w:rPr>
              <w:t>Purpose</w:t>
            </w:r>
          </w:p>
        </w:tc>
        <w:tc>
          <w:tcPr>
            <w:tcW w:w="6210" w:type="dxa"/>
            <w:tcBorders>
              <w:top w:val="single" w:sz="4" w:space="0" w:color="5B9BD5"/>
              <w:bottom w:val="single" w:sz="4" w:space="0" w:color="5B9BD5"/>
              <w:right w:val="single" w:sz="4" w:space="0" w:color="5B9BD5"/>
            </w:tcBorders>
            <w:shd w:val="clear" w:color="auto" w:fill="5B9BD5"/>
          </w:tcPr>
          <w:p w14:paraId="2CBB9706" w14:textId="77777777" w:rsidR="00E2446A" w:rsidRPr="00FD3ADF" w:rsidRDefault="00E2446A" w:rsidP="003A4ECB">
            <w:pPr>
              <w:rPr>
                <w:rFonts w:cs="Arial"/>
                <w:b/>
                <w:bCs/>
                <w:color w:val="FFFFFF"/>
              </w:rPr>
            </w:pPr>
            <w:r w:rsidRPr="00FD3ADF">
              <w:rPr>
                <w:rFonts w:cs="Arial"/>
                <w:b/>
                <w:bCs/>
                <w:color w:val="FFFFFF"/>
              </w:rPr>
              <w:t>Purpose of this meeting is to provide the training to the IBM SMEs by Vendor/&lt;Client&gt; SMEs.</w:t>
            </w:r>
          </w:p>
        </w:tc>
      </w:tr>
      <w:tr w:rsidR="00E2446A" w:rsidRPr="00FD3ADF" w14:paraId="5D6D90C8" w14:textId="77777777" w:rsidTr="003A4ECB">
        <w:tc>
          <w:tcPr>
            <w:tcW w:w="2790" w:type="dxa"/>
            <w:shd w:val="clear" w:color="auto" w:fill="DEEAF6"/>
          </w:tcPr>
          <w:p w14:paraId="40A71C9C" w14:textId="77777777" w:rsidR="00E2446A" w:rsidRPr="00FD3ADF" w:rsidRDefault="00E2446A" w:rsidP="003A4ECB">
            <w:pPr>
              <w:rPr>
                <w:rFonts w:cs="Arial"/>
                <w:b/>
                <w:bCs/>
              </w:rPr>
            </w:pPr>
            <w:r w:rsidRPr="00FD3ADF">
              <w:rPr>
                <w:rFonts w:cs="Arial"/>
                <w:b/>
                <w:bCs/>
              </w:rPr>
              <w:t>Planned Start Date</w:t>
            </w:r>
          </w:p>
        </w:tc>
        <w:tc>
          <w:tcPr>
            <w:tcW w:w="6210" w:type="dxa"/>
            <w:shd w:val="clear" w:color="auto" w:fill="DEEAF6"/>
          </w:tcPr>
          <w:p w14:paraId="66015D84" w14:textId="77777777" w:rsidR="00E2446A" w:rsidRPr="00FD3ADF" w:rsidRDefault="00E2446A" w:rsidP="003A4ECB">
            <w:pPr>
              <w:rPr>
                <w:rFonts w:cs="Arial"/>
                <w:b/>
                <w:bCs/>
              </w:rPr>
            </w:pPr>
          </w:p>
        </w:tc>
      </w:tr>
      <w:tr w:rsidR="00E2446A" w:rsidRPr="00FD3ADF" w14:paraId="3632C05E" w14:textId="77777777" w:rsidTr="003A4ECB">
        <w:tc>
          <w:tcPr>
            <w:tcW w:w="2790" w:type="dxa"/>
            <w:shd w:val="clear" w:color="auto" w:fill="auto"/>
          </w:tcPr>
          <w:p w14:paraId="4F581DD9" w14:textId="77777777" w:rsidR="00E2446A" w:rsidRPr="00FD3ADF" w:rsidRDefault="00E2446A" w:rsidP="003A4ECB">
            <w:pPr>
              <w:rPr>
                <w:rFonts w:cs="Arial"/>
                <w:b/>
                <w:bCs/>
              </w:rPr>
            </w:pPr>
            <w:r w:rsidRPr="00FD3ADF">
              <w:rPr>
                <w:rFonts w:cs="Arial"/>
                <w:b/>
                <w:bCs/>
              </w:rPr>
              <w:t>Planned End Date</w:t>
            </w:r>
          </w:p>
        </w:tc>
        <w:tc>
          <w:tcPr>
            <w:tcW w:w="6210" w:type="dxa"/>
            <w:shd w:val="clear" w:color="auto" w:fill="auto"/>
          </w:tcPr>
          <w:p w14:paraId="027DFBD5" w14:textId="77777777" w:rsidR="00E2446A" w:rsidRPr="00FD3ADF" w:rsidRDefault="00E2446A" w:rsidP="003A4ECB">
            <w:pPr>
              <w:rPr>
                <w:rFonts w:cs="Arial"/>
                <w:b/>
                <w:bCs/>
              </w:rPr>
            </w:pPr>
          </w:p>
        </w:tc>
      </w:tr>
      <w:tr w:rsidR="00E2446A" w:rsidRPr="00FD3ADF" w14:paraId="37496CAD" w14:textId="77777777" w:rsidTr="003A4ECB">
        <w:tc>
          <w:tcPr>
            <w:tcW w:w="2790" w:type="dxa"/>
            <w:shd w:val="clear" w:color="auto" w:fill="DEEAF6"/>
          </w:tcPr>
          <w:p w14:paraId="540AB383" w14:textId="77777777" w:rsidR="00E2446A" w:rsidRPr="00FD3ADF" w:rsidRDefault="00E2446A" w:rsidP="003A4ECB">
            <w:pPr>
              <w:rPr>
                <w:rFonts w:cs="Arial"/>
                <w:b/>
                <w:bCs/>
              </w:rPr>
            </w:pPr>
            <w:r w:rsidRPr="00FD3ADF">
              <w:rPr>
                <w:rFonts w:cs="Arial"/>
                <w:b/>
                <w:bCs/>
              </w:rPr>
              <w:t>Frequency</w:t>
            </w:r>
          </w:p>
        </w:tc>
        <w:tc>
          <w:tcPr>
            <w:tcW w:w="6210" w:type="dxa"/>
            <w:shd w:val="clear" w:color="auto" w:fill="DEEAF6"/>
          </w:tcPr>
          <w:p w14:paraId="39957F82" w14:textId="77777777" w:rsidR="00E2446A" w:rsidRPr="00FD3ADF" w:rsidRDefault="00E2446A" w:rsidP="003A4ECB">
            <w:pPr>
              <w:rPr>
                <w:rFonts w:cs="Arial"/>
                <w:b/>
                <w:bCs/>
              </w:rPr>
            </w:pPr>
            <w:r w:rsidRPr="00FD3ADF">
              <w:rPr>
                <w:rFonts w:cs="Arial"/>
                <w:b/>
                <w:bCs/>
              </w:rPr>
              <w:t>Per Calendar</w:t>
            </w:r>
          </w:p>
        </w:tc>
      </w:tr>
      <w:tr w:rsidR="00E2446A" w:rsidRPr="00FD3ADF" w14:paraId="1D1D3D1D" w14:textId="77777777" w:rsidTr="003A4ECB">
        <w:tc>
          <w:tcPr>
            <w:tcW w:w="2790" w:type="dxa"/>
            <w:shd w:val="clear" w:color="auto" w:fill="auto"/>
          </w:tcPr>
          <w:p w14:paraId="16DB0982" w14:textId="77777777" w:rsidR="00E2446A" w:rsidRPr="00FD3ADF" w:rsidRDefault="00E2446A" w:rsidP="003A4ECB">
            <w:pPr>
              <w:rPr>
                <w:rFonts w:cs="Arial"/>
                <w:b/>
                <w:bCs/>
              </w:rPr>
            </w:pPr>
            <w:r w:rsidRPr="00FD3ADF">
              <w:rPr>
                <w:rFonts w:cs="Arial"/>
                <w:b/>
                <w:bCs/>
              </w:rPr>
              <w:t>Participants</w:t>
            </w:r>
          </w:p>
        </w:tc>
        <w:tc>
          <w:tcPr>
            <w:tcW w:w="6210" w:type="dxa"/>
            <w:shd w:val="clear" w:color="auto" w:fill="auto"/>
          </w:tcPr>
          <w:p w14:paraId="6C087FD7" w14:textId="77777777" w:rsidR="00E2446A" w:rsidRPr="00FD3ADF" w:rsidRDefault="00E2446A" w:rsidP="003A4ECB">
            <w:pPr>
              <w:rPr>
                <w:rFonts w:cs="Arial"/>
                <w:b/>
                <w:bCs/>
              </w:rPr>
            </w:pPr>
            <w:r w:rsidRPr="00FD3ADF">
              <w:rPr>
                <w:rFonts w:cs="Arial"/>
                <w:b/>
                <w:bCs/>
              </w:rPr>
              <w:t>IBM SMEs, &lt;Client&gt; SMEs, Vendor SMEs</w:t>
            </w:r>
          </w:p>
        </w:tc>
      </w:tr>
      <w:tr w:rsidR="00E2446A" w:rsidRPr="00FD3ADF" w14:paraId="1C107A6E" w14:textId="77777777" w:rsidTr="003A4ECB">
        <w:tc>
          <w:tcPr>
            <w:tcW w:w="2790" w:type="dxa"/>
            <w:shd w:val="clear" w:color="auto" w:fill="DEEAF6"/>
          </w:tcPr>
          <w:p w14:paraId="05BE4B7E" w14:textId="77777777" w:rsidR="00E2446A" w:rsidRPr="00FD3ADF" w:rsidRDefault="00E2446A" w:rsidP="003A4ECB">
            <w:pPr>
              <w:rPr>
                <w:rFonts w:cs="Arial"/>
                <w:b/>
                <w:bCs/>
              </w:rPr>
            </w:pPr>
            <w:r w:rsidRPr="00FD3ADF">
              <w:rPr>
                <w:rFonts w:cs="Arial"/>
                <w:b/>
                <w:bCs/>
              </w:rPr>
              <w:t>Agenda</w:t>
            </w:r>
          </w:p>
        </w:tc>
        <w:tc>
          <w:tcPr>
            <w:tcW w:w="6210" w:type="dxa"/>
            <w:shd w:val="clear" w:color="auto" w:fill="DEEAF6"/>
          </w:tcPr>
          <w:p w14:paraId="7062DEF6" w14:textId="77777777" w:rsidR="00E2446A" w:rsidRPr="00FD3ADF" w:rsidRDefault="00E2446A" w:rsidP="003A4ECB">
            <w:pPr>
              <w:rPr>
                <w:rFonts w:cs="Arial"/>
                <w:b/>
                <w:bCs/>
              </w:rPr>
            </w:pPr>
            <w:r w:rsidRPr="00FD3ADF">
              <w:rPr>
                <w:rFonts w:cs="Arial"/>
                <w:b/>
                <w:bCs/>
              </w:rPr>
              <w:t>Sprint Based Application Training Plan, RAID Log, AID (IF APPLICABLE), PID (If in scope)</w:t>
            </w:r>
          </w:p>
        </w:tc>
      </w:tr>
      <w:tr w:rsidR="00E2446A" w:rsidRPr="00FD3ADF" w14:paraId="6E880E9A" w14:textId="77777777" w:rsidTr="003A4ECB">
        <w:tc>
          <w:tcPr>
            <w:tcW w:w="2790" w:type="dxa"/>
            <w:tcBorders>
              <w:top w:val="double" w:sz="4" w:space="0" w:color="9CC2E5"/>
            </w:tcBorders>
            <w:shd w:val="clear" w:color="auto" w:fill="auto"/>
          </w:tcPr>
          <w:p w14:paraId="3F359990" w14:textId="77777777" w:rsidR="00E2446A" w:rsidRPr="00FD3ADF" w:rsidRDefault="00E2446A" w:rsidP="003A4ECB">
            <w:pPr>
              <w:rPr>
                <w:rFonts w:cs="Arial"/>
                <w:b/>
                <w:bCs/>
              </w:rPr>
            </w:pPr>
            <w:r w:rsidRPr="00FD3ADF">
              <w:rPr>
                <w:rFonts w:cs="Arial"/>
                <w:b/>
                <w:bCs/>
              </w:rPr>
              <w:t>Tools &amp; Resources</w:t>
            </w:r>
          </w:p>
        </w:tc>
        <w:tc>
          <w:tcPr>
            <w:tcW w:w="6210" w:type="dxa"/>
            <w:tcBorders>
              <w:top w:val="double" w:sz="4" w:space="0" w:color="9CC2E5"/>
            </w:tcBorders>
            <w:shd w:val="clear" w:color="auto" w:fill="auto"/>
          </w:tcPr>
          <w:p w14:paraId="06510DB8" w14:textId="77777777" w:rsidR="00E2446A" w:rsidRPr="00FD3ADF" w:rsidRDefault="00E2446A" w:rsidP="003A4ECB">
            <w:pPr>
              <w:rPr>
                <w:rFonts w:cs="Arial"/>
                <w:b/>
                <w:bCs/>
              </w:rPr>
            </w:pPr>
            <w:r w:rsidRPr="00FD3ADF">
              <w:rPr>
                <w:rFonts w:cs="Arial"/>
                <w:b/>
                <w:bCs/>
              </w:rPr>
              <w:t>IBM-&lt;Client&gt; network, D2D/D2D Lite, Smart Cloud, Connections/ Box, KOSMOS, Teleconference Bridge.</w:t>
            </w:r>
          </w:p>
        </w:tc>
      </w:tr>
    </w:tbl>
    <w:p w14:paraId="74A52413" w14:textId="77777777" w:rsidR="00E2446A" w:rsidRPr="00F70716" w:rsidRDefault="00E2446A" w:rsidP="00F70716">
      <w:pPr>
        <w:pStyle w:val="Heading3"/>
        <w:rPr>
          <w:color w:val="auto"/>
        </w:rPr>
      </w:pPr>
      <w:bookmarkStart w:id="137" w:name="_Toc45123619"/>
      <w:r w:rsidRPr="00F70716">
        <w:rPr>
          <w:color w:val="auto"/>
        </w:rPr>
        <w:t>Daily Stand up Meeting (Applicable for all individual sprints)</w:t>
      </w:r>
      <w:bookmarkEnd w:id="137"/>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070"/>
        <w:gridCol w:w="6945"/>
      </w:tblGrid>
      <w:tr w:rsidR="00E2446A" w:rsidRPr="00FD3ADF" w14:paraId="7D1111A4" w14:textId="77777777" w:rsidTr="003A4ECB">
        <w:tc>
          <w:tcPr>
            <w:tcW w:w="2070" w:type="dxa"/>
            <w:tcBorders>
              <w:top w:val="single" w:sz="4" w:space="0" w:color="5B9BD5"/>
              <w:left w:val="single" w:sz="4" w:space="0" w:color="5B9BD5"/>
              <w:bottom w:val="single" w:sz="4" w:space="0" w:color="5B9BD5"/>
            </w:tcBorders>
            <w:shd w:val="clear" w:color="auto" w:fill="5B9BD5"/>
          </w:tcPr>
          <w:p w14:paraId="7E65F019" w14:textId="77777777" w:rsidR="00E2446A" w:rsidRPr="00FD3ADF" w:rsidRDefault="00E2446A" w:rsidP="003A4ECB">
            <w:pPr>
              <w:rPr>
                <w:rFonts w:cs="Arial"/>
                <w:b/>
                <w:bCs/>
                <w:color w:val="FFFFFF"/>
              </w:rPr>
            </w:pPr>
            <w:r w:rsidRPr="00FD3ADF">
              <w:rPr>
                <w:rFonts w:cs="Arial"/>
                <w:b/>
                <w:bCs/>
                <w:color w:val="FFFFFF"/>
              </w:rPr>
              <w:t>Purpose</w:t>
            </w:r>
          </w:p>
        </w:tc>
        <w:tc>
          <w:tcPr>
            <w:tcW w:w="6945" w:type="dxa"/>
            <w:tcBorders>
              <w:top w:val="single" w:sz="4" w:space="0" w:color="5B9BD5"/>
              <w:bottom w:val="single" w:sz="4" w:space="0" w:color="5B9BD5"/>
              <w:right w:val="single" w:sz="4" w:space="0" w:color="5B9BD5"/>
            </w:tcBorders>
            <w:shd w:val="clear" w:color="auto" w:fill="5B9BD5"/>
          </w:tcPr>
          <w:p w14:paraId="27B8F162" w14:textId="77777777" w:rsidR="00E2446A" w:rsidRPr="00FD3ADF" w:rsidRDefault="00E2446A" w:rsidP="003A4ECB">
            <w:pPr>
              <w:rPr>
                <w:rFonts w:cs="Arial"/>
                <w:b/>
                <w:bCs/>
                <w:color w:val="FFFFFF"/>
              </w:rPr>
            </w:pPr>
            <w:r w:rsidRPr="00FD3ADF">
              <w:rPr>
                <w:rFonts w:cs="Arial"/>
                <w:b/>
                <w:bCs/>
                <w:color w:val="FFFFFF"/>
              </w:rPr>
              <w:t>Purpose of this meeting is to review the Sprint progress with stakeholders.</w:t>
            </w:r>
          </w:p>
        </w:tc>
      </w:tr>
      <w:tr w:rsidR="00E2446A" w:rsidRPr="00FD3ADF" w14:paraId="191FA693" w14:textId="77777777" w:rsidTr="003A4ECB">
        <w:tc>
          <w:tcPr>
            <w:tcW w:w="2070" w:type="dxa"/>
            <w:shd w:val="clear" w:color="auto" w:fill="DEEAF6"/>
          </w:tcPr>
          <w:p w14:paraId="12DEC701" w14:textId="77777777" w:rsidR="00E2446A" w:rsidRPr="00FD3ADF" w:rsidRDefault="00E2446A" w:rsidP="003A4ECB">
            <w:pPr>
              <w:rPr>
                <w:rFonts w:cs="Arial"/>
                <w:b/>
                <w:bCs/>
              </w:rPr>
            </w:pPr>
            <w:r w:rsidRPr="00FD3ADF">
              <w:rPr>
                <w:rFonts w:cs="Arial"/>
                <w:b/>
                <w:bCs/>
              </w:rPr>
              <w:t>Planned Start Date</w:t>
            </w:r>
          </w:p>
        </w:tc>
        <w:tc>
          <w:tcPr>
            <w:tcW w:w="6945" w:type="dxa"/>
            <w:shd w:val="clear" w:color="auto" w:fill="DEEAF6"/>
          </w:tcPr>
          <w:p w14:paraId="07851FBF" w14:textId="77777777" w:rsidR="00E2446A" w:rsidRPr="00FD3ADF" w:rsidRDefault="00E2446A" w:rsidP="003A4ECB">
            <w:pPr>
              <w:rPr>
                <w:rFonts w:cs="Arial"/>
                <w:b/>
                <w:bCs/>
              </w:rPr>
            </w:pPr>
          </w:p>
        </w:tc>
      </w:tr>
      <w:tr w:rsidR="00E2446A" w:rsidRPr="00FD3ADF" w14:paraId="4180AE22" w14:textId="77777777" w:rsidTr="003A4ECB">
        <w:tc>
          <w:tcPr>
            <w:tcW w:w="2070" w:type="dxa"/>
            <w:shd w:val="clear" w:color="auto" w:fill="auto"/>
          </w:tcPr>
          <w:p w14:paraId="6E46141D" w14:textId="77777777" w:rsidR="00E2446A" w:rsidRPr="00FD3ADF" w:rsidRDefault="00E2446A" w:rsidP="003A4ECB">
            <w:pPr>
              <w:rPr>
                <w:rFonts w:cs="Arial"/>
                <w:b/>
                <w:bCs/>
              </w:rPr>
            </w:pPr>
            <w:r w:rsidRPr="00FD3ADF">
              <w:rPr>
                <w:rFonts w:cs="Arial"/>
                <w:b/>
                <w:bCs/>
              </w:rPr>
              <w:t>Planned End Date</w:t>
            </w:r>
          </w:p>
        </w:tc>
        <w:tc>
          <w:tcPr>
            <w:tcW w:w="6945" w:type="dxa"/>
            <w:shd w:val="clear" w:color="auto" w:fill="auto"/>
          </w:tcPr>
          <w:p w14:paraId="117E9E04" w14:textId="77777777" w:rsidR="00E2446A" w:rsidRPr="00FD3ADF" w:rsidRDefault="00E2446A" w:rsidP="003A4ECB">
            <w:pPr>
              <w:rPr>
                <w:rFonts w:cs="Arial"/>
                <w:b/>
                <w:bCs/>
              </w:rPr>
            </w:pPr>
          </w:p>
        </w:tc>
      </w:tr>
      <w:tr w:rsidR="00E2446A" w:rsidRPr="00FD3ADF" w14:paraId="78909D45" w14:textId="77777777" w:rsidTr="003A4ECB">
        <w:tc>
          <w:tcPr>
            <w:tcW w:w="2070" w:type="dxa"/>
            <w:shd w:val="clear" w:color="auto" w:fill="DEEAF6"/>
          </w:tcPr>
          <w:p w14:paraId="00A52E6A" w14:textId="77777777" w:rsidR="00E2446A" w:rsidRPr="00FD3ADF" w:rsidRDefault="00E2446A" w:rsidP="003A4ECB">
            <w:pPr>
              <w:rPr>
                <w:rFonts w:cs="Arial"/>
                <w:b/>
                <w:bCs/>
              </w:rPr>
            </w:pPr>
            <w:r w:rsidRPr="00FD3ADF">
              <w:rPr>
                <w:rFonts w:cs="Arial"/>
                <w:b/>
                <w:bCs/>
              </w:rPr>
              <w:t>Frequency</w:t>
            </w:r>
          </w:p>
        </w:tc>
        <w:tc>
          <w:tcPr>
            <w:tcW w:w="6945" w:type="dxa"/>
            <w:shd w:val="clear" w:color="auto" w:fill="DEEAF6"/>
          </w:tcPr>
          <w:p w14:paraId="5BF246BD" w14:textId="77777777" w:rsidR="00E2446A" w:rsidRPr="00FD3ADF" w:rsidRDefault="00E2446A" w:rsidP="003A4ECB">
            <w:pPr>
              <w:rPr>
                <w:rFonts w:cs="Arial"/>
                <w:b/>
                <w:bCs/>
              </w:rPr>
            </w:pPr>
            <w:r w:rsidRPr="00FD3ADF">
              <w:rPr>
                <w:rFonts w:cs="Arial"/>
                <w:b/>
                <w:bCs/>
              </w:rPr>
              <w:t>Per Schedule (Daily – All Business days)</w:t>
            </w:r>
          </w:p>
        </w:tc>
      </w:tr>
      <w:tr w:rsidR="00E2446A" w:rsidRPr="00FD3ADF" w14:paraId="3A670106" w14:textId="77777777" w:rsidTr="003A4ECB">
        <w:trPr>
          <w:trHeight w:val="368"/>
        </w:trPr>
        <w:tc>
          <w:tcPr>
            <w:tcW w:w="2070" w:type="dxa"/>
            <w:shd w:val="clear" w:color="auto" w:fill="auto"/>
          </w:tcPr>
          <w:p w14:paraId="5EEE58D9" w14:textId="77777777" w:rsidR="00E2446A" w:rsidRPr="00FD3ADF" w:rsidRDefault="00E2446A" w:rsidP="003A4ECB">
            <w:pPr>
              <w:rPr>
                <w:rFonts w:cs="Arial"/>
                <w:b/>
                <w:bCs/>
              </w:rPr>
            </w:pPr>
            <w:r w:rsidRPr="00FD3ADF">
              <w:rPr>
                <w:rFonts w:cs="Arial"/>
                <w:b/>
                <w:bCs/>
              </w:rPr>
              <w:t>Participants</w:t>
            </w:r>
          </w:p>
          <w:p w14:paraId="78D3758A" w14:textId="77777777" w:rsidR="00E2446A" w:rsidRPr="00FD3ADF" w:rsidRDefault="00E2446A" w:rsidP="003A4ECB">
            <w:pPr>
              <w:rPr>
                <w:rFonts w:cs="Arial"/>
                <w:b/>
                <w:bCs/>
              </w:rPr>
            </w:pPr>
            <w:r w:rsidRPr="00FD3ADF">
              <w:rPr>
                <w:rFonts w:cs="Arial"/>
                <w:b/>
                <w:bCs/>
              </w:rPr>
              <w:t>(Sprint Specific)</w:t>
            </w:r>
          </w:p>
        </w:tc>
        <w:tc>
          <w:tcPr>
            <w:tcW w:w="6945" w:type="dxa"/>
            <w:shd w:val="clear" w:color="auto" w:fill="auto"/>
          </w:tcPr>
          <w:p w14:paraId="635120DF" w14:textId="77777777" w:rsidR="00E2446A" w:rsidRPr="00FD3ADF" w:rsidRDefault="00E2446A" w:rsidP="003A4ECB">
            <w:pPr>
              <w:rPr>
                <w:rFonts w:cs="Arial"/>
                <w:b/>
                <w:bCs/>
              </w:rPr>
            </w:pPr>
            <w:r w:rsidRPr="00FD3ADF">
              <w:rPr>
                <w:rFonts w:cs="Arial"/>
                <w:b/>
                <w:bCs/>
              </w:rPr>
              <w:t>IBM TM (Scrum Master), IBM SME (for Sprint N), Client SME, Client Product owner</w:t>
            </w:r>
          </w:p>
        </w:tc>
      </w:tr>
      <w:tr w:rsidR="00E2446A" w:rsidRPr="00FD3ADF" w14:paraId="0CBDD01A" w14:textId="77777777" w:rsidTr="003A4ECB">
        <w:tc>
          <w:tcPr>
            <w:tcW w:w="2070" w:type="dxa"/>
            <w:shd w:val="clear" w:color="auto" w:fill="DEEAF6"/>
          </w:tcPr>
          <w:p w14:paraId="1C9F203E" w14:textId="77777777" w:rsidR="00E2446A" w:rsidRPr="00FD3ADF" w:rsidRDefault="00E2446A" w:rsidP="003A4ECB">
            <w:pPr>
              <w:rPr>
                <w:rFonts w:cs="Arial"/>
                <w:b/>
                <w:bCs/>
              </w:rPr>
            </w:pPr>
            <w:r w:rsidRPr="00FD3ADF">
              <w:rPr>
                <w:rFonts w:cs="Arial"/>
                <w:b/>
                <w:bCs/>
              </w:rPr>
              <w:t>Agenda</w:t>
            </w:r>
          </w:p>
        </w:tc>
        <w:tc>
          <w:tcPr>
            <w:tcW w:w="6945" w:type="dxa"/>
            <w:shd w:val="clear" w:color="auto" w:fill="DEEAF6"/>
          </w:tcPr>
          <w:p w14:paraId="1FA4B4EE" w14:textId="77777777" w:rsidR="00E2446A" w:rsidRPr="00FD3ADF" w:rsidRDefault="00E2446A" w:rsidP="003A4ECB">
            <w:pPr>
              <w:rPr>
                <w:rFonts w:cs="Arial"/>
                <w:b/>
                <w:bCs/>
              </w:rPr>
            </w:pPr>
            <w:r w:rsidRPr="00FD3ADF">
              <w:rPr>
                <w:rFonts w:cs="Arial"/>
                <w:b/>
                <w:bCs/>
              </w:rPr>
              <w:t>RAID Log, Sprint Cutover Readiness Log, Application Go-No-Assessment, Daily Standup Tracking Template</w:t>
            </w:r>
          </w:p>
        </w:tc>
      </w:tr>
      <w:tr w:rsidR="00E2446A" w:rsidRPr="00FD3ADF" w14:paraId="5D8CBB9C" w14:textId="77777777" w:rsidTr="003A4ECB">
        <w:tc>
          <w:tcPr>
            <w:tcW w:w="2070" w:type="dxa"/>
            <w:tcBorders>
              <w:top w:val="double" w:sz="4" w:space="0" w:color="9CC2E5"/>
            </w:tcBorders>
            <w:shd w:val="clear" w:color="auto" w:fill="auto"/>
          </w:tcPr>
          <w:p w14:paraId="68E52D6A" w14:textId="77777777" w:rsidR="00E2446A" w:rsidRPr="00FD3ADF" w:rsidRDefault="00E2446A" w:rsidP="003A4ECB">
            <w:pPr>
              <w:rPr>
                <w:rFonts w:cs="Arial"/>
                <w:b/>
                <w:bCs/>
              </w:rPr>
            </w:pPr>
            <w:r w:rsidRPr="00FD3ADF">
              <w:rPr>
                <w:rFonts w:cs="Arial"/>
                <w:b/>
                <w:bCs/>
              </w:rPr>
              <w:t>Tools &amp; Resources</w:t>
            </w:r>
          </w:p>
        </w:tc>
        <w:tc>
          <w:tcPr>
            <w:tcW w:w="6945" w:type="dxa"/>
            <w:tcBorders>
              <w:top w:val="double" w:sz="4" w:space="0" w:color="9CC2E5"/>
            </w:tcBorders>
            <w:shd w:val="clear" w:color="auto" w:fill="auto"/>
          </w:tcPr>
          <w:p w14:paraId="3B0C2FA6" w14:textId="77777777" w:rsidR="00E2446A" w:rsidRPr="00FD3ADF" w:rsidRDefault="00E2446A" w:rsidP="003A4ECB">
            <w:pPr>
              <w:rPr>
                <w:rFonts w:cs="Arial"/>
                <w:b/>
                <w:bCs/>
              </w:rPr>
            </w:pPr>
            <w:r w:rsidRPr="00FD3ADF">
              <w:rPr>
                <w:rFonts w:cs="Arial"/>
                <w:b/>
                <w:bCs/>
              </w:rPr>
              <w:t>KMS (Identified), Teleconference Bridge.</w:t>
            </w:r>
          </w:p>
        </w:tc>
      </w:tr>
    </w:tbl>
    <w:p w14:paraId="7B06345F" w14:textId="77777777" w:rsidR="00E2446A" w:rsidRDefault="00E2446A" w:rsidP="00E2446A">
      <w:pPr>
        <w:rPr>
          <w:rFonts w:cs="Arial"/>
          <w:b/>
        </w:rPr>
      </w:pPr>
    </w:p>
    <w:p w14:paraId="38142583" w14:textId="77777777" w:rsidR="00E2446A" w:rsidRDefault="00E2446A" w:rsidP="00E2446A">
      <w:pPr>
        <w:rPr>
          <w:rFonts w:cs="Arial"/>
          <w:b/>
        </w:rPr>
      </w:pPr>
    </w:p>
    <w:p w14:paraId="77EFD5F3" w14:textId="77777777" w:rsidR="00E2446A" w:rsidRDefault="00E2446A" w:rsidP="00E2446A">
      <w:pPr>
        <w:rPr>
          <w:rFonts w:cs="Arial"/>
          <w:b/>
        </w:rPr>
      </w:pPr>
    </w:p>
    <w:p w14:paraId="46EFB06E" w14:textId="77777777" w:rsidR="00E2446A" w:rsidRDefault="00E2446A" w:rsidP="00E2446A">
      <w:pPr>
        <w:rPr>
          <w:rFonts w:cs="Arial"/>
          <w:b/>
        </w:rPr>
      </w:pPr>
    </w:p>
    <w:p w14:paraId="74504E30" w14:textId="77777777" w:rsidR="00E2446A" w:rsidRDefault="00E2446A" w:rsidP="00E2446A">
      <w:pPr>
        <w:rPr>
          <w:rFonts w:cs="Arial"/>
          <w:b/>
        </w:rPr>
      </w:pPr>
    </w:p>
    <w:p w14:paraId="47D48CA9" w14:textId="77777777" w:rsidR="00E2446A" w:rsidRDefault="00E2446A" w:rsidP="00E2446A">
      <w:pPr>
        <w:rPr>
          <w:rFonts w:cs="Arial"/>
          <w:b/>
        </w:rPr>
      </w:pPr>
    </w:p>
    <w:p w14:paraId="402507BC" w14:textId="77777777" w:rsidR="00E2446A" w:rsidRPr="00F70716" w:rsidRDefault="00E2446A" w:rsidP="00F70716">
      <w:pPr>
        <w:pStyle w:val="Heading3"/>
        <w:rPr>
          <w:color w:val="auto"/>
        </w:rPr>
      </w:pPr>
      <w:bookmarkStart w:id="138" w:name="_Toc45123620"/>
      <w:r w:rsidRPr="00F70716">
        <w:rPr>
          <w:color w:val="auto"/>
        </w:rPr>
        <w:t>Application Transition Review Team (ATRT) Meeting</w:t>
      </w:r>
      <w:bookmarkEnd w:id="138"/>
    </w:p>
    <w:p w14:paraId="67A6970E" w14:textId="77777777" w:rsidR="00E2446A" w:rsidRPr="001D296F" w:rsidRDefault="00E2446A" w:rsidP="00E2446A">
      <w:pPr>
        <w:rPr>
          <w:rFonts w:cs="Arial"/>
          <w:b/>
          <w:i/>
          <w:u w:val="single"/>
        </w:rPr>
      </w:pPr>
    </w:p>
    <w:tbl>
      <w:tblPr>
        <w:tblW w:w="9015" w:type="dxa"/>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070"/>
        <w:gridCol w:w="6945"/>
      </w:tblGrid>
      <w:tr w:rsidR="00E2446A" w:rsidRPr="00FD3ADF" w14:paraId="4637294D" w14:textId="77777777" w:rsidTr="003A4ECB">
        <w:tc>
          <w:tcPr>
            <w:tcW w:w="2070" w:type="dxa"/>
            <w:tcBorders>
              <w:top w:val="single" w:sz="4" w:space="0" w:color="5B9BD5"/>
              <w:left w:val="single" w:sz="4" w:space="0" w:color="5B9BD5"/>
              <w:bottom w:val="single" w:sz="4" w:space="0" w:color="5B9BD5"/>
            </w:tcBorders>
            <w:shd w:val="clear" w:color="auto" w:fill="5B9BD5"/>
          </w:tcPr>
          <w:p w14:paraId="7CFDD32B" w14:textId="77777777" w:rsidR="00E2446A" w:rsidRPr="00FD3ADF" w:rsidRDefault="00E2446A" w:rsidP="003A4ECB">
            <w:pPr>
              <w:rPr>
                <w:rFonts w:cs="Arial"/>
                <w:b/>
                <w:bCs/>
                <w:color w:val="FFFFFF"/>
              </w:rPr>
            </w:pPr>
            <w:r w:rsidRPr="00FD3ADF">
              <w:rPr>
                <w:rFonts w:cs="Arial"/>
                <w:b/>
                <w:bCs/>
                <w:color w:val="FFFFFF"/>
              </w:rPr>
              <w:t>Purpose</w:t>
            </w:r>
          </w:p>
        </w:tc>
        <w:tc>
          <w:tcPr>
            <w:tcW w:w="6945" w:type="dxa"/>
            <w:tcBorders>
              <w:top w:val="single" w:sz="4" w:space="0" w:color="5B9BD5"/>
              <w:bottom w:val="single" w:sz="4" w:space="0" w:color="5B9BD5"/>
              <w:right w:val="single" w:sz="4" w:space="0" w:color="5B9BD5"/>
            </w:tcBorders>
            <w:shd w:val="clear" w:color="auto" w:fill="5B9BD5"/>
          </w:tcPr>
          <w:p w14:paraId="309B05B8" w14:textId="77777777" w:rsidR="00E2446A" w:rsidRPr="00FD3ADF" w:rsidRDefault="00E2446A" w:rsidP="003A4ECB">
            <w:pPr>
              <w:rPr>
                <w:rFonts w:cs="Arial"/>
                <w:b/>
                <w:bCs/>
                <w:color w:val="FFFFFF"/>
              </w:rPr>
            </w:pPr>
            <w:r w:rsidRPr="00FD3ADF">
              <w:rPr>
                <w:rFonts w:cs="Arial"/>
                <w:b/>
                <w:bCs/>
                <w:color w:val="FFFFFF"/>
              </w:rPr>
              <w:t>Purpose of this meeting is to review the transition project by IBM Transition Project Manager and the &lt;Client&gt; Product owner.</w:t>
            </w:r>
          </w:p>
        </w:tc>
      </w:tr>
      <w:tr w:rsidR="00E2446A" w:rsidRPr="00FD3ADF" w14:paraId="6799F0DD" w14:textId="77777777" w:rsidTr="003A4ECB">
        <w:tc>
          <w:tcPr>
            <w:tcW w:w="2070" w:type="dxa"/>
            <w:shd w:val="clear" w:color="auto" w:fill="DEEAF6"/>
          </w:tcPr>
          <w:p w14:paraId="4D38576C" w14:textId="77777777" w:rsidR="00E2446A" w:rsidRPr="00FD3ADF" w:rsidRDefault="00E2446A" w:rsidP="003A4ECB">
            <w:pPr>
              <w:rPr>
                <w:rFonts w:cs="Arial"/>
                <w:b/>
                <w:bCs/>
              </w:rPr>
            </w:pPr>
            <w:r w:rsidRPr="00FD3ADF">
              <w:rPr>
                <w:rFonts w:cs="Arial"/>
                <w:b/>
                <w:bCs/>
              </w:rPr>
              <w:t>Planned Start Date</w:t>
            </w:r>
          </w:p>
        </w:tc>
        <w:tc>
          <w:tcPr>
            <w:tcW w:w="6945" w:type="dxa"/>
            <w:shd w:val="clear" w:color="auto" w:fill="DEEAF6"/>
          </w:tcPr>
          <w:p w14:paraId="057EAC05" w14:textId="77777777" w:rsidR="00E2446A" w:rsidRPr="00FD3ADF" w:rsidRDefault="00E2446A" w:rsidP="003A4ECB">
            <w:pPr>
              <w:rPr>
                <w:rFonts w:cs="Arial"/>
                <w:b/>
                <w:bCs/>
              </w:rPr>
            </w:pPr>
          </w:p>
        </w:tc>
      </w:tr>
      <w:tr w:rsidR="00E2446A" w:rsidRPr="00FD3ADF" w14:paraId="23351453" w14:textId="77777777" w:rsidTr="003A4ECB">
        <w:tc>
          <w:tcPr>
            <w:tcW w:w="2070" w:type="dxa"/>
            <w:shd w:val="clear" w:color="auto" w:fill="auto"/>
          </w:tcPr>
          <w:p w14:paraId="17BA3F34" w14:textId="77777777" w:rsidR="00E2446A" w:rsidRPr="00FD3ADF" w:rsidRDefault="00E2446A" w:rsidP="003A4ECB">
            <w:pPr>
              <w:rPr>
                <w:rFonts w:cs="Arial"/>
                <w:b/>
                <w:bCs/>
              </w:rPr>
            </w:pPr>
            <w:r w:rsidRPr="00FD3ADF">
              <w:rPr>
                <w:rFonts w:cs="Arial"/>
                <w:b/>
                <w:bCs/>
              </w:rPr>
              <w:t>Planned End Date</w:t>
            </w:r>
          </w:p>
        </w:tc>
        <w:tc>
          <w:tcPr>
            <w:tcW w:w="6945" w:type="dxa"/>
            <w:shd w:val="clear" w:color="auto" w:fill="auto"/>
          </w:tcPr>
          <w:p w14:paraId="5F177D77" w14:textId="77777777" w:rsidR="00E2446A" w:rsidRPr="00FD3ADF" w:rsidRDefault="00E2446A" w:rsidP="003A4ECB">
            <w:pPr>
              <w:rPr>
                <w:rFonts w:cs="Arial"/>
                <w:b/>
                <w:bCs/>
              </w:rPr>
            </w:pPr>
          </w:p>
        </w:tc>
      </w:tr>
      <w:tr w:rsidR="00E2446A" w:rsidRPr="00FD3ADF" w14:paraId="0AF319D1" w14:textId="77777777" w:rsidTr="003A4ECB">
        <w:tc>
          <w:tcPr>
            <w:tcW w:w="2070" w:type="dxa"/>
            <w:shd w:val="clear" w:color="auto" w:fill="DEEAF6"/>
          </w:tcPr>
          <w:p w14:paraId="465982AD" w14:textId="77777777" w:rsidR="00E2446A" w:rsidRPr="00FD3ADF" w:rsidRDefault="00E2446A" w:rsidP="003A4ECB">
            <w:pPr>
              <w:rPr>
                <w:rFonts w:cs="Arial"/>
                <w:b/>
                <w:bCs/>
              </w:rPr>
            </w:pPr>
            <w:r w:rsidRPr="00FD3ADF">
              <w:rPr>
                <w:rFonts w:cs="Arial"/>
                <w:b/>
                <w:bCs/>
              </w:rPr>
              <w:t>Frequency</w:t>
            </w:r>
          </w:p>
        </w:tc>
        <w:tc>
          <w:tcPr>
            <w:tcW w:w="6945" w:type="dxa"/>
            <w:shd w:val="clear" w:color="auto" w:fill="DEEAF6"/>
          </w:tcPr>
          <w:p w14:paraId="72F70E78" w14:textId="77777777" w:rsidR="00E2446A" w:rsidRPr="00FD3ADF" w:rsidRDefault="00E2446A" w:rsidP="003A4ECB">
            <w:pPr>
              <w:rPr>
                <w:rFonts w:cs="Arial"/>
                <w:b/>
                <w:bCs/>
              </w:rPr>
            </w:pPr>
            <w:r w:rsidRPr="00FD3ADF">
              <w:rPr>
                <w:rFonts w:cs="Arial"/>
                <w:b/>
                <w:bCs/>
              </w:rPr>
              <w:t>Weekly</w:t>
            </w:r>
          </w:p>
        </w:tc>
      </w:tr>
      <w:tr w:rsidR="00E2446A" w:rsidRPr="00FD3ADF" w14:paraId="6B6A4E0F" w14:textId="77777777" w:rsidTr="003A4ECB">
        <w:trPr>
          <w:trHeight w:val="377"/>
        </w:trPr>
        <w:tc>
          <w:tcPr>
            <w:tcW w:w="2070" w:type="dxa"/>
            <w:shd w:val="clear" w:color="auto" w:fill="auto"/>
          </w:tcPr>
          <w:p w14:paraId="2B322318" w14:textId="77777777" w:rsidR="00E2446A" w:rsidRPr="00FD3ADF" w:rsidRDefault="00E2446A" w:rsidP="003A4ECB">
            <w:pPr>
              <w:rPr>
                <w:rFonts w:cs="Arial"/>
                <w:b/>
                <w:bCs/>
              </w:rPr>
            </w:pPr>
            <w:r w:rsidRPr="00FD3ADF">
              <w:rPr>
                <w:rFonts w:cs="Arial"/>
                <w:b/>
                <w:bCs/>
              </w:rPr>
              <w:t>Participants</w:t>
            </w:r>
          </w:p>
        </w:tc>
        <w:tc>
          <w:tcPr>
            <w:tcW w:w="6945" w:type="dxa"/>
            <w:shd w:val="clear" w:color="auto" w:fill="auto"/>
          </w:tcPr>
          <w:p w14:paraId="3D792417" w14:textId="77777777" w:rsidR="00E2446A" w:rsidRPr="00FD3ADF" w:rsidRDefault="00E2446A" w:rsidP="003A4ECB">
            <w:pPr>
              <w:rPr>
                <w:rFonts w:cs="Arial"/>
                <w:b/>
                <w:bCs/>
              </w:rPr>
            </w:pPr>
            <w:r w:rsidRPr="00FD3ADF">
              <w:rPr>
                <w:rFonts w:cs="Arial"/>
                <w:b/>
                <w:bCs/>
              </w:rPr>
              <w:t>IBM TM, Client Rep, Vendor Rep, Delivery Rep</w:t>
            </w:r>
          </w:p>
        </w:tc>
      </w:tr>
      <w:tr w:rsidR="00E2446A" w:rsidRPr="00FD3ADF" w14:paraId="0D7A5B83" w14:textId="77777777" w:rsidTr="003A4ECB">
        <w:tc>
          <w:tcPr>
            <w:tcW w:w="2070" w:type="dxa"/>
            <w:shd w:val="clear" w:color="auto" w:fill="DEEAF6"/>
          </w:tcPr>
          <w:p w14:paraId="68418F21" w14:textId="77777777" w:rsidR="00E2446A" w:rsidRPr="00FD3ADF" w:rsidRDefault="00E2446A" w:rsidP="003A4ECB">
            <w:pPr>
              <w:rPr>
                <w:rFonts w:cs="Arial"/>
                <w:b/>
                <w:bCs/>
              </w:rPr>
            </w:pPr>
            <w:r w:rsidRPr="00FD3ADF">
              <w:rPr>
                <w:rFonts w:cs="Arial"/>
                <w:b/>
                <w:bCs/>
              </w:rPr>
              <w:t>Agenda</w:t>
            </w:r>
          </w:p>
        </w:tc>
        <w:tc>
          <w:tcPr>
            <w:tcW w:w="6945" w:type="dxa"/>
            <w:shd w:val="clear" w:color="auto" w:fill="DEEAF6"/>
          </w:tcPr>
          <w:p w14:paraId="361CE498" w14:textId="77777777" w:rsidR="00E2446A" w:rsidRPr="00FD3ADF" w:rsidRDefault="00E2446A" w:rsidP="003A4ECB">
            <w:pPr>
              <w:rPr>
                <w:rFonts w:cs="Arial"/>
                <w:b/>
                <w:bCs/>
              </w:rPr>
            </w:pPr>
            <w:r w:rsidRPr="00FD3ADF">
              <w:rPr>
                <w:rFonts w:cs="Arial"/>
                <w:b/>
                <w:bCs/>
              </w:rPr>
              <w:t xml:space="preserve">RAID Log, ATRT Report </w:t>
            </w:r>
          </w:p>
        </w:tc>
      </w:tr>
      <w:tr w:rsidR="00E2446A" w:rsidRPr="00FD3ADF" w14:paraId="0FBB67C1" w14:textId="77777777" w:rsidTr="003A4ECB">
        <w:tc>
          <w:tcPr>
            <w:tcW w:w="2070" w:type="dxa"/>
            <w:tcBorders>
              <w:top w:val="double" w:sz="4" w:space="0" w:color="9CC2E5"/>
            </w:tcBorders>
            <w:shd w:val="clear" w:color="auto" w:fill="auto"/>
          </w:tcPr>
          <w:p w14:paraId="2A155E39" w14:textId="77777777" w:rsidR="00E2446A" w:rsidRPr="00FD3ADF" w:rsidRDefault="00E2446A" w:rsidP="003A4ECB">
            <w:pPr>
              <w:rPr>
                <w:rFonts w:cs="Arial"/>
                <w:b/>
                <w:bCs/>
              </w:rPr>
            </w:pPr>
            <w:r w:rsidRPr="00FD3ADF">
              <w:rPr>
                <w:rFonts w:cs="Arial"/>
                <w:b/>
                <w:bCs/>
              </w:rPr>
              <w:t>Tools &amp; Resources</w:t>
            </w:r>
          </w:p>
        </w:tc>
        <w:tc>
          <w:tcPr>
            <w:tcW w:w="6945" w:type="dxa"/>
            <w:tcBorders>
              <w:top w:val="double" w:sz="4" w:space="0" w:color="9CC2E5"/>
            </w:tcBorders>
            <w:shd w:val="clear" w:color="auto" w:fill="auto"/>
          </w:tcPr>
          <w:p w14:paraId="10CC7BF0" w14:textId="77777777" w:rsidR="00E2446A" w:rsidRPr="00FD3ADF" w:rsidRDefault="00E2446A" w:rsidP="003A4ECB">
            <w:pPr>
              <w:rPr>
                <w:rFonts w:cs="Arial"/>
                <w:b/>
                <w:bCs/>
              </w:rPr>
            </w:pPr>
            <w:r w:rsidRPr="00FD3ADF">
              <w:rPr>
                <w:rFonts w:cs="Arial"/>
                <w:b/>
                <w:bCs/>
              </w:rPr>
              <w:t>KMS (Identified), Teleconference Bridge.</w:t>
            </w:r>
          </w:p>
        </w:tc>
      </w:tr>
    </w:tbl>
    <w:p w14:paraId="2388081E" w14:textId="77777777" w:rsidR="00E2446A" w:rsidRPr="00F70716" w:rsidRDefault="00E2446A" w:rsidP="00F70716">
      <w:pPr>
        <w:pStyle w:val="Heading3"/>
        <w:rPr>
          <w:color w:val="auto"/>
        </w:rPr>
      </w:pPr>
      <w:bookmarkStart w:id="139" w:name="_Toc45123621"/>
      <w:r w:rsidRPr="00F70716">
        <w:rPr>
          <w:color w:val="auto"/>
        </w:rPr>
        <w:t>Transition Governance Board (Based on the agreement with client)</w:t>
      </w:r>
      <w:bookmarkEnd w:id="139"/>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790"/>
        <w:gridCol w:w="6210"/>
      </w:tblGrid>
      <w:tr w:rsidR="00E2446A" w:rsidRPr="00FD3ADF" w14:paraId="31BA11DC" w14:textId="77777777" w:rsidTr="003A4ECB">
        <w:tc>
          <w:tcPr>
            <w:tcW w:w="2790" w:type="dxa"/>
            <w:tcBorders>
              <w:top w:val="single" w:sz="4" w:space="0" w:color="5B9BD5"/>
              <w:left w:val="single" w:sz="4" w:space="0" w:color="5B9BD5"/>
              <w:bottom w:val="single" w:sz="4" w:space="0" w:color="5B9BD5"/>
            </w:tcBorders>
            <w:shd w:val="clear" w:color="auto" w:fill="5B9BD5"/>
          </w:tcPr>
          <w:p w14:paraId="34AC38CC" w14:textId="77777777" w:rsidR="00E2446A" w:rsidRPr="00FD3ADF" w:rsidRDefault="00E2446A" w:rsidP="003A4ECB">
            <w:pPr>
              <w:rPr>
                <w:rFonts w:cs="Arial"/>
                <w:b/>
                <w:bCs/>
                <w:color w:val="FFFFFF"/>
              </w:rPr>
            </w:pPr>
            <w:r w:rsidRPr="00FD3ADF">
              <w:rPr>
                <w:rFonts w:cs="Arial"/>
                <w:b/>
                <w:bCs/>
                <w:color w:val="FFFFFF"/>
              </w:rPr>
              <w:t>Purpose</w:t>
            </w:r>
          </w:p>
        </w:tc>
        <w:tc>
          <w:tcPr>
            <w:tcW w:w="6210" w:type="dxa"/>
            <w:tcBorders>
              <w:top w:val="single" w:sz="4" w:space="0" w:color="5B9BD5"/>
              <w:bottom w:val="single" w:sz="4" w:space="0" w:color="5B9BD5"/>
              <w:right w:val="single" w:sz="4" w:space="0" w:color="5B9BD5"/>
            </w:tcBorders>
            <w:shd w:val="clear" w:color="auto" w:fill="5B9BD5"/>
          </w:tcPr>
          <w:p w14:paraId="4E0BB20A" w14:textId="77777777" w:rsidR="00E2446A" w:rsidRPr="00FD3ADF" w:rsidRDefault="00E2446A" w:rsidP="003A4ECB">
            <w:pPr>
              <w:rPr>
                <w:rFonts w:cs="Arial"/>
                <w:b/>
                <w:bCs/>
                <w:color w:val="FFFFFF"/>
              </w:rPr>
            </w:pPr>
            <w:r w:rsidRPr="00FD3ADF">
              <w:rPr>
                <w:rFonts w:cs="Arial"/>
                <w:b/>
                <w:bCs/>
                <w:color w:val="FFFFFF"/>
              </w:rPr>
              <w:t>Purpose of this meeting is to review the transition project by IBM Transition Leadership team with &lt;Client&gt; Leadership team.</w:t>
            </w:r>
          </w:p>
        </w:tc>
      </w:tr>
      <w:tr w:rsidR="00E2446A" w:rsidRPr="00FD3ADF" w14:paraId="237CFBE6" w14:textId="77777777" w:rsidTr="003A4ECB">
        <w:tc>
          <w:tcPr>
            <w:tcW w:w="2790" w:type="dxa"/>
            <w:shd w:val="clear" w:color="auto" w:fill="DEEAF6"/>
          </w:tcPr>
          <w:p w14:paraId="4A4BF1CC" w14:textId="77777777" w:rsidR="00E2446A" w:rsidRPr="00FD3ADF" w:rsidRDefault="00E2446A" w:rsidP="003A4ECB">
            <w:pPr>
              <w:rPr>
                <w:rFonts w:cs="Arial"/>
                <w:b/>
                <w:bCs/>
              </w:rPr>
            </w:pPr>
            <w:r w:rsidRPr="00FD3ADF">
              <w:rPr>
                <w:rFonts w:cs="Arial"/>
                <w:b/>
                <w:bCs/>
              </w:rPr>
              <w:t>Planned Start Date</w:t>
            </w:r>
          </w:p>
        </w:tc>
        <w:tc>
          <w:tcPr>
            <w:tcW w:w="6210" w:type="dxa"/>
            <w:shd w:val="clear" w:color="auto" w:fill="DEEAF6"/>
          </w:tcPr>
          <w:p w14:paraId="5E8806E2" w14:textId="77777777" w:rsidR="00E2446A" w:rsidRPr="00FD3ADF" w:rsidRDefault="00E2446A" w:rsidP="003A4ECB">
            <w:pPr>
              <w:rPr>
                <w:rFonts w:cs="Arial"/>
                <w:b/>
                <w:bCs/>
              </w:rPr>
            </w:pPr>
          </w:p>
        </w:tc>
      </w:tr>
      <w:tr w:rsidR="00E2446A" w:rsidRPr="00FD3ADF" w14:paraId="333CCCB8" w14:textId="77777777" w:rsidTr="003A4ECB">
        <w:tc>
          <w:tcPr>
            <w:tcW w:w="2790" w:type="dxa"/>
            <w:shd w:val="clear" w:color="auto" w:fill="auto"/>
          </w:tcPr>
          <w:p w14:paraId="0CD85A55" w14:textId="77777777" w:rsidR="00E2446A" w:rsidRPr="00FD3ADF" w:rsidRDefault="00E2446A" w:rsidP="003A4ECB">
            <w:pPr>
              <w:rPr>
                <w:rFonts w:cs="Arial"/>
                <w:b/>
                <w:bCs/>
              </w:rPr>
            </w:pPr>
            <w:r w:rsidRPr="00FD3ADF">
              <w:rPr>
                <w:rFonts w:cs="Arial"/>
                <w:b/>
                <w:bCs/>
              </w:rPr>
              <w:t>Planned End Date</w:t>
            </w:r>
          </w:p>
        </w:tc>
        <w:tc>
          <w:tcPr>
            <w:tcW w:w="6210" w:type="dxa"/>
            <w:shd w:val="clear" w:color="auto" w:fill="auto"/>
          </w:tcPr>
          <w:p w14:paraId="630E360F" w14:textId="77777777" w:rsidR="00E2446A" w:rsidRPr="00FD3ADF" w:rsidRDefault="00E2446A" w:rsidP="003A4ECB">
            <w:pPr>
              <w:rPr>
                <w:rFonts w:cs="Arial"/>
                <w:b/>
                <w:bCs/>
              </w:rPr>
            </w:pPr>
          </w:p>
        </w:tc>
      </w:tr>
      <w:tr w:rsidR="00E2446A" w:rsidRPr="00FD3ADF" w14:paraId="7ECE3A08" w14:textId="77777777" w:rsidTr="003A4ECB">
        <w:tc>
          <w:tcPr>
            <w:tcW w:w="2790" w:type="dxa"/>
            <w:shd w:val="clear" w:color="auto" w:fill="DEEAF6"/>
          </w:tcPr>
          <w:p w14:paraId="3E867E91" w14:textId="77777777" w:rsidR="00E2446A" w:rsidRPr="00FD3ADF" w:rsidRDefault="00E2446A" w:rsidP="003A4ECB">
            <w:pPr>
              <w:rPr>
                <w:rFonts w:cs="Arial"/>
                <w:b/>
                <w:bCs/>
              </w:rPr>
            </w:pPr>
            <w:r w:rsidRPr="00FD3ADF">
              <w:rPr>
                <w:rFonts w:cs="Arial"/>
                <w:b/>
                <w:bCs/>
              </w:rPr>
              <w:t>Frequency</w:t>
            </w:r>
          </w:p>
        </w:tc>
        <w:tc>
          <w:tcPr>
            <w:tcW w:w="6210" w:type="dxa"/>
            <w:shd w:val="clear" w:color="auto" w:fill="DEEAF6"/>
          </w:tcPr>
          <w:p w14:paraId="48B264B4" w14:textId="77777777" w:rsidR="00E2446A" w:rsidRPr="00FD3ADF" w:rsidRDefault="00E2446A" w:rsidP="003A4ECB">
            <w:pPr>
              <w:rPr>
                <w:rFonts w:cs="Arial"/>
                <w:b/>
                <w:bCs/>
              </w:rPr>
            </w:pPr>
            <w:r w:rsidRPr="00FD3ADF">
              <w:rPr>
                <w:rFonts w:cs="Arial"/>
                <w:b/>
                <w:bCs/>
              </w:rPr>
              <w:t>Monthly</w:t>
            </w:r>
          </w:p>
        </w:tc>
      </w:tr>
      <w:tr w:rsidR="00E2446A" w:rsidRPr="00FD3ADF" w14:paraId="34509A85" w14:textId="77777777" w:rsidTr="003A4ECB">
        <w:trPr>
          <w:trHeight w:val="330"/>
        </w:trPr>
        <w:tc>
          <w:tcPr>
            <w:tcW w:w="2790" w:type="dxa"/>
            <w:shd w:val="clear" w:color="auto" w:fill="auto"/>
          </w:tcPr>
          <w:p w14:paraId="489553A5" w14:textId="77777777" w:rsidR="00E2446A" w:rsidRPr="00FD3ADF" w:rsidRDefault="00E2446A" w:rsidP="003A4ECB">
            <w:pPr>
              <w:rPr>
                <w:rFonts w:cs="Arial"/>
                <w:b/>
                <w:bCs/>
              </w:rPr>
            </w:pPr>
            <w:r w:rsidRPr="00FD3ADF">
              <w:rPr>
                <w:rFonts w:cs="Arial"/>
                <w:b/>
                <w:bCs/>
              </w:rPr>
              <w:t>Participants</w:t>
            </w:r>
          </w:p>
        </w:tc>
        <w:tc>
          <w:tcPr>
            <w:tcW w:w="6210" w:type="dxa"/>
            <w:shd w:val="clear" w:color="auto" w:fill="auto"/>
          </w:tcPr>
          <w:p w14:paraId="23B6BBD5" w14:textId="77777777" w:rsidR="00E2446A" w:rsidRPr="00FD3ADF" w:rsidRDefault="00E2446A" w:rsidP="003A4ECB">
            <w:pPr>
              <w:rPr>
                <w:rFonts w:cs="Arial"/>
                <w:b/>
                <w:bCs/>
              </w:rPr>
            </w:pPr>
            <w:r w:rsidRPr="00FD3ADF">
              <w:rPr>
                <w:rFonts w:cs="Arial"/>
                <w:b/>
                <w:bCs/>
              </w:rPr>
              <w:t xml:space="preserve">IBM ( ), Client ( ), Vendor ( ) </w:t>
            </w:r>
          </w:p>
        </w:tc>
      </w:tr>
      <w:tr w:rsidR="00E2446A" w:rsidRPr="00FD3ADF" w14:paraId="27750B26" w14:textId="77777777" w:rsidTr="003A4ECB">
        <w:tc>
          <w:tcPr>
            <w:tcW w:w="2790" w:type="dxa"/>
            <w:shd w:val="clear" w:color="auto" w:fill="DEEAF6"/>
          </w:tcPr>
          <w:p w14:paraId="1344A661" w14:textId="77777777" w:rsidR="00E2446A" w:rsidRPr="00FD3ADF" w:rsidRDefault="00E2446A" w:rsidP="003A4ECB">
            <w:pPr>
              <w:rPr>
                <w:rFonts w:cs="Arial"/>
                <w:b/>
                <w:bCs/>
              </w:rPr>
            </w:pPr>
            <w:r w:rsidRPr="00FD3ADF">
              <w:rPr>
                <w:rFonts w:cs="Arial"/>
                <w:b/>
                <w:bCs/>
              </w:rPr>
              <w:t>Agenda</w:t>
            </w:r>
          </w:p>
        </w:tc>
        <w:tc>
          <w:tcPr>
            <w:tcW w:w="6210" w:type="dxa"/>
            <w:shd w:val="clear" w:color="auto" w:fill="DEEAF6"/>
          </w:tcPr>
          <w:p w14:paraId="4BAF8458" w14:textId="77777777" w:rsidR="00E2446A" w:rsidRPr="00FD3ADF" w:rsidRDefault="00E2446A" w:rsidP="003A4ECB">
            <w:pPr>
              <w:rPr>
                <w:rFonts w:cs="Arial"/>
                <w:b/>
                <w:bCs/>
              </w:rPr>
            </w:pPr>
            <w:r w:rsidRPr="00FD3ADF">
              <w:rPr>
                <w:rFonts w:cs="Arial"/>
                <w:b/>
                <w:bCs/>
              </w:rPr>
              <w:t>RAID Log, Sprint Cutover Readiness Log, Application Go-No-Assessment, EPIC Completion Report</w:t>
            </w:r>
          </w:p>
        </w:tc>
      </w:tr>
      <w:tr w:rsidR="00E2446A" w:rsidRPr="00FD3ADF" w14:paraId="326CACBD" w14:textId="77777777" w:rsidTr="003A4ECB">
        <w:tc>
          <w:tcPr>
            <w:tcW w:w="2790" w:type="dxa"/>
            <w:tcBorders>
              <w:top w:val="double" w:sz="4" w:space="0" w:color="9CC2E5"/>
            </w:tcBorders>
            <w:shd w:val="clear" w:color="auto" w:fill="auto"/>
          </w:tcPr>
          <w:p w14:paraId="503968DA" w14:textId="77777777" w:rsidR="00E2446A" w:rsidRPr="00FD3ADF" w:rsidRDefault="00E2446A" w:rsidP="003A4ECB">
            <w:pPr>
              <w:rPr>
                <w:rFonts w:cs="Arial"/>
                <w:b/>
                <w:bCs/>
              </w:rPr>
            </w:pPr>
            <w:r w:rsidRPr="00FD3ADF">
              <w:rPr>
                <w:rFonts w:cs="Arial"/>
                <w:b/>
                <w:bCs/>
              </w:rPr>
              <w:t>Tools &amp; Resources</w:t>
            </w:r>
          </w:p>
        </w:tc>
        <w:tc>
          <w:tcPr>
            <w:tcW w:w="6210" w:type="dxa"/>
            <w:tcBorders>
              <w:top w:val="double" w:sz="4" w:space="0" w:color="9CC2E5"/>
            </w:tcBorders>
            <w:shd w:val="clear" w:color="auto" w:fill="auto"/>
          </w:tcPr>
          <w:p w14:paraId="457847F0" w14:textId="77777777" w:rsidR="00E2446A" w:rsidRPr="00FD3ADF" w:rsidRDefault="00E2446A" w:rsidP="003A4ECB">
            <w:pPr>
              <w:rPr>
                <w:rFonts w:cs="Arial"/>
                <w:b/>
                <w:bCs/>
              </w:rPr>
            </w:pPr>
            <w:r w:rsidRPr="00FD3ADF">
              <w:rPr>
                <w:rFonts w:cs="Arial"/>
                <w:b/>
                <w:bCs/>
              </w:rPr>
              <w:t>KMS Identified, Teleconference Bridge.</w:t>
            </w:r>
          </w:p>
        </w:tc>
      </w:tr>
    </w:tbl>
    <w:p w14:paraId="0E2B8D61" w14:textId="77777777" w:rsidR="00E2446A" w:rsidRPr="009B0194" w:rsidRDefault="00E2446A" w:rsidP="00E2446A">
      <w:pPr>
        <w:rPr>
          <w:rFonts w:cs="Arial"/>
        </w:rPr>
      </w:pPr>
    </w:p>
    <w:p w14:paraId="37DB76FD" w14:textId="77777777" w:rsidR="00E2446A" w:rsidRPr="00181068" w:rsidRDefault="00E2446A" w:rsidP="00E2446A">
      <w:pPr>
        <w:pStyle w:val="Heading2"/>
        <w:rPr>
          <w:color w:val="FF0000"/>
        </w:rPr>
      </w:pPr>
      <w:bookmarkStart w:id="140" w:name="_Toc40442413"/>
      <w:bookmarkStart w:id="141" w:name="_Toc45123622"/>
      <w:r w:rsidRPr="00181068">
        <w:rPr>
          <w:color w:val="FF0000"/>
        </w:rPr>
        <w:t>Escalation Path</w:t>
      </w:r>
      <w:bookmarkEnd w:id="140"/>
      <w:bookmarkEnd w:id="141"/>
    </w:p>
    <w:p w14:paraId="79709CF3" w14:textId="77777777" w:rsidR="00E2446A" w:rsidRPr="00181068" w:rsidRDefault="00E2446A" w:rsidP="00E2446A">
      <w:pPr>
        <w:spacing w:after="0"/>
        <w:rPr>
          <w:rFonts w:cs="Arial"/>
          <w:color w:val="FF0000"/>
        </w:rPr>
      </w:pPr>
    </w:p>
    <w:p w14:paraId="70421CB2" w14:textId="77777777" w:rsidR="00E2446A" w:rsidRPr="00181068" w:rsidRDefault="00E2446A" w:rsidP="00E2446A">
      <w:pPr>
        <w:pStyle w:val="body2"/>
        <w:ind w:left="142"/>
        <w:jc w:val="both"/>
        <w:rPr>
          <w:rFonts w:cs="Arial"/>
          <w:color w:val="FF0000"/>
          <w:sz w:val="22"/>
        </w:rPr>
      </w:pPr>
      <w:r w:rsidRPr="00181068">
        <w:rPr>
          <w:rFonts w:cs="Arial"/>
          <w:color w:val="FF0000"/>
          <w:sz w:val="22"/>
        </w:rPr>
        <w:t xml:space="preserve">The following section provides the escalation path for both </w:t>
      </w:r>
      <w:smartTag w:uri="urn:schemas-microsoft-com:office:smarttags" w:element="stockticker">
        <w:r w:rsidRPr="00181068">
          <w:rPr>
            <w:rFonts w:cs="Arial"/>
            <w:color w:val="FF0000"/>
            <w:sz w:val="22"/>
          </w:rPr>
          <w:t>IBM</w:t>
        </w:r>
      </w:smartTag>
      <w:r w:rsidRPr="00181068">
        <w:rPr>
          <w:rFonts w:cs="Arial"/>
          <w:color w:val="FF0000"/>
          <w:sz w:val="22"/>
        </w:rPr>
        <w:t xml:space="preserve"> &amp; &lt;Client&gt; for this project</w:t>
      </w:r>
    </w:p>
    <w:p w14:paraId="3353D3C6" w14:textId="77777777" w:rsidR="00E2446A" w:rsidRPr="006B40CC" w:rsidRDefault="00E2446A" w:rsidP="00E2446A"/>
    <w:p w14:paraId="49BCB6C3" w14:textId="77777777" w:rsidR="00E2446A" w:rsidRDefault="00E2446A" w:rsidP="008646AD">
      <w:pPr>
        <w:pStyle w:val="StyleCopytextCharBlue"/>
        <w:ind w:left="0"/>
        <w:rPr>
          <w:lang w:val="en-US"/>
        </w:rPr>
      </w:pPr>
    </w:p>
    <w:p w14:paraId="4FECB101" w14:textId="2C56EA39" w:rsidR="00D70294" w:rsidRDefault="00A40193" w:rsidP="0042521B">
      <w:pPr>
        <w:pStyle w:val="StyleCopytextCharBlue"/>
        <w:rPr>
          <w:lang w:val="en-US"/>
        </w:rPr>
      </w:pPr>
      <w:r>
        <w:rPr>
          <w:lang w:val="en-US"/>
        </w:rPr>
        <w:t xml:space="preserve">4.3 </w:t>
      </w:r>
      <w:r w:rsidR="00D70294">
        <w:rPr>
          <w:lang w:val="en-US"/>
        </w:rPr>
        <w:t>Communication Plan</w:t>
      </w:r>
    </w:p>
    <w:p w14:paraId="3ECC85FB" w14:textId="20F24020" w:rsidR="00D70294" w:rsidRDefault="00D70294" w:rsidP="0042521B">
      <w:pPr>
        <w:pStyle w:val="StyleCopytextCharBlue"/>
        <w:rPr>
          <w:lang w:val="en-US"/>
        </w:rPr>
      </w:pPr>
      <w:r>
        <w:rPr>
          <w:lang w:val="en-US"/>
        </w:rPr>
        <w:tab/>
      </w:r>
      <w:r w:rsidR="00A40193">
        <w:rPr>
          <w:lang w:val="en-US"/>
        </w:rPr>
        <w:t xml:space="preserve">4.3.1 </w:t>
      </w:r>
      <w:r>
        <w:rPr>
          <w:lang w:val="en-US"/>
        </w:rPr>
        <w:t>Meeting Charter</w:t>
      </w:r>
    </w:p>
    <w:p w14:paraId="0ABE74A3" w14:textId="33E152F0" w:rsidR="00D70294" w:rsidRDefault="00D70294" w:rsidP="0042521B">
      <w:pPr>
        <w:pStyle w:val="StyleCopytextCharBlue"/>
        <w:rPr>
          <w:lang w:val="en-US"/>
        </w:rPr>
      </w:pPr>
      <w:r>
        <w:rPr>
          <w:lang w:val="en-US"/>
        </w:rPr>
        <w:tab/>
      </w:r>
      <w:r w:rsidR="00A40193">
        <w:rPr>
          <w:lang w:val="en-US"/>
        </w:rPr>
        <w:t xml:space="preserve">4.3.2 </w:t>
      </w:r>
      <w:r>
        <w:rPr>
          <w:lang w:val="en-US"/>
        </w:rPr>
        <w:t>Meeting Plan</w:t>
      </w:r>
      <w:r w:rsidR="00B41273">
        <w:rPr>
          <w:lang w:val="en-US"/>
        </w:rPr>
        <w:t xml:space="preserve"> &lt;Pls bring the various recommended meeting plan details&gt;</w:t>
      </w:r>
    </w:p>
    <w:p w14:paraId="793153F4" w14:textId="0009C4CA" w:rsidR="00D70294" w:rsidRDefault="00D70294" w:rsidP="0042521B">
      <w:pPr>
        <w:pStyle w:val="StyleCopytextCharBlue"/>
        <w:rPr>
          <w:lang w:val="en-US"/>
        </w:rPr>
      </w:pPr>
      <w:r>
        <w:rPr>
          <w:lang w:val="en-US"/>
        </w:rPr>
        <w:tab/>
      </w:r>
      <w:r w:rsidR="00A40193">
        <w:rPr>
          <w:lang w:val="en-US"/>
        </w:rPr>
        <w:t xml:space="preserve">4.3.3 </w:t>
      </w:r>
      <w:r>
        <w:rPr>
          <w:lang w:val="en-US"/>
        </w:rPr>
        <w:t>Escalation Path</w:t>
      </w:r>
    </w:p>
    <w:p w14:paraId="3A8781AB" w14:textId="77777777" w:rsidR="00E2446A" w:rsidRDefault="00E2446A" w:rsidP="0018395A">
      <w:pPr>
        <w:pStyle w:val="body2"/>
        <w:ind w:left="142"/>
        <w:jc w:val="both"/>
        <w:rPr>
          <w:rFonts w:cs="Arial"/>
          <w:color w:val="000000" w:themeColor="text1"/>
          <w:sz w:val="22"/>
        </w:rPr>
      </w:pPr>
    </w:p>
    <w:p w14:paraId="55D5F020" w14:textId="67BC3699" w:rsidR="0018395A" w:rsidRPr="008646AD" w:rsidRDefault="0018395A" w:rsidP="0018395A">
      <w:pPr>
        <w:pStyle w:val="body2"/>
        <w:ind w:left="142"/>
        <w:jc w:val="both"/>
        <w:rPr>
          <w:rFonts w:cs="Arial"/>
          <w:color w:val="000000" w:themeColor="text1"/>
          <w:sz w:val="22"/>
        </w:rPr>
      </w:pPr>
      <w:r w:rsidRPr="008646AD">
        <w:rPr>
          <w:rFonts w:cs="Arial"/>
          <w:color w:val="000000" w:themeColor="text1"/>
          <w:sz w:val="22"/>
        </w:rPr>
        <w:lastRenderedPageBreak/>
        <w:t xml:space="preserve">The following section provides the escalation path for both </w:t>
      </w:r>
      <w:smartTag w:uri="urn:schemas-microsoft-com:office:smarttags" w:element="stockticker">
        <w:r w:rsidRPr="008646AD">
          <w:rPr>
            <w:rFonts w:cs="Arial"/>
            <w:color w:val="000000" w:themeColor="text1"/>
            <w:sz w:val="22"/>
          </w:rPr>
          <w:t>IBM</w:t>
        </w:r>
      </w:smartTag>
      <w:r w:rsidRPr="008646AD">
        <w:rPr>
          <w:rFonts w:cs="Arial"/>
          <w:color w:val="000000" w:themeColor="text1"/>
          <w:sz w:val="22"/>
        </w:rPr>
        <w:t xml:space="preserve"> &amp; Client for this project</w:t>
      </w:r>
    </w:p>
    <w:p w14:paraId="0B69E91E" w14:textId="77777777" w:rsidR="0018395A" w:rsidRPr="008646AD" w:rsidRDefault="0018395A" w:rsidP="0018395A">
      <w:pPr>
        <w:spacing w:before="0" w:after="0"/>
        <w:rPr>
          <w:rFonts w:cs="Arial"/>
          <w:color w:val="000000" w:themeColor="text1"/>
        </w:rPr>
      </w:pPr>
    </w:p>
    <w:tbl>
      <w:tblPr>
        <w:tblStyle w:val="TableGrid"/>
        <w:tblW w:w="10195" w:type="dxa"/>
        <w:tblLook w:val="04A0" w:firstRow="1" w:lastRow="0" w:firstColumn="1" w:lastColumn="0" w:noHBand="0" w:noVBand="1"/>
      </w:tblPr>
      <w:tblGrid>
        <w:gridCol w:w="779"/>
        <w:gridCol w:w="4886"/>
        <w:gridCol w:w="4530"/>
      </w:tblGrid>
      <w:tr w:rsidR="00C04519" w:rsidRPr="00C04519" w14:paraId="0275C224" w14:textId="77777777" w:rsidTr="00B072AA">
        <w:tc>
          <w:tcPr>
            <w:tcW w:w="779" w:type="dxa"/>
            <w:shd w:val="clear" w:color="auto" w:fill="9CC2E5" w:themeFill="accent1" w:themeFillTint="99"/>
          </w:tcPr>
          <w:p w14:paraId="7920DDF7" w14:textId="77777777" w:rsidR="0018395A" w:rsidRPr="008646AD" w:rsidRDefault="0018395A" w:rsidP="00B072AA">
            <w:pPr>
              <w:jc w:val="center"/>
              <w:rPr>
                <w:rFonts w:cs="Arial"/>
                <w:b/>
                <w:noProof/>
                <w:color w:val="000000" w:themeColor="text1"/>
                <w:sz w:val="22"/>
              </w:rPr>
            </w:pPr>
            <w:r w:rsidRPr="008646AD">
              <w:rPr>
                <w:rFonts w:cs="Arial"/>
                <w:b/>
                <w:noProof/>
                <w:color w:val="000000" w:themeColor="text1"/>
                <w:sz w:val="22"/>
              </w:rPr>
              <w:t>Level</w:t>
            </w:r>
          </w:p>
        </w:tc>
        <w:tc>
          <w:tcPr>
            <w:tcW w:w="4886" w:type="dxa"/>
            <w:shd w:val="clear" w:color="auto" w:fill="9CC2E5" w:themeFill="accent1" w:themeFillTint="99"/>
          </w:tcPr>
          <w:p w14:paraId="7CF0442A" w14:textId="77777777" w:rsidR="0018395A" w:rsidRPr="008646AD" w:rsidRDefault="0018395A" w:rsidP="00B072AA">
            <w:pPr>
              <w:jc w:val="center"/>
              <w:rPr>
                <w:rFonts w:cs="Arial"/>
                <w:b/>
                <w:noProof/>
                <w:color w:val="000000" w:themeColor="text1"/>
                <w:sz w:val="22"/>
              </w:rPr>
            </w:pPr>
            <w:r w:rsidRPr="008646AD">
              <w:rPr>
                <w:rFonts w:cs="Arial"/>
                <w:b/>
                <w:noProof/>
                <w:color w:val="000000" w:themeColor="text1"/>
                <w:sz w:val="22"/>
              </w:rPr>
              <w:t>IBM</w:t>
            </w:r>
          </w:p>
        </w:tc>
        <w:tc>
          <w:tcPr>
            <w:tcW w:w="4530" w:type="dxa"/>
            <w:shd w:val="clear" w:color="auto" w:fill="9CC2E5" w:themeFill="accent1" w:themeFillTint="99"/>
          </w:tcPr>
          <w:p w14:paraId="2873EDC7" w14:textId="6EE758BB" w:rsidR="0018395A" w:rsidRPr="008646AD" w:rsidRDefault="0018395A" w:rsidP="00B072AA">
            <w:pPr>
              <w:jc w:val="center"/>
              <w:rPr>
                <w:rFonts w:cs="Arial"/>
                <w:b/>
                <w:noProof/>
                <w:color w:val="000000" w:themeColor="text1"/>
                <w:sz w:val="22"/>
              </w:rPr>
            </w:pPr>
            <w:r w:rsidRPr="008646AD">
              <w:rPr>
                <w:rFonts w:cs="Arial"/>
                <w:b/>
                <w:noProof/>
                <w:color w:val="000000" w:themeColor="text1"/>
                <w:sz w:val="22"/>
              </w:rPr>
              <w:t>Client</w:t>
            </w:r>
          </w:p>
        </w:tc>
      </w:tr>
      <w:tr w:rsidR="00C04519" w:rsidRPr="00C04519" w14:paraId="5574D061" w14:textId="77777777" w:rsidTr="00E73482">
        <w:tc>
          <w:tcPr>
            <w:tcW w:w="779" w:type="dxa"/>
          </w:tcPr>
          <w:p w14:paraId="7AA58031" w14:textId="77777777"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1st</w:t>
            </w:r>
          </w:p>
        </w:tc>
        <w:tc>
          <w:tcPr>
            <w:tcW w:w="4886" w:type="dxa"/>
          </w:tcPr>
          <w:p w14:paraId="3A33E2F2" w14:textId="53CEBA61"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Transition Manager</w:t>
            </w:r>
          </w:p>
          <w:p w14:paraId="73963427" w14:textId="77C4D4E8" w:rsidR="0018395A" w:rsidRPr="008646AD" w:rsidRDefault="0018395A" w:rsidP="00E73482">
            <w:pPr>
              <w:pStyle w:val="body2"/>
              <w:ind w:left="0"/>
              <w:rPr>
                <w:rFonts w:cs="Arial"/>
                <w:color w:val="000000" w:themeColor="text1"/>
              </w:rPr>
            </w:pPr>
          </w:p>
        </w:tc>
        <w:tc>
          <w:tcPr>
            <w:tcW w:w="4530" w:type="dxa"/>
          </w:tcPr>
          <w:p w14:paraId="2EBAF5CF" w14:textId="26EB3B4F" w:rsidR="0018395A" w:rsidRPr="008646AD" w:rsidRDefault="0018395A" w:rsidP="00E73482">
            <w:pPr>
              <w:pStyle w:val="body2"/>
              <w:ind w:left="0"/>
              <w:rPr>
                <w:rFonts w:cs="Arial"/>
                <w:color w:val="000000" w:themeColor="text1"/>
                <w:sz w:val="22"/>
              </w:rPr>
            </w:pPr>
            <w:r w:rsidRPr="008646AD">
              <w:rPr>
                <w:rFonts w:cs="Arial"/>
                <w:color w:val="000000" w:themeColor="text1"/>
                <w:sz w:val="22"/>
              </w:rPr>
              <w:t>Role / Name / Contact</w:t>
            </w:r>
          </w:p>
        </w:tc>
      </w:tr>
      <w:tr w:rsidR="00C04519" w:rsidRPr="00C04519" w14:paraId="5B862904" w14:textId="77777777" w:rsidTr="00E73482">
        <w:tc>
          <w:tcPr>
            <w:tcW w:w="779" w:type="dxa"/>
          </w:tcPr>
          <w:p w14:paraId="7D6AEC55" w14:textId="77777777"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 xml:space="preserve">2nd </w:t>
            </w:r>
          </w:p>
        </w:tc>
        <w:tc>
          <w:tcPr>
            <w:tcW w:w="4886" w:type="dxa"/>
          </w:tcPr>
          <w:p w14:paraId="09F96395" w14:textId="1463438C" w:rsidR="0018395A" w:rsidRPr="008646AD" w:rsidRDefault="0018395A" w:rsidP="00E73482">
            <w:pPr>
              <w:pStyle w:val="body2"/>
              <w:ind w:left="0"/>
              <w:rPr>
                <w:rFonts w:cs="Arial"/>
                <w:color w:val="000000" w:themeColor="text1"/>
                <w:sz w:val="22"/>
              </w:rPr>
            </w:pPr>
            <w:r w:rsidRPr="008646AD">
              <w:rPr>
                <w:rFonts w:cs="Arial"/>
                <w:color w:val="000000" w:themeColor="text1"/>
                <w:sz w:val="22"/>
              </w:rPr>
              <w:t>Transition Integration Manager</w:t>
            </w:r>
          </w:p>
          <w:p w14:paraId="3F6DF16B" w14:textId="04940E50" w:rsidR="0018395A" w:rsidRPr="008646AD" w:rsidRDefault="0018395A" w:rsidP="00E73482">
            <w:pPr>
              <w:pStyle w:val="body2"/>
              <w:ind w:left="0"/>
              <w:rPr>
                <w:rFonts w:cs="Arial"/>
                <w:color w:val="000000" w:themeColor="text1"/>
                <w:sz w:val="22"/>
              </w:rPr>
            </w:pPr>
          </w:p>
        </w:tc>
        <w:tc>
          <w:tcPr>
            <w:tcW w:w="4530" w:type="dxa"/>
          </w:tcPr>
          <w:p w14:paraId="046616D2" w14:textId="4BDE6764" w:rsidR="0018395A" w:rsidRPr="008646AD" w:rsidRDefault="0018395A" w:rsidP="00E73482">
            <w:pPr>
              <w:tabs>
                <w:tab w:val="left" w:pos="1560"/>
              </w:tabs>
              <w:rPr>
                <w:rFonts w:cs="Arial"/>
                <w:color w:val="000000" w:themeColor="text1"/>
                <w:sz w:val="22"/>
                <w:lang w:val="en-AU"/>
              </w:rPr>
            </w:pPr>
            <w:r w:rsidRPr="008646AD">
              <w:rPr>
                <w:rFonts w:cs="Arial"/>
                <w:color w:val="000000" w:themeColor="text1"/>
                <w:sz w:val="22"/>
                <w:lang w:val="en-AU"/>
              </w:rPr>
              <w:t>Role / Name / Contact</w:t>
            </w:r>
          </w:p>
        </w:tc>
      </w:tr>
      <w:tr w:rsidR="00C04519" w:rsidRPr="00C04519" w14:paraId="0E708E7F" w14:textId="77777777" w:rsidTr="00E73482">
        <w:tc>
          <w:tcPr>
            <w:tcW w:w="779" w:type="dxa"/>
          </w:tcPr>
          <w:p w14:paraId="44E0572B" w14:textId="77777777"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 xml:space="preserve">3rd </w:t>
            </w:r>
          </w:p>
        </w:tc>
        <w:tc>
          <w:tcPr>
            <w:tcW w:w="4886" w:type="dxa"/>
          </w:tcPr>
          <w:p w14:paraId="6BFE0A66" w14:textId="31DF6847" w:rsidR="0018395A" w:rsidRPr="008646AD" w:rsidRDefault="0018395A" w:rsidP="00E73482">
            <w:pPr>
              <w:pStyle w:val="body2"/>
              <w:ind w:left="0"/>
              <w:rPr>
                <w:rFonts w:cs="Arial"/>
                <w:color w:val="000000" w:themeColor="text1"/>
                <w:sz w:val="22"/>
              </w:rPr>
            </w:pPr>
            <w:r w:rsidRPr="008646AD">
              <w:rPr>
                <w:rFonts w:cs="Arial"/>
                <w:color w:val="000000" w:themeColor="text1"/>
                <w:sz w:val="22"/>
              </w:rPr>
              <w:t>Partner</w:t>
            </w:r>
          </w:p>
        </w:tc>
        <w:tc>
          <w:tcPr>
            <w:tcW w:w="4530" w:type="dxa"/>
          </w:tcPr>
          <w:p w14:paraId="727BB235" w14:textId="7B6F7B9C" w:rsidR="0018395A" w:rsidRPr="008646AD" w:rsidRDefault="0018395A" w:rsidP="00E73482">
            <w:pPr>
              <w:rPr>
                <w:rFonts w:cs="Arial"/>
                <w:color w:val="000000" w:themeColor="text1"/>
                <w:sz w:val="22"/>
                <w:lang w:val="en-AU"/>
              </w:rPr>
            </w:pPr>
            <w:r w:rsidRPr="008646AD">
              <w:rPr>
                <w:rFonts w:cs="Arial"/>
                <w:color w:val="000000" w:themeColor="text1"/>
                <w:sz w:val="22"/>
                <w:lang w:val="en-AU"/>
              </w:rPr>
              <w:t>Role / Name / Contact</w:t>
            </w:r>
          </w:p>
        </w:tc>
      </w:tr>
    </w:tbl>
    <w:p w14:paraId="11CF394D" w14:textId="77777777" w:rsidR="0018395A" w:rsidRDefault="0018395A" w:rsidP="0042521B">
      <w:pPr>
        <w:pStyle w:val="StyleCopytextCharBlue"/>
        <w:rPr>
          <w:lang w:val="en-US"/>
        </w:rPr>
      </w:pPr>
    </w:p>
    <w:p w14:paraId="5E857B0F" w14:textId="60D266B1" w:rsidR="0042521B" w:rsidRDefault="0042521B" w:rsidP="0042521B">
      <w:pPr>
        <w:pStyle w:val="Comment"/>
        <w:autoSpaceDE/>
        <w:adjustRightInd/>
        <w:spacing w:after="0"/>
        <w:rPr>
          <w:sz w:val="16"/>
        </w:rPr>
      </w:pPr>
    </w:p>
    <w:p w14:paraId="41CEC5D1" w14:textId="77777777" w:rsidR="0042521B" w:rsidRDefault="0042521B" w:rsidP="0042521B">
      <w:pPr>
        <w:pStyle w:val="Comment"/>
        <w:autoSpaceDE/>
        <w:adjustRightInd/>
        <w:spacing w:after="0"/>
        <w:rPr>
          <w:sz w:val="16"/>
        </w:rPr>
      </w:pPr>
    </w:p>
    <w:p w14:paraId="3487C336" w14:textId="77777777" w:rsidR="0042521B" w:rsidRDefault="0042521B" w:rsidP="008646AD">
      <w:pPr>
        <w:pStyle w:val="Heading1"/>
        <w:rPr>
          <w:sz w:val="24"/>
        </w:rPr>
      </w:pPr>
      <w:bookmarkStart w:id="142" w:name="_Toc399848140"/>
      <w:bookmarkStart w:id="143" w:name="_Toc45123623"/>
      <w:r>
        <w:t>Project Management System for Transition</w:t>
      </w:r>
      <w:bookmarkEnd w:id="142"/>
      <w:bookmarkEnd w:id="143"/>
    </w:p>
    <w:p w14:paraId="3B5EB483" w14:textId="18C982D4" w:rsidR="00C04519" w:rsidRPr="004F7F57" w:rsidRDefault="00C04519" w:rsidP="00C04519">
      <w:pPr>
        <w:pStyle w:val="body2"/>
        <w:ind w:left="426"/>
        <w:jc w:val="both"/>
        <w:rPr>
          <w:rFonts w:cs="Arial"/>
          <w:color w:val="000000"/>
          <w:sz w:val="14"/>
        </w:rPr>
      </w:pPr>
      <w:r w:rsidRPr="00986930">
        <w:rPr>
          <w:rFonts w:cs="Arial"/>
          <w:color w:val="000000"/>
        </w:rPr>
        <w:t xml:space="preserve">Transition is managed from end to end like any other project and it has all the key components of a typical project. </w:t>
      </w:r>
    </w:p>
    <w:p w14:paraId="11382BE1" w14:textId="77777777" w:rsidR="0042521B" w:rsidRDefault="0042521B" w:rsidP="008646AD">
      <w:pPr>
        <w:pStyle w:val="Heading2"/>
        <w:rPr>
          <w:lang w:val="de-DE"/>
        </w:rPr>
      </w:pPr>
      <w:bookmarkStart w:id="144" w:name="_Toc124137880"/>
      <w:bookmarkStart w:id="145" w:name="_Toc399848142"/>
      <w:bookmarkStart w:id="146" w:name="_Toc45123624"/>
      <w:bookmarkStart w:id="147" w:name="_Toc412133950"/>
      <w:r>
        <w:t>Deliverables Management</w:t>
      </w:r>
      <w:bookmarkEnd w:id="144"/>
      <w:bookmarkEnd w:id="145"/>
      <w:bookmarkEnd w:id="146"/>
    </w:p>
    <w:p w14:paraId="32F810E2" w14:textId="77777777" w:rsidR="0042521B" w:rsidRDefault="0042521B" w:rsidP="0042521B">
      <w:pPr>
        <w:pStyle w:val="CopytextChar"/>
        <w:rPr>
          <w:lang w:val="en-US"/>
        </w:rPr>
      </w:pPr>
      <w:r>
        <w:rPr>
          <w:lang w:val="en-US"/>
        </w:rPr>
        <w:t>The acceptance of deliverables focuses on providing on-time delivery and acceptance of contract deliverables that are assigned to the Transition Project.</w:t>
      </w:r>
    </w:p>
    <w:p w14:paraId="71AC8624" w14:textId="77777777" w:rsidR="0042521B" w:rsidRDefault="0042521B" w:rsidP="0042521B">
      <w:pPr>
        <w:pStyle w:val="CopytextChar"/>
        <w:rPr>
          <w:lang w:val="en-US"/>
        </w:rPr>
      </w:pPr>
      <w:r>
        <w:rPr>
          <w:lang w:val="en-US"/>
        </w:rPr>
        <w:t xml:space="preserve">A </w:t>
      </w:r>
      <w:r>
        <w:rPr>
          <w:i/>
          <w:lang w:val="en-US"/>
        </w:rPr>
        <w:t>Deliverables Notification Document (DND – see appendix A)</w:t>
      </w:r>
      <w:r>
        <w:rPr>
          <w:lang w:val="en-US"/>
        </w:rPr>
        <w:t xml:space="preserve"> will accompany and clearly describe each deliverable submitted to </w:t>
      </w:r>
      <w:r>
        <w:rPr>
          <w:b/>
          <w:color w:val="0000FF"/>
          <w:lang w:val="en-US"/>
        </w:rPr>
        <w:t>&lt;Client Name&gt;</w:t>
      </w:r>
      <w:r>
        <w:rPr>
          <w:lang w:val="en-US"/>
        </w:rPr>
        <w:t xml:space="preserve">.  A sample of the DND is attached in the appendix.  </w:t>
      </w:r>
      <w:r>
        <w:rPr>
          <w:b/>
          <w:color w:val="0000FF"/>
          <w:lang w:val="en-US"/>
        </w:rPr>
        <w:t>&lt;Client Name&gt;</w:t>
      </w:r>
      <w:r>
        <w:rPr>
          <w:lang w:val="en-US"/>
        </w:rPr>
        <w:t xml:space="preserve"> will accept or reject the Deliverable by completing a copy of the Deliverables Notification Document and returning it to the IBM Deliverables Manager within five (5) working days after receipt.  Depending upon the deliverable, the DAD will request a specific </w:t>
      </w:r>
      <w:r>
        <w:rPr>
          <w:b/>
          <w:color w:val="0000FF"/>
          <w:lang w:val="en-US"/>
        </w:rPr>
        <w:t>&lt;Client Name&gt;</w:t>
      </w:r>
      <w:r>
        <w:rPr>
          <w:lang w:val="en-US"/>
        </w:rPr>
        <w:t xml:space="preserve"> response:</w:t>
      </w:r>
    </w:p>
    <w:p w14:paraId="02A2FD55" w14:textId="77777777" w:rsidR="0042521B" w:rsidRDefault="0042521B" w:rsidP="0042521B">
      <w:pPr>
        <w:pStyle w:val="CopytextChar"/>
        <w:rPr>
          <w:lang w:val="en-US"/>
        </w:rPr>
      </w:pPr>
      <w:r>
        <w:rPr>
          <w:lang w:val="en-US"/>
        </w:rPr>
        <w:t xml:space="preserve">For deliverables not specifically requiring </w:t>
      </w:r>
      <w:r>
        <w:rPr>
          <w:b/>
          <w:color w:val="0000FF"/>
          <w:lang w:val="en-US"/>
        </w:rPr>
        <w:t>&lt;Client Name&gt;</w:t>
      </w:r>
      <w:r>
        <w:rPr>
          <w:lang w:val="en-US"/>
        </w:rPr>
        <w:t xml:space="preserve"> approval, the DND will request only receipt acknowledgement</w:t>
      </w:r>
    </w:p>
    <w:p w14:paraId="41DD48DF" w14:textId="377E3302" w:rsidR="0042521B" w:rsidRDefault="0042521B" w:rsidP="0042521B">
      <w:pPr>
        <w:pStyle w:val="CopytextChar"/>
        <w:rPr>
          <w:lang w:val="en-US"/>
        </w:rPr>
      </w:pPr>
      <w:r>
        <w:rPr>
          <w:lang w:val="en-US"/>
        </w:rPr>
        <w:t xml:space="preserve">For deliverables that contractually require </w:t>
      </w:r>
      <w:r>
        <w:rPr>
          <w:b/>
          <w:color w:val="0000FF"/>
          <w:lang w:val="en-US"/>
        </w:rPr>
        <w:t>&lt;Client Name&gt;</w:t>
      </w:r>
      <w:r>
        <w:rPr>
          <w:lang w:val="en-US"/>
        </w:rPr>
        <w:t xml:space="preserve"> approval, the D</w:t>
      </w:r>
      <w:r w:rsidR="00C04519">
        <w:rPr>
          <w:lang w:val="en-US"/>
        </w:rPr>
        <w:t>A</w:t>
      </w:r>
      <w:r>
        <w:rPr>
          <w:lang w:val="en-US"/>
        </w:rPr>
        <w:t>D will request approval</w:t>
      </w:r>
    </w:p>
    <w:p w14:paraId="6141662F" w14:textId="77777777" w:rsidR="0042521B" w:rsidRDefault="0042521B" w:rsidP="008646AD">
      <w:pPr>
        <w:pStyle w:val="Heading2"/>
        <w:rPr>
          <w:lang w:val="de-DE"/>
        </w:rPr>
      </w:pPr>
      <w:bookmarkStart w:id="148" w:name="_Toc124137881"/>
      <w:bookmarkStart w:id="149" w:name="_Toc399848143"/>
      <w:bookmarkStart w:id="150" w:name="_Toc45123625"/>
      <w:r>
        <w:t>Transition Change Management</w:t>
      </w:r>
      <w:bookmarkEnd w:id="148"/>
      <w:bookmarkEnd w:id="149"/>
      <w:bookmarkEnd w:id="150"/>
      <w:r>
        <w:t xml:space="preserve"> </w:t>
      </w:r>
    </w:p>
    <w:p w14:paraId="24F9FB62" w14:textId="77777777" w:rsidR="0042521B" w:rsidRDefault="0042521B" w:rsidP="0042521B">
      <w:pPr>
        <w:pStyle w:val="CopytextChar"/>
        <w:rPr>
          <w:lang w:val="en-US"/>
        </w:rPr>
      </w:pPr>
      <w:r>
        <w:rPr>
          <w:lang w:val="en-US"/>
        </w:rPr>
        <w:t xml:space="preserve">The Transition Project Change Management Process will be used to manage changes from the original baseline of the project.  The process begins when it is determined that a scope deviation to the Transition Plan is required. Transition Project Change control will commence a week after the initial Transition Plan is delivered or immediately after the plan is approved, whichever comes first. The Transition Change Management provides a disciplined means for managing and implementing mutually acceptable (between </w:t>
      </w:r>
      <w:bookmarkStart w:id="151" w:name="OLE_LINK3"/>
      <w:r>
        <w:rPr>
          <w:b/>
          <w:color w:val="0000FF"/>
          <w:lang w:val="en-US"/>
        </w:rPr>
        <w:t>&lt;Client Name&gt;</w:t>
      </w:r>
      <w:r>
        <w:rPr>
          <w:lang w:val="en-US"/>
        </w:rPr>
        <w:t xml:space="preserve"> </w:t>
      </w:r>
      <w:bookmarkEnd w:id="151"/>
      <w:r>
        <w:rPr>
          <w:lang w:val="en-US"/>
        </w:rPr>
        <w:t xml:space="preserve">and IBM) amendments to the Transition Plan.  </w:t>
      </w:r>
    </w:p>
    <w:p w14:paraId="252D9E11" w14:textId="77777777" w:rsidR="0042521B" w:rsidRDefault="0042521B" w:rsidP="0042521B">
      <w:pPr>
        <w:pStyle w:val="CopytextChar"/>
        <w:rPr>
          <w:lang w:val="en-US"/>
        </w:rPr>
      </w:pPr>
      <w:r>
        <w:rPr>
          <w:lang w:val="en-US"/>
        </w:rPr>
        <w:t xml:space="preserve">The Transition Project change control board will consist of the IBM Delivery Executive, </w:t>
      </w:r>
      <w:r>
        <w:rPr>
          <w:b/>
          <w:color w:val="0000FF"/>
          <w:lang w:val="en-US"/>
        </w:rPr>
        <w:t>&lt;Client Name&gt;</w:t>
      </w:r>
      <w:r>
        <w:rPr>
          <w:lang w:val="en-US"/>
        </w:rPr>
        <w:t xml:space="preserve"> Contract Executive, </w:t>
      </w:r>
      <w:r>
        <w:rPr>
          <w:b/>
          <w:color w:val="0000FF"/>
          <w:lang w:val="en-US"/>
        </w:rPr>
        <w:t>&lt;Client Name&gt;</w:t>
      </w:r>
      <w:r>
        <w:rPr>
          <w:lang w:val="en-US"/>
        </w:rPr>
        <w:t xml:space="preserve"> and IBM Transition Managers, and others who normally attend the joint weekly Program Review meeting.  Project change requests can be initiated by any</w:t>
      </w:r>
      <w:r>
        <w:rPr>
          <w:b/>
          <w:color w:val="0000FF"/>
          <w:lang w:val="en-US"/>
        </w:rPr>
        <w:t>&lt;Client Name&gt;</w:t>
      </w:r>
      <w:r>
        <w:rPr>
          <w:lang w:val="en-US"/>
        </w:rPr>
        <w:t xml:space="preserve"> or IBM project stakeholder, but will be reviewed by the </w:t>
      </w:r>
      <w:r>
        <w:rPr>
          <w:b/>
          <w:color w:val="0000FF"/>
          <w:lang w:val="en-US"/>
        </w:rPr>
        <w:t>&lt;Client Name&gt;</w:t>
      </w:r>
      <w:r>
        <w:rPr>
          <w:lang w:val="en-US"/>
        </w:rPr>
        <w:t>and IBM Transition Managers before they are brought before the Project Change control board.</w:t>
      </w:r>
    </w:p>
    <w:p w14:paraId="6215C63E" w14:textId="77777777" w:rsidR="0042521B" w:rsidRDefault="0042521B" w:rsidP="0042521B">
      <w:pPr>
        <w:pStyle w:val="CopytextChar"/>
        <w:rPr>
          <w:lang w:val="en-US"/>
        </w:rPr>
      </w:pPr>
      <w:r>
        <w:rPr>
          <w:lang w:val="en-US"/>
        </w:rPr>
        <w:t>Project Change Requests will be recorded and tracked in a PCR log which is maintained in the project control book.  The status of PCRs will be reviewed in transition status meetings.</w:t>
      </w:r>
    </w:p>
    <w:p w14:paraId="78633114" w14:textId="77777777" w:rsidR="0042521B" w:rsidRDefault="0042521B" w:rsidP="0042521B">
      <w:pPr>
        <w:pStyle w:val="CopytextChar"/>
        <w:rPr>
          <w:lang w:val="en-US"/>
        </w:rPr>
      </w:pPr>
      <w:r>
        <w:rPr>
          <w:lang w:val="en-US"/>
        </w:rPr>
        <w:lastRenderedPageBreak/>
        <w:t>A Project Change Request template is included in the appendix.</w:t>
      </w:r>
      <w:bookmarkEnd w:id="147"/>
    </w:p>
    <w:p w14:paraId="105ED670" w14:textId="77777777" w:rsidR="0042521B" w:rsidRDefault="0042521B" w:rsidP="008646AD">
      <w:pPr>
        <w:pStyle w:val="Heading2"/>
        <w:rPr>
          <w:lang w:val="de-DE"/>
        </w:rPr>
      </w:pPr>
      <w:bookmarkStart w:id="152" w:name="_Toc124137882"/>
      <w:bookmarkStart w:id="153" w:name="_Toc399848144"/>
      <w:bookmarkStart w:id="154" w:name="_Toc45123626"/>
      <w:r>
        <w:t>Transition Issues Management</w:t>
      </w:r>
      <w:bookmarkEnd w:id="152"/>
      <w:bookmarkEnd w:id="153"/>
      <w:bookmarkEnd w:id="154"/>
    </w:p>
    <w:p w14:paraId="21553811" w14:textId="77777777" w:rsidR="0042521B" w:rsidRDefault="0042521B" w:rsidP="0042521B">
      <w:pPr>
        <w:pStyle w:val="CopytextChar"/>
        <w:rPr>
          <w:lang w:val="en-US"/>
        </w:rPr>
      </w:pPr>
      <w:r>
        <w:rPr>
          <w:lang w:val="en-US"/>
        </w:rPr>
        <w:t xml:space="preserve">An issue is a point of controversy requiring a decision to be made based on available alternatives.  Issues may be initiated by </w:t>
      </w:r>
      <w:r>
        <w:rPr>
          <w:b/>
          <w:color w:val="0000FF"/>
          <w:lang w:val="en-US"/>
        </w:rPr>
        <w:t xml:space="preserve">&lt;Client Name&gt; </w:t>
      </w:r>
      <w:r>
        <w:rPr>
          <w:lang w:val="en-US"/>
        </w:rPr>
        <w:t xml:space="preserve">or IBM personnel, and are managed in a manner to facilitate quick resolution at the lowest possible organizational level.  Escalation rules keep attention focused on each issue until it is resolved. </w:t>
      </w:r>
    </w:p>
    <w:p w14:paraId="5D54B28D" w14:textId="77777777" w:rsidR="0042521B" w:rsidRDefault="0042521B" w:rsidP="0042521B">
      <w:pPr>
        <w:pStyle w:val="CopytextChar"/>
        <w:rPr>
          <w:lang w:val="en-US"/>
        </w:rPr>
      </w:pPr>
      <w:r>
        <w:rPr>
          <w:lang w:val="en-US"/>
        </w:rPr>
        <w:t>Issues are recorded and tracked until closure in an issue log which is maintained in the project control book.  Joint issues are separated from internal issues.</w:t>
      </w:r>
    </w:p>
    <w:p w14:paraId="1552A4EA" w14:textId="77777777" w:rsidR="0042521B" w:rsidRDefault="0042521B" w:rsidP="0042521B">
      <w:pPr>
        <w:pStyle w:val="CopytextChar"/>
        <w:rPr>
          <w:lang w:val="en-US"/>
        </w:rPr>
      </w:pPr>
      <w:r>
        <w:rPr>
          <w:lang w:val="en-US"/>
        </w:rPr>
        <w:t>The status of issues is reviewed in transition status meetings.</w:t>
      </w:r>
    </w:p>
    <w:p w14:paraId="1E8D68BF" w14:textId="77777777" w:rsidR="0042521B" w:rsidRDefault="0042521B" w:rsidP="0042521B">
      <w:pPr>
        <w:pStyle w:val="CopytextChar"/>
        <w:rPr>
          <w:lang w:val="en-US"/>
        </w:rPr>
      </w:pPr>
      <w:r>
        <w:rPr>
          <w:lang w:val="en-US"/>
        </w:rPr>
        <w:t xml:space="preserve">All joint transition issues will be formally reviewed/approved by IBM Transition and </w:t>
      </w:r>
      <w:r>
        <w:rPr>
          <w:b/>
          <w:color w:val="0000FF"/>
          <w:lang w:val="en-US"/>
        </w:rPr>
        <w:t>&lt;Client Name&gt;</w:t>
      </w:r>
      <w:r>
        <w:rPr>
          <w:lang w:val="en-US"/>
        </w:rPr>
        <w:t xml:space="preserve"> Transition Manager before they are formally tracked as an issue. </w:t>
      </w:r>
    </w:p>
    <w:p w14:paraId="31F822A8" w14:textId="77777777" w:rsidR="0042521B" w:rsidRDefault="0042521B" w:rsidP="008646AD">
      <w:pPr>
        <w:pStyle w:val="Heading2"/>
        <w:rPr>
          <w:lang w:val="de-DE"/>
        </w:rPr>
      </w:pPr>
      <w:bookmarkStart w:id="155" w:name="_Toc124137883"/>
      <w:bookmarkStart w:id="156" w:name="_Toc399848145"/>
      <w:bookmarkStart w:id="157" w:name="_Toc45123627"/>
      <w:r>
        <w:t>Transition Risk Management</w:t>
      </w:r>
      <w:bookmarkEnd w:id="155"/>
      <w:bookmarkEnd w:id="156"/>
      <w:bookmarkEnd w:id="157"/>
    </w:p>
    <w:p w14:paraId="17565483" w14:textId="77777777" w:rsidR="0042521B" w:rsidRDefault="0042521B" w:rsidP="0042521B">
      <w:pPr>
        <w:pStyle w:val="CopytextChar"/>
        <w:rPr>
          <w:color w:val="000000"/>
          <w:lang w:val="en-US"/>
        </w:rPr>
      </w:pPr>
      <w:r>
        <w:rPr>
          <w:color w:val="000000"/>
          <w:lang w:val="en-US"/>
        </w:rPr>
        <w:t>A risk is a potential event or future situation that may adversely affect the project.  The characteristic uncertainty of a risk distinguishes it from an issue.  In other words, risks address potential problems, and issues address known problems. The components of a risk are the possible event itself, the probability that the event will occur and the impact of the event.</w:t>
      </w:r>
    </w:p>
    <w:p w14:paraId="65F4D205" w14:textId="77777777" w:rsidR="0042521B" w:rsidRDefault="0042521B" w:rsidP="0042521B">
      <w:pPr>
        <w:pStyle w:val="CopytextChar"/>
        <w:rPr>
          <w:lang w:val="en-US"/>
        </w:rPr>
      </w:pPr>
      <w:r>
        <w:rPr>
          <w:b/>
          <w:color w:val="0000FF"/>
          <w:lang w:val="en-US"/>
        </w:rPr>
        <w:t>&lt;Client Name&gt;</w:t>
      </w:r>
      <w:r>
        <w:rPr>
          <w:lang w:val="en-US"/>
        </w:rPr>
        <w:t xml:space="preserve"> and IBM will create and execute a Risk Management Plan that includes both internal and external risks identified during the transition kickoff meeting and throughout the project.  All identified risks will be evaluated using a High, Medium and Low criteria for probability and impact.   Documented risk evaluation and mitigation plans will be captured in the project data repository and jointly reviewed during transition status meetings.</w:t>
      </w:r>
    </w:p>
    <w:p w14:paraId="7C29FF00" w14:textId="77777777" w:rsidR="0042521B" w:rsidRDefault="0042521B" w:rsidP="0042521B">
      <w:pPr>
        <w:pStyle w:val="CopytextChar"/>
        <w:rPr>
          <w:lang w:val="en-US"/>
        </w:rPr>
      </w:pPr>
      <w:r>
        <w:rPr>
          <w:lang w:val="en-US"/>
        </w:rPr>
        <w:t>Risks and mitigations will be recorded and tracked in a risk log maintained in the project control book by individual transition sub-projects (Services Transition, Application Transition and Account Initiation).</w:t>
      </w:r>
    </w:p>
    <w:p w14:paraId="7228A67F" w14:textId="77777777" w:rsidR="0042521B" w:rsidRDefault="0042521B" w:rsidP="008646AD">
      <w:pPr>
        <w:pStyle w:val="Heading2"/>
        <w:rPr>
          <w:rFonts w:eastAsia="Arial Unicode MS"/>
          <w:lang w:val="de-DE"/>
        </w:rPr>
      </w:pPr>
      <w:bookmarkStart w:id="158" w:name="_Toc164707488"/>
      <w:bookmarkStart w:id="159" w:name="_Toc164707497"/>
      <w:bookmarkStart w:id="160" w:name="_Toc399848146"/>
      <w:bookmarkStart w:id="161" w:name="_Toc124137886"/>
      <w:bookmarkStart w:id="162" w:name="_Toc45123628"/>
      <w:bookmarkEnd w:id="158"/>
      <w:bookmarkEnd w:id="159"/>
      <w:r>
        <w:t>Transition Quality Management</w:t>
      </w:r>
      <w:bookmarkEnd w:id="160"/>
      <w:bookmarkEnd w:id="161"/>
      <w:bookmarkEnd w:id="162"/>
      <w:r>
        <w:t xml:space="preserve"> </w:t>
      </w:r>
    </w:p>
    <w:p w14:paraId="1C884DF3" w14:textId="460F028C" w:rsidR="0042521B" w:rsidRDefault="0042521B" w:rsidP="0042521B">
      <w:pPr>
        <w:pStyle w:val="CopytextChar"/>
        <w:rPr>
          <w:lang w:val="en-US"/>
        </w:rPr>
      </w:pPr>
      <w:r>
        <w:rPr>
          <w:lang w:val="en-US"/>
        </w:rPr>
        <w:t xml:space="preserve">The </w:t>
      </w:r>
      <w:r>
        <w:rPr>
          <w:b/>
          <w:color w:val="0000FF"/>
          <w:lang w:val="en-US"/>
        </w:rPr>
        <w:t>&lt;Client Name&gt;</w:t>
      </w:r>
      <w:r>
        <w:rPr>
          <w:lang w:val="en-US"/>
        </w:rPr>
        <w:t xml:space="preserve"> Transition project follows the quality standards and policies of Transition &amp; Transformation Services.   </w:t>
      </w:r>
    </w:p>
    <w:p w14:paraId="342327D6" w14:textId="77777777" w:rsidR="0042521B" w:rsidRDefault="0042521B" w:rsidP="0042521B">
      <w:pPr>
        <w:pStyle w:val="CopytextChar"/>
        <w:rPr>
          <w:lang w:val="en-US"/>
        </w:rPr>
      </w:pPr>
    </w:p>
    <w:p w14:paraId="57961768" w14:textId="03CDC5BB" w:rsidR="00D70294" w:rsidRDefault="0042521B" w:rsidP="00D70294">
      <w:pPr>
        <w:pStyle w:val="CopytextChar"/>
        <w:rPr>
          <w:color w:val="FF0000"/>
          <w:lang w:val="en-US"/>
        </w:rPr>
      </w:pPr>
      <w:r>
        <w:rPr>
          <w:lang w:val="en-US"/>
        </w:rPr>
        <w:t>Quality controls and records (product inspections; walkthroughs; peer reviews) for the Transition project are stored in the project control book or project team room</w:t>
      </w:r>
      <w:r w:rsidR="00ED33DF">
        <w:rPr>
          <w:lang w:val="en-US"/>
        </w:rPr>
        <w:t xml:space="preserve"> </w:t>
      </w:r>
      <w:r w:rsidR="00ED33DF" w:rsidRPr="00ED33DF">
        <w:rPr>
          <w:color w:val="FF0000"/>
          <w:lang w:val="en-US"/>
        </w:rPr>
        <w:t>(BOX/IPWC)</w:t>
      </w:r>
      <w:bookmarkStart w:id="163" w:name="_Toc296700299"/>
      <w:bookmarkStart w:id="164" w:name="_Toc306035402"/>
    </w:p>
    <w:p w14:paraId="79A928C6" w14:textId="77777777" w:rsidR="00A96401" w:rsidRPr="00986930" w:rsidRDefault="00A96401" w:rsidP="008646AD">
      <w:pPr>
        <w:pStyle w:val="Heading3"/>
      </w:pPr>
      <w:bookmarkStart w:id="165" w:name="_Toc40442429"/>
      <w:bookmarkStart w:id="166" w:name="_Toc45123629"/>
      <w:r w:rsidRPr="00986930">
        <w:t>Agile Metrics</w:t>
      </w:r>
      <w:bookmarkEnd w:id="165"/>
      <w:bookmarkEnd w:id="166"/>
    </w:p>
    <w:p w14:paraId="21D69FC9" w14:textId="7F77A731" w:rsidR="00C127BF" w:rsidRDefault="00A96401" w:rsidP="0042521B">
      <w:pPr>
        <w:pStyle w:val="StyleCopytextCharBlue"/>
        <w:ind w:left="0"/>
        <w:rPr>
          <w:color w:val="FF0000"/>
          <w:sz w:val="24"/>
          <w:lang w:val="en-GB" w:eastAsia="nl-NL"/>
        </w:rPr>
      </w:pPr>
      <w:r w:rsidRPr="00986930">
        <w:rPr>
          <w:lang w:val="en-GB" w:eastAsia="nl-NL"/>
        </w:rPr>
        <w:t>We are planning to adapt the following agile metrics to track KT progress</w:t>
      </w:r>
      <w:r>
        <w:rPr>
          <w:lang w:val="en-GB" w:eastAsia="nl-NL"/>
        </w:rPr>
        <w:t xml:space="preserve"> and given below are few sample dashboards</w:t>
      </w:r>
      <w:bookmarkEnd w:id="163"/>
      <w:bookmarkEnd w:id="164"/>
    </w:p>
    <w:p w14:paraId="32A5ECF3" w14:textId="77777777" w:rsidR="00BF7144" w:rsidRDefault="00BF7144" w:rsidP="00BF7144">
      <w:pPr>
        <w:pStyle w:val="Comment"/>
        <w:autoSpaceDE/>
        <w:adjustRightInd/>
        <w:spacing w:after="0"/>
        <w:rPr>
          <w:sz w:val="16"/>
        </w:rPr>
      </w:pPr>
    </w:p>
    <w:p w14:paraId="22800750" w14:textId="5C898B71" w:rsidR="00BF7144" w:rsidRDefault="00BF7144" w:rsidP="00BF7144">
      <w:pPr>
        <w:pStyle w:val="Heading1"/>
      </w:pPr>
      <w:bookmarkStart w:id="167" w:name="_Toc45123630"/>
      <w:r>
        <w:t>Knowledge Management System (KMS) for Transition Deliverables</w:t>
      </w:r>
      <w:bookmarkEnd w:id="167"/>
    </w:p>
    <w:p w14:paraId="23B75BAC" w14:textId="67649EF6" w:rsidR="00BF7144" w:rsidRDefault="00BF7144" w:rsidP="00BF7144"/>
    <w:p w14:paraId="3833DC70" w14:textId="4A01B187" w:rsidR="00BF7144" w:rsidRDefault="00205DA2" w:rsidP="00BF7144">
      <w:pPr>
        <w:pStyle w:val="Comment"/>
        <w:autoSpaceDE/>
        <w:adjustRightInd/>
        <w:spacing w:after="0"/>
        <w:rPr>
          <w:rFonts w:ascii="IBM Plex Sans" w:hAnsi="IBM Plex Sans"/>
          <w:color w:val="323232"/>
          <w:sz w:val="21"/>
          <w:szCs w:val="21"/>
          <w:shd w:val="clear" w:color="auto" w:fill="FFFFFF"/>
        </w:rPr>
      </w:pPr>
      <w:r>
        <w:rPr>
          <w:rFonts w:ascii="IBM Plex Sans" w:hAnsi="IBM Plex Sans"/>
          <w:color w:val="323232"/>
          <w:sz w:val="21"/>
          <w:szCs w:val="21"/>
          <w:shd w:val="clear" w:color="auto" w:fill="FFFFFF"/>
        </w:rPr>
        <w:t>Knowledge Management System is a one stop shop for all the knowledge .It is designed for Practitioners as they onboard a project and it accelerates their learning roadmap relevant to a client engagement.</w:t>
      </w:r>
    </w:p>
    <w:p w14:paraId="77C67669" w14:textId="77777777" w:rsidR="00205DA2" w:rsidRDefault="00205DA2" w:rsidP="00BF7144">
      <w:pPr>
        <w:pStyle w:val="Comment"/>
        <w:autoSpaceDE/>
        <w:adjustRightInd/>
        <w:spacing w:after="0"/>
        <w:rPr>
          <w:rFonts w:ascii="IBM Plex Sans" w:hAnsi="IBM Plex Sans"/>
          <w:color w:val="323232"/>
          <w:sz w:val="21"/>
          <w:szCs w:val="21"/>
          <w:shd w:val="clear" w:color="auto" w:fill="FFFFFF"/>
        </w:rPr>
      </w:pPr>
      <w:r>
        <w:rPr>
          <w:rFonts w:ascii="IBM Plex Sans" w:hAnsi="IBM Plex Sans"/>
          <w:color w:val="323232"/>
          <w:sz w:val="21"/>
          <w:szCs w:val="21"/>
          <w:shd w:val="clear" w:color="auto" w:fill="FFFFFF"/>
        </w:rPr>
        <w:lastRenderedPageBreak/>
        <w:t xml:space="preserve">It is enabled through different tools like Box, Client Vantage and W3 Publisher whereby a Practitioner gets to learn </w:t>
      </w:r>
    </w:p>
    <w:p w14:paraId="6913B710" w14:textId="77777777" w:rsidR="00205DA2" w:rsidRPr="008646AD" w:rsidRDefault="00205DA2" w:rsidP="00384C40">
      <w:pPr>
        <w:pStyle w:val="Comment"/>
        <w:numPr>
          <w:ilvl w:val="0"/>
          <w:numId w:val="32"/>
        </w:numPr>
        <w:autoSpaceDE/>
        <w:adjustRightInd/>
        <w:spacing w:after="0"/>
        <w:rPr>
          <w:sz w:val="16"/>
        </w:rPr>
      </w:pPr>
      <w:r>
        <w:rPr>
          <w:rFonts w:ascii="IBM Plex Sans" w:hAnsi="IBM Plex Sans"/>
          <w:color w:val="323232"/>
          <w:sz w:val="21"/>
          <w:szCs w:val="21"/>
          <w:shd w:val="clear" w:color="auto" w:fill="FFFFFF"/>
        </w:rPr>
        <w:t xml:space="preserve">Know Your Industry program </w:t>
      </w:r>
    </w:p>
    <w:p w14:paraId="3E978B4E" w14:textId="77777777" w:rsidR="00205DA2" w:rsidRPr="008646AD" w:rsidRDefault="00205DA2" w:rsidP="00384C40">
      <w:pPr>
        <w:pStyle w:val="Comment"/>
        <w:numPr>
          <w:ilvl w:val="0"/>
          <w:numId w:val="32"/>
        </w:numPr>
        <w:autoSpaceDE/>
        <w:adjustRightInd/>
        <w:spacing w:after="0"/>
        <w:rPr>
          <w:sz w:val="16"/>
        </w:rPr>
      </w:pPr>
      <w:r>
        <w:rPr>
          <w:rFonts w:ascii="IBM Plex Sans" w:hAnsi="IBM Plex Sans"/>
          <w:color w:val="323232"/>
          <w:sz w:val="21"/>
          <w:szCs w:val="21"/>
          <w:shd w:val="clear" w:color="auto" w:fill="FFFFFF"/>
        </w:rPr>
        <w:t xml:space="preserve">Account Learning (specific to the Project engagement) </w:t>
      </w:r>
    </w:p>
    <w:p w14:paraId="60E11F3E" w14:textId="4EB2DB65" w:rsidR="00205DA2" w:rsidRDefault="00205DA2" w:rsidP="00384C40">
      <w:pPr>
        <w:pStyle w:val="Comment"/>
        <w:numPr>
          <w:ilvl w:val="0"/>
          <w:numId w:val="32"/>
        </w:numPr>
        <w:autoSpaceDE/>
        <w:adjustRightInd/>
        <w:spacing w:after="0"/>
        <w:rPr>
          <w:sz w:val="16"/>
        </w:rPr>
      </w:pPr>
      <w:r>
        <w:rPr>
          <w:rFonts w:ascii="IBM Plex Sans" w:hAnsi="IBM Plex Sans"/>
          <w:color w:val="323232"/>
          <w:sz w:val="21"/>
          <w:szCs w:val="21"/>
          <w:shd w:val="clear" w:color="auto" w:fill="FFFFFF"/>
        </w:rPr>
        <w:t>Core Learning (a learning program that is designed for the core skills of the practitioners as relevant to the engagement. This program is an integrated learning program that aids learning along with assessment.</w:t>
      </w:r>
    </w:p>
    <w:p w14:paraId="5DE13DEA" w14:textId="79ED18D1" w:rsidR="00441089" w:rsidRPr="008C5D04" w:rsidRDefault="00BF7144" w:rsidP="008646AD">
      <w:pPr>
        <w:pStyle w:val="Heading1"/>
        <w:rPr>
          <w:rFonts w:cs="Arial"/>
          <w:b w:val="0"/>
          <w:bCs/>
          <w:color w:val="000000" w:themeColor="text1"/>
          <w:lang w:val="en-GB" w:eastAsia="nl-NL"/>
        </w:rPr>
      </w:pPr>
      <w:bookmarkStart w:id="168" w:name="_Toc45123631"/>
      <w:r>
        <w:t>References</w:t>
      </w:r>
      <w:bookmarkEnd w:id="93"/>
      <w:bookmarkEnd w:id="168"/>
    </w:p>
    <w:p w14:paraId="0D08A8DB" w14:textId="77777777" w:rsidR="00441089" w:rsidRPr="00FC5674" w:rsidRDefault="00441089" w:rsidP="00FC5674">
      <w:pPr>
        <w:rPr>
          <w:lang w:val="en-GB" w:eastAsia="nl-NL"/>
        </w:rPr>
      </w:pPr>
    </w:p>
    <w:sectPr w:rsidR="00441089" w:rsidRPr="00FC5674" w:rsidSect="00497ECB">
      <w:headerReference w:type="default" r:id="rId23"/>
      <w:footerReference w:type="default" r:id="rId24"/>
      <w:pgSz w:w="12240" w:h="15840" w:code="1"/>
      <w:pgMar w:top="1140" w:right="1043" w:bottom="964" w:left="992" w:header="505" w:footer="505" w:gutter="0"/>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69D2EBA" w14:textId="77777777" w:rsidR="001F3C8A" w:rsidRDefault="001F3C8A">
      <w:r>
        <w:separator/>
      </w:r>
    </w:p>
  </w:endnote>
  <w:endnote w:type="continuationSeparator" w:id="0">
    <w:p w14:paraId="048E8BF2" w14:textId="77777777" w:rsidR="001F3C8A" w:rsidRDefault="001F3C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NewRoman">
    <w:panose1 w:val="00000000000000000000"/>
    <w:charset w:val="00"/>
    <w:family w:val="roman"/>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Malgun Gothic">
    <w:panose1 w:val="020B0503020000020004"/>
    <w:charset w:val="81"/>
    <w:family w:val="swiss"/>
    <w:pitch w:val="variable"/>
    <w:sig w:usb0="9000002F" w:usb1="29D77CFB" w:usb2="00000012" w:usb3="00000000" w:csb0="00080001" w:csb1="00000000"/>
  </w:font>
  <w:font w:name="SimSun">
    <w:altName w:val="宋体"/>
    <w:panose1 w:val="02010600030101010101"/>
    <w:charset w:val="86"/>
    <w:family w:val="auto"/>
    <w:pitch w:val="variable"/>
    <w:sig w:usb0="00000003" w:usb1="288F0000" w:usb2="00000016" w:usb3="00000000" w:csb0="00040001" w:csb1="00000000"/>
  </w:font>
  <w:font w:name="Arial Unicode MS">
    <w:panose1 w:val="020B0604020202020204"/>
    <w:charset w:val="00"/>
    <w:family w:val="roman"/>
    <w:notTrueType/>
    <w:pitch w:val="variable"/>
    <w:sig w:usb0="00000003" w:usb1="00000000" w:usb2="00000000" w:usb3="00000000" w:csb0="00000001" w:csb1="00000000"/>
  </w:font>
  <w:font w:name="Helv">
    <w:altName w:val="Arial"/>
    <w:panose1 w:val="020B0604020202030204"/>
    <w:charset w:val="00"/>
    <w:family w:val="swiss"/>
    <w:notTrueType/>
    <w:pitch w:val="variable"/>
    <w:sig w:usb0="00000003" w:usb1="00000000" w:usb2="00000000" w:usb3="00000000" w:csb0="00000001" w:csb1="00000000"/>
  </w:font>
  <w:font w:name="IBM Plex Sans">
    <w:panose1 w:val="020B0503050203000203"/>
    <w:charset w:val="00"/>
    <w:family w:val="swiss"/>
    <w:pitch w:val="variable"/>
    <w:sig w:usb0="A000026F" w:usb1="5000207B" w:usb2="00000000" w:usb3="00000000" w:csb0="0000019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Look w:val="01E0" w:firstRow="1" w:lastRow="1" w:firstColumn="1" w:lastColumn="1" w:noHBand="0" w:noVBand="0"/>
    </w:tblPr>
    <w:tblGrid>
      <w:gridCol w:w="6772"/>
      <w:gridCol w:w="3433"/>
    </w:tblGrid>
    <w:tr w:rsidR="003A4ECB" w:rsidRPr="008A3640" w14:paraId="7B92BED1" w14:textId="77777777" w:rsidTr="001E2065">
      <w:tc>
        <w:tcPr>
          <w:tcW w:w="3318" w:type="pct"/>
          <w:shd w:val="clear" w:color="auto" w:fill="auto"/>
        </w:tcPr>
        <w:p w14:paraId="22208F5F" w14:textId="3B8D071B" w:rsidR="003A4ECB" w:rsidRPr="002608CB" w:rsidRDefault="003A4ECB" w:rsidP="00B55A30">
          <w:pPr>
            <w:pStyle w:val="Heading8"/>
            <w:numPr>
              <w:ilvl w:val="0"/>
              <w:numId w:val="0"/>
            </w:numPr>
          </w:pPr>
          <w:r>
            <w:t xml:space="preserve">Project Definition Report                     </w:t>
          </w:r>
          <w:r>
            <w:fldChar w:fldCharType="begin"/>
          </w:r>
          <w:r>
            <w:instrText xml:space="preserve"> DATE  \@ "d-MMM-yyyy" </w:instrText>
          </w:r>
          <w:r>
            <w:fldChar w:fldCharType="separate"/>
          </w:r>
          <w:r w:rsidR="00DE5227">
            <w:rPr>
              <w:noProof/>
            </w:rPr>
            <w:t>4-Aug-2020</w:t>
          </w:r>
          <w:r>
            <w:fldChar w:fldCharType="end"/>
          </w:r>
          <w:r>
            <w:tab/>
          </w:r>
        </w:p>
      </w:tc>
      <w:tc>
        <w:tcPr>
          <w:tcW w:w="1682" w:type="pct"/>
          <w:shd w:val="clear" w:color="auto" w:fill="auto"/>
          <w:vAlign w:val="center"/>
        </w:tcPr>
        <w:p w14:paraId="5628F02C" w14:textId="5123E06D" w:rsidR="003A4ECB" w:rsidRPr="0060267B" w:rsidRDefault="003A4ECB" w:rsidP="008A3640">
          <w:pPr>
            <w:pStyle w:val="Footer"/>
            <w:spacing w:before="40" w:after="40"/>
            <w:jc w:val="right"/>
          </w:pPr>
          <w:r>
            <w:rPr>
              <w:rStyle w:val="PageNumber"/>
            </w:rPr>
            <w:t xml:space="preserve">Page </w:t>
          </w:r>
          <w:r w:rsidRPr="0060267B">
            <w:rPr>
              <w:rStyle w:val="PageNumber"/>
            </w:rPr>
            <w:fldChar w:fldCharType="begin"/>
          </w:r>
          <w:r w:rsidRPr="0060267B">
            <w:rPr>
              <w:rStyle w:val="PageNumber"/>
            </w:rPr>
            <w:instrText xml:space="preserve"> PAGE </w:instrText>
          </w:r>
          <w:r w:rsidRPr="0060267B">
            <w:rPr>
              <w:rStyle w:val="PageNumber"/>
            </w:rPr>
            <w:fldChar w:fldCharType="separate"/>
          </w:r>
          <w:r>
            <w:rPr>
              <w:rStyle w:val="PageNumber"/>
              <w:noProof/>
            </w:rPr>
            <w:t>33</w:t>
          </w:r>
          <w:r w:rsidRPr="0060267B">
            <w:rPr>
              <w:rStyle w:val="PageNumber"/>
            </w:rPr>
            <w:fldChar w:fldCharType="end"/>
          </w:r>
          <w:r w:rsidRPr="0060267B">
            <w:rPr>
              <w:rStyle w:val="PageNumber"/>
            </w:rPr>
            <w:t>/</w:t>
          </w:r>
          <w:r w:rsidRPr="0060267B">
            <w:rPr>
              <w:rStyle w:val="PageNumber"/>
            </w:rPr>
            <w:fldChar w:fldCharType="begin"/>
          </w:r>
          <w:r w:rsidRPr="0060267B">
            <w:rPr>
              <w:rStyle w:val="PageNumber"/>
            </w:rPr>
            <w:instrText xml:space="preserve"> NUMPAGES </w:instrText>
          </w:r>
          <w:r w:rsidRPr="0060267B">
            <w:rPr>
              <w:rStyle w:val="PageNumber"/>
            </w:rPr>
            <w:fldChar w:fldCharType="separate"/>
          </w:r>
          <w:r>
            <w:rPr>
              <w:rStyle w:val="PageNumber"/>
              <w:noProof/>
            </w:rPr>
            <w:t>34</w:t>
          </w:r>
          <w:r w:rsidRPr="0060267B">
            <w:rPr>
              <w:rStyle w:val="PageNumber"/>
            </w:rPr>
            <w:fldChar w:fldCharType="end"/>
          </w:r>
        </w:p>
      </w:tc>
    </w:tr>
  </w:tbl>
  <w:p w14:paraId="47AF5B46" w14:textId="177CD06F" w:rsidR="003A4ECB" w:rsidRPr="008C159D" w:rsidRDefault="003A4ECB" w:rsidP="008C159D">
    <w:pPr>
      <w:pStyle w:val="Footer"/>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3B64A68" w14:textId="77777777" w:rsidR="001F3C8A" w:rsidRDefault="001F3C8A">
      <w:r>
        <w:separator/>
      </w:r>
    </w:p>
  </w:footnote>
  <w:footnote w:type="continuationSeparator" w:id="0">
    <w:p w14:paraId="0D73A374" w14:textId="77777777" w:rsidR="001F3C8A" w:rsidRDefault="001F3C8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21"/>
      <w:gridCol w:w="1221"/>
      <w:gridCol w:w="4484"/>
      <w:gridCol w:w="1709"/>
      <w:gridCol w:w="1560"/>
    </w:tblGrid>
    <w:tr w:rsidR="003A4ECB" w:rsidRPr="008A6B8C" w14:paraId="6CB39187" w14:textId="77777777" w:rsidTr="004905EE">
      <w:trPr>
        <w:trHeight w:val="1266"/>
      </w:trPr>
      <w:tc>
        <w:tcPr>
          <w:tcW w:w="1198" w:type="pct"/>
          <w:gridSpan w:val="2"/>
          <w:vAlign w:val="center"/>
        </w:tcPr>
        <w:p w14:paraId="00FE2F89" w14:textId="23972441" w:rsidR="003A4ECB" w:rsidRDefault="003A4ECB" w:rsidP="00993A4E">
          <w:pPr>
            <w:spacing w:before="20" w:after="20"/>
            <w:rPr>
              <w:noProof/>
              <w:color w:val="0000FF"/>
              <w:sz w:val="22"/>
              <w:szCs w:val="22"/>
              <w:lang w:eastAsia="ja-JP"/>
            </w:rPr>
          </w:pPr>
          <w:bookmarkStart w:id="169" w:name="_Hlk43809396"/>
          <w:r>
            <w:rPr>
              <w:noProof/>
              <w:color w:val="0000FF"/>
              <w:sz w:val="22"/>
              <w:szCs w:val="22"/>
              <w:lang w:eastAsia="ja-JP"/>
            </w:rPr>
            <w:t>&lt;Client Logo&gt;</w:t>
          </w:r>
        </w:p>
        <w:p w14:paraId="2EC6DCD7" w14:textId="2BE4A7D5" w:rsidR="003A4ECB" w:rsidRPr="008A6B8C" w:rsidRDefault="003A4ECB" w:rsidP="00993A4E">
          <w:pPr>
            <w:spacing w:before="20" w:after="20"/>
            <w:rPr>
              <w:noProof/>
              <w:color w:val="0000FF"/>
              <w:sz w:val="22"/>
              <w:szCs w:val="22"/>
              <w:lang w:eastAsia="ja-JP"/>
            </w:rPr>
          </w:pPr>
        </w:p>
      </w:tc>
      <w:tc>
        <w:tcPr>
          <w:tcW w:w="2199" w:type="pct"/>
          <w:shd w:val="clear" w:color="auto" w:fill="auto"/>
          <w:vAlign w:val="center"/>
        </w:tcPr>
        <w:p w14:paraId="59A7DE75" w14:textId="5E10BB6C" w:rsidR="003A4ECB" w:rsidRPr="00DE106F" w:rsidRDefault="003A4ECB" w:rsidP="00BA3C60">
          <w:pPr>
            <w:tabs>
              <w:tab w:val="right" w:pos="6481"/>
            </w:tabs>
            <w:spacing w:before="20" w:after="20"/>
            <w:jc w:val="center"/>
            <w:rPr>
              <w:b/>
              <w:color w:val="0000FF"/>
              <w:sz w:val="24"/>
              <w:szCs w:val="24"/>
            </w:rPr>
          </w:pPr>
          <w:r>
            <w:rPr>
              <w:b/>
              <w:color w:val="0000FF"/>
              <w:sz w:val="24"/>
              <w:szCs w:val="24"/>
            </w:rPr>
            <w:t>&lt;Client Name&gt; – Project Definition Report</w:t>
          </w:r>
        </w:p>
      </w:tc>
      <w:tc>
        <w:tcPr>
          <w:tcW w:w="1603" w:type="pct"/>
          <w:gridSpan w:val="2"/>
          <w:shd w:val="clear" w:color="auto" w:fill="auto"/>
          <w:vAlign w:val="center"/>
        </w:tcPr>
        <w:p w14:paraId="180E03C6" w14:textId="1CE940A9" w:rsidR="003A4ECB" w:rsidRPr="008A6B8C" w:rsidRDefault="003A4ECB" w:rsidP="00E83A02">
          <w:pPr>
            <w:tabs>
              <w:tab w:val="left" w:pos="1248"/>
            </w:tabs>
            <w:spacing w:before="20" w:after="20"/>
            <w:jc w:val="center"/>
            <w:rPr>
              <w:sz w:val="22"/>
              <w:szCs w:val="22"/>
            </w:rPr>
          </w:pPr>
          <w:r w:rsidRPr="00442A1F">
            <w:rPr>
              <w:i/>
              <w:noProof/>
              <w:sz w:val="24"/>
            </w:rPr>
            <w:drawing>
              <wp:inline distT="0" distB="0" distL="0" distR="0" wp14:anchorId="79402E56" wp14:editId="17C5C350">
                <wp:extent cx="681486" cy="335899"/>
                <wp:effectExtent l="0" t="0" r="4445" b="762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9340" cy="344699"/>
                        </a:xfrm>
                        <a:prstGeom prst="rect">
                          <a:avLst/>
                        </a:prstGeom>
                        <a:noFill/>
                        <a:ln>
                          <a:noFill/>
                        </a:ln>
                      </pic:spPr>
                    </pic:pic>
                  </a:graphicData>
                </a:graphic>
              </wp:inline>
            </w:drawing>
          </w:r>
        </w:p>
      </w:tc>
    </w:tr>
    <w:tr w:rsidR="003A4ECB" w:rsidRPr="008A6B8C" w14:paraId="657AA418" w14:textId="77777777" w:rsidTr="00DC7205">
      <w:trPr>
        <w:trHeight w:val="468"/>
      </w:trPr>
      <w:tc>
        <w:tcPr>
          <w:tcW w:w="599" w:type="pct"/>
          <w:vAlign w:val="center"/>
        </w:tcPr>
        <w:p w14:paraId="3FE2D6A3" w14:textId="77777777" w:rsidR="003A4ECB" w:rsidRPr="008A6B8C" w:rsidRDefault="003A4ECB" w:rsidP="00E32E2C">
          <w:pPr>
            <w:pStyle w:val="Header"/>
            <w:jc w:val="center"/>
            <w:rPr>
              <w:rFonts w:cs="Arial"/>
              <w:color w:val="0000FF"/>
              <w:sz w:val="20"/>
            </w:rPr>
          </w:pPr>
          <w:r w:rsidRPr="0003083A">
            <w:rPr>
              <w:rFonts w:cs="Arial"/>
              <w:sz w:val="20"/>
            </w:rPr>
            <w:t>Status</w:t>
          </w:r>
        </w:p>
      </w:tc>
      <w:tc>
        <w:tcPr>
          <w:tcW w:w="599" w:type="pct"/>
          <w:vAlign w:val="center"/>
        </w:tcPr>
        <w:p w14:paraId="7C5108F2" w14:textId="77777777" w:rsidR="003A4ECB" w:rsidRPr="008A6B8C" w:rsidRDefault="003A4ECB" w:rsidP="00E32E2C">
          <w:pPr>
            <w:pStyle w:val="Header"/>
            <w:jc w:val="center"/>
            <w:rPr>
              <w:rFonts w:cs="Arial"/>
              <w:color w:val="0000FF"/>
              <w:sz w:val="20"/>
            </w:rPr>
          </w:pPr>
          <w:r>
            <w:rPr>
              <w:rFonts w:cs="Arial"/>
              <w:color w:val="0000FF"/>
              <w:sz w:val="20"/>
            </w:rPr>
            <w:t>Draft</w:t>
          </w:r>
        </w:p>
      </w:tc>
      <w:tc>
        <w:tcPr>
          <w:tcW w:w="2199" w:type="pct"/>
          <w:vAlign w:val="center"/>
        </w:tcPr>
        <w:p w14:paraId="4BD13508" w14:textId="77777777" w:rsidR="003A4ECB" w:rsidRPr="00E83A02" w:rsidRDefault="003A4ECB" w:rsidP="00E32E2C">
          <w:pPr>
            <w:pStyle w:val="Header"/>
            <w:jc w:val="center"/>
            <w:rPr>
              <w:rFonts w:cs="Arial"/>
              <w:b/>
              <w:i/>
              <w:iCs/>
              <w:color w:val="0000FF"/>
              <w:sz w:val="28"/>
              <w:szCs w:val="28"/>
              <w:lang w:val="en-GB"/>
            </w:rPr>
          </w:pPr>
          <w:r>
            <w:rPr>
              <w:rFonts w:cs="Arial"/>
              <w:b/>
              <w:color w:val="0000FF"/>
              <w:sz w:val="28"/>
              <w:szCs w:val="28"/>
              <w:lang w:val="en-GB"/>
            </w:rPr>
            <w:t>Transition Document</w:t>
          </w:r>
        </w:p>
      </w:tc>
      <w:tc>
        <w:tcPr>
          <w:tcW w:w="838" w:type="pct"/>
          <w:vAlign w:val="center"/>
        </w:tcPr>
        <w:p w14:paraId="33EC5D55" w14:textId="77777777" w:rsidR="003A4ECB" w:rsidRPr="00DE106F" w:rsidRDefault="003A4ECB" w:rsidP="00E32E2C">
          <w:pPr>
            <w:pStyle w:val="Header"/>
            <w:jc w:val="center"/>
            <w:rPr>
              <w:rFonts w:cs="Arial"/>
              <w:b/>
              <w:color w:val="0000FF"/>
              <w:sz w:val="20"/>
            </w:rPr>
          </w:pPr>
          <w:r>
            <w:rPr>
              <w:rFonts w:cs="Arial"/>
              <w:b/>
              <w:color w:val="0000FF"/>
              <w:sz w:val="20"/>
            </w:rPr>
            <w:t>Version</w:t>
          </w:r>
        </w:p>
      </w:tc>
      <w:tc>
        <w:tcPr>
          <w:tcW w:w="765" w:type="pct"/>
          <w:vAlign w:val="center"/>
        </w:tcPr>
        <w:p w14:paraId="0DC54F2A" w14:textId="4CF17FE3" w:rsidR="003A4ECB" w:rsidRPr="00DE106F" w:rsidRDefault="003A4ECB" w:rsidP="001772CC">
          <w:pPr>
            <w:pStyle w:val="Header"/>
            <w:jc w:val="center"/>
            <w:rPr>
              <w:rFonts w:cs="Arial"/>
              <w:b/>
              <w:color w:val="0000FF"/>
              <w:sz w:val="20"/>
            </w:rPr>
          </w:pPr>
          <w:r>
            <w:rPr>
              <w:rFonts w:cs="Arial"/>
              <w:color w:val="0000FF"/>
              <w:sz w:val="20"/>
            </w:rPr>
            <w:t>&lt;</w:t>
          </w:r>
          <w:proofErr w:type="spellStart"/>
          <w:r>
            <w:rPr>
              <w:rFonts w:cs="Arial"/>
              <w:color w:val="0000FF"/>
              <w:sz w:val="20"/>
            </w:rPr>
            <w:t>VersionNo</w:t>
          </w:r>
          <w:proofErr w:type="spellEnd"/>
          <w:r>
            <w:rPr>
              <w:rFonts w:cs="Arial"/>
              <w:color w:val="0000FF"/>
              <w:sz w:val="20"/>
            </w:rPr>
            <w:t>.&gt;</w:t>
          </w:r>
        </w:p>
      </w:tc>
    </w:tr>
    <w:bookmarkEnd w:id="169"/>
  </w:tbl>
  <w:p w14:paraId="2CF62282" w14:textId="0FEA33EB" w:rsidR="003A4ECB" w:rsidRDefault="003A4ECB" w:rsidP="00596220">
    <w:pPr>
      <w:pStyle w:val="Header"/>
      <w:rPr>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8B4572"/>
    <w:multiLevelType w:val="multilevel"/>
    <w:tmpl w:val="B63E17DC"/>
    <w:lvl w:ilvl="0">
      <w:start w:val="1"/>
      <w:numFmt w:val="none"/>
      <w:lvlRestart w:val="0"/>
      <w:pStyle w:val="CNTitle"/>
      <w:suff w:val="nothing"/>
      <w:lvlText w:val=""/>
      <w:lvlJc w:val="left"/>
      <w:pPr>
        <w:ind w:left="0" w:firstLine="0"/>
      </w:pPr>
      <w:rPr>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shadow w14:blurRad="0" w14:dist="0" w14:dir="0" w14:sx="0" w14:sy="0" w14:kx="0" w14:ky="0" w14:algn="none">
          <w14:srgbClr w14:val="000000"/>
        </w14:shadow>
        <w14:textOutline w14:w="0" w14:cap="rnd" w14:cmpd="sng" w14:algn="ctr">
          <w14:noFill/>
          <w14:prstDash w14:val="solid"/>
          <w14:bevel/>
        </w14:textOutline>
      </w:rPr>
    </w:lvl>
    <w:lvl w:ilvl="1">
      <w:start w:val="1"/>
      <w:numFmt w:val="upperRoman"/>
      <w:pStyle w:val="CNHead1"/>
      <w:lvlText w:val="%2."/>
      <w:lvlJc w:val="right"/>
      <w:pPr>
        <w:tabs>
          <w:tab w:val="num" w:pos="720"/>
        </w:tabs>
        <w:ind w:left="720" w:hanging="720"/>
      </w:pPr>
      <w:rPr>
        <w:rFonts w:hint="eastAsia"/>
        <w:bCs w:val="0"/>
        <w:i w:val="0"/>
        <w:iCs w:val="0"/>
        <w:caps w:val="0"/>
        <w:smallCaps w:val="0"/>
        <w:strike w:val="0"/>
        <w:dstrike w:val="0"/>
        <w:vanish w:val="0"/>
        <w:color w:val="000000"/>
        <w:spacing w:val="0"/>
        <w:kern w:val="0"/>
        <w:position w:val="0"/>
        <w:u w:val="none"/>
        <w:effect w:val="none"/>
        <w:vertAlign w:val="baseline"/>
        <w:em w:val="none"/>
      </w:rPr>
    </w:lvl>
    <w:lvl w:ilvl="2">
      <w:start w:val="1"/>
      <w:numFmt w:val="decimal"/>
      <w:pStyle w:val="CNHead2"/>
      <w:lvlText w:val="%2.%3"/>
      <w:lvlJc w:val="left"/>
      <w:pPr>
        <w:tabs>
          <w:tab w:val="num" w:pos="720"/>
        </w:tabs>
        <w:ind w:left="720" w:hanging="720"/>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3">
      <w:start w:val="1"/>
      <w:numFmt w:val="decimal"/>
      <w:pStyle w:val="CNHead3"/>
      <w:lvlText w:val="%2.%3.%4"/>
      <w:lvlJc w:val="left"/>
      <w:pPr>
        <w:tabs>
          <w:tab w:val="num" w:pos="720"/>
        </w:tabs>
        <w:ind w:left="720" w:hanging="720"/>
      </w:pPr>
      <w:rPr>
        <w:rFonts w:hint="eastAsia"/>
      </w:rPr>
    </w:lvl>
    <w:lvl w:ilvl="4">
      <w:start w:val="1"/>
      <w:numFmt w:val="lowerLetter"/>
      <w:pStyle w:val="CNLevel1List"/>
      <w:lvlText w:val="%5."/>
      <w:lvlJc w:val="left"/>
      <w:pPr>
        <w:tabs>
          <w:tab w:val="num" w:pos="1224"/>
        </w:tabs>
        <w:ind w:left="1224" w:hanging="504"/>
      </w:pPr>
      <w:rPr>
        <w:rFonts w:hint="eastAsia"/>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5">
      <w:start w:val="1"/>
      <w:numFmt w:val="decimal"/>
      <w:pStyle w:val="CNLevel2List"/>
      <w:lvlText w:val="(%6)"/>
      <w:lvlJc w:val="left"/>
      <w:pPr>
        <w:tabs>
          <w:tab w:val="num" w:pos="1728"/>
        </w:tabs>
        <w:ind w:left="1728" w:hanging="504"/>
      </w:pPr>
      <w:rPr>
        <w:rFonts w:hint="eastAsia"/>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6">
      <w:start w:val="1"/>
      <w:numFmt w:val="lowerLetter"/>
      <w:pStyle w:val="CNLevel3List"/>
      <w:lvlText w:val="(%7)"/>
      <w:lvlJc w:val="left"/>
      <w:pPr>
        <w:tabs>
          <w:tab w:val="num" w:pos="2232"/>
        </w:tabs>
        <w:ind w:left="2232" w:hanging="504"/>
      </w:pPr>
      <w:rPr>
        <w:rFonts w:hint="eastAsia"/>
      </w:rPr>
    </w:lvl>
    <w:lvl w:ilvl="7">
      <w:start w:val="1"/>
      <w:numFmt w:val="lowerRoman"/>
      <w:pStyle w:val="CNLevel4List"/>
      <w:lvlText w:val="(%8)"/>
      <w:lvlJc w:val="left"/>
      <w:pPr>
        <w:tabs>
          <w:tab w:val="num" w:pos="2736"/>
        </w:tabs>
        <w:ind w:left="2736" w:hanging="504"/>
      </w:pPr>
      <w:rPr>
        <w:rFonts w:hint="eastAsia"/>
        <w:b w:val="0"/>
        <w:bCs/>
        <w:color w:val="000000"/>
      </w:rPr>
    </w:lvl>
    <w:lvl w:ilvl="8">
      <w:start w:val="1"/>
      <w:numFmt w:val="decimal"/>
      <w:pStyle w:val="CNLevel5List"/>
      <w:lvlText w:val="%9."/>
      <w:lvlJc w:val="left"/>
      <w:pPr>
        <w:tabs>
          <w:tab w:val="num" w:pos="3240"/>
        </w:tabs>
        <w:ind w:left="3240" w:hanging="504"/>
      </w:pPr>
      <w:rPr>
        <w:rFonts w:hint="eastAsia"/>
      </w:rPr>
    </w:lvl>
  </w:abstractNum>
  <w:abstractNum w:abstractNumId="1" w15:restartNumberingAfterBreak="0">
    <w:nsid w:val="02BB7790"/>
    <w:multiLevelType w:val="singleLevel"/>
    <w:tmpl w:val="0582C320"/>
    <w:lvl w:ilvl="0">
      <w:start w:val="1"/>
      <w:numFmt w:val="decimal"/>
      <w:pStyle w:val="StyleHeading3TopicSubHeadingUntertitel3Justified"/>
      <w:lvlText w:val="%1."/>
      <w:lvlJc w:val="left"/>
      <w:pPr>
        <w:tabs>
          <w:tab w:val="num" w:pos="644"/>
        </w:tabs>
        <w:ind w:left="624" w:hanging="340"/>
      </w:pPr>
    </w:lvl>
  </w:abstractNum>
  <w:abstractNum w:abstractNumId="2" w15:restartNumberingAfterBreak="0">
    <w:nsid w:val="04142AA5"/>
    <w:multiLevelType w:val="hybridMultilevel"/>
    <w:tmpl w:val="50E27A16"/>
    <w:lvl w:ilvl="0" w:tplc="FFFFFFFF">
      <w:start w:val="1"/>
      <w:numFmt w:val="decimal"/>
      <w:pStyle w:val="Numberedlist"/>
      <w:lvlText w:val="%1."/>
      <w:lvlJc w:val="left"/>
      <w:pPr>
        <w:tabs>
          <w:tab w:val="num" w:pos="558"/>
        </w:tabs>
        <w:ind w:left="558" w:hanging="360"/>
      </w:pPr>
    </w:lvl>
    <w:lvl w:ilvl="1" w:tplc="FFFFFFFF">
      <w:start w:val="1"/>
      <w:numFmt w:val="lowerLetter"/>
      <w:lvlText w:val="%2."/>
      <w:lvlJc w:val="left"/>
      <w:pPr>
        <w:tabs>
          <w:tab w:val="num" w:pos="1278"/>
        </w:tabs>
        <w:ind w:left="1278" w:hanging="360"/>
      </w:pPr>
    </w:lvl>
    <w:lvl w:ilvl="2" w:tplc="FFFFFFFF">
      <w:start w:val="1"/>
      <w:numFmt w:val="lowerRoman"/>
      <w:lvlText w:val="%3."/>
      <w:lvlJc w:val="right"/>
      <w:pPr>
        <w:tabs>
          <w:tab w:val="num" w:pos="1998"/>
        </w:tabs>
        <w:ind w:left="1998" w:hanging="180"/>
      </w:pPr>
    </w:lvl>
    <w:lvl w:ilvl="3" w:tplc="FFFFFFFF">
      <w:start w:val="1"/>
      <w:numFmt w:val="decimal"/>
      <w:lvlText w:val="%4."/>
      <w:lvlJc w:val="left"/>
      <w:pPr>
        <w:tabs>
          <w:tab w:val="num" w:pos="2718"/>
        </w:tabs>
        <w:ind w:left="2718" w:hanging="360"/>
      </w:pPr>
    </w:lvl>
    <w:lvl w:ilvl="4" w:tplc="FFFFFFFF">
      <w:start w:val="1"/>
      <w:numFmt w:val="lowerLetter"/>
      <w:lvlText w:val="%5."/>
      <w:lvlJc w:val="left"/>
      <w:pPr>
        <w:tabs>
          <w:tab w:val="num" w:pos="3438"/>
        </w:tabs>
        <w:ind w:left="3438" w:hanging="360"/>
      </w:pPr>
    </w:lvl>
    <w:lvl w:ilvl="5" w:tplc="FFFFFFFF" w:tentative="1">
      <w:start w:val="1"/>
      <w:numFmt w:val="lowerRoman"/>
      <w:lvlText w:val="%6."/>
      <w:lvlJc w:val="right"/>
      <w:pPr>
        <w:tabs>
          <w:tab w:val="num" w:pos="4158"/>
        </w:tabs>
        <w:ind w:left="4158" w:hanging="180"/>
      </w:pPr>
    </w:lvl>
    <w:lvl w:ilvl="6" w:tplc="FFFFFFFF" w:tentative="1">
      <w:start w:val="1"/>
      <w:numFmt w:val="decimal"/>
      <w:lvlText w:val="%7."/>
      <w:lvlJc w:val="left"/>
      <w:pPr>
        <w:tabs>
          <w:tab w:val="num" w:pos="4878"/>
        </w:tabs>
        <w:ind w:left="4878" w:hanging="360"/>
      </w:pPr>
    </w:lvl>
    <w:lvl w:ilvl="7" w:tplc="FFFFFFFF" w:tentative="1">
      <w:start w:val="1"/>
      <w:numFmt w:val="lowerLetter"/>
      <w:lvlText w:val="%8."/>
      <w:lvlJc w:val="left"/>
      <w:pPr>
        <w:tabs>
          <w:tab w:val="num" w:pos="5598"/>
        </w:tabs>
        <w:ind w:left="5598" w:hanging="360"/>
      </w:pPr>
    </w:lvl>
    <w:lvl w:ilvl="8" w:tplc="FFFFFFFF" w:tentative="1">
      <w:start w:val="1"/>
      <w:numFmt w:val="lowerRoman"/>
      <w:lvlText w:val="%9."/>
      <w:lvlJc w:val="right"/>
      <w:pPr>
        <w:tabs>
          <w:tab w:val="num" w:pos="6318"/>
        </w:tabs>
        <w:ind w:left="6318" w:hanging="180"/>
      </w:pPr>
    </w:lvl>
  </w:abstractNum>
  <w:abstractNum w:abstractNumId="3" w15:restartNumberingAfterBreak="0">
    <w:nsid w:val="04DF20A9"/>
    <w:multiLevelType w:val="multilevel"/>
    <w:tmpl w:val="F146D4B0"/>
    <w:lvl w:ilvl="0">
      <w:start w:val="1"/>
      <w:numFmt w:val="decimal"/>
      <w:pStyle w:val="Heading1"/>
      <w:lvlText w:val="%1"/>
      <w:lvlJc w:val="left"/>
      <w:pPr>
        <w:tabs>
          <w:tab w:val="num" w:pos="432"/>
        </w:tabs>
        <w:ind w:left="432" w:hanging="432"/>
      </w:pPr>
      <w:rPr>
        <w:rFonts w:hint="default"/>
        <w:sz w:val="36"/>
        <w:szCs w:val="36"/>
      </w:rPr>
    </w:lvl>
    <w:lvl w:ilvl="1">
      <w:start w:val="1"/>
      <w:numFmt w:val="decimal"/>
      <w:pStyle w:val="Heading2"/>
      <w:lvlText w:val="%1.%2"/>
      <w:lvlJc w:val="left"/>
      <w:pPr>
        <w:tabs>
          <w:tab w:val="num" w:pos="6786"/>
        </w:tabs>
        <w:ind w:left="6786" w:hanging="576"/>
      </w:pPr>
      <w:rPr>
        <w:rFonts w:hint="default"/>
        <w:sz w:val="24"/>
      </w:rPr>
    </w:lvl>
    <w:lvl w:ilvl="2">
      <w:start w:val="1"/>
      <w:numFmt w:val="decimal"/>
      <w:pStyle w:val="Heading3"/>
      <w:lvlText w:val="%1.%2.%3"/>
      <w:lvlJc w:val="left"/>
      <w:pPr>
        <w:tabs>
          <w:tab w:val="num" w:pos="1053"/>
        </w:tabs>
        <w:ind w:left="1053" w:hanging="153"/>
      </w:pPr>
      <w:rPr>
        <w:rFonts w:hint="default"/>
        <w:b/>
        <w:bCs w:val="0"/>
        <w:color w:val="auto"/>
      </w:rPr>
    </w:lvl>
    <w:lvl w:ilvl="3">
      <w:start w:val="1"/>
      <w:numFmt w:val="decimal"/>
      <w:pStyle w:val="Heading4"/>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073656D9"/>
    <w:multiLevelType w:val="hybridMultilevel"/>
    <w:tmpl w:val="C5D03DA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B23671B"/>
    <w:multiLevelType w:val="hybridMultilevel"/>
    <w:tmpl w:val="7A708348"/>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13B9515A"/>
    <w:multiLevelType w:val="hybridMultilevel"/>
    <w:tmpl w:val="3B3CB7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7B10E5C"/>
    <w:multiLevelType w:val="hybridMultilevel"/>
    <w:tmpl w:val="355C9978"/>
    <w:lvl w:ilvl="0" w:tplc="04090001">
      <w:numFmt w:val="decimal"/>
      <w:lvlText w:val=""/>
      <w:lvlJc w:val="left"/>
      <w:pPr>
        <w:tabs>
          <w:tab w:val="num" w:pos="1080"/>
        </w:tabs>
        <w:ind w:left="1080" w:hanging="360"/>
      </w:pPr>
      <w:rPr>
        <w:rFonts w:ascii="Symbol" w:hAnsi="Symbol" w:hint="default"/>
      </w:rPr>
    </w:lvl>
    <w:lvl w:ilvl="1" w:tplc="04090003">
      <w:numFmt w:val="decimal"/>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19D35692"/>
    <w:multiLevelType w:val="hybridMultilevel"/>
    <w:tmpl w:val="F2FEBEB8"/>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9" w15:restartNumberingAfterBreak="0">
    <w:nsid w:val="22FC5B76"/>
    <w:multiLevelType w:val="singleLevel"/>
    <w:tmpl w:val="1F009602"/>
    <w:lvl w:ilvl="0">
      <w:start w:val="1"/>
      <w:numFmt w:val="decimal"/>
      <w:pStyle w:val="ListNumber"/>
      <w:lvlText w:val="%1."/>
      <w:lvlJc w:val="left"/>
      <w:pPr>
        <w:tabs>
          <w:tab w:val="num" w:pos="360"/>
        </w:tabs>
        <w:ind w:left="340" w:hanging="340"/>
      </w:pPr>
    </w:lvl>
  </w:abstractNum>
  <w:abstractNum w:abstractNumId="10" w15:restartNumberingAfterBreak="0">
    <w:nsid w:val="250B4A39"/>
    <w:multiLevelType w:val="multilevel"/>
    <w:tmpl w:val="548029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2DF54B29"/>
    <w:multiLevelType w:val="hybridMultilevel"/>
    <w:tmpl w:val="355C9978"/>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3003103C"/>
    <w:multiLevelType w:val="multilevel"/>
    <w:tmpl w:val="2078E7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34F008C0"/>
    <w:multiLevelType w:val="singleLevel"/>
    <w:tmpl w:val="742C3AF2"/>
    <w:lvl w:ilvl="0">
      <w:start w:val="1"/>
      <w:numFmt w:val="bullet"/>
      <w:pStyle w:val="Puce2"/>
      <w:lvlText w:val=""/>
      <w:lvlJc w:val="left"/>
      <w:pPr>
        <w:tabs>
          <w:tab w:val="num" w:pos="360"/>
        </w:tabs>
        <w:ind w:left="360" w:hanging="360"/>
      </w:pPr>
      <w:rPr>
        <w:rFonts w:ascii="Wingdings" w:hAnsi="Wingdings" w:hint="default"/>
      </w:rPr>
    </w:lvl>
  </w:abstractNum>
  <w:abstractNum w:abstractNumId="14" w15:restartNumberingAfterBreak="0">
    <w:nsid w:val="390B1E20"/>
    <w:multiLevelType w:val="singleLevel"/>
    <w:tmpl w:val="A086BE8E"/>
    <w:lvl w:ilvl="0">
      <w:start w:val="1"/>
      <w:numFmt w:val="bullet"/>
      <w:pStyle w:val="ListBullet"/>
      <w:lvlText w:val=""/>
      <w:lvlJc w:val="left"/>
      <w:pPr>
        <w:tabs>
          <w:tab w:val="num" w:pos="360"/>
        </w:tabs>
        <w:ind w:left="284" w:hanging="284"/>
      </w:pPr>
      <w:rPr>
        <w:rFonts w:ascii="Symbol" w:hAnsi="Symbol" w:hint="default"/>
      </w:rPr>
    </w:lvl>
  </w:abstractNum>
  <w:abstractNum w:abstractNumId="15" w15:restartNumberingAfterBreak="0">
    <w:nsid w:val="3B8F1331"/>
    <w:multiLevelType w:val="hybridMultilevel"/>
    <w:tmpl w:val="0A4ECC6C"/>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Times New Roman"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Times New Roman"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Times New Roman"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3C5670E6"/>
    <w:multiLevelType w:val="multilevel"/>
    <w:tmpl w:val="F25421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3DBF0B4A"/>
    <w:multiLevelType w:val="multilevel"/>
    <w:tmpl w:val="725EDD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3F321619"/>
    <w:multiLevelType w:val="multilevel"/>
    <w:tmpl w:val="E57413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46FE3580"/>
    <w:multiLevelType w:val="hybridMultilevel"/>
    <w:tmpl w:val="6F941E4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4C42396E"/>
    <w:multiLevelType w:val="multilevel"/>
    <w:tmpl w:val="222E86FE"/>
    <w:lvl w:ilvl="0">
      <w:start w:val="1"/>
      <w:numFmt w:val="decimal"/>
      <w:lvlText w:val=".%1"/>
      <w:lvlJc w:val="left"/>
      <w:pPr>
        <w:tabs>
          <w:tab w:val="num" w:pos="0"/>
        </w:tabs>
        <w:ind w:left="0" w:firstLine="0"/>
      </w:pPr>
      <w:rPr>
        <w:rFonts w:hint="default"/>
      </w:rPr>
    </w:lvl>
    <w:lvl w:ilvl="1">
      <w:start w:val="1"/>
      <w:numFmt w:val="decimal"/>
      <w:lvlText w:val="%1.%2"/>
      <w:lvlJc w:val="left"/>
      <w:pPr>
        <w:tabs>
          <w:tab w:val="num" w:pos="0"/>
        </w:tabs>
        <w:ind w:left="0" w:firstLine="0"/>
      </w:pPr>
      <w:rPr>
        <w:rFonts w:hint="default"/>
      </w:rPr>
    </w:lvl>
    <w:lvl w:ilvl="2">
      <w:start w:val="1"/>
      <w:numFmt w:val="decimal"/>
      <w:lvlText w:val=".%3"/>
      <w:lvlJc w:val="left"/>
      <w:pPr>
        <w:tabs>
          <w:tab w:val="num" w:pos="0"/>
        </w:tabs>
        <w:ind w:left="0" w:firstLine="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lvlText w:val="%1.%2.%3.%4"/>
      <w:lvlJc w:val="left"/>
      <w:pPr>
        <w:tabs>
          <w:tab w:val="num" w:pos="0"/>
        </w:tabs>
        <w:ind w:left="0" w:firstLine="0"/>
      </w:pPr>
      <w:rPr>
        <w:rFonts w:hint="default"/>
      </w:rPr>
    </w:lvl>
    <w:lvl w:ilvl="4">
      <w:start w:val="1"/>
      <w:numFmt w:val="decimal"/>
      <w:pStyle w:val="Heading5"/>
      <w:lvlText w:val="%1.%2.%3.%4.%5"/>
      <w:lvlJc w:val="left"/>
      <w:pPr>
        <w:tabs>
          <w:tab w:val="num" w:pos="0"/>
        </w:tabs>
        <w:ind w:left="0" w:firstLine="0"/>
      </w:pPr>
      <w:rPr>
        <w:rFonts w:hint="default"/>
      </w:rPr>
    </w:lvl>
    <w:lvl w:ilvl="5">
      <w:start w:val="1"/>
      <w:numFmt w:val="decimal"/>
      <w:pStyle w:val="Heading6"/>
      <w:lvlText w:val="%1.%2.%3.%4.%5.%6"/>
      <w:lvlJc w:val="left"/>
      <w:pPr>
        <w:tabs>
          <w:tab w:val="num" w:pos="0"/>
        </w:tabs>
        <w:ind w:left="0" w:firstLine="0"/>
      </w:pPr>
      <w:rPr>
        <w:rFonts w:hint="default"/>
      </w:rPr>
    </w:lvl>
    <w:lvl w:ilvl="6">
      <w:start w:val="1"/>
      <w:numFmt w:val="decimal"/>
      <w:pStyle w:val="Heading7"/>
      <w:lvlText w:val="%1.%2.%3.%4.%5.%6.%7"/>
      <w:lvlJc w:val="left"/>
      <w:pPr>
        <w:tabs>
          <w:tab w:val="num" w:pos="0"/>
        </w:tabs>
        <w:ind w:left="0" w:firstLine="0"/>
      </w:pPr>
      <w:rPr>
        <w:rFonts w:hint="default"/>
      </w:rPr>
    </w:lvl>
    <w:lvl w:ilvl="7">
      <w:start w:val="1"/>
      <w:numFmt w:val="decimal"/>
      <w:pStyle w:val="Heading8"/>
      <w:lvlText w:val="%1.%2.%3.%4.%5.%6.%7.%8"/>
      <w:lvlJc w:val="left"/>
      <w:pPr>
        <w:tabs>
          <w:tab w:val="num" w:pos="0"/>
        </w:tabs>
        <w:ind w:left="0" w:firstLine="0"/>
      </w:pPr>
      <w:rPr>
        <w:rFonts w:hint="default"/>
      </w:rPr>
    </w:lvl>
    <w:lvl w:ilvl="8">
      <w:start w:val="1"/>
      <w:numFmt w:val="decimal"/>
      <w:pStyle w:val="Heading9"/>
      <w:lvlText w:val="%1.%2.%3.%4.%5.%6.%7.%8.%9"/>
      <w:lvlJc w:val="left"/>
      <w:pPr>
        <w:tabs>
          <w:tab w:val="num" w:pos="0"/>
        </w:tabs>
        <w:ind w:left="0" w:firstLine="0"/>
      </w:pPr>
      <w:rPr>
        <w:rFonts w:hint="default"/>
      </w:rPr>
    </w:lvl>
  </w:abstractNum>
  <w:abstractNum w:abstractNumId="21" w15:restartNumberingAfterBreak="0">
    <w:nsid w:val="4D545167"/>
    <w:multiLevelType w:val="singleLevel"/>
    <w:tmpl w:val="B1C42B98"/>
    <w:lvl w:ilvl="0">
      <w:start w:val="1"/>
      <w:numFmt w:val="bullet"/>
      <w:pStyle w:val="Puce1"/>
      <w:lvlText w:val=""/>
      <w:lvlJc w:val="left"/>
      <w:pPr>
        <w:tabs>
          <w:tab w:val="num" w:pos="360"/>
        </w:tabs>
        <w:ind w:left="360" w:hanging="360"/>
      </w:pPr>
      <w:rPr>
        <w:rFonts w:ascii="Symbol" w:hAnsi="Symbol" w:hint="default"/>
      </w:rPr>
    </w:lvl>
  </w:abstractNum>
  <w:abstractNum w:abstractNumId="22" w15:restartNumberingAfterBreak="0">
    <w:nsid w:val="51C94D2E"/>
    <w:multiLevelType w:val="hybridMultilevel"/>
    <w:tmpl w:val="53CE72EA"/>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23" w15:restartNumberingAfterBreak="0">
    <w:nsid w:val="54155E20"/>
    <w:multiLevelType w:val="hybridMultilevel"/>
    <w:tmpl w:val="87CABFA2"/>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C19622D"/>
    <w:multiLevelType w:val="hybridMultilevel"/>
    <w:tmpl w:val="5E7631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5E9967A0"/>
    <w:multiLevelType w:val="multilevel"/>
    <w:tmpl w:val="2C74EA64"/>
    <w:name w:val="IBM List Numbers3"/>
    <w:lvl w:ilvl="0">
      <w:start w:val="1"/>
      <w:numFmt w:val="lowerLetter"/>
      <w:lvlText w:val="%1."/>
      <w:lvlJc w:val="left"/>
      <w:pPr>
        <w:tabs>
          <w:tab w:val="num" w:pos="851"/>
        </w:tabs>
        <w:ind w:left="851" w:hanging="851"/>
      </w:pPr>
      <w:rPr>
        <w:rFonts w:hint="default"/>
      </w:rPr>
    </w:lvl>
    <w:lvl w:ilvl="1">
      <w:start w:val="1"/>
      <w:numFmt w:val="decimal"/>
      <w:lvlText w:val="%2."/>
      <w:lvlJc w:val="left"/>
      <w:pPr>
        <w:tabs>
          <w:tab w:val="num" w:pos="1702"/>
        </w:tabs>
        <w:ind w:left="1702" w:hanging="851"/>
      </w:pPr>
      <w:rPr>
        <w:rFonts w:hint="default"/>
      </w:rPr>
    </w:lvl>
    <w:lvl w:ilvl="2">
      <w:start w:val="1"/>
      <w:numFmt w:val="decimal"/>
      <w:lvlText w:val="(%3)"/>
      <w:lvlJc w:val="left"/>
      <w:pPr>
        <w:tabs>
          <w:tab w:val="num" w:pos="2553"/>
        </w:tabs>
        <w:ind w:left="2553" w:hanging="851"/>
      </w:pPr>
      <w:rPr>
        <w:rFonts w:hint="default"/>
      </w:rPr>
    </w:lvl>
    <w:lvl w:ilvl="3">
      <w:start w:val="1"/>
      <w:numFmt w:val="lowerRoman"/>
      <w:lvlText w:val="(%4)"/>
      <w:lvlJc w:val="left"/>
      <w:pPr>
        <w:tabs>
          <w:tab w:val="num" w:pos="3404"/>
        </w:tabs>
        <w:ind w:left="3404" w:hanging="851"/>
      </w:pPr>
      <w:rPr>
        <w:rFonts w:hint="default"/>
      </w:rPr>
    </w:lvl>
    <w:lvl w:ilvl="4">
      <w:start w:val="1"/>
      <w:numFmt w:val="lowerLetter"/>
      <w:lvlText w:val="(%5)"/>
      <w:lvlJc w:val="left"/>
      <w:pPr>
        <w:tabs>
          <w:tab w:val="num" w:pos="4255"/>
        </w:tabs>
        <w:ind w:left="4255" w:hanging="851"/>
      </w:pPr>
      <w:rPr>
        <w:rFonts w:hint="default"/>
      </w:rPr>
    </w:lvl>
    <w:lvl w:ilvl="5">
      <w:start w:val="1"/>
      <w:numFmt w:val="lowerRoman"/>
      <w:lvlText w:val="(%6)"/>
      <w:lvlJc w:val="left"/>
      <w:pPr>
        <w:tabs>
          <w:tab w:val="num" w:pos="5106"/>
        </w:tabs>
        <w:ind w:left="5106" w:hanging="851"/>
      </w:pPr>
      <w:rPr>
        <w:rFonts w:hint="default"/>
      </w:rPr>
    </w:lvl>
    <w:lvl w:ilvl="6">
      <w:start w:val="1"/>
      <w:numFmt w:val="decimal"/>
      <w:lvlText w:val="%7."/>
      <w:lvlJc w:val="left"/>
      <w:pPr>
        <w:tabs>
          <w:tab w:val="num" w:pos="5957"/>
        </w:tabs>
        <w:ind w:left="5957" w:hanging="851"/>
      </w:pPr>
      <w:rPr>
        <w:rFonts w:hint="default"/>
      </w:rPr>
    </w:lvl>
    <w:lvl w:ilvl="7">
      <w:start w:val="1"/>
      <w:numFmt w:val="lowerLetter"/>
      <w:lvlText w:val="%8."/>
      <w:lvlJc w:val="left"/>
      <w:pPr>
        <w:tabs>
          <w:tab w:val="num" w:pos="6808"/>
        </w:tabs>
        <w:ind w:left="6808" w:hanging="851"/>
      </w:pPr>
      <w:rPr>
        <w:rFonts w:hint="default"/>
      </w:rPr>
    </w:lvl>
    <w:lvl w:ilvl="8">
      <w:start w:val="1"/>
      <w:numFmt w:val="lowerRoman"/>
      <w:lvlText w:val="%9."/>
      <w:lvlJc w:val="left"/>
      <w:pPr>
        <w:tabs>
          <w:tab w:val="num" w:pos="7659"/>
        </w:tabs>
        <w:ind w:left="7659" w:hanging="851"/>
      </w:pPr>
      <w:rPr>
        <w:rFonts w:hint="default"/>
      </w:rPr>
    </w:lvl>
  </w:abstractNum>
  <w:abstractNum w:abstractNumId="26" w15:restartNumberingAfterBreak="0">
    <w:nsid w:val="5FD530D1"/>
    <w:multiLevelType w:val="hybridMultilevel"/>
    <w:tmpl w:val="CADE6534"/>
    <w:lvl w:ilvl="0" w:tplc="B456F964">
      <w:start w:val="1"/>
      <w:numFmt w:val="bullet"/>
      <w:lvlText w:val=""/>
      <w:lvlJc w:val="left"/>
      <w:pPr>
        <w:tabs>
          <w:tab w:val="num" w:pos="360"/>
        </w:tabs>
        <w:ind w:left="360" w:hanging="360"/>
      </w:pPr>
      <w:rPr>
        <w:rFonts w:ascii="Symbol" w:hAnsi="Symbol" w:hint="default"/>
      </w:rPr>
    </w:lvl>
    <w:lvl w:ilvl="1" w:tplc="04090001">
      <w:start w:val="1"/>
      <w:numFmt w:val="bullet"/>
      <w:lvlText w:val=""/>
      <w:lvlJc w:val="left"/>
      <w:pPr>
        <w:tabs>
          <w:tab w:val="num" w:pos="720"/>
        </w:tabs>
        <w:ind w:left="720" w:hanging="360"/>
      </w:pPr>
      <w:rPr>
        <w:rFonts w:ascii="Symbol" w:hAnsi="Symbol" w:hint="default"/>
      </w:rPr>
    </w:lvl>
    <w:lvl w:ilvl="2" w:tplc="04090005">
      <w:start w:val="1"/>
      <w:numFmt w:val="bullet"/>
      <w:lvlText w:val=""/>
      <w:lvlJc w:val="left"/>
      <w:pPr>
        <w:tabs>
          <w:tab w:val="num" w:pos="1440"/>
        </w:tabs>
        <w:ind w:left="1440" w:hanging="360"/>
      </w:pPr>
      <w:rPr>
        <w:rFonts w:ascii="Wingdings" w:hAnsi="Wingdings" w:hint="default"/>
      </w:rPr>
    </w:lvl>
    <w:lvl w:ilvl="3" w:tplc="04090001">
      <w:start w:val="1"/>
      <w:numFmt w:val="bullet"/>
      <w:lvlText w:val=""/>
      <w:lvlJc w:val="left"/>
      <w:pPr>
        <w:tabs>
          <w:tab w:val="num" w:pos="2160"/>
        </w:tabs>
        <w:ind w:left="2160" w:hanging="360"/>
      </w:pPr>
      <w:rPr>
        <w:rFonts w:ascii="Symbol" w:hAnsi="Symbol" w:hint="default"/>
      </w:rPr>
    </w:lvl>
    <w:lvl w:ilvl="4" w:tplc="04090003">
      <w:start w:val="1"/>
      <w:numFmt w:val="bullet"/>
      <w:lvlText w:val="o"/>
      <w:lvlJc w:val="left"/>
      <w:pPr>
        <w:tabs>
          <w:tab w:val="num" w:pos="2880"/>
        </w:tabs>
        <w:ind w:left="2880" w:hanging="360"/>
      </w:pPr>
      <w:rPr>
        <w:rFonts w:ascii="Courier New" w:hAnsi="Courier New" w:cs="Times New Roman" w:hint="default"/>
      </w:rPr>
    </w:lvl>
    <w:lvl w:ilvl="5" w:tplc="04090005">
      <w:start w:val="1"/>
      <w:numFmt w:val="bullet"/>
      <w:lvlText w:val=""/>
      <w:lvlJc w:val="left"/>
      <w:pPr>
        <w:tabs>
          <w:tab w:val="num" w:pos="3600"/>
        </w:tabs>
        <w:ind w:left="3600" w:hanging="360"/>
      </w:pPr>
      <w:rPr>
        <w:rFonts w:ascii="Wingdings" w:hAnsi="Wingdings" w:hint="default"/>
      </w:rPr>
    </w:lvl>
    <w:lvl w:ilvl="6" w:tplc="04090001">
      <w:start w:val="1"/>
      <w:numFmt w:val="bullet"/>
      <w:lvlText w:val=""/>
      <w:lvlJc w:val="left"/>
      <w:pPr>
        <w:tabs>
          <w:tab w:val="num" w:pos="4320"/>
        </w:tabs>
        <w:ind w:left="4320" w:hanging="360"/>
      </w:pPr>
      <w:rPr>
        <w:rFonts w:ascii="Symbol" w:hAnsi="Symbol" w:hint="default"/>
      </w:rPr>
    </w:lvl>
    <w:lvl w:ilvl="7" w:tplc="04090003">
      <w:start w:val="1"/>
      <w:numFmt w:val="bullet"/>
      <w:lvlText w:val="o"/>
      <w:lvlJc w:val="left"/>
      <w:pPr>
        <w:tabs>
          <w:tab w:val="num" w:pos="5040"/>
        </w:tabs>
        <w:ind w:left="5040" w:hanging="360"/>
      </w:pPr>
      <w:rPr>
        <w:rFonts w:ascii="Courier New" w:hAnsi="Courier New" w:cs="Times New Roman" w:hint="default"/>
      </w:rPr>
    </w:lvl>
    <w:lvl w:ilvl="8" w:tplc="04090005">
      <w:start w:val="1"/>
      <w:numFmt w:val="bullet"/>
      <w:lvlText w:val=""/>
      <w:lvlJc w:val="left"/>
      <w:pPr>
        <w:tabs>
          <w:tab w:val="num" w:pos="5760"/>
        </w:tabs>
        <w:ind w:left="5760" w:hanging="360"/>
      </w:pPr>
      <w:rPr>
        <w:rFonts w:ascii="Wingdings" w:hAnsi="Wingdings" w:hint="default"/>
      </w:rPr>
    </w:lvl>
  </w:abstractNum>
  <w:abstractNum w:abstractNumId="27" w15:restartNumberingAfterBreak="0">
    <w:nsid w:val="608E7398"/>
    <w:multiLevelType w:val="multilevel"/>
    <w:tmpl w:val="287A1AC8"/>
    <w:lvl w:ilvl="0">
      <w:start w:val="1"/>
      <w:numFmt w:val="none"/>
      <w:lvlRestart w:val="0"/>
      <w:lvlText w:val="●"/>
      <w:lvlJc w:val="left"/>
      <w:pPr>
        <w:tabs>
          <w:tab w:val="num" w:pos="360"/>
        </w:tabs>
        <w:ind w:left="360" w:hanging="360"/>
      </w:pPr>
    </w:lvl>
    <w:lvl w:ilvl="1">
      <w:start w:val="1"/>
      <w:numFmt w:val="none"/>
      <w:lvlRestart w:val="0"/>
      <w:lvlText w:val="●"/>
      <w:lvlJc w:val="left"/>
      <w:pPr>
        <w:tabs>
          <w:tab w:val="num" w:pos="720"/>
        </w:tabs>
        <w:ind w:left="720" w:hanging="360"/>
      </w:pPr>
    </w:lvl>
    <w:lvl w:ilvl="2">
      <w:start w:val="1"/>
      <w:numFmt w:val="none"/>
      <w:lvlRestart w:val="0"/>
      <w:suff w:val="nothing"/>
      <w:lvlText w:val=""/>
      <w:lvlJc w:val="left"/>
      <w:pPr>
        <w:ind w:left="0" w:firstLine="0"/>
      </w:pPr>
    </w:lvl>
    <w:lvl w:ilvl="3">
      <w:start w:val="1"/>
      <w:numFmt w:val="none"/>
      <w:lvlRestart w:val="0"/>
      <w:pStyle w:val="CNTableLevel1Bullet"/>
      <w:lvlText w:val="●"/>
      <w:lvlJc w:val="left"/>
      <w:pPr>
        <w:tabs>
          <w:tab w:val="num" w:pos="216"/>
        </w:tabs>
        <w:ind w:left="216" w:hanging="216"/>
      </w:pPr>
    </w:lvl>
    <w:lvl w:ilvl="4">
      <w:start w:val="1"/>
      <w:numFmt w:val="none"/>
      <w:lvlRestart w:val="0"/>
      <w:pStyle w:val="CNTableLevel2Bullet"/>
      <w:lvlText w:val="●"/>
      <w:lvlJc w:val="left"/>
      <w:pPr>
        <w:tabs>
          <w:tab w:val="num" w:pos="432"/>
        </w:tabs>
        <w:ind w:left="432" w:hanging="216"/>
      </w:pPr>
    </w:lvl>
    <w:lvl w:ilvl="5">
      <w:start w:val="1"/>
      <w:numFmt w:val="none"/>
      <w:lvlRestart w:val="0"/>
      <w:suff w:val="nothing"/>
      <w:lvlText w:val=""/>
      <w:lvlJc w:val="left"/>
      <w:pPr>
        <w:ind w:left="0" w:firstLine="0"/>
      </w:pPr>
    </w:lvl>
    <w:lvl w:ilvl="6">
      <w:start w:val="1"/>
      <w:numFmt w:val="none"/>
      <w:lvlRestart w:val="0"/>
      <w:suff w:val="nothing"/>
      <w:lvlText w:val=""/>
      <w:lvlJc w:val="left"/>
      <w:pPr>
        <w:ind w:left="0" w:firstLine="0"/>
      </w:pPr>
    </w:lvl>
    <w:lvl w:ilvl="7">
      <w:start w:val="1"/>
      <w:numFmt w:val="none"/>
      <w:lvlRestart w:val="0"/>
      <w:suff w:val="nothing"/>
      <w:lvlText w:val=""/>
      <w:lvlJc w:val="left"/>
      <w:pPr>
        <w:ind w:left="0" w:firstLine="0"/>
      </w:pPr>
    </w:lvl>
    <w:lvl w:ilvl="8">
      <w:start w:val="1"/>
      <w:numFmt w:val="none"/>
      <w:lvlRestart w:val="0"/>
      <w:suff w:val="nothing"/>
      <w:lvlText w:val=""/>
      <w:lvlJc w:val="left"/>
      <w:pPr>
        <w:ind w:left="0" w:firstLine="0"/>
      </w:pPr>
    </w:lvl>
  </w:abstractNum>
  <w:abstractNum w:abstractNumId="28" w15:restartNumberingAfterBreak="0">
    <w:nsid w:val="66BD3672"/>
    <w:multiLevelType w:val="singleLevel"/>
    <w:tmpl w:val="31C48D1C"/>
    <w:lvl w:ilvl="0">
      <w:start w:val="1"/>
      <w:numFmt w:val="bullet"/>
      <w:pStyle w:val="CellIndentedBullet"/>
      <w:lvlText w:val=""/>
      <w:lvlJc w:val="left"/>
      <w:pPr>
        <w:tabs>
          <w:tab w:val="num" w:pos="530"/>
        </w:tabs>
        <w:ind w:left="454" w:hanging="284"/>
      </w:pPr>
      <w:rPr>
        <w:rFonts w:ascii="Symbol" w:hAnsi="Symbol" w:hint="default"/>
        <w:spacing w:val="0"/>
        <w:w w:val="100"/>
        <w:position w:val="0"/>
        <w:sz w:val="18"/>
      </w:rPr>
    </w:lvl>
  </w:abstractNum>
  <w:abstractNum w:abstractNumId="29" w15:restartNumberingAfterBreak="0">
    <w:nsid w:val="672D67C5"/>
    <w:multiLevelType w:val="multilevel"/>
    <w:tmpl w:val="461C282A"/>
    <w:lvl w:ilvl="0">
      <w:start w:val="1"/>
      <w:numFmt w:val="upperLetter"/>
      <w:pStyle w:val="StyleHeading1"/>
      <w:lvlText w:val="Appendix %1."/>
      <w:lvlJc w:val="left"/>
      <w:pPr>
        <w:tabs>
          <w:tab w:val="num" w:pos="0"/>
        </w:tabs>
      </w:pPr>
      <w:rPr>
        <w:rFonts w:cs="Times New Roman" w:hint="default"/>
      </w:rPr>
    </w:lvl>
    <w:lvl w:ilvl="1">
      <w:start w:val="1"/>
      <w:numFmt w:val="bullet"/>
      <w:lvlText w:val=""/>
      <w:lvlJc w:val="left"/>
      <w:pPr>
        <w:tabs>
          <w:tab w:val="num" w:pos="1108"/>
        </w:tabs>
        <w:ind w:left="1108" w:hanging="170"/>
      </w:pPr>
      <w:rPr>
        <w:rFonts w:ascii="Symbol" w:hAnsi="Symbol" w:hint="default"/>
        <w:sz w:val="16"/>
      </w:rPr>
    </w:lvl>
    <w:lvl w:ilvl="2">
      <w:start w:val="1"/>
      <w:numFmt w:val="lowerRoman"/>
      <w:lvlText w:val="%3."/>
      <w:lvlJc w:val="right"/>
      <w:pPr>
        <w:tabs>
          <w:tab w:val="num" w:pos="2018"/>
        </w:tabs>
        <w:ind w:left="2018" w:hanging="180"/>
      </w:pPr>
      <w:rPr>
        <w:rFonts w:cs="Times New Roman" w:hint="default"/>
      </w:rPr>
    </w:lvl>
    <w:lvl w:ilvl="3">
      <w:start w:val="1"/>
      <w:numFmt w:val="decimal"/>
      <w:lvlText w:val="%4."/>
      <w:lvlJc w:val="left"/>
      <w:pPr>
        <w:tabs>
          <w:tab w:val="num" w:pos="2738"/>
        </w:tabs>
        <w:ind w:left="2738" w:hanging="360"/>
      </w:pPr>
      <w:rPr>
        <w:rFonts w:cs="Times New Roman" w:hint="default"/>
      </w:rPr>
    </w:lvl>
    <w:lvl w:ilvl="4">
      <w:start w:val="1"/>
      <w:numFmt w:val="lowerLetter"/>
      <w:lvlText w:val="%5."/>
      <w:lvlJc w:val="left"/>
      <w:pPr>
        <w:tabs>
          <w:tab w:val="num" w:pos="3458"/>
        </w:tabs>
        <w:ind w:left="3458" w:hanging="360"/>
      </w:pPr>
      <w:rPr>
        <w:rFonts w:cs="Times New Roman" w:hint="default"/>
      </w:rPr>
    </w:lvl>
    <w:lvl w:ilvl="5">
      <w:start w:val="1"/>
      <w:numFmt w:val="lowerRoman"/>
      <w:lvlText w:val="%6."/>
      <w:lvlJc w:val="right"/>
      <w:pPr>
        <w:tabs>
          <w:tab w:val="num" w:pos="4178"/>
        </w:tabs>
        <w:ind w:left="4178" w:hanging="180"/>
      </w:pPr>
      <w:rPr>
        <w:rFonts w:cs="Times New Roman" w:hint="default"/>
      </w:rPr>
    </w:lvl>
    <w:lvl w:ilvl="6">
      <w:start w:val="1"/>
      <w:numFmt w:val="decimal"/>
      <w:lvlText w:val="%7."/>
      <w:lvlJc w:val="left"/>
      <w:pPr>
        <w:tabs>
          <w:tab w:val="num" w:pos="4898"/>
        </w:tabs>
        <w:ind w:left="4898" w:hanging="360"/>
      </w:pPr>
      <w:rPr>
        <w:rFonts w:cs="Times New Roman" w:hint="default"/>
      </w:rPr>
    </w:lvl>
    <w:lvl w:ilvl="7">
      <w:start w:val="1"/>
      <w:numFmt w:val="lowerLetter"/>
      <w:lvlText w:val="%8."/>
      <w:lvlJc w:val="left"/>
      <w:pPr>
        <w:tabs>
          <w:tab w:val="num" w:pos="5618"/>
        </w:tabs>
        <w:ind w:left="5618" w:hanging="360"/>
      </w:pPr>
      <w:rPr>
        <w:rFonts w:cs="Times New Roman" w:hint="default"/>
      </w:rPr>
    </w:lvl>
    <w:lvl w:ilvl="8">
      <w:start w:val="1"/>
      <w:numFmt w:val="lowerRoman"/>
      <w:lvlText w:val="%9."/>
      <w:lvlJc w:val="right"/>
      <w:pPr>
        <w:tabs>
          <w:tab w:val="num" w:pos="6338"/>
        </w:tabs>
        <w:ind w:left="6338" w:hanging="180"/>
      </w:pPr>
      <w:rPr>
        <w:rFonts w:cs="Times New Roman" w:hint="default"/>
      </w:rPr>
    </w:lvl>
  </w:abstractNum>
  <w:abstractNum w:abstractNumId="30" w15:restartNumberingAfterBreak="0">
    <w:nsid w:val="683C020F"/>
    <w:multiLevelType w:val="singleLevel"/>
    <w:tmpl w:val="B832DEC8"/>
    <w:lvl w:ilvl="0">
      <w:start w:val="1"/>
      <w:numFmt w:val="bullet"/>
      <w:pStyle w:val="CellBullet"/>
      <w:lvlText w:val=""/>
      <w:lvlJc w:val="left"/>
      <w:pPr>
        <w:tabs>
          <w:tab w:val="num" w:pos="360"/>
        </w:tabs>
        <w:ind w:left="340" w:hanging="340"/>
      </w:pPr>
      <w:rPr>
        <w:rFonts w:ascii="Symbol" w:hAnsi="Symbol" w:hint="default"/>
        <w:spacing w:val="0"/>
        <w:w w:val="100"/>
        <w:position w:val="0"/>
        <w:sz w:val="18"/>
      </w:rPr>
    </w:lvl>
  </w:abstractNum>
  <w:abstractNum w:abstractNumId="31" w15:restartNumberingAfterBreak="0">
    <w:nsid w:val="6B3F174E"/>
    <w:multiLevelType w:val="multilevel"/>
    <w:tmpl w:val="2DA2139C"/>
    <w:lvl w:ilvl="0">
      <w:start w:val="1"/>
      <w:numFmt w:val="none"/>
      <w:lvlRestart w:val="0"/>
      <w:suff w:val="space"/>
      <w:lvlText w:val="Delivery:"/>
      <w:lvlJc w:val="left"/>
      <w:pPr>
        <w:ind w:left="720" w:firstLine="0"/>
      </w:pPr>
      <w:rPr>
        <w:b/>
        <w:i/>
      </w:rPr>
    </w:lvl>
    <w:lvl w:ilvl="1">
      <w:start w:val="1"/>
      <w:numFmt w:val="none"/>
      <w:lvlRestart w:val="0"/>
      <w:suff w:val="space"/>
      <w:lvlText w:val="Content:"/>
      <w:lvlJc w:val="left"/>
      <w:pPr>
        <w:ind w:left="720" w:firstLine="0"/>
      </w:pPr>
      <w:rPr>
        <w:b/>
        <w:i/>
      </w:rPr>
    </w:lvl>
    <w:lvl w:ilvl="2">
      <w:start w:val="1"/>
      <w:numFmt w:val="none"/>
      <w:lvlRestart w:val="0"/>
      <w:pStyle w:val="CNAppendixContent"/>
      <w:suff w:val="space"/>
      <w:lvlText w:val="Purpose:"/>
      <w:lvlJc w:val="left"/>
      <w:pPr>
        <w:ind w:left="720" w:firstLine="0"/>
      </w:pPr>
      <w:rPr>
        <w:b/>
        <w:i/>
      </w:rPr>
    </w:lvl>
    <w:lvl w:ilvl="3">
      <w:start w:val="1"/>
      <w:numFmt w:val="none"/>
      <w:lvlRestart w:val="0"/>
      <w:pStyle w:val="CNAppendixDelivery"/>
      <w:suff w:val="space"/>
      <w:lvlText w:val="Assumptions:"/>
      <w:lvlJc w:val="left"/>
      <w:pPr>
        <w:ind w:left="720" w:firstLine="0"/>
      </w:pPr>
      <w:rPr>
        <w:b/>
        <w:i/>
      </w:rPr>
    </w:lvl>
    <w:lvl w:ilvl="4">
      <w:start w:val="1"/>
      <w:numFmt w:val="none"/>
      <w:lvlRestart w:val="0"/>
      <w:suff w:val="space"/>
      <w:lvlText w:val="Completion Criteria:"/>
      <w:lvlJc w:val="left"/>
      <w:pPr>
        <w:ind w:left="720" w:firstLine="0"/>
      </w:pPr>
      <w:rPr>
        <w:b/>
        <w:i/>
      </w:rPr>
    </w:lvl>
    <w:lvl w:ilvl="5">
      <w:start w:val="1"/>
      <w:numFmt w:val="none"/>
      <w:lvlRestart w:val="0"/>
      <w:pStyle w:val="CNDeliverableMaterialsHeader"/>
      <w:suff w:val="space"/>
      <w:lvlText w:val="Deliverable Materials:"/>
      <w:lvlJc w:val="left"/>
      <w:pPr>
        <w:ind w:left="720" w:firstLine="0"/>
      </w:pPr>
      <w:rPr>
        <w:b/>
        <w:i/>
      </w:rPr>
    </w:lvl>
    <w:lvl w:ilvl="6">
      <w:start w:val="1"/>
      <w:numFmt w:val="none"/>
      <w:lvlRestart w:val="0"/>
      <w:suff w:val="nothing"/>
      <w:lvlText w:val=""/>
      <w:lvlJc w:val="left"/>
      <w:pPr>
        <w:ind w:left="0" w:firstLine="0"/>
      </w:pPr>
    </w:lvl>
    <w:lvl w:ilvl="7">
      <w:start w:val="1"/>
      <w:numFmt w:val="cardinalText"/>
      <w:lvlRestart w:val="0"/>
      <w:pStyle w:val="CNPhaseTitle"/>
      <w:suff w:val="space"/>
      <w:lvlText w:val="Phase %8 -"/>
      <w:lvlJc w:val="left"/>
      <w:pPr>
        <w:ind w:left="720" w:firstLine="0"/>
      </w:pPr>
    </w:lvl>
    <w:lvl w:ilvl="8">
      <w:start w:val="1"/>
      <w:numFmt w:val="decimal"/>
      <w:lvlRestart w:val="0"/>
      <w:pStyle w:val="CNGlossaryList"/>
      <w:lvlText w:val="%9."/>
      <w:lvlJc w:val="left"/>
      <w:pPr>
        <w:tabs>
          <w:tab w:val="num" w:pos="504"/>
        </w:tabs>
        <w:ind w:left="504" w:hanging="504"/>
      </w:pPr>
    </w:lvl>
  </w:abstractNum>
  <w:abstractNum w:abstractNumId="32" w15:restartNumberingAfterBreak="0">
    <w:nsid w:val="6CDA3CD1"/>
    <w:multiLevelType w:val="multilevel"/>
    <w:tmpl w:val="2C74EA64"/>
    <w:name w:val="IBM List Numbers"/>
    <w:styleLink w:val="IBMListNumbers"/>
    <w:lvl w:ilvl="0">
      <w:start w:val="1"/>
      <w:numFmt w:val="lowerLetter"/>
      <w:lvlText w:val="%1."/>
      <w:lvlJc w:val="left"/>
      <w:pPr>
        <w:tabs>
          <w:tab w:val="num" w:pos="851"/>
        </w:tabs>
        <w:ind w:left="851" w:hanging="851"/>
      </w:pPr>
      <w:rPr>
        <w:rFonts w:hint="default"/>
      </w:rPr>
    </w:lvl>
    <w:lvl w:ilvl="1">
      <w:start w:val="1"/>
      <w:numFmt w:val="decimal"/>
      <w:lvlText w:val="%2."/>
      <w:lvlJc w:val="left"/>
      <w:pPr>
        <w:tabs>
          <w:tab w:val="num" w:pos="1702"/>
        </w:tabs>
        <w:ind w:left="1702" w:hanging="851"/>
      </w:pPr>
      <w:rPr>
        <w:rFonts w:hint="default"/>
      </w:rPr>
    </w:lvl>
    <w:lvl w:ilvl="2">
      <w:start w:val="1"/>
      <w:numFmt w:val="decimal"/>
      <w:lvlText w:val="(%3)"/>
      <w:lvlJc w:val="left"/>
      <w:pPr>
        <w:tabs>
          <w:tab w:val="num" w:pos="2553"/>
        </w:tabs>
        <w:ind w:left="2553" w:hanging="851"/>
      </w:pPr>
      <w:rPr>
        <w:rFonts w:hint="default"/>
      </w:rPr>
    </w:lvl>
    <w:lvl w:ilvl="3">
      <w:start w:val="1"/>
      <w:numFmt w:val="lowerRoman"/>
      <w:lvlText w:val="(%4)"/>
      <w:lvlJc w:val="left"/>
      <w:pPr>
        <w:tabs>
          <w:tab w:val="num" w:pos="3404"/>
        </w:tabs>
        <w:ind w:left="3404" w:hanging="851"/>
      </w:pPr>
      <w:rPr>
        <w:rFonts w:hint="default"/>
      </w:rPr>
    </w:lvl>
    <w:lvl w:ilvl="4">
      <w:start w:val="1"/>
      <w:numFmt w:val="lowerLetter"/>
      <w:lvlText w:val="(%5)"/>
      <w:lvlJc w:val="left"/>
      <w:pPr>
        <w:tabs>
          <w:tab w:val="num" w:pos="4255"/>
        </w:tabs>
        <w:ind w:left="4255" w:hanging="851"/>
      </w:pPr>
      <w:rPr>
        <w:rFonts w:hint="default"/>
      </w:rPr>
    </w:lvl>
    <w:lvl w:ilvl="5">
      <w:start w:val="1"/>
      <w:numFmt w:val="lowerRoman"/>
      <w:lvlText w:val="(%6)"/>
      <w:lvlJc w:val="left"/>
      <w:pPr>
        <w:tabs>
          <w:tab w:val="num" w:pos="5106"/>
        </w:tabs>
        <w:ind w:left="5106" w:hanging="851"/>
      </w:pPr>
      <w:rPr>
        <w:rFonts w:hint="default"/>
      </w:rPr>
    </w:lvl>
    <w:lvl w:ilvl="6">
      <w:start w:val="1"/>
      <w:numFmt w:val="decimal"/>
      <w:lvlText w:val="%7."/>
      <w:lvlJc w:val="left"/>
      <w:pPr>
        <w:tabs>
          <w:tab w:val="num" w:pos="5957"/>
        </w:tabs>
        <w:ind w:left="5957" w:hanging="851"/>
      </w:pPr>
      <w:rPr>
        <w:rFonts w:hint="default"/>
      </w:rPr>
    </w:lvl>
    <w:lvl w:ilvl="7">
      <w:start w:val="1"/>
      <w:numFmt w:val="lowerLetter"/>
      <w:lvlText w:val="%8."/>
      <w:lvlJc w:val="left"/>
      <w:pPr>
        <w:tabs>
          <w:tab w:val="num" w:pos="6808"/>
        </w:tabs>
        <w:ind w:left="6808" w:hanging="851"/>
      </w:pPr>
      <w:rPr>
        <w:rFonts w:hint="default"/>
      </w:rPr>
    </w:lvl>
    <w:lvl w:ilvl="8">
      <w:start w:val="1"/>
      <w:numFmt w:val="lowerRoman"/>
      <w:lvlText w:val="%9."/>
      <w:lvlJc w:val="left"/>
      <w:pPr>
        <w:tabs>
          <w:tab w:val="num" w:pos="7659"/>
        </w:tabs>
        <w:ind w:left="7659" w:hanging="851"/>
      </w:pPr>
      <w:rPr>
        <w:rFonts w:hint="default"/>
      </w:rPr>
    </w:lvl>
  </w:abstractNum>
  <w:abstractNum w:abstractNumId="33" w15:restartNumberingAfterBreak="0">
    <w:nsid w:val="6D0947CC"/>
    <w:multiLevelType w:val="hybridMultilevel"/>
    <w:tmpl w:val="28FCB6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D1A4C4E"/>
    <w:multiLevelType w:val="singleLevel"/>
    <w:tmpl w:val="C08EBA5A"/>
    <w:lvl w:ilvl="0">
      <w:start w:val="1"/>
      <w:numFmt w:val="bullet"/>
      <w:pStyle w:val="StyleHeading2TopicHeadingh2H2221hellostyle2W6Hdg2h2ma"/>
      <w:lvlText w:val=""/>
      <w:lvlJc w:val="left"/>
      <w:pPr>
        <w:tabs>
          <w:tab w:val="num" w:pos="644"/>
        </w:tabs>
        <w:ind w:left="624" w:hanging="340"/>
      </w:pPr>
      <w:rPr>
        <w:rFonts w:ascii="Symbol" w:hAnsi="Symbol" w:hint="default"/>
        <w:sz w:val="16"/>
      </w:rPr>
    </w:lvl>
  </w:abstractNum>
  <w:abstractNum w:abstractNumId="35" w15:restartNumberingAfterBreak="0">
    <w:nsid w:val="6EC01AFB"/>
    <w:multiLevelType w:val="hybridMultilevel"/>
    <w:tmpl w:val="BCA0BE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6F3B7EBC"/>
    <w:multiLevelType w:val="hybridMultilevel"/>
    <w:tmpl w:val="88EE8784"/>
    <w:lvl w:ilvl="0" w:tplc="0409000F">
      <w:start w:val="1"/>
      <w:numFmt w:val="bullet"/>
      <w:pStyle w:val="Bullet"/>
      <w:lvlText w:val=""/>
      <w:lvlJc w:val="left"/>
      <w:pPr>
        <w:tabs>
          <w:tab w:val="num" w:pos="720"/>
        </w:tabs>
        <w:ind w:left="720" w:hanging="360"/>
      </w:pPr>
      <w:rPr>
        <w:rFonts w:ascii="Symbol" w:hAnsi="Symbol" w:hint="default"/>
      </w:rPr>
    </w:lvl>
    <w:lvl w:ilvl="1" w:tplc="04090019" w:tentative="1">
      <w:start w:val="1"/>
      <w:numFmt w:val="bullet"/>
      <w:lvlText w:val="o"/>
      <w:lvlJc w:val="left"/>
      <w:pPr>
        <w:tabs>
          <w:tab w:val="num" w:pos="1440"/>
        </w:tabs>
        <w:ind w:left="1440" w:hanging="360"/>
      </w:pPr>
      <w:rPr>
        <w:rFonts w:ascii="Courier New" w:hAnsi="Courier New"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37" w15:restartNumberingAfterBreak="0">
    <w:nsid w:val="6FC23E77"/>
    <w:multiLevelType w:val="hybridMultilevel"/>
    <w:tmpl w:val="590A2AAE"/>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38" w15:restartNumberingAfterBreak="0">
    <w:nsid w:val="702760CC"/>
    <w:multiLevelType w:val="hybridMultilevel"/>
    <w:tmpl w:val="8E52659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Times New Roman"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Times New Roman"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Times New Roman" w:hint="default"/>
      </w:rPr>
    </w:lvl>
    <w:lvl w:ilvl="8" w:tplc="04090005">
      <w:start w:val="1"/>
      <w:numFmt w:val="bullet"/>
      <w:lvlText w:val=""/>
      <w:lvlJc w:val="left"/>
      <w:pPr>
        <w:ind w:left="6840" w:hanging="360"/>
      </w:pPr>
      <w:rPr>
        <w:rFonts w:ascii="Wingdings" w:hAnsi="Wingdings" w:hint="default"/>
      </w:rPr>
    </w:lvl>
  </w:abstractNum>
  <w:abstractNum w:abstractNumId="39" w15:restartNumberingAfterBreak="0">
    <w:nsid w:val="72380E0F"/>
    <w:multiLevelType w:val="multilevel"/>
    <w:tmpl w:val="E3781368"/>
    <w:lvl w:ilvl="0">
      <w:start w:val="1"/>
      <w:numFmt w:val="none"/>
      <w:lvlRestart w:val="0"/>
      <w:suff w:val="nothing"/>
      <w:lvlText w:val=""/>
      <w:lvlJc w:val="left"/>
      <w:pPr>
        <w:ind w:left="0" w:firstLine="0"/>
      </w:pPr>
      <w:rPr>
        <w:rFonts w:hint="default"/>
      </w:rPr>
    </w:lvl>
    <w:lvl w:ilvl="1">
      <w:start w:val="1"/>
      <w:numFmt w:val="none"/>
      <w:lvlRestart w:val="0"/>
      <w:pStyle w:val="CNGuidanceHeading"/>
      <w:suff w:val="nothing"/>
      <w:lvlText w:val=""/>
      <w:lvlJc w:val="left"/>
      <w:pPr>
        <w:ind w:left="0" w:firstLine="0"/>
      </w:pPr>
      <w:rPr>
        <w:rFonts w:hint="default"/>
      </w:rPr>
    </w:lvl>
    <w:lvl w:ilvl="2">
      <w:start w:val="1"/>
      <w:numFmt w:val="none"/>
      <w:lvlRestart w:val="0"/>
      <w:pStyle w:val="CNGuidanceText"/>
      <w:suff w:val="nothing"/>
      <w:lvlText w:val=""/>
      <w:lvlJc w:val="left"/>
      <w:pPr>
        <w:ind w:left="0" w:firstLine="0"/>
      </w:pPr>
      <w:rPr>
        <w:rFonts w:hint="default"/>
      </w:rPr>
    </w:lvl>
    <w:lvl w:ilvl="3">
      <w:start w:val="1"/>
      <w:numFmt w:val="lowerLetter"/>
      <w:pStyle w:val="CNGuidanceLevel1List"/>
      <w:lvlText w:val="%4%2."/>
      <w:lvlJc w:val="left"/>
      <w:pPr>
        <w:tabs>
          <w:tab w:val="num" w:pos="360"/>
        </w:tabs>
        <w:ind w:left="360" w:hanging="360"/>
      </w:pPr>
      <w:rPr>
        <w:rFonts w:hint="default"/>
      </w:rPr>
    </w:lvl>
    <w:lvl w:ilvl="4">
      <w:start w:val="1"/>
      <w:numFmt w:val="none"/>
      <w:lvlRestart w:val="0"/>
      <w:pStyle w:val="CNGuidanceLevel1Bullet"/>
      <w:lvlText w:val="●"/>
      <w:lvlJc w:val="left"/>
      <w:pPr>
        <w:tabs>
          <w:tab w:val="num" w:pos="360"/>
        </w:tabs>
        <w:ind w:left="360" w:hanging="360"/>
      </w:pPr>
      <w:rPr>
        <w:rFonts w:hint="default"/>
      </w:rPr>
    </w:lvl>
    <w:lvl w:ilvl="5">
      <w:start w:val="1"/>
      <w:numFmt w:val="decimal"/>
      <w:pStyle w:val="CNGuidanceLevel2List"/>
      <w:lvlText w:val="%6%3."/>
      <w:lvlJc w:val="left"/>
      <w:pPr>
        <w:tabs>
          <w:tab w:val="num" w:pos="720"/>
        </w:tabs>
        <w:ind w:left="720" w:hanging="360"/>
      </w:pPr>
      <w:rPr>
        <w:rFonts w:hint="default"/>
      </w:rPr>
    </w:lvl>
    <w:lvl w:ilvl="6">
      <w:start w:val="1"/>
      <w:numFmt w:val="none"/>
      <w:lvlRestart w:val="0"/>
      <w:pStyle w:val="CNGuidanceLevel2Bullet"/>
      <w:lvlText w:val="●"/>
      <w:lvlJc w:val="left"/>
      <w:pPr>
        <w:tabs>
          <w:tab w:val="num" w:pos="720"/>
        </w:tabs>
        <w:ind w:left="720" w:hanging="360"/>
      </w:pPr>
      <w:rPr>
        <w:rFonts w:hint="default"/>
      </w:rPr>
    </w:lvl>
    <w:lvl w:ilvl="7">
      <w:start w:val="1"/>
      <w:numFmt w:val="none"/>
      <w:lvlRestart w:val="0"/>
      <w:suff w:val="nothing"/>
      <w:lvlText w:val=""/>
      <w:lvlJc w:val="left"/>
      <w:pPr>
        <w:ind w:left="0" w:firstLine="0"/>
      </w:pPr>
      <w:rPr>
        <w:rFonts w:hint="default"/>
      </w:rPr>
    </w:lvl>
    <w:lvl w:ilvl="8">
      <w:start w:val="1"/>
      <w:numFmt w:val="none"/>
      <w:lvlRestart w:val="0"/>
      <w:suff w:val="nothing"/>
      <w:lvlText w:val=""/>
      <w:lvlJc w:val="left"/>
      <w:pPr>
        <w:ind w:left="0" w:firstLine="0"/>
      </w:pPr>
      <w:rPr>
        <w:rFonts w:hint="default"/>
      </w:rPr>
    </w:lvl>
  </w:abstractNum>
  <w:num w:numId="1">
    <w:abstractNumId w:val="14"/>
  </w:num>
  <w:num w:numId="2">
    <w:abstractNumId w:val="34"/>
  </w:num>
  <w:num w:numId="3">
    <w:abstractNumId w:val="1"/>
  </w:num>
  <w:num w:numId="4">
    <w:abstractNumId w:val="30"/>
  </w:num>
  <w:num w:numId="5">
    <w:abstractNumId w:val="28"/>
  </w:num>
  <w:num w:numId="6">
    <w:abstractNumId w:val="9"/>
    <w:lvlOverride w:ilvl="0">
      <w:startOverride w:val="1"/>
    </w:lvlOverride>
  </w:num>
  <w:num w:numId="7">
    <w:abstractNumId w:val="13"/>
  </w:num>
  <w:num w:numId="8">
    <w:abstractNumId w:val="21"/>
  </w:num>
  <w:num w:numId="9">
    <w:abstractNumId w:val="3"/>
  </w:num>
  <w:num w:numId="10">
    <w:abstractNumId w:val="20"/>
  </w:num>
  <w:num w:numId="11">
    <w:abstractNumId w:val="2"/>
  </w:num>
  <w:num w:numId="12">
    <w:abstractNumId w:val="32"/>
  </w:num>
  <w:num w:numId="13">
    <w:abstractNumId w:val="39"/>
  </w:num>
  <w:num w:numId="14">
    <w:abstractNumId w:val="0"/>
  </w:num>
  <w:num w:numId="15">
    <w:abstractNumId w:val="27"/>
  </w:num>
  <w:num w:numId="16">
    <w:abstractNumId w:val="31"/>
  </w:num>
  <w:num w:numId="1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36"/>
  </w:num>
  <w:num w:numId="19">
    <w:abstractNumId w:val="22"/>
  </w:num>
  <w:num w:numId="20">
    <w:abstractNumId w:val="5"/>
  </w:num>
  <w:num w:numId="21">
    <w:abstractNumId w:val="37"/>
  </w:num>
  <w:num w:numId="22">
    <w:abstractNumId w:val="7"/>
  </w:num>
  <w:num w:numId="23">
    <w:abstractNumId w:val="15"/>
  </w:num>
  <w:num w:numId="24">
    <w:abstractNumId w:val="26"/>
  </w:num>
  <w:num w:numId="25">
    <w:abstractNumId w:val="38"/>
  </w:num>
  <w:num w:numId="26">
    <w:abstractNumId w:val="11"/>
  </w:num>
  <w:num w:numId="27">
    <w:abstractNumId w:val="8"/>
  </w:num>
  <w:num w:numId="28">
    <w:abstractNumId w:val="33"/>
  </w:num>
  <w:num w:numId="29">
    <w:abstractNumId w:val="24"/>
  </w:num>
  <w:num w:numId="30">
    <w:abstractNumId w:val="23"/>
  </w:num>
  <w:num w:numId="31">
    <w:abstractNumId w:val="19"/>
  </w:num>
  <w:num w:numId="32">
    <w:abstractNumId w:val="6"/>
  </w:num>
  <w:num w:numId="33">
    <w:abstractNumId w:val="29"/>
  </w:num>
  <w:num w:numId="34">
    <w:abstractNumId w:val="17"/>
  </w:num>
  <w:num w:numId="35">
    <w:abstractNumId w:val="18"/>
  </w:num>
  <w:num w:numId="36">
    <w:abstractNumId w:val="16"/>
  </w:num>
  <w:num w:numId="37">
    <w:abstractNumId w:val="10"/>
  </w:num>
  <w:num w:numId="38">
    <w:abstractNumId w:val="12"/>
  </w:num>
  <w:num w:numId="39">
    <w:abstractNumId w:val="35"/>
  </w:num>
  <w:num w:numId="40">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attachedTemplate r:id="rId1"/>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808E3"/>
    <w:rsid w:val="00000370"/>
    <w:rsid w:val="00000498"/>
    <w:rsid w:val="00000AC8"/>
    <w:rsid w:val="00002658"/>
    <w:rsid w:val="000026C1"/>
    <w:rsid w:val="0000285F"/>
    <w:rsid w:val="00002C19"/>
    <w:rsid w:val="00006696"/>
    <w:rsid w:val="00006ECE"/>
    <w:rsid w:val="00006F88"/>
    <w:rsid w:val="0001002A"/>
    <w:rsid w:val="000108F7"/>
    <w:rsid w:val="00011CC5"/>
    <w:rsid w:val="000128AF"/>
    <w:rsid w:val="00012A96"/>
    <w:rsid w:val="00014321"/>
    <w:rsid w:val="00014DAE"/>
    <w:rsid w:val="00015282"/>
    <w:rsid w:val="00015586"/>
    <w:rsid w:val="00020103"/>
    <w:rsid w:val="00020391"/>
    <w:rsid w:val="000205A3"/>
    <w:rsid w:val="0002113B"/>
    <w:rsid w:val="00021B68"/>
    <w:rsid w:val="0002283F"/>
    <w:rsid w:val="00023E33"/>
    <w:rsid w:val="00023FB6"/>
    <w:rsid w:val="0002507D"/>
    <w:rsid w:val="00025630"/>
    <w:rsid w:val="0002563D"/>
    <w:rsid w:val="00025968"/>
    <w:rsid w:val="00026B45"/>
    <w:rsid w:val="0003083A"/>
    <w:rsid w:val="00030AE7"/>
    <w:rsid w:val="00031EEC"/>
    <w:rsid w:val="0003234D"/>
    <w:rsid w:val="0003356A"/>
    <w:rsid w:val="00033AB9"/>
    <w:rsid w:val="00033E03"/>
    <w:rsid w:val="00035460"/>
    <w:rsid w:val="000354A3"/>
    <w:rsid w:val="00037621"/>
    <w:rsid w:val="00040594"/>
    <w:rsid w:val="00040F27"/>
    <w:rsid w:val="00041864"/>
    <w:rsid w:val="00041E10"/>
    <w:rsid w:val="0004251E"/>
    <w:rsid w:val="00042A98"/>
    <w:rsid w:val="00044764"/>
    <w:rsid w:val="00044879"/>
    <w:rsid w:val="0004496D"/>
    <w:rsid w:val="00044B16"/>
    <w:rsid w:val="00045075"/>
    <w:rsid w:val="000456DE"/>
    <w:rsid w:val="000459DC"/>
    <w:rsid w:val="00045A58"/>
    <w:rsid w:val="00045DE3"/>
    <w:rsid w:val="000466A9"/>
    <w:rsid w:val="0004766C"/>
    <w:rsid w:val="00047F12"/>
    <w:rsid w:val="000500E2"/>
    <w:rsid w:val="000502F7"/>
    <w:rsid w:val="00050B98"/>
    <w:rsid w:val="000514C6"/>
    <w:rsid w:val="00051A1F"/>
    <w:rsid w:val="000521FB"/>
    <w:rsid w:val="00053BA4"/>
    <w:rsid w:val="000559D2"/>
    <w:rsid w:val="00055B54"/>
    <w:rsid w:val="00057ADD"/>
    <w:rsid w:val="00057CFD"/>
    <w:rsid w:val="00061A66"/>
    <w:rsid w:val="000624D2"/>
    <w:rsid w:val="000632E5"/>
    <w:rsid w:val="00063611"/>
    <w:rsid w:val="000639D0"/>
    <w:rsid w:val="00063D79"/>
    <w:rsid w:val="00064305"/>
    <w:rsid w:val="00064C8B"/>
    <w:rsid w:val="0006524D"/>
    <w:rsid w:val="00065B8F"/>
    <w:rsid w:val="000668FA"/>
    <w:rsid w:val="000715E0"/>
    <w:rsid w:val="00072EEB"/>
    <w:rsid w:val="00073221"/>
    <w:rsid w:val="00073501"/>
    <w:rsid w:val="00074F9F"/>
    <w:rsid w:val="000752A9"/>
    <w:rsid w:val="00075F15"/>
    <w:rsid w:val="00076148"/>
    <w:rsid w:val="00076151"/>
    <w:rsid w:val="0007733B"/>
    <w:rsid w:val="00077509"/>
    <w:rsid w:val="00080BC6"/>
    <w:rsid w:val="00081AF7"/>
    <w:rsid w:val="00081FD6"/>
    <w:rsid w:val="000829AF"/>
    <w:rsid w:val="0008416F"/>
    <w:rsid w:val="00084812"/>
    <w:rsid w:val="00084832"/>
    <w:rsid w:val="00085354"/>
    <w:rsid w:val="00085801"/>
    <w:rsid w:val="00085D8A"/>
    <w:rsid w:val="0008635A"/>
    <w:rsid w:val="00086E7F"/>
    <w:rsid w:val="00087676"/>
    <w:rsid w:val="000933D9"/>
    <w:rsid w:val="000933E8"/>
    <w:rsid w:val="00093E09"/>
    <w:rsid w:val="0009408E"/>
    <w:rsid w:val="0009432A"/>
    <w:rsid w:val="00094628"/>
    <w:rsid w:val="000950ED"/>
    <w:rsid w:val="000973E3"/>
    <w:rsid w:val="000A10C8"/>
    <w:rsid w:val="000A190F"/>
    <w:rsid w:val="000A32DD"/>
    <w:rsid w:val="000A3322"/>
    <w:rsid w:val="000A4593"/>
    <w:rsid w:val="000A557E"/>
    <w:rsid w:val="000A6930"/>
    <w:rsid w:val="000A768F"/>
    <w:rsid w:val="000A7B18"/>
    <w:rsid w:val="000B04F0"/>
    <w:rsid w:val="000B0993"/>
    <w:rsid w:val="000B0F35"/>
    <w:rsid w:val="000B18DD"/>
    <w:rsid w:val="000B220C"/>
    <w:rsid w:val="000B3A40"/>
    <w:rsid w:val="000B62C3"/>
    <w:rsid w:val="000B6C4D"/>
    <w:rsid w:val="000C0135"/>
    <w:rsid w:val="000C07FC"/>
    <w:rsid w:val="000C0818"/>
    <w:rsid w:val="000C16DF"/>
    <w:rsid w:val="000C2397"/>
    <w:rsid w:val="000C2611"/>
    <w:rsid w:val="000C31B2"/>
    <w:rsid w:val="000C5893"/>
    <w:rsid w:val="000C793A"/>
    <w:rsid w:val="000D1091"/>
    <w:rsid w:val="000D11D0"/>
    <w:rsid w:val="000D18E9"/>
    <w:rsid w:val="000D2E63"/>
    <w:rsid w:val="000D4A80"/>
    <w:rsid w:val="000D513A"/>
    <w:rsid w:val="000D5381"/>
    <w:rsid w:val="000D67A0"/>
    <w:rsid w:val="000D6871"/>
    <w:rsid w:val="000D78D2"/>
    <w:rsid w:val="000E03F2"/>
    <w:rsid w:val="000E0440"/>
    <w:rsid w:val="000E06D8"/>
    <w:rsid w:val="000E2B32"/>
    <w:rsid w:val="000E2CD6"/>
    <w:rsid w:val="000E42A2"/>
    <w:rsid w:val="000E4326"/>
    <w:rsid w:val="000E4A80"/>
    <w:rsid w:val="000E63E6"/>
    <w:rsid w:val="000E65B0"/>
    <w:rsid w:val="000E6B04"/>
    <w:rsid w:val="000E6EE7"/>
    <w:rsid w:val="000E7646"/>
    <w:rsid w:val="000E77E9"/>
    <w:rsid w:val="000F0299"/>
    <w:rsid w:val="000F0429"/>
    <w:rsid w:val="000F05FA"/>
    <w:rsid w:val="000F0634"/>
    <w:rsid w:val="000F081D"/>
    <w:rsid w:val="000F0A1B"/>
    <w:rsid w:val="000F1399"/>
    <w:rsid w:val="000F1C94"/>
    <w:rsid w:val="000F227B"/>
    <w:rsid w:val="000F288B"/>
    <w:rsid w:val="000F3C6F"/>
    <w:rsid w:val="000F5D95"/>
    <w:rsid w:val="000F66E8"/>
    <w:rsid w:val="000F7291"/>
    <w:rsid w:val="000F7CC1"/>
    <w:rsid w:val="00100267"/>
    <w:rsid w:val="00100383"/>
    <w:rsid w:val="00101EE1"/>
    <w:rsid w:val="00104E5D"/>
    <w:rsid w:val="00105216"/>
    <w:rsid w:val="00105786"/>
    <w:rsid w:val="00107912"/>
    <w:rsid w:val="00107C1F"/>
    <w:rsid w:val="00107C6A"/>
    <w:rsid w:val="00111E74"/>
    <w:rsid w:val="001139D4"/>
    <w:rsid w:val="00114886"/>
    <w:rsid w:val="00114D88"/>
    <w:rsid w:val="001159AC"/>
    <w:rsid w:val="001162EF"/>
    <w:rsid w:val="00117622"/>
    <w:rsid w:val="00117EBA"/>
    <w:rsid w:val="0012053E"/>
    <w:rsid w:val="00120D9A"/>
    <w:rsid w:val="001212E8"/>
    <w:rsid w:val="001218FE"/>
    <w:rsid w:val="001241BC"/>
    <w:rsid w:val="0012610A"/>
    <w:rsid w:val="00126910"/>
    <w:rsid w:val="00126BC5"/>
    <w:rsid w:val="0012764B"/>
    <w:rsid w:val="001301C7"/>
    <w:rsid w:val="00131B00"/>
    <w:rsid w:val="0013291C"/>
    <w:rsid w:val="00132BB3"/>
    <w:rsid w:val="00134119"/>
    <w:rsid w:val="001347B7"/>
    <w:rsid w:val="00134ED9"/>
    <w:rsid w:val="00135717"/>
    <w:rsid w:val="00135F61"/>
    <w:rsid w:val="0013656F"/>
    <w:rsid w:val="0013663C"/>
    <w:rsid w:val="00137177"/>
    <w:rsid w:val="001372E6"/>
    <w:rsid w:val="0013760D"/>
    <w:rsid w:val="001407B5"/>
    <w:rsid w:val="00140D3B"/>
    <w:rsid w:val="0014119E"/>
    <w:rsid w:val="001418C8"/>
    <w:rsid w:val="00141B19"/>
    <w:rsid w:val="00143DCF"/>
    <w:rsid w:val="00144210"/>
    <w:rsid w:val="00144794"/>
    <w:rsid w:val="001455D7"/>
    <w:rsid w:val="001458D2"/>
    <w:rsid w:val="00146890"/>
    <w:rsid w:val="00146FBE"/>
    <w:rsid w:val="001514F5"/>
    <w:rsid w:val="0015165E"/>
    <w:rsid w:val="00151AAC"/>
    <w:rsid w:val="00151EBB"/>
    <w:rsid w:val="0015203D"/>
    <w:rsid w:val="0015282F"/>
    <w:rsid w:val="00152FFB"/>
    <w:rsid w:val="00153471"/>
    <w:rsid w:val="001537D0"/>
    <w:rsid w:val="00153816"/>
    <w:rsid w:val="00153A8E"/>
    <w:rsid w:val="00154CF7"/>
    <w:rsid w:val="00155F48"/>
    <w:rsid w:val="00157001"/>
    <w:rsid w:val="0015749D"/>
    <w:rsid w:val="001574C1"/>
    <w:rsid w:val="00160088"/>
    <w:rsid w:val="00160386"/>
    <w:rsid w:val="001619F1"/>
    <w:rsid w:val="00161EC4"/>
    <w:rsid w:val="001627C0"/>
    <w:rsid w:val="001643A5"/>
    <w:rsid w:val="00164621"/>
    <w:rsid w:val="00166259"/>
    <w:rsid w:val="00166389"/>
    <w:rsid w:val="00167DB7"/>
    <w:rsid w:val="00170D6D"/>
    <w:rsid w:val="0017126E"/>
    <w:rsid w:val="00171B2E"/>
    <w:rsid w:val="0017377F"/>
    <w:rsid w:val="0017405D"/>
    <w:rsid w:val="00176637"/>
    <w:rsid w:val="001772CC"/>
    <w:rsid w:val="00177DBD"/>
    <w:rsid w:val="001816C8"/>
    <w:rsid w:val="001820DC"/>
    <w:rsid w:val="00182905"/>
    <w:rsid w:val="001830CC"/>
    <w:rsid w:val="0018395A"/>
    <w:rsid w:val="00184011"/>
    <w:rsid w:val="00184F41"/>
    <w:rsid w:val="00184F5B"/>
    <w:rsid w:val="0018668C"/>
    <w:rsid w:val="00186E89"/>
    <w:rsid w:val="00186FC4"/>
    <w:rsid w:val="0018798E"/>
    <w:rsid w:val="00190782"/>
    <w:rsid w:val="00191105"/>
    <w:rsid w:val="00191404"/>
    <w:rsid w:val="00191FB4"/>
    <w:rsid w:val="00192550"/>
    <w:rsid w:val="00192A9C"/>
    <w:rsid w:val="00193484"/>
    <w:rsid w:val="001945E5"/>
    <w:rsid w:val="00194B2A"/>
    <w:rsid w:val="0019539A"/>
    <w:rsid w:val="00195800"/>
    <w:rsid w:val="00195BAF"/>
    <w:rsid w:val="00195E46"/>
    <w:rsid w:val="00196378"/>
    <w:rsid w:val="001A0CF9"/>
    <w:rsid w:val="001A21B5"/>
    <w:rsid w:val="001A3AC3"/>
    <w:rsid w:val="001A6C48"/>
    <w:rsid w:val="001A7951"/>
    <w:rsid w:val="001B064D"/>
    <w:rsid w:val="001B175F"/>
    <w:rsid w:val="001B1F73"/>
    <w:rsid w:val="001B208A"/>
    <w:rsid w:val="001B56B3"/>
    <w:rsid w:val="001B7A50"/>
    <w:rsid w:val="001B7CC6"/>
    <w:rsid w:val="001C07CE"/>
    <w:rsid w:val="001C0832"/>
    <w:rsid w:val="001C1611"/>
    <w:rsid w:val="001C2BC7"/>
    <w:rsid w:val="001C34D9"/>
    <w:rsid w:val="001C3E67"/>
    <w:rsid w:val="001C3FB8"/>
    <w:rsid w:val="001C4661"/>
    <w:rsid w:val="001C4A0C"/>
    <w:rsid w:val="001C60CE"/>
    <w:rsid w:val="001C680A"/>
    <w:rsid w:val="001C6826"/>
    <w:rsid w:val="001D0750"/>
    <w:rsid w:val="001D088A"/>
    <w:rsid w:val="001D0D79"/>
    <w:rsid w:val="001D1115"/>
    <w:rsid w:val="001D134B"/>
    <w:rsid w:val="001D34EB"/>
    <w:rsid w:val="001D3A17"/>
    <w:rsid w:val="001D66E4"/>
    <w:rsid w:val="001D6C5E"/>
    <w:rsid w:val="001D7672"/>
    <w:rsid w:val="001E06D8"/>
    <w:rsid w:val="001E0CAF"/>
    <w:rsid w:val="001E17CE"/>
    <w:rsid w:val="001E2021"/>
    <w:rsid w:val="001E2065"/>
    <w:rsid w:val="001E3000"/>
    <w:rsid w:val="001E4DFA"/>
    <w:rsid w:val="001E7479"/>
    <w:rsid w:val="001E76A1"/>
    <w:rsid w:val="001F15A7"/>
    <w:rsid w:val="001F1AB3"/>
    <w:rsid w:val="001F207D"/>
    <w:rsid w:val="001F27E2"/>
    <w:rsid w:val="001F2C9A"/>
    <w:rsid w:val="001F319D"/>
    <w:rsid w:val="001F31AB"/>
    <w:rsid w:val="001F3C8A"/>
    <w:rsid w:val="001F41B0"/>
    <w:rsid w:val="001F443C"/>
    <w:rsid w:val="001F4C04"/>
    <w:rsid w:val="001F596E"/>
    <w:rsid w:val="001F6A76"/>
    <w:rsid w:val="001F7D49"/>
    <w:rsid w:val="00201937"/>
    <w:rsid w:val="002023EC"/>
    <w:rsid w:val="00203374"/>
    <w:rsid w:val="0020464D"/>
    <w:rsid w:val="0020539E"/>
    <w:rsid w:val="00205DA2"/>
    <w:rsid w:val="00206454"/>
    <w:rsid w:val="00206478"/>
    <w:rsid w:val="0020658E"/>
    <w:rsid w:val="002071BC"/>
    <w:rsid w:val="00207D0F"/>
    <w:rsid w:val="0021300C"/>
    <w:rsid w:val="002136AB"/>
    <w:rsid w:val="00213A18"/>
    <w:rsid w:val="00213E7B"/>
    <w:rsid w:val="002142C2"/>
    <w:rsid w:val="0021494E"/>
    <w:rsid w:val="00214E92"/>
    <w:rsid w:val="0021725A"/>
    <w:rsid w:val="0022154D"/>
    <w:rsid w:val="002221F4"/>
    <w:rsid w:val="002239B9"/>
    <w:rsid w:val="00224D5C"/>
    <w:rsid w:val="00227038"/>
    <w:rsid w:val="00230DDD"/>
    <w:rsid w:val="0023115A"/>
    <w:rsid w:val="00231542"/>
    <w:rsid w:val="002346F6"/>
    <w:rsid w:val="00235287"/>
    <w:rsid w:val="00237340"/>
    <w:rsid w:val="00241CF1"/>
    <w:rsid w:val="0024242C"/>
    <w:rsid w:val="00242F78"/>
    <w:rsid w:val="00244E7C"/>
    <w:rsid w:val="002458D5"/>
    <w:rsid w:val="00246EE0"/>
    <w:rsid w:val="002504A4"/>
    <w:rsid w:val="00251908"/>
    <w:rsid w:val="002530F1"/>
    <w:rsid w:val="00253590"/>
    <w:rsid w:val="00253F0C"/>
    <w:rsid w:val="00255456"/>
    <w:rsid w:val="00255FD9"/>
    <w:rsid w:val="00256606"/>
    <w:rsid w:val="00256E20"/>
    <w:rsid w:val="002605C4"/>
    <w:rsid w:val="00260EF7"/>
    <w:rsid w:val="00262132"/>
    <w:rsid w:val="002624C2"/>
    <w:rsid w:val="0026316A"/>
    <w:rsid w:val="00264D17"/>
    <w:rsid w:val="00266329"/>
    <w:rsid w:val="0026679E"/>
    <w:rsid w:val="00266FBF"/>
    <w:rsid w:val="00266FD3"/>
    <w:rsid w:val="0027047F"/>
    <w:rsid w:val="00270B48"/>
    <w:rsid w:val="00271947"/>
    <w:rsid w:val="00271AFF"/>
    <w:rsid w:val="00271C43"/>
    <w:rsid w:val="00271FFE"/>
    <w:rsid w:val="00272751"/>
    <w:rsid w:val="00272B32"/>
    <w:rsid w:val="00273A4F"/>
    <w:rsid w:val="00274051"/>
    <w:rsid w:val="00274A9F"/>
    <w:rsid w:val="00275A2F"/>
    <w:rsid w:val="00275FE2"/>
    <w:rsid w:val="002761D6"/>
    <w:rsid w:val="0027667E"/>
    <w:rsid w:val="0027681E"/>
    <w:rsid w:val="00276889"/>
    <w:rsid w:val="00276B78"/>
    <w:rsid w:val="00282440"/>
    <w:rsid w:val="00282971"/>
    <w:rsid w:val="00282994"/>
    <w:rsid w:val="0028322B"/>
    <w:rsid w:val="002839C8"/>
    <w:rsid w:val="00283A92"/>
    <w:rsid w:val="00283AFB"/>
    <w:rsid w:val="0028410A"/>
    <w:rsid w:val="00284638"/>
    <w:rsid w:val="002847D9"/>
    <w:rsid w:val="00284FBA"/>
    <w:rsid w:val="0028569A"/>
    <w:rsid w:val="00286477"/>
    <w:rsid w:val="00287094"/>
    <w:rsid w:val="00287FB0"/>
    <w:rsid w:val="0029037D"/>
    <w:rsid w:val="002909A6"/>
    <w:rsid w:val="0029180D"/>
    <w:rsid w:val="00291FAE"/>
    <w:rsid w:val="00292099"/>
    <w:rsid w:val="002923FF"/>
    <w:rsid w:val="00292BCC"/>
    <w:rsid w:val="00293E1C"/>
    <w:rsid w:val="00293E4A"/>
    <w:rsid w:val="00295AAC"/>
    <w:rsid w:val="002A0B79"/>
    <w:rsid w:val="002A24D6"/>
    <w:rsid w:val="002A487F"/>
    <w:rsid w:val="002A76A1"/>
    <w:rsid w:val="002B012C"/>
    <w:rsid w:val="002B1234"/>
    <w:rsid w:val="002B3D86"/>
    <w:rsid w:val="002B404C"/>
    <w:rsid w:val="002B4BAC"/>
    <w:rsid w:val="002B50B3"/>
    <w:rsid w:val="002B576F"/>
    <w:rsid w:val="002B5A9B"/>
    <w:rsid w:val="002B69E2"/>
    <w:rsid w:val="002B6A92"/>
    <w:rsid w:val="002B7662"/>
    <w:rsid w:val="002B7A29"/>
    <w:rsid w:val="002B7E70"/>
    <w:rsid w:val="002C0290"/>
    <w:rsid w:val="002C04A4"/>
    <w:rsid w:val="002C059E"/>
    <w:rsid w:val="002C0DB7"/>
    <w:rsid w:val="002C0DEE"/>
    <w:rsid w:val="002C2428"/>
    <w:rsid w:val="002C2633"/>
    <w:rsid w:val="002C3AFE"/>
    <w:rsid w:val="002C3C17"/>
    <w:rsid w:val="002C3EE4"/>
    <w:rsid w:val="002C405F"/>
    <w:rsid w:val="002C7E53"/>
    <w:rsid w:val="002D007D"/>
    <w:rsid w:val="002D11AC"/>
    <w:rsid w:val="002D1992"/>
    <w:rsid w:val="002D1D26"/>
    <w:rsid w:val="002D1FF2"/>
    <w:rsid w:val="002D2058"/>
    <w:rsid w:val="002D2929"/>
    <w:rsid w:val="002D3FE8"/>
    <w:rsid w:val="002D4A46"/>
    <w:rsid w:val="002D4CD9"/>
    <w:rsid w:val="002D50EF"/>
    <w:rsid w:val="002D5360"/>
    <w:rsid w:val="002D5D84"/>
    <w:rsid w:val="002D6227"/>
    <w:rsid w:val="002D622D"/>
    <w:rsid w:val="002D6A9D"/>
    <w:rsid w:val="002D7D19"/>
    <w:rsid w:val="002E01BC"/>
    <w:rsid w:val="002E04EC"/>
    <w:rsid w:val="002E342A"/>
    <w:rsid w:val="002E3874"/>
    <w:rsid w:val="002E49E4"/>
    <w:rsid w:val="002E4E8E"/>
    <w:rsid w:val="002E4FF0"/>
    <w:rsid w:val="002E5C49"/>
    <w:rsid w:val="002E6162"/>
    <w:rsid w:val="002E764A"/>
    <w:rsid w:val="002E76B5"/>
    <w:rsid w:val="002E7D88"/>
    <w:rsid w:val="002F0E0A"/>
    <w:rsid w:val="002F1890"/>
    <w:rsid w:val="002F24D2"/>
    <w:rsid w:val="002F3658"/>
    <w:rsid w:val="002F3828"/>
    <w:rsid w:val="002F4B15"/>
    <w:rsid w:val="002F56FD"/>
    <w:rsid w:val="002F7290"/>
    <w:rsid w:val="00300AFC"/>
    <w:rsid w:val="003019DB"/>
    <w:rsid w:val="00302387"/>
    <w:rsid w:val="00303BF4"/>
    <w:rsid w:val="00304D01"/>
    <w:rsid w:val="003051FA"/>
    <w:rsid w:val="0030523B"/>
    <w:rsid w:val="00305649"/>
    <w:rsid w:val="003058F6"/>
    <w:rsid w:val="0030627B"/>
    <w:rsid w:val="00306F2A"/>
    <w:rsid w:val="00306FF0"/>
    <w:rsid w:val="003076C9"/>
    <w:rsid w:val="00307BC7"/>
    <w:rsid w:val="003122AC"/>
    <w:rsid w:val="00312E30"/>
    <w:rsid w:val="00313699"/>
    <w:rsid w:val="00314C29"/>
    <w:rsid w:val="00315C02"/>
    <w:rsid w:val="00315EDC"/>
    <w:rsid w:val="0031622D"/>
    <w:rsid w:val="003163B5"/>
    <w:rsid w:val="00316895"/>
    <w:rsid w:val="00316A64"/>
    <w:rsid w:val="00316ECA"/>
    <w:rsid w:val="0031742C"/>
    <w:rsid w:val="00320581"/>
    <w:rsid w:val="00320C6F"/>
    <w:rsid w:val="00320F55"/>
    <w:rsid w:val="00320FD7"/>
    <w:rsid w:val="00321D60"/>
    <w:rsid w:val="00322751"/>
    <w:rsid w:val="00322B4C"/>
    <w:rsid w:val="00322F2B"/>
    <w:rsid w:val="0032505C"/>
    <w:rsid w:val="00327FB5"/>
    <w:rsid w:val="00331328"/>
    <w:rsid w:val="003314D9"/>
    <w:rsid w:val="003315D9"/>
    <w:rsid w:val="00331CDE"/>
    <w:rsid w:val="00332FFC"/>
    <w:rsid w:val="00333AB4"/>
    <w:rsid w:val="00335AE1"/>
    <w:rsid w:val="003375E2"/>
    <w:rsid w:val="00341D90"/>
    <w:rsid w:val="00341E45"/>
    <w:rsid w:val="003423C1"/>
    <w:rsid w:val="003429F5"/>
    <w:rsid w:val="00342B8D"/>
    <w:rsid w:val="0034396B"/>
    <w:rsid w:val="00343C57"/>
    <w:rsid w:val="0034581E"/>
    <w:rsid w:val="00347357"/>
    <w:rsid w:val="00350797"/>
    <w:rsid w:val="00350865"/>
    <w:rsid w:val="00350912"/>
    <w:rsid w:val="00350E58"/>
    <w:rsid w:val="00351D5F"/>
    <w:rsid w:val="00352184"/>
    <w:rsid w:val="003522F2"/>
    <w:rsid w:val="0035267D"/>
    <w:rsid w:val="00352705"/>
    <w:rsid w:val="00352E4E"/>
    <w:rsid w:val="00352F31"/>
    <w:rsid w:val="003533E1"/>
    <w:rsid w:val="00353D85"/>
    <w:rsid w:val="00353E12"/>
    <w:rsid w:val="00353E21"/>
    <w:rsid w:val="00353F73"/>
    <w:rsid w:val="00354BF4"/>
    <w:rsid w:val="00355122"/>
    <w:rsid w:val="003560FD"/>
    <w:rsid w:val="00356119"/>
    <w:rsid w:val="00356AA5"/>
    <w:rsid w:val="0035704B"/>
    <w:rsid w:val="00357167"/>
    <w:rsid w:val="00360028"/>
    <w:rsid w:val="00361CAF"/>
    <w:rsid w:val="0036235C"/>
    <w:rsid w:val="003624E0"/>
    <w:rsid w:val="003629EC"/>
    <w:rsid w:val="00362D12"/>
    <w:rsid w:val="00363C3F"/>
    <w:rsid w:val="00364085"/>
    <w:rsid w:val="0036439C"/>
    <w:rsid w:val="003663F8"/>
    <w:rsid w:val="00367972"/>
    <w:rsid w:val="00367CC6"/>
    <w:rsid w:val="0037028F"/>
    <w:rsid w:val="0037316C"/>
    <w:rsid w:val="00374DB5"/>
    <w:rsid w:val="00375027"/>
    <w:rsid w:val="00375AA7"/>
    <w:rsid w:val="00375F7C"/>
    <w:rsid w:val="003761E4"/>
    <w:rsid w:val="003813FB"/>
    <w:rsid w:val="00381443"/>
    <w:rsid w:val="00381BB7"/>
    <w:rsid w:val="00381DDC"/>
    <w:rsid w:val="003823E5"/>
    <w:rsid w:val="003828FF"/>
    <w:rsid w:val="00382ABA"/>
    <w:rsid w:val="003848DC"/>
    <w:rsid w:val="00384C40"/>
    <w:rsid w:val="00384FFA"/>
    <w:rsid w:val="003878B5"/>
    <w:rsid w:val="0039003E"/>
    <w:rsid w:val="0039054A"/>
    <w:rsid w:val="00390758"/>
    <w:rsid w:val="003907FA"/>
    <w:rsid w:val="00390920"/>
    <w:rsid w:val="00391A41"/>
    <w:rsid w:val="00393E4F"/>
    <w:rsid w:val="00394A11"/>
    <w:rsid w:val="00395922"/>
    <w:rsid w:val="0039675C"/>
    <w:rsid w:val="00396A73"/>
    <w:rsid w:val="00396B21"/>
    <w:rsid w:val="003A0463"/>
    <w:rsid w:val="003A1533"/>
    <w:rsid w:val="003A18AE"/>
    <w:rsid w:val="003A28E1"/>
    <w:rsid w:val="003A29EE"/>
    <w:rsid w:val="003A3737"/>
    <w:rsid w:val="003A4ECB"/>
    <w:rsid w:val="003A6052"/>
    <w:rsid w:val="003A646F"/>
    <w:rsid w:val="003A6616"/>
    <w:rsid w:val="003A69C4"/>
    <w:rsid w:val="003A6A5A"/>
    <w:rsid w:val="003A77F4"/>
    <w:rsid w:val="003B0454"/>
    <w:rsid w:val="003B05ED"/>
    <w:rsid w:val="003B0FB9"/>
    <w:rsid w:val="003B12E9"/>
    <w:rsid w:val="003B2607"/>
    <w:rsid w:val="003B3087"/>
    <w:rsid w:val="003B483C"/>
    <w:rsid w:val="003B5C32"/>
    <w:rsid w:val="003B681E"/>
    <w:rsid w:val="003B686B"/>
    <w:rsid w:val="003B73F8"/>
    <w:rsid w:val="003C2108"/>
    <w:rsid w:val="003C2323"/>
    <w:rsid w:val="003C28D2"/>
    <w:rsid w:val="003C28FC"/>
    <w:rsid w:val="003C2A60"/>
    <w:rsid w:val="003C3135"/>
    <w:rsid w:val="003C3A1D"/>
    <w:rsid w:val="003C4034"/>
    <w:rsid w:val="003C4AB9"/>
    <w:rsid w:val="003C55B6"/>
    <w:rsid w:val="003C6FEB"/>
    <w:rsid w:val="003C7163"/>
    <w:rsid w:val="003C7207"/>
    <w:rsid w:val="003C7900"/>
    <w:rsid w:val="003D1592"/>
    <w:rsid w:val="003D1A00"/>
    <w:rsid w:val="003D1F0D"/>
    <w:rsid w:val="003D21A8"/>
    <w:rsid w:val="003D21E9"/>
    <w:rsid w:val="003D2AA8"/>
    <w:rsid w:val="003D2CF5"/>
    <w:rsid w:val="003D394F"/>
    <w:rsid w:val="003D6EC1"/>
    <w:rsid w:val="003D739C"/>
    <w:rsid w:val="003D7E68"/>
    <w:rsid w:val="003D7F2E"/>
    <w:rsid w:val="003E010F"/>
    <w:rsid w:val="003E1829"/>
    <w:rsid w:val="003E2DF1"/>
    <w:rsid w:val="003E2F03"/>
    <w:rsid w:val="003E44E8"/>
    <w:rsid w:val="003E5A0B"/>
    <w:rsid w:val="003E68BA"/>
    <w:rsid w:val="003F1563"/>
    <w:rsid w:val="003F3F6E"/>
    <w:rsid w:val="003F5443"/>
    <w:rsid w:val="003F5F5C"/>
    <w:rsid w:val="004001AB"/>
    <w:rsid w:val="00400E1A"/>
    <w:rsid w:val="00400F98"/>
    <w:rsid w:val="00401121"/>
    <w:rsid w:val="00401455"/>
    <w:rsid w:val="004018D4"/>
    <w:rsid w:val="00401BCB"/>
    <w:rsid w:val="004025C6"/>
    <w:rsid w:val="00402CDD"/>
    <w:rsid w:val="00402EA5"/>
    <w:rsid w:val="00403C10"/>
    <w:rsid w:val="00404480"/>
    <w:rsid w:val="00404A04"/>
    <w:rsid w:val="00405AE2"/>
    <w:rsid w:val="00405C76"/>
    <w:rsid w:val="00405DBE"/>
    <w:rsid w:val="00406193"/>
    <w:rsid w:val="00406AAB"/>
    <w:rsid w:val="004077BC"/>
    <w:rsid w:val="00410AA6"/>
    <w:rsid w:val="00412757"/>
    <w:rsid w:val="004136A5"/>
    <w:rsid w:val="0041399A"/>
    <w:rsid w:val="004178F1"/>
    <w:rsid w:val="00420071"/>
    <w:rsid w:val="004204B2"/>
    <w:rsid w:val="0042160A"/>
    <w:rsid w:val="0042209D"/>
    <w:rsid w:val="00422D30"/>
    <w:rsid w:val="004231C7"/>
    <w:rsid w:val="00424F1E"/>
    <w:rsid w:val="0042521B"/>
    <w:rsid w:val="0042641A"/>
    <w:rsid w:val="004277B5"/>
    <w:rsid w:val="00431AE1"/>
    <w:rsid w:val="00432719"/>
    <w:rsid w:val="00432996"/>
    <w:rsid w:val="00433590"/>
    <w:rsid w:val="00433CB8"/>
    <w:rsid w:val="0043413D"/>
    <w:rsid w:val="00434B20"/>
    <w:rsid w:val="00434EB8"/>
    <w:rsid w:val="004361B0"/>
    <w:rsid w:val="00436C5C"/>
    <w:rsid w:val="00440645"/>
    <w:rsid w:val="004407EA"/>
    <w:rsid w:val="00441089"/>
    <w:rsid w:val="004413BD"/>
    <w:rsid w:val="00442EDA"/>
    <w:rsid w:val="00442EE9"/>
    <w:rsid w:val="00444213"/>
    <w:rsid w:val="00444373"/>
    <w:rsid w:val="00444D50"/>
    <w:rsid w:val="0044682D"/>
    <w:rsid w:val="00446B7C"/>
    <w:rsid w:val="00446D48"/>
    <w:rsid w:val="00447AC0"/>
    <w:rsid w:val="00450312"/>
    <w:rsid w:val="00450577"/>
    <w:rsid w:val="00450D9A"/>
    <w:rsid w:val="0045104A"/>
    <w:rsid w:val="00451957"/>
    <w:rsid w:val="00451DB8"/>
    <w:rsid w:val="00451E61"/>
    <w:rsid w:val="00451F0D"/>
    <w:rsid w:val="00451F2A"/>
    <w:rsid w:val="004521E9"/>
    <w:rsid w:val="004522FD"/>
    <w:rsid w:val="00452BD0"/>
    <w:rsid w:val="004533B0"/>
    <w:rsid w:val="00453680"/>
    <w:rsid w:val="00453E3E"/>
    <w:rsid w:val="00454C42"/>
    <w:rsid w:val="00454C69"/>
    <w:rsid w:val="0045520B"/>
    <w:rsid w:val="00455646"/>
    <w:rsid w:val="00455A80"/>
    <w:rsid w:val="00455AE4"/>
    <w:rsid w:val="00455B89"/>
    <w:rsid w:val="00455CAF"/>
    <w:rsid w:val="004560B4"/>
    <w:rsid w:val="00456E40"/>
    <w:rsid w:val="00457C98"/>
    <w:rsid w:val="0046069A"/>
    <w:rsid w:val="0046242D"/>
    <w:rsid w:val="00462810"/>
    <w:rsid w:val="0046314A"/>
    <w:rsid w:val="00464864"/>
    <w:rsid w:val="00464AB7"/>
    <w:rsid w:val="00464C98"/>
    <w:rsid w:val="0046541C"/>
    <w:rsid w:val="004659BE"/>
    <w:rsid w:val="00465F9D"/>
    <w:rsid w:val="00466AEB"/>
    <w:rsid w:val="004677BF"/>
    <w:rsid w:val="00471FFF"/>
    <w:rsid w:val="00472CE0"/>
    <w:rsid w:val="00473E87"/>
    <w:rsid w:val="0047435E"/>
    <w:rsid w:val="00474857"/>
    <w:rsid w:val="00475378"/>
    <w:rsid w:val="004754FE"/>
    <w:rsid w:val="00475914"/>
    <w:rsid w:val="004765CA"/>
    <w:rsid w:val="004768AD"/>
    <w:rsid w:val="004778A9"/>
    <w:rsid w:val="0048083D"/>
    <w:rsid w:val="00480921"/>
    <w:rsid w:val="00480ADE"/>
    <w:rsid w:val="00482AE3"/>
    <w:rsid w:val="004855EB"/>
    <w:rsid w:val="0048621C"/>
    <w:rsid w:val="004905EE"/>
    <w:rsid w:val="004926DD"/>
    <w:rsid w:val="0049297B"/>
    <w:rsid w:val="004939C3"/>
    <w:rsid w:val="004941A9"/>
    <w:rsid w:val="00494652"/>
    <w:rsid w:val="00496699"/>
    <w:rsid w:val="004967AD"/>
    <w:rsid w:val="00496F3B"/>
    <w:rsid w:val="00497ECB"/>
    <w:rsid w:val="004A0068"/>
    <w:rsid w:val="004A0113"/>
    <w:rsid w:val="004A0402"/>
    <w:rsid w:val="004A0C19"/>
    <w:rsid w:val="004A0D2D"/>
    <w:rsid w:val="004A0ECE"/>
    <w:rsid w:val="004A236F"/>
    <w:rsid w:val="004A3620"/>
    <w:rsid w:val="004A3651"/>
    <w:rsid w:val="004A3AE7"/>
    <w:rsid w:val="004A3D74"/>
    <w:rsid w:val="004A3FD3"/>
    <w:rsid w:val="004A476D"/>
    <w:rsid w:val="004A4A6B"/>
    <w:rsid w:val="004A4EF1"/>
    <w:rsid w:val="004A6B9A"/>
    <w:rsid w:val="004A733A"/>
    <w:rsid w:val="004A7616"/>
    <w:rsid w:val="004A7CCC"/>
    <w:rsid w:val="004B0BE2"/>
    <w:rsid w:val="004B131B"/>
    <w:rsid w:val="004B1839"/>
    <w:rsid w:val="004B22BF"/>
    <w:rsid w:val="004B2971"/>
    <w:rsid w:val="004B383F"/>
    <w:rsid w:val="004B48FB"/>
    <w:rsid w:val="004B564D"/>
    <w:rsid w:val="004B689D"/>
    <w:rsid w:val="004B744B"/>
    <w:rsid w:val="004C008C"/>
    <w:rsid w:val="004C12C1"/>
    <w:rsid w:val="004C1E94"/>
    <w:rsid w:val="004C245C"/>
    <w:rsid w:val="004C2889"/>
    <w:rsid w:val="004C28A2"/>
    <w:rsid w:val="004C3123"/>
    <w:rsid w:val="004C339A"/>
    <w:rsid w:val="004C3790"/>
    <w:rsid w:val="004C3FEF"/>
    <w:rsid w:val="004C4229"/>
    <w:rsid w:val="004C62CE"/>
    <w:rsid w:val="004C6704"/>
    <w:rsid w:val="004C6861"/>
    <w:rsid w:val="004C709B"/>
    <w:rsid w:val="004C73AB"/>
    <w:rsid w:val="004D1EC8"/>
    <w:rsid w:val="004D2843"/>
    <w:rsid w:val="004D2ADC"/>
    <w:rsid w:val="004D33A4"/>
    <w:rsid w:val="004D3581"/>
    <w:rsid w:val="004D3E34"/>
    <w:rsid w:val="004D3FA6"/>
    <w:rsid w:val="004D4C19"/>
    <w:rsid w:val="004D6553"/>
    <w:rsid w:val="004D67E9"/>
    <w:rsid w:val="004D7584"/>
    <w:rsid w:val="004D7618"/>
    <w:rsid w:val="004D7DFA"/>
    <w:rsid w:val="004E06FE"/>
    <w:rsid w:val="004E0BC8"/>
    <w:rsid w:val="004E0D15"/>
    <w:rsid w:val="004E1EB7"/>
    <w:rsid w:val="004E2A26"/>
    <w:rsid w:val="004E2A2E"/>
    <w:rsid w:val="004E4F1B"/>
    <w:rsid w:val="004E604D"/>
    <w:rsid w:val="004F0AB9"/>
    <w:rsid w:val="004F13D3"/>
    <w:rsid w:val="004F2101"/>
    <w:rsid w:val="004F346B"/>
    <w:rsid w:val="004F4044"/>
    <w:rsid w:val="004F5397"/>
    <w:rsid w:val="004F5D8E"/>
    <w:rsid w:val="004F7F57"/>
    <w:rsid w:val="0050115A"/>
    <w:rsid w:val="005037E5"/>
    <w:rsid w:val="005041F7"/>
    <w:rsid w:val="0050424A"/>
    <w:rsid w:val="0050468C"/>
    <w:rsid w:val="0050471D"/>
    <w:rsid w:val="005047CC"/>
    <w:rsid w:val="00504AFC"/>
    <w:rsid w:val="00505C21"/>
    <w:rsid w:val="00505D96"/>
    <w:rsid w:val="0050603C"/>
    <w:rsid w:val="00506463"/>
    <w:rsid w:val="005068A5"/>
    <w:rsid w:val="00506A35"/>
    <w:rsid w:val="0050718D"/>
    <w:rsid w:val="00507BA3"/>
    <w:rsid w:val="00507FDE"/>
    <w:rsid w:val="00510471"/>
    <w:rsid w:val="00512AC2"/>
    <w:rsid w:val="00512D59"/>
    <w:rsid w:val="00513DE3"/>
    <w:rsid w:val="00514355"/>
    <w:rsid w:val="00514902"/>
    <w:rsid w:val="0051592A"/>
    <w:rsid w:val="00515B85"/>
    <w:rsid w:val="00515E56"/>
    <w:rsid w:val="00515F81"/>
    <w:rsid w:val="005169B0"/>
    <w:rsid w:val="00516FD3"/>
    <w:rsid w:val="0051705C"/>
    <w:rsid w:val="00517617"/>
    <w:rsid w:val="0052053D"/>
    <w:rsid w:val="005218A1"/>
    <w:rsid w:val="00522969"/>
    <w:rsid w:val="00522A20"/>
    <w:rsid w:val="00523477"/>
    <w:rsid w:val="0052541D"/>
    <w:rsid w:val="00526441"/>
    <w:rsid w:val="005275E2"/>
    <w:rsid w:val="00527BEE"/>
    <w:rsid w:val="005302BF"/>
    <w:rsid w:val="00530511"/>
    <w:rsid w:val="005308E7"/>
    <w:rsid w:val="00531470"/>
    <w:rsid w:val="00531A43"/>
    <w:rsid w:val="005325DA"/>
    <w:rsid w:val="00533C10"/>
    <w:rsid w:val="00533D82"/>
    <w:rsid w:val="00534A50"/>
    <w:rsid w:val="00534D99"/>
    <w:rsid w:val="005358C6"/>
    <w:rsid w:val="0053676C"/>
    <w:rsid w:val="0053725E"/>
    <w:rsid w:val="00537839"/>
    <w:rsid w:val="0053789C"/>
    <w:rsid w:val="0054182D"/>
    <w:rsid w:val="005418A1"/>
    <w:rsid w:val="00543EB7"/>
    <w:rsid w:val="00544874"/>
    <w:rsid w:val="005451C5"/>
    <w:rsid w:val="00545814"/>
    <w:rsid w:val="005469AA"/>
    <w:rsid w:val="00546DAB"/>
    <w:rsid w:val="005470AE"/>
    <w:rsid w:val="00550220"/>
    <w:rsid w:val="00550D63"/>
    <w:rsid w:val="00552CEB"/>
    <w:rsid w:val="00552E98"/>
    <w:rsid w:val="00553322"/>
    <w:rsid w:val="005535E9"/>
    <w:rsid w:val="00553A15"/>
    <w:rsid w:val="00553A47"/>
    <w:rsid w:val="00554038"/>
    <w:rsid w:val="00554777"/>
    <w:rsid w:val="00554E92"/>
    <w:rsid w:val="00555D5D"/>
    <w:rsid w:val="00555DDC"/>
    <w:rsid w:val="00560411"/>
    <w:rsid w:val="005613D2"/>
    <w:rsid w:val="00561BEE"/>
    <w:rsid w:val="00561E2F"/>
    <w:rsid w:val="00562596"/>
    <w:rsid w:val="00562BF3"/>
    <w:rsid w:val="00563A90"/>
    <w:rsid w:val="00564E57"/>
    <w:rsid w:val="00565389"/>
    <w:rsid w:val="00565511"/>
    <w:rsid w:val="00565B05"/>
    <w:rsid w:val="00566028"/>
    <w:rsid w:val="005679A5"/>
    <w:rsid w:val="00567F96"/>
    <w:rsid w:val="00570473"/>
    <w:rsid w:val="00570934"/>
    <w:rsid w:val="005717ED"/>
    <w:rsid w:val="005724F9"/>
    <w:rsid w:val="00572EAF"/>
    <w:rsid w:val="00573BE0"/>
    <w:rsid w:val="00574718"/>
    <w:rsid w:val="00576115"/>
    <w:rsid w:val="00576733"/>
    <w:rsid w:val="00576DF1"/>
    <w:rsid w:val="0057759E"/>
    <w:rsid w:val="00577981"/>
    <w:rsid w:val="00581F56"/>
    <w:rsid w:val="00582AEE"/>
    <w:rsid w:val="0058609C"/>
    <w:rsid w:val="0058670A"/>
    <w:rsid w:val="00587014"/>
    <w:rsid w:val="00587044"/>
    <w:rsid w:val="005912F9"/>
    <w:rsid w:val="005947C1"/>
    <w:rsid w:val="00596039"/>
    <w:rsid w:val="00596220"/>
    <w:rsid w:val="00596DBC"/>
    <w:rsid w:val="005974D7"/>
    <w:rsid w:val="00597E75"/>
    <w:rsid w:val="005A05FA"/>
    <w:rsid w:val="005A1188"/>
    <w:rsid w:val="005A3327"/>
    <w:rsid w:val="005A335C"/>
    <w:rsid w:val="005A3F45"/>
    <w:rsid w:val="005A423A"/>
    <w:rsid w:val="005A45A8"/>
    <w:rsid w:val="005A7761"/>
    <w:rsid w:val="005B03AD"/>
    <w:rsid w:val="005B15CD"/>
    <w:rsid w:val="005B178C"/>
    <w:rsid w:val="005B1C20"/>
    <w:rsid w:val="005B2184"/>
    <w:rsid w:val="005B2B6F"/>
    <w:rsid w:val="005B2F92"/>
    <w:rsid w:val="005B3656"/>
    <w:rsid w:val="005B36BE"/>
    <w:rsid w:val="005B52C4"/>
    <w:rsid w:val="005B7394"/>
    <w:rsid w:val="005B79C2"/>
    <w:rsid w:val="005C01FE"/>
    <w:rsid w:val="005C247F"/>
    <w:rsid w:val="005C2604"/>
    <w:rsid w:val="005C2C34"/>
    <w:rsid w:val="005C3781"/>
    <w:rsid w:val="005C44A0"/>
    <w:rsid w:val="005C4C6C"/>
    <w:rsid w:val="005C4D31"/>
    <w:rsid w:val="005C50E6"/>
    <w:rsid w:val="005C62E4"/>
    <w:rsid w:val="005C66A6"/>
    <w:rsid w:val="005C7654"/>
    <w:rsid w:val="005C7A96"/>
    <w:rsid w:val="005C7F39"/>
    <w:rsid w:val="005D0B00"/>
    <w:rsid w:val="005D0B35"/>
    <w:rsid w:val="005D1512"/>
    <w:rsid w:val="005D1F52"/>
    <w:rsid w:val="005D1FAF"/>
    <w:rsid w:val="005D24B0"/>
    <w:rsid w:val="005D2D4E"/>
    <w:rsid w:val="005D3397"/>
    <w:rsid w:val="005D346F"/>
    <w:rsid w:val="005D3722"/>
    <w:rsid w:val="005D39C5"/>
    <w:rsid w:val="005D3DD2"/>
    <w:rsid w:val="005D3F0A"/>
    <w:rsid w:val="005D437D"/>
    <w:rsid w:val="005D45EB"/>
    <w:rsid w:val="005D4898"/>
    <w:rsid w:val="005D4B0C"/>
    <w:rsid w:val="005D4B73"/>
    <w:rsid w:val="005D5BB5"/>
    <w:rsid w:val="005D65B3"/>
    <w:rsid w:val="005D7002"/>
    <w:rsid w:val="005D7527"/>
    <w:rsid w:val="005D779F"/>
    <w:rsid w:val="005D7DEB"/>
    <w:rsid w:val="005E067E"/>
    <w:rsid w:val="005E0A6E"/>
    <w:rsid w:val="005E1899"/>
    <w:rsid w:val="005E32F0"/>
    <w:rsid w:val="005E401F"/>
    <w:rsid w:val="005E4A55"/>
    <w:rsid w:val="005E5162"/>
    <w:rsid w:val="005E628B"/>
    <w:rsid w:val="005E6FA4"/>
    <w:rsid w:val="005E7A26"/>
    <w:rsid w:val="005E7E7B"/>
    <w:rsid w:val="005F073A"/>
    <w:rsid w:val="005F17EB"/>
    <w:rsid w:val="005F1E52"/>
    <w:rsid w:val="005F2481"/>
    <w:rsid w:val="005F41CF"/>
    <w:rsid w:val="005F4A84"/>
    <w:rsid w:val="005F4F2D"/>
    <w:rsid w:val="005F5465"/>
    <w:rsid w:val="005F5A20"/>
    <w:rsid w:val="005F5BA1"/>
    <w:rsid w:val="005F667A"/>
    <w:rsid w:val="005F6DC5"/>
    <w:rsid w:val="006018B6"/>
    <w:rsid w:val="006024E1"/>
    <w:rsid w:val="00602F57"/>
    <w:rsid w:val="006036C2"/>
    <w:rsid w:val="00603B81"/>
    <w:rsid w:val="0060428C"/>
    <w:rsid w:val="00606617"/>
    <w:rsid w:val="006067AE"/>
    <w:rsid w:val="006118CF"/>
    <w:rsid w:val="00611FC5"/>
    <w:rsid w:val="00612145"/>
    <w:rsid w:val="00613881"/>
    <w:rsid w:val="006139C0"/>
    <w:rsid w:val="00613BEE"/>
    <w:rsid w:val="00613C83"/>
    <w:rsid w:val="00614B86"/>
    <w:rsid w:val="006155A0"/>
    <w:rsid w:val="00616CF7"/>
    <w:rsid w:val="00624370"/>
    <w:rsid w:val="00625207"/>
    <w:rsid w:val="00626608"/>
    <w:rsid w:val="00631247"/>
    <w:rsid w:val="006322A3"/>
    <w:rsid w:val="006326A9"/>
    <w:rsid w:val="00632EFB"/>
    <w:rsid w:val="00633F03"/>
    <w:rsid w:val="00634F9D"/>
    <w:rsid w:val="00635650"/>
    <w:rsid w:val="0063671F"/>
    <w:rsid w:val="00636C27"/>
    <w:rsid w:val="00640275"/>
    <w:rsid w:val="0064038A"/>
    <w:rsid w:val="00640E20"/>
    <w:rsid w:val="00641934"/>
    <w:rsid w:val="00642BE4"/>
    <w:rsid w:val="00642E45"/>
    <w:rsid w:val="006448D1"/>
    <w:rsid w:val="0064490B"/>
    <w:rsid w:val="00644A29"/>
    <w:rsid w:val="00644A8F"/>
    <w:rsid w:val="00645625"/>
    <w:rsid w:val="0064562E"/>
    <w:rsid w:val="00646539"/>
    <w:rsid w:val="00647B0D"/>
    <w:rsid w:val="00647C1F"/>
    <w:rsid w:val="00650462"/>
    <w:rsid w:val="00650697"/>
    <w:rsid w:val="00650741"/>
    <w:rsid w:val="0065150A"/>
    <w:rsid w:val="00652082"/>
    <w:rsid w:val="006520A9"/>
    <w:rsid w:val="0065259F"/>
    <w:rsid w:val="00652A0C"/>
    <w:rsid w:val="00652C8E"/>
    <w:rsid w:val="006538C3"/>
    <w:rsid w:val="00654737"/>
    <w:rsid w:val="00655365"/>
    <w:rsid w:val="00655CC0"/>
    <w:rsid w:val="00656146"/>
    <w:rsid w:val="00657D12"/>
    <w:rsid w:val="006610A5"/>
    <w:rsid w:val="006616E8"/>
    <w:rsid w:val="00661934"/>
    <w:rsid w:val="00661F8E"/>
    <w:rsid w:val="006624D8"/>
    <w:rsid w:val="006627B4"/>
    <w:rsid w:val="00663EAC"/>
    <w:rsid w:val="00664ADE"/>
    <w:rsid w:val="00666A55"/>
    <w:rsid w:val="00666FCA"/>
    <w:rsid w:val="0066778B"/>
    <w:rsid w:val="00667E0C"/>
    <w:rsid w:val="00667E62"/>
    <w:rsid w:val="00670898"/>
    <w:rsid w:val="0067089C"/>
    <w:rsid w:val="006714EA"/>
    <w:rsid w:val="00671D1D"/>
    <w:rsid w:val="00672BB1"/>
    <w:rsid w:val="00673BFB"/>
    <w:rsid w:val="0067438D"/>
    <w:rsid w:val="00675791"/>
    <w:rsid w:val="0067620F"/>
    <w:rsid w:val="0067622C"/>
    <w:rsid w:val="006775B1"/>
    <w:rsid w:val="00681677"/>
    <w:rsid w:val="00682E1B"/>
    <w:rsid w:val="00683582"/>
    <w:rsid w:val="006871F1"/>
    <w:rsid w:val="00687B3C"/>
    <w:rsid w:val="00690636"/>
    <w:rsid w:val="006911D0"/>
    <w:rsid w:val="006924B2"/>
    <w:rsid w:val="00694694"/>
    <w:rsid w:val="00695CB4"/>
    <w:rsid w:val="006A03E1"/>
    <w:rsid w:val="006A0421"/>
    <w:rsid w:val="006A0705"/>
    <w:rsid w:val="006A098A"/>
    <w:rsid w:val="006A1666"/>
    <w:rsid w:val="006A24CC"/>
    <w:rsid w:val="006A2CF1"/>
    <w:rsid w:val="006A2E2E"/>
    <w:rsid w:val="006A2F90"/>
    <w:rsid w:val="006A30C0"/>
    <w:rsid w:val="006A3784"/>
    <w:rsid w:val="006A4E7F"/>
    <w:rsid w:val="006A4F8F"/>
    <w:rsid w:val="006A5912"/>
    <w:rsid w:val="006A6C52"/>
    <w:rsid w:val="006A6DE5"/>
    <w:rsid w:val="006A7EC2"/>
    <w:rsid w:val="006A7F1B"/>
    <w:rsid w:val="006B0B02"/>
    <w:rsid w:val="006B0E4B"/>
    <w:rsid w:val="006B143B"/>
    <w:rsid w:val="006B1998"/>
    <w:rsid w:val="006B1D11"/>
    <w:rsid w:val="006B1EFC"/>
    <w:rsid w:val="006B40E2"/>
    <w:rsid w:val="006B4285"/>
    <w:rsid w:val="006B4B4D"/>
    <w:rsid w:val="006B5988"/>
    <w:rsid w:val="006B5FE9"/>
    <w:rsid w:val="006C05CB"/>
    <w:rsid w:val="006C1EA7"/>
    <w:rsid w:val="006C29EA"/>
    <w:rsid w:val="006C3765"/>
    <w:rsid w:val="006C3E76"/>
    <w:rsid w:val="006C45F0"/>
    <w:rsid w:val="006C5096"/>
    <w:rsid w:val="006C524F"/>
    <w:rsid w:val="006C5DE9"/>
    <w:rsid w:val="006C5E24"/>
    <w:rsid w:val="006C5F3C"/>
    <w:rsid w:val="006C6994"/>
    <w:rsid w:val="006C6D11"/>
    <w:rsid w:val="006C7174"/>
    <w:rsid w:val="006D0068"/>
    <w:rsid w:val="006D00CB"/>
    <w:rsid w:val="006D07EB"/>
    <w:rsid w:val="006D1654"/>
    <w:rsid w:val="006D2900"/>
    <w:rsid w:val="006D2EC9"/>
    <w:rsid w:val="006D3269"/>
    <w:rsid w:val="006D329A"/>
    <w:rsid w:val="006D35A4"/>
    <w:rsid w:val="006D47F2"/>
    <w:rsid w:val="006D504A"/>
    <w:rsid w:val="006D5153"/>
    <w:rsid w:val="006D51CB"/>
    <w:rsid w:val="006D5483"/>
    <w:rsid w:val="006D5A5E"/>
    <w:rsid w:val="006D6941"/>
    <w:rsid w:val="006E02F8"/>
    <w:rsid w:val="006E1085"/>
    <w:rsid w:val="006E304E"/>
    <w:rsid w:val="006E465C"/>
    <w:rsid w:val="006E4908"/>
    <w:rsid w:val="006E4A9D"/>
    <w:rsid w:val="006E4DD5"/>
    <w:rsid w:val="006E4F14"/>
    <w:rsid w:val="006E647B"/>
    <w:rsid w:val="006F0AD1"/>
    <w:rsid w:val="006F0D73"/>
    <w:rsid w:val="006F0F06"/>
    <w:rsid w:val="006F15BF"/>
    <w:rsid w:val="006F2DF1"/>
    <w:rsid w:val="006F2F3B"/>
    <w:rsid w:val="006F33A4"/>
    <w:rsid w:val="006F44E2"/>
    <w:rsid w:val="006F4621"/>
    <w:rsid w:val="006F4F32"/>
    <w:rsid w:val="006F70FC"/>
    <w:rsid w:val="00701873"/>
    <w:rsid w:val="0070247E"/>
    <w:rsid w:val="0070370A"/>
    <w:rsid w:val="00705415"/>
    <w:rsid w:val="00706743"/>
    <w:rsid w:val="00707FA5"/>
    <w:rsid w:val="00710279"/>
    <w:rsid w:val="0071079C"/>
    <w:rsid w:val="00712CBE"/>
    <w:rsid w:val="00712CCC"/>
    <w:rsid w:val="00714E66"/>
    <w:rsid w:val="0071531E"/>
    <w:rsid w:val="00715B74"/>
    <w:rsid w:val="00717390"/>
    <w:rsid w:val="007173D3"/>
    <w:rsid w:val="0072001E"/>
    <w:rsid w:val="007206A9"/>
    <w:rsid w:val="0072274D"/>
    <w:rsid w:val="00724E8B"/>
    <w:rsid w:val="00724E9C"/>
    <w:rsid w:val="0072532C"/>
    <w:rsid w:val="007267C9"/>
    <w:rsid w:val="00726E28"/>
    <w:rsid w:val="007303CD"/>
    <w:rsid w:val="0073052E"/>
    <w:rsid w:val="007305FD"/>
    <w:rsid w:val="0073124E"/>
    <w:rsid w:val="00734F34"/>
    <w:rsid w:val="00736077"/>
    <w:rsid w:val="00736EB4"/>
    <w:rsid w:val="007379BA"/>
    <w:rsid w:val="007379D8"/>
    <w:rsid w:val="00740936"/>
    <w:rsid w:val="00744772"/>
    <w:rsid w:val="00744FD1"/>
    <w:rsid w:val="00745F16"/>
    <w:rsid w:val="00746304"/>
    <w:rsid w:val="00747320"/>
    <w:rsid w:val="00747F6A"/>
    <w:rsid w:val="00750EDA"/>
    <w:rsid w:val="00752C34"/>
    <w:rsid w:val="00752D45"/>
    <w:rsid w:val="00753B3A"/>
    <w:rsid w:val="00754019"/>
    <w:rsid w:val="0075424C"/>
    <w:rsid w:val="0075523A"/>
    <w:rsid w:val="007552BA"/>
    <w:rsid w:val="007570AB"/>
    <w:rsid w:val="007579E4"/>
    <w:rsid w:val="00757A29"/>
    <w:rsid w:val="00757AC3"/>
    <w:rsid w:val="00762219"/>
    <w:rsid w:val="00762B8D"/>
    <w:rsid w:val="00763804"/>
    <w:rsid w:val="00764B33"/>
    <w:rsid w:val="00764F59"/>
    <w:rsid w:val="0076503A"/>
    <w:rsid w:val="00766183"/>
    <w:rsid w:val="007664A1"/>
    <w:rsid w:val="00770353"/>
    <w:rsid w:val="007704FC"/>
    <w:rsid w:val="00771B8D"/>
    <w:rsid w:val="0077215C"/>
    <w:rsid w:val="00772749"/>
    <w:rsid w:val="007734EF"/>
    <w:rsid w:val="00773DDE"/>
    <w:rsid w:val="00775C30"/>
    <w:rsid w:val="00775EDE"/>
    <w:rsid w:val="0077635B"/>
    <w:rsid w:val="007819A7"/>
    <w:rsid w:val="0078317E"/>
    <w:rsid w:val="00785519"/>
    <w:rsid w:val="007858B1"/>
    <w:rsid w:val="007874E8"/>
    <w:rsid w:val="007875E0"/>
    <w:rsid w:val="00787DE7"/>
    <w:rsid w:val="007914E3"/>
    <w:rsid w:val="00792697"/>
    <w:rsid w:val="0079288C"/>
    <w:rsid w:val="00792F93"/>
    <w:rsid w:val="007936B3"/>
    <w:rsid w:val="00793FC2"/>
    <w:rsid w:val="007A020C"/>
    <w:rsid w:val="007A051D"/>
    <w:rsid w:val="007A07D2"/>
    <w:rsid w:val="007A0CBF"/>
    <w:rsid w:val="007A13ED"/>
    <w:rsid w:val="007A3755"/>
    <w:rsid w:val="007A3F7A"/>
    <w:rsid w:val="007A5871"/>
    <w:rsid w:val="007A5AED"/>
    <w:rsid w:val="007A63C0"/>
    <w:rsid w:val="007A6559"/>
    <w:rsid w:val="007A6941"/>
    <w:rsid w:val="007A6FE8"/>
    <w:rsid w:val="007A77C0"/>
    <w:rsid w:val="007B1BFC"/>
    <w:rsid w:val="007B32C7"/>
    <w:rsid w:val="007B35F5"/>
    <w:rsid w:val="007B3FDF"/>
    <w:rsid w:val="007B4613"/>
    <w:rsid w:val="007B486F"/>
    <w:rsid w:val="007B49E1"/>
    <w:rsid w:val="007B4F19"/>
    <w:rsid w:val="007B5794"/>
    <w:rsid w:val="007B5E57"/>
    <w:rsid w:val="007B688B"/>
    <w:rsid w:val="007B6A2C"/>
    <w:rsid w:val="007B7501"/>
    <w:rsid w:val="007B769B"/>
    <w:rsid w:val="007B76DA"/>
    <w:rsid w:val="007C0D9D"/>
    <w:rsid w:val="007C13B2"/>
    <w:rsid w:val="007C1D53"/>
    <w:rsid w:val="007C3727"/>
    <w:rsid w:val="007C38CF"/>
    <w:rsid w:val="007C3D0C"/>
    <w:rsid w:val="007C3E70"/>
    <w:rsid w:val="007C4108"/>
    <w:rsid w:val="007C4E4C"/>
    <w:rsid w:val="007C4FE2"/>
    <w:rsid w:val="007C5C05"/>
    <w:rsid w:val="007C5E88"/>
    <w:rsid w:val="007C68D1"/>
    <w:rsid w:val="007C7324"/>
    <w:rsid w:val="007C74C2"/>
    <w:rsid w:val="007C74F1"/>
    <w:rsid w:val="007C7841"/>
    <w:rsid w:val="007D0082"/>
    <w:rsid w:val="007D39C9"/>
    <w:rsid w:val="007D3F64"/>
    <w:rsid w:val="007D4A8E"/>
    <w:rsid w:val="007D5360"/>
    <w:rsid w:val="007D6496"/>
    <w:rsid w:val="007D68FB"/>
    <w:rsid w:val="007D6B60"/>
    <w:rsid w:val="007D6F7A"/>
    <w:rsid w:val="007D701A"/>
    <w:rsid w:val="007D7DBD"/>
    <w:rsid w:val="007E014B"/>
    <w:rsid w:val="007E057D"/>
    <w:rsid w:val="007E0F9C"/>
    <w:rsid w:val="007E2E58"/>
    <w:rsid w:val="007E3972"/>
    <w:rsid w:val="007E3BFE"/>
    <w:rsid w:val="007E46BB"/>
    <w:rsid w:val="007E4D4F"/>
    <w:rsid w:val="007E585F"/>
    <w:rsid w:val="007E62A2"/>
    <w:rsid w:val="007E6A99"/>
    <w:rsid w:val="007E6C20"/>
    <w:rsid w:val="007E7362"/>
    <w:rsid w:val="007E79EF"/>
    <w:rsid w:val="007F27DD"/>
    <w:rsid w:val="007F2D92"/>
    <w:rsid w:val="007F2F16"/>
    <w:rsid w:val="007F35C4"/>
    <w:rsid w:val="007F4300"/>
    <w:rsid w:val="007F5074"/>
    <w:rsid w:val="007F5E7D"/>
    <w:rsid w:val="007F685F"/>
    <w:rsid w:val="00800040"/>
    <w:rsid w:val="00800042"/>
    <w:rsid w:val="00801932"/>
    <w:rsid w:val="00803B80"/>
    <w:rsid w:val="008059F7"/>
    <w:rsid w:val="00806548"/>
    <w:rsid w:val="008074F4"/>
    <w:rsid w:val="00811552"/>
    <w:rsid w:val="0081193A"/>
    <w:rsid w:val="00811EC1"/>
    <w:rsid w:val="008128D6"/>
    <w:rsid w:val="00812AF4"/>
    <w:rsid w:val="0081324F"/>
    <w:rsid w:val="008133FB"/>
    <w:rsid w:val="0081358B"/>
    <w:rsid w:val="00813794"/>
    <w:rsid w:val="00815C4B"/>
    <w:rsid w:val="00815DF2"/>
    <w:rsid w:val="00816C87"/>
    <w:rsid w:val="00817001"/>
    <w:rsid w:val="0081766E"/>
    <w:rsid w:val="008218DA"/>
    <w:rsid w:val="0082209F"/>
    <w:rsid w:val="00822D83"/>
    <w:rsid w:val="0082419B"/>
    <w:rsid w:val="0082519D"/>
    <w:rsid w:val="00826CD4"/>
    <w:rsid w:val="00826DD0"/>
    <w:rsid w:val="00827D2A"/>
    <w:rsid w:val="00827E6F"/>
    <w:rsid w:val="00827F28"/>
    <w:rsid w:val="0083030D"/>
    <w:rsid w:val="008308BB"/>
    <w:rsid w:val="00831243"/>
    <w:rsid w:val="0084195D"/>
    <w:rsid w:val="00842BC3"/>
    <w:rsid w:val="008432B1"/>
    <w:rsid w:val="00845216"/>
    <w:rsid w:val="008456E6"/>
    <w:rsid w:val="00846550"/>
    <w:rsid w:val="00846839"/>
    <w:rsid w:val="00846A54"/>
    <w:rsid w:val="0084766E"/>
    <w:rsid w:val="00847960"/>
    <w:rsid w:val="00847ACD"/>
    <w:rsid w:val="0085184F"/>
    <w:rsid w:val="00851955"/>
    <w:rsid w:val="00852242"/>
    <w:rsid w:val="00852D0A"/>
    <w:rsid w:val="008531F9"/>
    <w:rsid w:val="00853353"/>
    <w:rsid w:val="00853B22"/>
    <w:rsid w:val="008546FD"/>
    <w:rsid w:val="0085475E"/>
    <w:rsid w:val="00856B48"/>
    <w:rsid w:val="00856CCA"/>
    <w:rsid w:val="00857CE7"/>
    <w:rsid w:val="00857DE4"/>
    <w:rsid w:val="008606E9"/>
    <w:rsid w:val="008610B9"/>
    <w:rsid w:val="00861C82"/>
    <w:rsid w:val="00863716"/>
    <w:rsid w:val="00863B74"/>
    <w:rsid w:val="00863C97"/>
    <w:rsid w:val="00864315"/>
    <w:rsid w:val="008646AD"/>
    <w:rsid w:val="00865C39"/>
    <w:rsid w:val="00866DC7"/>
    <w:rsid w:val="00871D7D"/>
    <w:rsid w:val="00872957"/>
    <w:rsid w:val="00872FEE"/>
    <w:rsid w:val="00873ADE"/>
    <w:rsid w:val="008745E6"/>
    <w:rsid w:val="00875A72"/>
    <w:rsid w:val="008761D5"/>
    <w:rsid w:val="00880043"/>
    <w:rsid w:val="008801C1"/>
    <w:rsid w:val="008825A2"/>
    <w:rsid w:val="00882791"/>
    <w:rsid w:val="00883911"/>
    <w:rsid w:val="008862B3"/>
    <w:rsid w:val="008868BF"/>
    <w:rsid w:val="00886CCC"/>
    <w:rsid w:val="00887973"/>
    <w:rsid w:val="00890345"/>
    <w:rsid w:val="00890493"/>
    <w:rsid w:val="0089093D"/>
    <w:rsid w:val="0089135E"/>
    <w:rsid w:val="00891A7A"/>
    <w:rsid w:val="0089245A"/>
    <w:rsid w:val="00893379"/>
    <w:rsid w:val="0089368A"/>
    <w:rsid w:val="00895B3F"/>
    <w:rsid w:val="008960E2"/>
    <w:rsid w:val="00897263"/>
    <w:rsid w:val="008974C6"/>
    <w:rsid w:val="008A0AD5"/>
    <w:rsid w:val="008A0CEF"/>
    <w:rsid w:val="008A140D"/>
    <w:rsid w:val="008A217B"/>
    <w:rsid w:val="008A2E0C"/>
    <w:rsid w:val="008A3443"/>
    <w:rsid w:val="008A3640"/>
    <w:rsid w:val="008A3986"/>
    <w:rsid w:val="008A3C92"/>
    <w:rsid w:val="008A45B3"/>
    <w:rsid w:val="008A4996"/>
    <w:rsid w:val="008A4EEA"/>
    <w:rsid w:val="008A55A0"/>
    <w:rsid w:val="008A69F1"/>
    <w:rsid w:val="008A6F9A"/>
    <w:rsid w:val="008A7B10"/>
    <w:rsid w:val="008B01F2"/>
    <w:rsid w:val="008B065C"/>
    <w:rsid w:val="008B2280"/>
    <w:rsid w:val="008B3EA1"/>
    <w:rsid w:val="008B3FD3"/>
    <w:rsid w:val="008B3FF0"/>
    <w:rsid w:val="008B4DBD"/>
    <w:rsid w:val="008B713B"/>
    <w:rsid w:val="008B74B6"/>
    <w:rsid w:val="008C0A69"/>
    <w:rsid w:val="008C159D"/>
    <w:rsid w:val="008C1B5B"/>
    <w:rsid w:val="008C252A"/>
    <w:rsid w:val="008C276A"/>
    <w:rsid w:val="008C299F"/>
    <w:rsid w:val="008C3651"/>
    <w:rsid w:val="008C3B4D"/>
    <w:rsid w:val="008C48F4"/>
    <w:rsid w:val="008C5140"/>
    <w:rsid w:val="008C5407"/>
    <w:rsid w:val="008C5D04"/>
    <w:rsid w:val="008D094A"/>
    <w:rsid w:val="008D0AB1"/>
    <w:rsid w:val="008D0EB5"/>
    <w:rsid w:val="008D1CAD"/>
    <w:rsid w:val="008D2285"/>
    <w:rsid w:val="008D2F5F"/>
    <w:rsid w:val="008D2FC8"/>
    <w:rsid w:val="008D3719"/>
    <w:rsid w:val="008D5457"/>
    <w:rsid w:val="008D5863"/>
    <w:rsid w:val="008D59F1"/>
    <w:rsid w:val="008D5CDD"/>
    <w:rsid w:val="008D5D22"/>
    <w:rsid w:val="008D636C"/>
    <w:rsid w:val="008D65D0"/>
    <w:rsid w:val="008E0530"/>
    <w:rsid w:val="008E0627"/>
    <w:rsid w:val="008E08A6"/>
    <w:rsid w:val="008E331D"/>
    <w:rsid w:val="008E334E"/>
    <w:rsid w:val="008E3444"/>
    <w:rsid w:val="008E34D5"/>
    <w:rsid w:val="008E4592"/>
    <w:rsid w:val="008E4FC5"/>
    <w:rsid w:val="008E50AA"/>
    <w:rsid w:val="008E5313"/>
    <w:rsid w:val="008E5FEA"/>
    <w:rsid w:val="008E7CE3"/>
    <w:rsid w:val="008F0D15"/>
    <w:rsid w:val="008F1ECE"/>
    <w:rsid w:val="008F5C1C"/>
    <w:rsid w:val="008F61B8"/>
    <w:rsid w:val="008F6C5D"/>
    <w:rsid w:val="009009AC"/>
    <w:rsid w:val="00900ECA"/>
    <w:rsid w:val="009014AC"/>
    <w:rsid w:val="0090162D"/>
    <w:rsid w:val="00901BBF"/>
    <w:rsid w:val="009032A5"/>
    <w:rsid w:val="00903879"/>
    <w:rsid w:val="009041A1"/>
    <w:rsid w:val="00904474"/>
    <w:rsid w:val="00904BE5"/>
    <w:rsid w:val="0090554F"/>
    <w:rsid w:val="00905CDE"/>
    <w:rsid w:val="0090702F"/>
    <w:rsid w:val="00907377"/>
    <w:rsid w:val="0090761A"/>
    <w:rsid w:val="00907745"/>
    <w:rsid w:val="00907C57"/>
    <w:rsid w:val="00907E56"/>
    <w:rsid w:val="0091051B"/>
    <w:rsid w:val="00910656"/>
    <w:rsid w:val="0091091C"/>
    <w:rsid w:val="00911008"/>
    <w:rsid w:val="00911F9C"/>
    <w:rsid w:val="00912994"/>
    <w:rsid w:val="009135FC"/>
    <w:rsid w:val="0091430B"/>
    <w:rsid w:val="00914F54"/>
    <w:rsid w:val="0091531C"/>
    <w:rsid w:val="00915559"/>
    <w:rsid w:val="00916CE4"/>
    <w:rsid w:val="009178C5"/>
    <w:rsid w:val="00917E0B"/>
    <w:rsid w:val="009200AB"/>
    <w:rsid w:val="0092079A"/>
    <w:rsid w:val="00920B8E"/>
    <w:rsid w:val="009217FD"/>
    <w:rsid w:val="009219DA"/>
    <w:rsid w:val="009226E2"/>
    <w:rsid w:val="00922880"/>
    <w:rsid w:val="009237E7"/>
    <w:rsid w:val="009245DB"/>
    <w:rsid w:val="00924AAA"/>
    <w:rsid w:val="009250B6"/>
    <w:rsid w:val="00925661"/>
    <w:rsid w:val="009265C6"/>
    <w:rsid w:val="009303C4"/>
    <w:rsid w:val="009307C4"/>
    <w:rsid w:val="009333EC"/>
    <w:rsid w:val="00934A1C"/>
    <w:rsid w:val="00934CA8"/>
    <w:rsid w:val="00934D31"/>
    <w:rsid w:val="009357FA"/>
    <w:rsid w:val="00935886"/>
    <w:rsid w:val="00935D7C"/>
    <w:rsid w:val="009366CE"/>
    <w:rsid w:val="00940210"/>
    <w:rsid w:val="00941158"/>
    <w:rsid w:val="00941E05"/>
    <w:rsid w:val="00943A76"/>
    <w:rsid w:val="0094428F"/>
    <w:rsid w:val="00944382"/>
    <w:rsid w:val="009447B7"/>
    <w:rsid w:val="00944D15"/>
    <w:rsid w:val="00945435"/>
    <w:rsid w:val="009460CA"/>
    <w:rsid w:val="009463EB"/>
    <w:rsid w:val="009464F6"/>
    <w:rsid w:val="00947477"/>
    <w:rsid w:val="00951C6C"/>
    <w:rsid w:val="00952646"/>
    <w:rsid w:val="00953EC0"/>
    <w:rsid w:val="00955DD4"/>
    <w:rsid w:val="009601D5"/>
    <w:rsid w:val="00961E8A"/>
    <w:rsid w:val="00963261"/>
    <w:rsid w:val="00963A1D"/>
    <w:rsid w:val="00966D26"/>
    <w:rsid w:val="00967334"/>
    <w:rsid w:val="00967721"/>
    <w:rsid w:val="009700C4"/>
    <w:rsid w:val="00970644"/>
    <w:rsid w:val="009708E3"/>
    <w:rsid w:val="00971EB8"/>
    <w:rsid w:val="00971EEC"/>
    <w:rsid w:val="00972872"/>
    <w:rsid w:val="00972AAF"/>
    <w:rsid w:val="009740E7"/>
    <w:rsid w:val="00974193"/>
    <w:rsid w:val="00974DBA"/>
    <w:rsid w:val="009750D5"/>
    <w:rsid w:val="00976544"/>
    <w:rsid w:val="00976AF8"/>
    <w:rsid w:val="00976D0B"/>
    <w:rsid w:val="00977DC3"/>
    <w:rsid w:val="00980A4E"/>
    <w:rsid w:val="00980B78"/>
    <w:rsid w:val="009815DD"/>
    <w:rsid w:val="00981C45"/>
    <w:rsid w:val="009821F4"/>
    <w:rsid w:val="00982CF9"/>
    <w:rsid w:val="009832B8"/>
    <w:rsid w:val="00984992"/>
    <w:rsid w:val="00985EF1"/>
    <w:rsid w:val="00986930"/>
    <w:rsid w:val="00986C90"/>
    <w:rsid w:val="009877DF"/>
    <w:rsid w:val="00990B53"/>
    <w:rsid w:val="0099110B"/>
    <w:rsid w:val="00991431"/>
    <w:rsid w:val="00991432"/>
    <w:rsid w:val="009918CB"/>
    <w:rsid w:val="00992565"/>
    <w:rsid w:val="00993248"/>
    <w:rsid w:val="009937FF"/>
    <w:rsid w:val="00993A4E"/>
    <w:rsid w:val="00993B51"/>
    <w:rsid w:val="00993BCC"/>
    <w:rsid w:val="00994A46"/>
    <w:rsid w:val="00995DD5"/>
    <w:rsid w:val="0099602C"/>
    <w:rsid w:val="00997ACE"/>
    <w:rsid w:val="009A0E23"/>
    <w:rsid w:val="009A1330"/>
    <w:rsid w:val="009A24BF"/>
    <w:rsid w:val="009A5A62"/>
    <w:rsid w:val="009A79FD"/>
    <w:rsid w:val="009B1813"/>
    <w:rsid w:val="009B18D4"/>
    <w:rsid w:val="009B47F1"/>
    <w:rsid w:val="009B5256"/>
    <w:rsid w:val="009B564D"/>
    <w:rsid w:val="009B5977"/>
    <w:rsid w:val="009B5985"/>
    <w:rsid w:val="009B6268"/>
    <w:rsid w:val="009B63FB"/>
    <w:rsid w:val="009B6A7B"/>
    <w:rsid w:val="009B6D0E"/>
    <w:rsid w:val="009B6EB0"/>
    <w:rsid w:val="009C07D6"/>
    <w:rsid w:val="009C0D9A"/>
    <w:rsid w:val="009C13BD"/>
    <w:rsid w:val="009C2133"/>
    <w:rsid w:val="009C3950"/>
    <w:rsid w:val="009C3F56"/>
    <w:rsid w:val="009C455B"/>
    <w:rsid w:val="009C4C3E"/>
    <w:rsid w:val="009D004E"/>
    <w:rsid w:val="009D1963"/>
    <w:rsid w:val="009D1B39"/>
    <w:rsid w:val="009D2367"/>
    <w:rsid w:val="009D2F00"/>
    <w:rsid w:val="009D2F8D"/>
    <w:rsid w:val="009D46C6"/>
    <w:rsid w:val="009D46E7"/>
    <w:rsid w:val="009D547A"/>
    <w:rsid w:val="009D5E99"/>
    <w:rsid w:val="009D69E3"/>
    <w:rsid w:val="009D76CD"/>
    <w:rsid w:val="009D7833"/>
    <w:rsid w:val="009D7B81"/>
    <w:rsid w:val="009E0427"/>
    <w:rsid w:val="009E0A85"/>
    <w:rsid w:val="009E12B5"/>
    <w:rsid w:val="009E17F6"/>
    <w:rsid w:val="009E317C"/>
    <w:rsid w:val="009E3827"/>
    <w:rsid w:val="009E3ACC"/>
    <w:rsid w:val="009E3C72"/>
    <w:rsid w:val="009E3D10"/>
    <w:rsid w:val="009E3D60"/>
    <w:rsid w:val="009E454A"/>
    <w:rsid w:val="009E69F6"/>
    <w:rsid w:val="009E7354"/>
    <w:rsid w:val="009F026D"/>
    <w:rsid w:val="009F0771"/>
    <w:rsid w:val="009F0E23"/>
    <w:rsid w:val="009F17A0"/>
    <w:rsid w:val="009F325A"/>
    <w:rsid w:val="009F3CD8"/>
    <w:rsid w:val="009F48D2"/>
    <w:rsid w:val="009F5624"/>
    <w:rsid w:val="009F5D8F"/>
    <w:rsid w:val="009F70A3"/>
    <w:rsid w:val="009F7B7F"/>
    <w:rsid w:val="00A00421"/>
    <w:rsid w:val="00A007AC"/>
    <w:rsid w:val="00A026C0"/>
    <w:rsid w:val="00A02E8C"/>
    <w:rsid w:val="00A0350D"/>
    <w:rsid w:val="00A049B4"/>
    <w:rsid w:val="00A0655C"/>
    <w:rsid w:val="00A07895"/>
    <w:rsid w:val="00A07B75"/>
    <w:rsid w:val="00A123A7"/>
    <w:rsid w:val="00A130E4"/>
    <w:rsid w:val="00A133AA"/>
    <w:rsid w:val="00A1353E"/>
    <w:rsid w:val="00A135FA"/>
    <w:rsid w:val="00A13D16"/>
    <w:rsid w:val="00A14386"/>
    <w:rsid w:val="00A14880"/>
    <w:rsid w:val="00A15C09"/>
    <w:rsid w:val="00A169CF"/>
    <w:rsid w:val="00A16AC3"/>
    <w:rsid w:val="00A20754"/>
    <w:rsid w:val="00A22FA1"/>
    <w:rsid w:val="00A23A54"/>
    <w:rsid w:val="00A25224"/>
    <w:rsid w:val="00A253B4"/>
    <w:rsid w:val="00A25C1F"/>
    <w:rsid w:val="00A25D3D"/>
    <w:rsid w:val="00A271FC"/>
    <w:rsid w:val="00A27AFA"/>
    <w:rsid w:val="00A304F9"/>
    <w:rsid w:val="00A30918"/>
    <w:rsid w:val="00A30B17"/>
    <w:rsid w:val="00A31175"/>
    <w:rsid w:val="00A3127D"/>
    <w:rsid w:val="00A312EF"/>
    <w:rsid w:val="00A3207E"/>
    <w:rsid w:val="00A3234E"/>
    <w:rsid w:val="00A32D1D"/>
    <w:rsid w:val="00A330F2"/>
    <w:rsid w:val="00A339A6"/>
    <w:rsid w:val="00A3499A"/>
    <w:rsid w:val="00A34E14"/>
    <w:rsid w:val="00A3713E"/>
    <w:rsid w:val="00A379D6"/>
    <w:rsid w:val="00A40193"/>
    <w:rsid w:val="00A4271E"/>
    <w:rsid w:val="00A42C4D"/>
    <w:rsid w:val="00A42FDB"/>
    <w:rsid w:val="00A437DA"/>
    <w:rsid w:val="00A443E2"/>
    <w:rsid w:val="00A44693"/>
    <w:rsid w:val="00A457A1"/>
    <w:rsid w:val="00A477FD"/>
    <w:rsid w:val="00A47FCA"/>
    <w:rsid w:val="00A5001A"/>
    <w:rsid w:val="00A506FD"/>
    <w:rsid w:val="00A50EDF"/>
    <w:rsid w:val="00A52005"/>
    <w:rsid w:val="00A5232F"/>
    <w:rsid w:val="00A52DEC"/>
    <w:rsid w:val="00A53306"/>
    <w:rsid w:val="00A53AF6"/>
    <w:rsid w:val="00A544B7"/>
    <w:rsid w:val="00A550F8"/>
    <w:rsid w:val="00A5575B"/>
    <w:rsid w:val="00A5601C"/>
    <w:rsid w:val="00A56D1F"/>
    <w:rsid w:val="00A602EC"/>
    <w:rsid w:val="00A60612"/>
    <w:rsid w:val="00A60BF0"/>
    <w:rsid w:val="00A61875"/>
    <w:rsid w:val="00A62AAC"/>
    <w:rsid w:val="00A63485"/>
    <w:rsid w:val="00A64A5B"/>
    <w:rsid w:val="00A652FD"/>
    <w:rsid w:val="00A67088"/>
    <w:rsid w:val="00A6720C"/>
    <w:rsid w:val="00A67DD2"/>
    <w:rsid w:val="00A67F13"/>
    <w:rsid w:val="00A70BBA"/>
    <w:rsid w:val="00A71019"/>
    <w:rsid w:val="00A715FF"/>
    <w:rsid w:val="00A71BF8"/>
    <w:rsid w:val="00A73435"/>
    <w:rsid w:val="00A73816"/>
    <w:rsid w:val="00A76E30"/>
    <w:rsid w:val="00A7713F"/>
    <w:rsid w:val="00A77A60"/>
    <w:rsid w:val="00A80037"/>
    <w:rsid w:val="00A80F94"/>
    <w:rsid w:val="00A811DA"/>
    <w:rsid w:val="00A813DD"/>
    <w:rsid w:val="00A8193F"/>
    <w:rsid w:val="00A81DF1"/>
    <w:rsid w:val="00A82FFE"/>
    <w:rsid w:val="00A84371"/>
    <w:rsid w:val="00A85885"/>
    <w:rsid w:val="00A86466"/>
    <w:rsid w:val="00A8696F"/>
    <w:rsid w:val="00A87409"/>
    <w:rsid w:val="00A879D4"/>
    <w:rsid w:val="00A87B1D"/>
    <w:rsid w:val="00A90CFE"/>
    <w:rsid w:val="00A9111E"/>
    <w:rsid w:val="00A9297A"/>
    <w:rsid w:val="00A95982"/>
    <w:rsid w:val="00A9626F"/>
    <w:rsid w:val="00A96401"/>
    <w:rsid w:val="00A97A43"/>
    <w:rsid w:val="00AA0F31"/>
    <w:rsid w:val="00AA1644"/>
    <w:rsid w:val="00AA1E55"/>
    <w:rsid w:val="00AA2425"/>
    <w:rsid w:val="00AA2B3D"/>
    <w:rsid w:val="00AA3E10"/>
    <w:rsid w:val="00AA4310"/>
    <w:rsid w:val="00AA5F3B"/>
    <w:rsid w:val="00AA6190"/>
    <w:rsid w:val="00AA6742"/>
    <w:rsid w:val="00AA7851"/>
    <w:rsid w:val="00AB0AF4"/>
    <w:rsid w:val="00AB0DB7"/>
    <w:rsid w:val="00AB0F9A"/>
    <w:rsid w:val="00AB1CB5"/>
    <w:rsid w:val="00AB2F1B"/>
    <w:rsid w:val="00AB30C9"/>
    <w:rsid w:val="00AB411B"/>
    <w:rsid w:val="00AB5665"/>
    <w:rsid w:val="00AB5ED6"/>
    <w:rsid w:val="00AB6457"/>
    <w:rsid w:val="00AB6AC9"/>
    <w:rsid w:val="00AB6AE8"/>
    <w:rsid w:val="00AB7B87"/>
    <w:rsid w:val="00AC209B"/>
    <w:rsid w:val="00AC305C"/>
    <w:rsid w:val="00AC35C7"/>
    <w:rsid w:val="00AC3E8E"/>
    <w:rsid w:val="00AC41EF"/>
    <w:rsid w:val="00AC4301"/>
    <w:rsid w:val="00AC4FF5"/>
    <w:rsid w:val="00AC76AF"/>
    <w:rsid w:val="00AC7F40"/>
    <w:rsid w:val="00AD1897"/>
    <w:rsid w:val="00AD1D95"/>
    <w:rsid w:val="00AD2180"/>
    <w:rsid w:val="00AD22F9"/>
    <w:rsid w:val="00AD25CB"/>
    <w:rsid w:val="00AD2EC4"/>
    <w:rsid w:val="00AD3630"/>
    <w:rsid w:val="00AD392E"/>
    <w:rsid w:val="00AD3A8D"/>
    <w:rsid w:val="00AD3C9D"/>
    <w:rsid w:val="00AD5D1F"/>
    <w:rsid w:val="00AD62A7"/>
    <w:rsid w:val="00AE2CE0"/>
    <w:rsid w:val="00AE3CAC"/>
    <w:rsid w:val="00AE3CD0"/>
    <w:rsid w:val="00AE40BF"/>
    <w:rsid w:val="00AE44ED"/>
    <w:rsid w:val="00AE4EB7"/>
    <w:rsid w:val="00AE5721"/>
    <w:rsid w:val="00AE6AAD"/>
    <w:rsid w:val="00AE78A5"/>
    <w:rsid w:val="00AF1498"/>
    <w:rsid w:val="00AF190A"/>
    <w:rsid w:val="00AF1E8E"/>
    <w:rsid w:val="00AF2029"/>
    <w:rsid w:val="00AF233A"/>
    <w:rsid w:val="00AF323B"/>
    <w:rsid w:val="00AF4339"/>
    <w:rsid w:val="00AF4A30"/>
    <w:rsid w:val="00AF6016"/>
    <w:rsid w:val="00AF60D9"/>
    <w:rsid w:val="00AF6B0B"/>
    <w:rsid w:val="00AF6F8E"/>
    <w:rsid w:val="00B004CF"/>
    <w:rsid w:val="00B01D62"/>
    <w:rsid w:val="00B01EDA"/>
    <w:rsid w:val="00B02C86"/>
    <w:rsid w:val="00B02D90"/>
    <w:rsid w:val="00B05616"/>
    <w:rsid w:val="00B06B8E"/>
    <w:rsid w:val="00B072AA"/>
    <w:rsid w:val="00B07639"/>
    <w:rsid w:val="00B07ED2"/>
    <w:rsid w:val="00B10174"/>
    <w:rsid w:val="00B12EBB"/>
    <w:rsid w:val="00B13305"/>
    <w:rsid w:val="00B133AE"/>
    <w:rsid w:val="00B1422D"/>
    <w:rsid w:val="00B148F4"/>
    <w:rsid w:val="00B14BB7"/>
    <w:rsid w:val="00B14DC5"/>
    <w:rsid w:val="00B15F10"/>
    <w:rsid w:val="00B161E2"/>
    <w:rsid w:val="00B16201"/>
    <w:rsid w:val="00B1682D"/>
    <w:rsid w:val="00B168E1"/>
    <w:rsid w:val="00B201EE"/>
    <w:rsid w:val="00B20875"/>
    <w:rsid w:val="00B21976"/>
    <w:rsid w:val="00B21AF7"/>
    <w:rsid w:val="00B22D4C"/>
    <w:rsid w:val="00B23581"/>
    <w:rsid w:val="00B23997"/>
    <w:rsid w:val="00B24068"/>
    <w:rsid w:val="00B240C9"/>
    <w:rsid w:val="00B2453C"/>
    <w:rsid w:val="00B27CD6"/>
    <w:rsid w:val="00B27D19"/>
    <w:rsid w:val="00B303F7"/>
    <w:rsid w:val="00B30744"/>
    <w:rsid w:val="00B3312B"/>
    <w:rsid w:val="00B3345D"/>
    <w:rsid w:val="00B342FC"/>
    <w:rsid w:val="00B35358"/>
    <w:rsid w:val="00B35B3A"/>
    <w:rsid w:val="00B36A35"/>
    <w:rsid w:val="00B36DEB"/>
    <w:rsid w:val="00B37013"/>
    <w:rsid w:val="00B37654"/>
    <w:rsid w:val="00B37F97"/>
    <w:rsid w:val="00B37FE8"/>
    <w:rsid w:val="00B401F3"/>
    <w:rsid w:val="00B41273"/>
    <w:rsid w:val="00B412DE"/>
    <w:rsid w:val="00B41841"/>
    <w:rsid w:val="00B4205B"/>
    <w:rsid w:val="00B4291D"/>
    <w:rsid w:val="00B430DD"/>
    <w:rsid w:val="00B433F7"/>
    <w:rsid w:val="00B442A2"/>
    <w:rsid w:val="00B45720"/>
    <w:rsid w:val="00B47B97"/>
    <w:rsid w:val="00B47E4A"/>
    <w:rsid w:val="00B5028C"/>
    <w:rsid w:val="00B513B3"/>
    <w:rsid w:val="00B523F9"/>
    <w:rsid w:val="00B52520"/>
    <w:rsid w:val="00B5269E"/>
    <w:rsid w:val="00B528CA"/>
    <w:rsid w:val="00B529F8"/>
    <w:rsid w:val="00B52C41"/>
    <w:rsid w:val="00B5360A"/>
    <w:rsid w:val="00B5393E"/>
    <w:rsid w:val="00B5397E"/>
    <w:rsid w:val="00B54801"/>
    <w:rsid w:val="00B54D6D"/>
    <w:rsid w:val="00B55A30"/>
    <w:rsid w:val="00B55BE2"/>
    <w:rsid w:val="00B56620"/>
    <w:rsid w:val="00B6175D"/>
    <w:rsid w:val="00B61EEF"/>
    <w:rsid w:val="00B65447"/>
    <w:rsid w:val="00B664F8"/>
    <w:rsid w:val="00B6667C"/>
    <w:rsid w:val="00B67626"/>
    <w:rsid w:val="00B70B5F"/>
    <w:rsid w:val="00B71BB7"/>
    <w:rsid w:val="00B71C90"/>
    <w:rsid w:val="00B7346E"/>
    <w:rsid w:val="00B735CF"/>
    <w:rsid w:val="00B74120"/>
    <w:rsid w:val="00B74F40"/>
    <w:rsid w:val="00B75DA3"/>
    <w:rsid w:val="00B76600"/>
    <w:rsid w:val="00B77A0B"/>
    <w:rsid w:val="00B80DE0"/>
    <w:rsid w:val="00B8134B"/>
    <w:rsid w:val="00B817D9"/>
    <w:rsid w:val="00B820C5"/>
    <w:rsid w:val="00B834C4"/>
    <w:rsid w:val="00B834CB"/>
    <w:rsid w:val="00B84DCE"/>
    <w:rsid w:val="00B8518E"/>
    <w:rsid w:val="00B86B68"/>
    <w:rsid w:val="00B91A16"/>
    <w:rsid w:val="00B91C92"/>
    <w:rsid w:val="00B92036"/>
    <w:rsid w:val="00B9352D"/>
    <w:rsid w:val="00B93D5F"/>
    <w:rsid w:val="00B941A3"/>
    <w:rsid w:val="00B9516F"/>
    <w:rsid w:val="00B97A94"/>
    <w:rsid w:val="00B97B10"/>
    <w:rsid w:val="00BA0A45"/>
    <w:rsid w:val="00BA1A68"/>
    <w:rsid w:val="00BA1D74"/>
    <w:rsid w:val="00BA3B5B"/>
    <w:rsid w:val="00BA3C60"/>
    <w:rsid w:val="00BA6CE3"/>
    <w:rsid w:val="00BA7217"/>
    <w:rsid w:val="00BA7263"/>
    <w:rsid w:val="00BA75C7"/>
    <w:rsid w:val="00BB13F9"/>
    <w:rsid w:val="00BB15ED"/>
    <w:rsid w:val="00BB4C46"/>
    <w:rsid w:val="00BB6F70"/>
    <w:rsid w:val="00BB7702"/>
    <w:rsid w:val="00BB7FFE"/>
    <w:rsid w:val="00BC1B74"/>
    <w:rsid w:val="00BC1D45"/>
    <w:rsid w:val="00BC1F4F"/>
    <w:rsid w:val="00BC25D7"/>
    <w:rsid w:val="00BC2F07"/>
    <w:rsid w:val="00BC3334"/>
    <w:rsid w:val="00BC3B01"/>
    <w:rsid w:val="00BC4D18"/>
    <w:rsid w:val="00BC6B87"/>
    <w:rsid w:val="00BD01B5"/>
    <w:rsid w:val="00BD04F2"/>
    <w:rsid w:val="00BD0684"/>
    <w:rsid w:val="00BD1584"/>
    <w:rsid w:val="00BD1CEB"/>
    <w:rsid w:val="00BD3467"/>
    <w:rsid w:val="00BD34FE"/>
    <w:rsid w:val="00BD4774"/>
    <w:rsid w:val="00BD4D42"/>
    <w:rsid w:val="00BD55E1"/>
    <w:rsid w:val="00BD589A"/>
    <w:rsid w:val="00BD5D52"/>
    <w:rsid w:val="00BD6231"/>
    <w:rsid w:val="00BD64CC"/>
    <w:rsid w:val="00BD72D1"/>
    <w:rsid w:val="00BE0293"/>
    <w:rsid w:val="00BE0821"/>
    <w:rsid w:val="00BE0F78"/>
    <w:rsid w:val="00BE14BD"/>
    <w:rsid w:val="00BE4341"/>
    <w:rsid w:val="00BE45D0"/>
    <w:rsid w:val="00BE5511"/>
    <w:rsid w:val="00BE56CA"/>
    <w:rsid w:val="00BF06CA"/>
    <w:rsid w:val="00BF07E6"/>
    <w:rsid w:val="00BF2012"/>
    <w:rsid w:val="00BF24EC"/>
    <w:rsid w:val="00BF29AD"/>
    <w:rsid w:val="00BF309C"/>
    <w:rsid w:val="00BF31E8"/>
    <w:rsid w:val="00BF3298"/>
    <w:rsid w:val="00BF3C3F"/>
    <w:rsid w:val="00BF3C8D"/>
    <w:rsid w:val="00BF4C3A"/>
    <w:rsid w:val="00BF7144"/>
    <w:rsid w:val="00C0016C"/>
    <w:rsid w:val="00C0099A"/>
    <w:rsid w:val="00C00A73"/>
    <w:rsid w:val="00C019FF"/>
    <w:rsid w:val="00C01C59"/>
    <w:rsid w:val="00C02C21"/>
    <w:rsid w:val="00C032ED"/>
    <w:rsid w:val="00C0381A"/>
    <w:rsid w:val="00C04392"/>
    <w:rsid w:val="00C04519"/>
    <w:rsid w:val="00C06491"/>
    <w:rsid w:val="00C06F06"/>
    <w:rsid w:val="00C076B6"/>
    <w:rsid w:val="00C10640"/>
    <w:rsid w:val="00C115F2"/>
    <w:rsid w:val="00C12251"/>
    <w:rsid w:val="00C127BF"/>
    <w:rsid w:val="00C13197"/>
    <w:rsid w:val="00C1415A"/>
    <w:rsid w:val="00C14239"/>
    <w:rsid w:val="00C15279"/>
    <w:rsid w:val="00C15471"/>
    <w:rsid w:val="00C16B4E"/>
    <w:rsid w:val="00C16E81"/>
    <w:rsid w:val="00C17165"/>
    <w:rsid w:val="00C173A0"/>
    <w:rsid w:val="00C178B5"/>
    <w:rsid w:val="00C20BB7"/>
    <w:rsid w:val="00C2436B"/>
    <w:rsid w:val="00C25533"/>
    <w:rsid w:val="00C2584C"/>
    <w:rsid w:val="00C26020"/>
    <w:rsid w:val="00C273A9"/>
    <w:rsid w:val="00C275E6"/>
    <w:rsid w:val="00C27672"/>
    <w:rsid w:val="00C30527"/>
    <w:rsid w:val="00C30B12"/>
    <w:rsid w:val="00C31229"/>
    <w:rsid w:val="00C31E0A"/>
    <w:rsid w:val="00C32643"/>
    <w:rsid w:val="00C33781"/>
    <w:rsid w:val="00C341F2"/>
    <w:rsid w:val="00C34244"/>
    <w:rsid w:val="00C355B6"/>
    <w:rsid w:val="00C357DD"/>
    <w:rsid w:val="00C364E7"/>
    <w:rsid w:val="00C3704D"/>
    <w:rsid w:val="00C379AF"/>
    <w:rsid w:val="00C40478"/>
    <w:rsid w:val="00C40578"/>
    <w:rsid w:val="00C4120D"/>
    <w:rsid w:val="00C414E3"/>
    <w:rsid w:val="00C4228C"/>
    <w:rsid w:val="00C4301D"/>
    <w:rsid w:val="00C4457D"/>
    <w:rsid w:val="00C44A35"/>
    <w:rsid w:val="00C459BE"/>
    <w:rsid w:val="00C45ECB"/>
    <w:rsid w:val="00C460D8"/>
    <w:rsid w:val="00C463A3"/>
    <w:rsid w:val="00C47DDE"/>
    <w:rsid w:val="00C5007B"/>
    <w:rsid w:val="00C509D2"/>
    <w:rsid w:val="00C50D16"/>
    <w:rsid w:val="00C51CDA"/>
    <w:rsid w:val="00C53079"/>
    <w:rsid w:val="00C53D4C"/>
    <w:rsid w:val="00C544B7"/>
    <w:rsid w:val="00C54C31"/>
    <w:rsid w:val="00C5596F"/>
    <w:rsid w:val="00C604FA"/>
    <w:rsid w:val="00C606C9"/>
    <w:rsid w:val="00C62389"/>
    <w:rsid w:val="00C62762"/>
    <w:rsid w:val="00C62A00"/>
    <w:rsid w:val="00C637CF"/>
    <w:rsid w:val="00C63FD7"/>
    <w:rsid w:val="00C646EF"/>
    <w:rsid w:val="00C65A18"/>
    <w:rsid w:val="00C66C75"/>
    <w:rsid w:val="00C670D5"/>
    <w:rsid w:val="00C6768A"/>
    <w:rsid w:val="00C706E8"/>
    <w:rsid w:val="00C72E37"/>
    <w:rsid w:val="00C734A9"/>
    <w:rsid w:val="00C740DD"/>
    <w:rsid w:val="00C743A0"/>
    <w:rsid w:val="00C75AD0"/>
    <w:rsid w:val="00C77F77"/>
    <w:rsid w:val="00C808FB"/>
    <w:rsid w:val="00C80E34"/>
    <w:rsid w:val="00C832E5"/>
    <w:rsid w:val="00C8483C"/>
    <w:rsid w:val="00C84F28"/>
    <w:rsid w:val="00C85E53"/>
    <w:rsid w:val="00C86C8C"/>
    <w:rsid w:val="00C872CB"/>
    <w:rsid w:val="00C875AC"/>
    <w:rsid w:val="00C90240"/>
    <w:rsid w:val="00C910CE"/>
    <w:rsid w:val="00C911D3"/>
    <w:rsid w:val="00C91653"/>
    <w:rsid w:val="00C929E6"/>
    <w:rsid w:val="00C9368A"/>
    <w:rsid w:val="00C93B4D"/>
    <w:rsid w:val="00C948DB"/>
    <w:rsid w:val="00C949F6"/>
    <w:rsid w:val="00C953E7"/>
    <w:rsid w:val="00C958A0"/>
    <w:rsid w:val="00C95A37"/>
    <w:rsid w:val="00C96045"/>
    <w:rsid w:val="00C9690E"/>
    <w:rsid w:val="00C979DA"/>
    <w:rsid w:val="00CA0463"/>
    <w:rsid w:val="00CA0577"/>
    <w:rsid w:val="00CA0A6F"/>
    <w:rsid w:val="00CA1877"/>
    <w:rsid w:val="00CA2016"/>
    <w:rsid w:val="00CA25B2"/>
    <w:rsid w:val="00CA2900"/>
    <w:rsid w:val="00CA355F"/>
    <w:rsid w:val="00CA3904"/>
    <w:rsid w:val="00CA433E"/>
    <w:rsid w:val="00CA487E"/>
    <w:rsid w:val="00CA48E8"/>
    <w:rsid w:val="00CA4CC4"/>
    <w:rsid w:val="00CA6F11"/>
    <w:rsid w:val="00CA7A7B"/>
    <w:rsid w:val="00CB0F82"/>
    <w:rsid w:val="00CB1338"/>
    <w:rsid w:val="00CB1550"/>
    <w:rsid w:val="00CB5CEF"/>
    <w:rsid w:val="00CB699A"/>
    <w:rsid w:val="00CB75A6"/>
    <w:rsid w:val="00CC00A8"/>
    <w:rsid w:val="00CC0CCA"/>
    <w:rsid w:val="00CC0D28"/>
    <w:rsid w:val="00CC110A"/>
    <w:rsid w:val="00CC1ED2"/>
    <w:rsid w:val="00CC2680"/>
    <w:rsid w:val="00CC2C4F"/>
    <w:rsid w:val="00CC3379"/>
    <w:rsid w:val="00CC342B"/>
    <w:rsid w:val="00CC3839"/>
    <w:rsid w:val="00CC48B0"/>
    <w:rsid w:val="00CC4CA6"/>
    <w:rsid w:val="00CC5D8B"/>
    <w:rsid w:val="00CD00BD"/>
    <w:rsid w:val="00CD1541"/>
    <w:rsid w:val="00CD168C"/>
    <w:rsid w:val="00CD2487"/>
    <w:rsid w:val="00CD4113"/>
    <w:rsid w:val="00CD5E73"/>
    <w:rsid w:val="00CD6383"/>
    <w:rsid w:val="00CD6A13"/>
    <w:rsid w:val="00CD731E"/>
    <w:rsid w:val="00CD7C94"/>
    <w:rsid w:val="00CE073D"/>
    <w:rsid w:val="00CE15BB"/>
    <w:rsid w:val="00CE1C25"/>
    <w:rsid w:val="00CE1F1C"/>
    <w:rsid w:val="00CE2417"/>
    <w:rsid w:val="00CE2FD2"/>
    <w:rsid w:val="00CE3087"/>
    <w:rsid w:val="00CE3642"/>
    <w:rsid w:val="00CE4047"/>
    <w:rsid w:val="00CE4E07"/>
    <w:rsid w:val="00CE5398"/>
    <w:rsid w:val="00CE5B61"/>
    <w:rsid w:val="00CE664F"/>
    <w:rsid w:val="00CF0FA7"/>
    <w:rsid w:val="00CF0FBA"/>
    <w:rsid w:val="00CF23D9"/>
    <w:rsid w:val="00CF2AC1"/>
    <w:rsid w:val="00CF4320"/>
    <w:rsid w:val="00CF4785"/>
    <w:rsid w:val="00CF4BEF"/>
    <w:rsid w:val="00CF544D"/>
    <w:rsid w:val="00CF5A76"/>
    <w:rsid w:val="00CF5D01"/>
    <w:rsid w:val="00CF6AE0"/>
    <w:rsid w:val="00D01019"/>
    <w:rsid w:val="00D02883"/>
    <w:rsid w:val="00D02D36"/>
    <w:rsid w:val="00D03605"/>
    <w:rsid w:val="00D03ABD"/>
    <w:rsid w:val="00D03D40"/>
    <w:rsid w:val="00D03E43"/>
    <w:rsid w:val="00D0460D"/>
    <w:rsid w:val="00D07CD3"/>
    <w:rsid w:val="00D11F83"/>
    <w:rsid w:val="00D12038"/>
    <w:rsid w:val="00D12713"/>
    <w:rsid w:val="00D12CD4"/>
    <w:rsid w:val="00D13994"/>
    <w:rsid w:val="00D13C1B"/>
    <w:rsid w:val="00D13FB2"/>
    <w:rsid w:val="00D14AB1"/>
    <w:rsid w:val="00D14F99"/>
    <w:rsid w:val="00D153CA"/>
    <w:rsid w:val="00D15AA9"/>
    <w:rsid w:val="00D168DE"/>
    <w:rsid w:val="00D173D3"/>
    <w:rsid w:val="00D17E0B"/>
    <w:rsid w:val="00D17E8D"/>
    <w:rsid w:val="00D228D4"/>
    <w:rsid w:val="00D22F8F"/>
    <w:rsid w:val="00D2419A"/>
    <w:rsid w:val="00D244CD"/>
    <w:rsid w:val="00D246BB"/>
    <w:rsid w:val="00D25437"/>
    <w:rsid w:val="00D25C0F"/>
    <w:rsid w:val="00D26287"/>
    <w:rsid w:val="00D2661A"/>
    <w:rsid w:val="00D2754A"/>
    <w:rsid w:val="00D27BD3"/>
    <w:rsid w:val="00D27BE8"/>
    <w:rsid w:val="00D27F43"/>
    <w:rsid w:val="00D304E2"/>
    <w:rsid w:val="00D3116E"/>
    <w:rsid w:val="00D31216"/>
    <w:rsid w:val="00D331F4"/>
    <w:rsid w:val="00D33FF5"/>
    <w:rsid w:val="00D3467B"/>
    <w:rsid w:val="00D34F62"/>
    <w:rsid w:val="00D35194"/>
    <w:rsid w:val="00D35A35"/>
    <w:rsid w:val="00D35C21"/>
    <w:rsid w:val="00D35E20"/>
    <w:rsid w:val="00D364AF"/>
    <w:rsid w:val="00D36D4C"/>
    <w:rsid w:val="00D37467"/>
    <w:rsid w:val="00D37598"/>
    <w:rsid w:val="00D42A0E"/>
    <w:rsid w:val="00D42DD8"/>
    <w:rsid w:val="00D43780"/>
    <w:rsid w:val="00D44151"/>
    <w:rsid w:val="00D455CF"/>
    <w:rsid w:val="00D45C89"/>
    <w:rsid w:val="00D4665C"/>
    <w:rsid w:val="00D47D69"/>
    <w:rsid w:val="00D47DC1"/>
    <w:rsid w:val="00D52D4C"/>
    <w:rsid w:val="00D53393"/>
    <w:rsid w:val="00D54275"/>
    <w:rsid w:val="00D5557E"/>
    <w:rsid w:val="00D5615B"/>
    <w:rsid w:val="00D5654C"/>
    <w:rsid w:val="00D56921"/>
    <w:rsid w:val="00D56FA0"/>
    <w:rsid w:val="00D61921"/>
    <w:rsid w:val="00D625C5"/>
    <w:rsid w:val="00D63EDB"/>
    <w:rsid w:val="00D64D3B"/>
    <w:rsid w:val="00D64DB7"/>
    <w:rsid w:val="00D654CE"/>
    <w:rsid w:val="00D65C41"/>
    <w:rsid w:val="00D66393"/>
    <w:rsid w:val="00D66946"/>
    <w:rsid w:val="00D6727C"/>
    <w:rsid w:val="00D67FB4"/>
    <w:rsid w:val="00D70294"/>
    <w:rsid w:val="00D70B83"/>
    <w:rsid w:val="00D70D18"/>
    <w:rsid w:val="00D7124D"/>
    <w:rsid w:val="00D71FEB"/>
    <w:rsid w:val="00D720FD"/>
    <w:rsid w:val="00D72139"/>
    <w:rsid w:val="00D7390F"/>
    <w:rsid w:val="00D73B4D"/>
    <w:rsid w:val="00D753C7"/>
    <w:rsid w:val="00D75FFD"/>
    <w:rsid w:val="00D77B1D"/>
    <w:rsid w:val="00D8005D"/>
    <w:rsid w:val="00D80526"/>
    <w:rsid w:val="00D813B1"/>
    <w:rsid w:val="00D81C99"/>
    <w:rsid w:val="00D82DA7"/>
    <w:rsid w:val="00D834F5"/>
    <w:rsid w:val="00D845E2"/>
    <w:rsid w:val="00D84915"/>
    <w:rsid w:val="00D8587A"/>
    <w:rsid w:val="00D858F4"/>
    <w:rsid w:val="00D85C56"/>
    <w:rsid w:val="00D85DC0"/>
    <w:rsid w:val="00D86F97"/>
    <w:rsid w:val="00D87F3D"/>
    <w:rsid w:val="00D90779"/>
    <w:rsid w:val="00D90C96"/>
    <w:rsid w:val="00D910DB"/>
    <w:rsid w:val="00D91E35"/>
    <w:rsid w:val="00D943E7"/>
    <w:rsid w:val="00D95805"/>
    <w:rsid w:val="00DA0A33"/>
    <w:rsid w:val="00DA117C"/>
    <w:rsid w:val="00DA237C"/>
    <w:rsid w:val="00DA26A0"/>
    <w:rsid w:val="00DA3217"/>
    <w:rsid w:val="00DA36D7"/>
    <w:rsid w:val="00DA3CFB"/>
    <w:rsid w:val="00DA3E67"/>
    <w:rsid w:val="00DA4FBE"/>
    <w:rsid w:val="00DA6079"/>
    <w:rsid w:val="00DA6835"/>
    <w:rsid w:val="00DA6F29"/>
    <w:rsid w:val="00DA7F5F"/>
    <w:rsid w:val="00DB0F8E"/>
    <w:rsid w:val="00DB1368"/>
    <w:rsid w:val="00DB2D55"/>
    <w:rsid w:val="00DB3F6A"/>
    <w:rsid w:val="00DB4308"/>
    <w:rsid w:val="00DB5D68"/>
    <w:rsid w:val="00DB66D1"/>
    <w:rsid w:val="00DB6A0F"/>
    <w:rsid w:val="00DB70C4"/>
    <w:rsid w:val="00DB755C"/>
    <w:rsid w:val="00DC02E7"/>
    <w:rsid w:val="00DC0520"/>
    <w:rsid w:val="00DC161D"/>
    <w:rsid w:val="00DC17B2"/>
    <w:rsid w:val="00DC1D9B"/>
    <w:rsid w:val="00DC41B2"/>
    <w:rsid w:val="00DC486F"/>
    <w:rsid w:val="00DC48F5"/>
    <w:rsid w:val="00DC5F03"/>
    <w:rsid w:val="00DC659F"/>
    <w:rsid w:val="00DC6858"/>
    <w:rsid w:val="00DC7205"/>
    <w:rsid w:val="00DC74D4"/>
    <w:rsid w:val="00DC7AD6"/>
    <w:rsid w:val="00DC7BF5"/>
    <w:rsid w:val="00DC7F6B"/>
    <w:rsid w:val="00DD044B"/>
    <w:rsid w:val="00DD06CB"/>
    <w:rsid w:val="00DD1612"/>
    <w:rsid w:val="00DD231A"/>
    <w:rsid w:val="00DD2D85"/>
    <w:rsid w:val="00DD3013"/>
    <w:rsid w:val="00DD3B74"/>
    <w:rsid w:val="00DD470E"/>
    <w:rsid w:val="00DD5B8E"/>
    <w:rsid w:val="00DD606D"/>
    <w:rsid w:val="00DD6457"/>
    <w:rsid w:val="00DD65A3"/>
    <w:rsid w:val="00DE106F"/>
    <w:rsid w:val="00DE1E92"/>
    <w:rsid w:val="00DE36F6"/>
    <w:rsid w:val="00DE4140"/>
    <w:rsid w:val="00DE4296"/>
    <w:rsid w:val="00DE51AA"/>
    <w:rsid w:val="00DE51C6"/>
    <w:rsid w:val="00DE5227"/>
    <w:rsid w:val="00DE5BE0"/>
    <w:rsid w:val="00DE65FA"/>
    <w:rsid w:val="00DE6686"/>
    <w:rsid w:val="00DE6711"/>
    <w:rsid w:val="00DF10D5"/>
    <w:rsid w:val="00DF5177"/>
    <w:rsid w:val="00E00CA7"/>
    <w:rsid w:val="00E0207C"/>
    <w:rsid w:val="00E02899"/>
    <w:rsid w:val="00E02919"/>
    <w:rsid w:val="00E0338D"/>
    <w:rsid w:val="00E04BF8"/>
    <w:rsid w:val="00E05742"/>
    <w:rsid w:val="00E05BF8"/>
    <w:rsid w:val="00E05C5B"/>
    <w:rsid w:val="00E06050"/>
    <w:rsid w:val="00E07F89"/>
    <w:rsid w:val="00E11739"/>
    <w:rsid w:val="00E12526"/>
    <w:rsid w:val="00E1399E"/>
    <w:rsid w:val="00E14662"/>
    <w:rsid w:val="00E1699B"/>
    <w:rsid w:val="00E16B8E"/>
    <w:rsid w:val="00E17AFA"/>
    <w:rsid w:val="00E20E9C"/>
    <w:rsid w:val="00E2142C"/>
    <w:rsid w:val="00E21876"/>
    <w:rsid w:val="00E219D2"/>
    <w:rsid w:val="00E22067"/>
    <w:rsid w:val="00E22A50"/>
    <w:rsid w:val="00E22DEA"/>
    <w:rsid w:val="00E2446A"/>
    <w:rsid w:val="00E24E97"/>
    <w:rsid w:val="00E25040"/>
    <w:rsid w:val="00E2540E"/>
    <w:rsid w:val="00E2743D"/>
    <w:rsid w:val="00E27593"/>
    <w:rsid w:val="00E2790D"/>
    <w:rsid w:val="00E3227E"/>
    <w:rsid w:val="00E324B7"/>
    <w:rsid w:val="00E32E2C"/>
    <w:rsid w:val="00E33675"/>
    <w:rsid w:val="00E33A58"/>
    <w:rsid w:val="00E34733"/>
    <w:rsid w:val="00E34EE4"/>
    <w:rsid w:val="00E35249"/>
    <w:rsid w:val="00E360D2"/>
    <w:rsid w:val="00E3766C"/>
    <w:rsid w:val="00E37782"/>
    <w:rsid w:val="00E403F7"/>
    <w:rsid w:val="00E40760"/>
    <w:rsid w:val="00E40C02"/>
    <w:rsid w:val="00E411F8"/>
    <w:rsid w:val="00E417A0"/>
    <w:rsid w:val="00E4358C"/>
    <w:rsid w:val="00E44E28"/>
    <w:rsid w:val="00E44EDF"/>
    <w:rsid w:val="00E466D5"/>
    <w:rsid w:val="00E46947"/>
    <w:rsid w:val="00E469FE"/>
    <w:rsid w:val="00E473F7"/>
    <w:rsid w:val="00E47410"/>
    <w:rsid w:val="00E475B0"/>
    <w:rsid w:val="00E47928"/>
    <w:rsid w:val="00E47C0F"/>
    <w:rsid w:val="00E47CA3"/>
    <w:rsid w:val="00E47D92"/>
    <w:rsid w:val="00E51075"/>
    <w:rsid w:val="00E51501"/>
    <w:rsid w:val="00E52129"/>
    <w:rsid w:val="00E526A3"/>
    <w:rsid w:val="00E52720"/>
    <w:rsid w:val="00E53454"/>
    <w:rsid w:val="00E54F24"/>
    <w:rsid w:val="00E56FCE"/>
    <w:rsid w:val="00E57103"/>
    <w:rsid w:val="00E57981"/>
    <w:rsid w:val="00E57DD7"/>
    <w:rsid w:val="00E60930"/>
    <w:rsid w:val="00E61812"/>
    <w:rsid w:val="00E62D38"/>
    <w:rsid w:val="00E645A5"/>
    <w:rsid w:val="00E65B9D"/>
    <w:rsid w:val="00E66F5A"/>
    <w:rsid w:val="00E7038A"/>
    <w:rsid w:val="00E70F78"/>
    <w:rsid w:val="00E723A5"/>
    <w:rsid w:val="00E72F90"/>
    <w:rsid w:val="00E73482"/>
    <w:rsid w:val="00E7361A"/>
    <w:rsid w:val="00E740ED"/>
    <w:rsid w:val="00E7539D"/>
    <w:rsid w:val="00E75ABD"/>
    <w:rsid w:val="00E762BE"/>
    <w:rsid w:val="00E771A4"/>
    <w:rsid w:val="00E771DB"/>
    <w:rsid w:val="00E77E41"/>
    <w:rsid w:val="00E77F94"/>
    <w:rsid w:val="00E808E3"/>
    <w:rsid w:val="00E81A56"/>
    <w:rsid w:val="00E81A5A"/>
    <w:rsid w:val="00E8268D"/>
    <w:rsid w:val="00E8299F"/>
    <w:rsid w:val="00E83A02"/>
    <w:rsid w:val="00E83C25"/>
    <w:rsid w:val="00E84B82"/>
    <w:rsid w:val="00E85340"/>
    <w:rsid w:val="00E86677"/>
    <w:rsid w:val="00E86C0E"/>
    <w:rsid w:val="00E87019"/>
    <w:rsid w:val="00E87AF3"/>
    <w:rsid w:val="00E87C19"/>
    <w:rsid w:val="00E900D4"/>
    <w:rsid w:val="00E910B6"/>
    <w:rsid w:val="00E916FC"/>
    <w:rsid w:val="00E92D1B"/>
    <w:rsid w:val="00E92EAF"/>
    <w:rsid w:val="00E9409F"/>
    <w:rsid w:val="00E940AE"/>
    <w:rsid w:val="00E9449D"/>
    <w:rsid w:val="00E944D6"/>
    <w:rsid w:val="00E947D9"/>
    <w:rsid w:val="00E9549F"/>
    <w:rsid w:val="00E97E50"/>
    <w:rsid w:val="00EA0251"/>
    <w:rsid w:val="00EA1648"/>
    <w:rsid w:val="00EA2C9F"/>
    <w:rsid w:val="00EA4F5F"/>
    <w:rsid w:val="00EA5079"/>
    <w:rsid w:val="00EA5349"/>
    <w:rsid w:val="00EA53B1"/>
    <w:rsid w:val="00EA5960"/>
    <w:rsid w:val="00EA5EF3"/>
    <w:rsid w:val="00EA6BDA"/>
    <w:rsid w:val="00EA6D63"/>
    <w:rsid w:val="00EA7777"/>
    <w:rsid w:val="00EA78D1"/>
    <w:rsid w:val="00EA7FB1"/>
    <w:rsid w:val="00EB0E75"/>
    <w:rsid w:val="00EB0EF7"/>
    <w:rsid w:val="00EB1654"/>
    <w:rsid w:val="00EB2748"/>
    <w:rsid w:val="00EB425C"/>
    <w:rsid w:val="00EB43C2"/>
    <w:rsid w:val="00EB4574"/>
    <w:rsid w:val="00EB4DCB"/>
    <w:rsid w:val="00EB54AE"/>
    <w:rsid w:val="00EB6B30"/>
    <w:rsid w:val="00EB7386"/>
    <w:rsid w:val="00EC12E6"/>
    <w:rsid w:val="00EC1F1B"/>
    <w:rsid w:val="00EC2295"/>
    <w:rsid w:val="00EC2386"/>
    <w:rsid w:val="00EC2FDC"/>
    <w:rsid w:val="00EC3D07"/>
    <w:rsid w:val="00EC3DBE"/>
    <w:rsid w:val="00EC3E93"/>
    <w:rsid w:val="00EC4555"/>
    <w:rsid w:val="00EC5EF7"/>
    <w:rsid w:val="00EC7C27"/>
    <w:rsid w:val="00EC7CA4"/>
    <w:rsid w:val="00EC7E93"/>
    <w:rsid w:val="00ED0F62"/>
    <w:rsid w:val="00ED21BB"/>
    <w:rsid w:val="00ED33DF"/>
    <w:rsid w:val="00ED37A8"/>
    <w:rsid w:val="00ED3B91"/>
    <w:rsid w:val="00ED3E63"/>
    <w:rsid w:val="00ED43B5"/>
    <w:rsid w:val="00ED6648"/>
    <w:rsid w:val="00EE0261"/>
    <w:rsid w:val="00EE03BA"/>
    <w:rsid w:val="00EE03E4"/>
    <w:rsid w:val="00EE16ED"/>
    <w:rsid w:val="00EE2E9B"/>
    <w:rsid w:val="00EE377C"/>
    <w:rsid w:val="00EE3A89"/>
    <w:rsid w:val="00EE44E4"/>
    <w:rsid w:val="00EE493C"/>
    <w:rsid w:val="00EE4AC2"/>
    <w:rsid w:val="00EE5BCE"/>
    <w:rsid w:val="00EE6B7F"/>
    <w:rsid w:val="00EF08E0"/>
    <w:rsid w:val="00EF0DFE"/>
    <w:rsid w:val="00EF13D8"/>
    <w:rsid w:val="00EF1DDD"/>
    <w:rsid w:val="00EF2614"/>
    <w:rsid w:val="00EF2AE3"/>
    <w:rsid w:val="00EF3576"/>
    <w:rsid w:val="00EF3E39"/>
    <w:rsid w:val="00EF3EFF"/>
    <w:rsid w:val="00EF46EB"/>
    <w:rsid w:val="00EF56FD"/>
    <w:rsid w:val="00EF5A42"/>
    <w:rsid w:val="00EF5BF9"/>
    <w:rsid w:val="00EF6573"/>
    <w:rsid w:val="00EF77CC"/>
    <w:rsid w:val="00F011A2"/>
    <w:rsid w:val="00F02425"/>
    <w:rsid w:val="00F02528"/>
    <w:rsid w:val="00F040DD"/>
    <w:rsid w:val="00F04A19"/>
    <w:rsid w:val="00F04EF8"/>
    <w:rsid w:val="00F0659C"/>
    <w:rsid w:val="00F07FFC"/>
    <w:rsid w:val="00F10B4A"/>
    <w:rsid w:val="00F11406"/>
    <w:rsid w:val="00F124B4"/>
    <w:rsid w:val="00F12814"/>
    <w:rsid w:val="00F12E94"/>
    <w:rsid w:val="00F1351E"/>
    <w:rsid w:val="00F15939"/>
    <w:rsid w:val="00F15B94"/>
    <w:rsid w:val="00F15BE0"/>
    <w:rsid w:val="00F15D69"/>
    <w:rsid w:val="00F1698A"/>
    <w:rsid w:val="00F17B0D"/>
    <w:rsid w:val="00F21B08"/>
    <w:rsid w:val="00F220FA"/>
    <w:rsid w:val="00F23716"/>
    <w:rsid w:val="00F239D8"/>
    <w:rsid w:val="00F2440E"/>
    <w:rsid w:val="00F246C2"/>
    <w:rsid w:val="00F26608"/>
    <w:rsid w:val="00F26DFF"/>
    <w:rsid w:val="00F26F6A"/>
    <w:rsid w:val="00F304D3"/>
    <w:rsid w:val="00F30BC5"/>
    <w:rsid w:val="00F30C63"/>
    <w:rsid w:val="00F31CC8"/>
    <w:rsid w:val="00F32345"/>
    <w:rsid w:val="00F32899"/>
    <w:rsid w:val="00F332E6"/>
    <w:rsid w:val="00F338CE"/>
    <w:rsid w:val="00F33A96"/>
    <w:rsid w:val="00F33FE2"/>
    <w:rsid w:val="00F34B86"/>
    <w:rsid w:val="00F3550F"/>
    <w:rsid w:val="00F35DC9"/>
    <w:rsid w:val="00F4010C"/>
    <w:rsid w:val="00F40CE8"/>
    <w:rsid w:val="00F42511"/>
    <w:rsid w:val="00F42D58"/>
    <w:rsid w:val="00F42FBD"/>
    <w:rsid w:val="00F439AE"/>
    <w:rsid w:val="00F44060"/>
    <w:rsid w:val="00F456C8"/>
    <w:rsid w:val="00F45913"/>
    <w:rsid w:val="00F45DA6"/>
    <w:rsid w:val="00F46BCC"/>
    <w:rsid w:val="00F47882"/>
    <w:rsid w:val="00F50659"/>
    <w:rsid w:val="00F53589"/>
    <w:rsid w:val="00F53652"/>
    <w:rsid w:val="00F54D7B"/>
    <w:rsid w:val="00F554F6"/>
    <w:rsid w:val="00F55B39"/>
    <w:rsid w:val="00F55CC3"/>
    <w:rsid w:val="00F61C29"/>
    <w:rsid w:val="00F62C0C"/>
    <w:rsid w:val="00F62C72"/>
    <w:rsid w:val="00F639F0"/>
    <w:rsid w:val="00F6435C"/>
    <w:rsid w:val="00F66CBE"/>
    <w:rsid w:val="00F679E9"/>
    <w:rsid w:val="00F70707"/>
    <w:rsid w:val="00F70716"/>
    <w:rsid w:val="00F73AB3"/>
    <w:rsid w:val="00F74377"/>
    <w:rsid w:val="00F74414"/>
    <w:rsid w:val="00F74C6F"/>
    <w:rsid w:val="00F74ED0"/>
    <w:rsid w:val="00F753A1"/>
    <w:rsid w:val="00F753F9"/>
    <w:rsid w:val="00F7625C"/>
    <w:rsid w:val="00F76A3F"/>
    <w:rsid w:val="00F76C2E"/>
    <w:rsid w:val="00F76E3D"/>
    <w:rsid w:val="00F77F95"/>
    <w:rsid w:val="00F8066B"/>
    <w:rsid w:val="00F80BF5"/>
    <w:rsid w:val="00F80CF4"/>
    <w:rsid w:val="00F81237"/>
    <w:rsid w:val="00F81905"/>
    <w:rsid w:val="00F819F7"/>
    <w:rsid w:val="00F83A72"/>
    <w:rsid w:val="00F84CF6"/>
    <w:rsid w:val="00F8728C"/>
    <w:rsid w:val="00F9006B"/>
    <w:rsid w:val="00F9308E"/>
    <w:rsid w:val="00F94F79"/>
    <w:rsid w:val="00F9543B"/>
    <w:rsid w:val="00F9559F"/>
    <w:rsid w:val="00F95810"/>
    <w:rsid w:val="00F97468"/>
    <w:rsid w:val="00FA0E35"/>
    <w:rsid w:val="00FA1B2F"/>
    <w:rsid w:val="00FA22DE"/>
    <w:rsid w:val="00FA23CD"/>
    <w:rsid w:val="00FA4B55"/>
    <w:rsid w:val="00FA51E8"/>
    <w:rsid w:val="00FA58BC"/>
    <w:rsid w:val="00FA6661"/>
    <w:rsid w:val="00FB16AF"/>
    <w:rsid w:val="00FB1A5B"/>
    <w:rsid w:val="00FB1C79"/>
    <w:rsid w:val="00FB1C8D"/>
    <w:rsid w:val="00FB2464"/>
    <w:rsid w:val="00FB30BB"/>
    <w:rsid w:val="00FB3385"/>
    <w:rsid w:val="00FB4356"/>
    <w:rsid w:val="00FB5D98"/>
    <w:rsid w:val="00FB6506"/>
    <w:rsid w:val="00FB6D3A"/>
    <w:rsid w:val="00FB6D6A"/>
    <w:rsid w:val="00FB704E"/>
    <w:rsid w:val="00FB753A"/>
    <w:rsid w:val="00FC0145"/>
    <w:rsid w:val="00FC0931"/>
    <w:rsid w:val="00FC1916"/>
    <w:rsid w:val="00FC1AD8"/>
    <w:rsid w:val="00FC40DE"/>
    <w:rsid w:val="00FC419D"/>
    <w:rsid w:val="00FC4832"/>
    <w:rsid w:val="00FC5674"/>
    <w:rsid w:val="00FC5C68"/>
    <w:rsid w:val="00FC6200"/>
    <w:rsid w:val="00FC65DE"/>
    <w:rsid w:val="00FC6848"/>
    <w:rsid w:val="00FC6C8A"/>
    <w:rsid w:val="00FC71E3"/>
    <w:rsid w:val="00FD0CC6"/>
    <w:rsid w:val="00FD10E1"/>
    <w:rsid w:val="00FD1BF8"/>
    <w:rsid w:val="00FD1DD4"/>
    <w:rsid w:val="00FD20F5"/>
    <w:rsid w:val="00FD2AA9"/>
    <w:rsid w:val="00FD5402"/>
    <w:rsid w:val="00FD5845"/>
    <w:rsid w:val="00FD6208"/>
    <w:rsid w:val="00FD65BA"/>
    <w:rsid w:val="00FD7839"/>
    <w:rsid w:val="00FD7E2B"/>
    <w:rsid w:val="00FD7F90"/>
    <w:rsid w:val="00FE0AAF"/>
    <w:rsid w:val="00FE1DB7"/>
    <w:rsid w:val="00FE1F65"/>
    <w:rsid w:val="00FE5873"/>
    <w:rsid w:val="00FE6427"/>
    <w:rsid w:val="00FE68D4"/>
    <w:rsid w:val="00FE6E4F"/>
    <w:rsid w:val="00FE71F9"/>
    <w:rsid w:val="00FE7A4C"/>
    <w:rsid w:val="00FF15DB"/>
    <w:rsid w:val="00FF2394"/>
    <w:rsid w:val="00FF28FA"/>
    <w:rsid w:val="00FF3B3E"/>
    <w:rsid w:val="00FF45AA"/>
    <w:rsid w:val="00FF4B0D"/>
    <w:rsid w:val="00FF536E"/>
    <w:rsid w:val="00FF5804"/>
    <w:rsid w:val="00FF68B4"/>
    <w:rsid w:val="00FF72C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4097"/>
    <o:shapelayout v:ext="edit">
      <o:idmap v:ext="edit" data="1"/>
    </o:shapelayout>
  </w:shapeDefaults>
  <w:decimalSymbol w:val="."/>
  <w:listSeparator w:val=","/>
  <w14:docId w14:val="67BC8F22"/>
  <w15:chartTrackingRefBased/>
  <w15:docId w15:val="{3CC8D6CE-387D-4E82-8305-EFD4C75E31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semiHidden="1" w:unhideWhenUsed="1" w:qFormat="1"/>
    <w:lsdException w:name="List Number" w:uiPriority="99"/>
    <w:lsdException w:name="List Number 2" w:uiPriority="99"/>
    <w:lsdException w:name="List Number 3" w:uiPriority="99"/>
    <w:lsdException w:name="List Number 4" w:uiPriority="99"/>
    <w:lsdException w:name="List Number 5" w:uiPriority="99"/>
    <w:lsdException w:name="Title" w:qFormat="1"/>
    <w:lsdException w:name="Subtitle" w:qFormat="1"/>
    <w:lsdException w:name="Hyperlink" w:uiPriority="99"/>
    <w:lsdException w:name="Strong" w:uiPriority="22" w:qFormat="1"/>
    <w:lsdException w:name="Emphasis" w:qFormat="1"/>
    <w:lsdException w:name="Normal (Web)" w:uiPriority="99"/>
    <w:lsdException w:name="HTML Preformatted" w:semiHidden="1" w:uiPriority="99" w:unhideWhenUsed="1"/>
    <w:lsdException w:name="HTML Variable" w:semiHidden="1" w:unhideWhenUsed="1"/>
    <w:lsdException w:name="Normal Table"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aliases w:val="Plain Text"/>
    <w:qFormat/>
    <w:rsid w:val="00455AE4"/>
    <w:pPr>
      <w:spacing w:before="60" w:after="60"/>
    </w:pPr>
    <w:rPr>
      <w:rFonts w:ascii="Arial" w:hAnsi="Arial"/>
      <w:lang w:val="en-US" w:eastAsia="en-US"/>
    </w:rPr>
  </w:style>
  <w:style w:type="paragraph" w:styleId="Heading1">
    <w:name w:val="heading 1"/>
    <w:aliases w:val="Topic Heading 1,1titre,1titre1,1titre2,1titre3,1titre4,1titre5,1titre6,chapitre,1,H1,h1,heading 1,Attribute Heading 1,Heading 1 Char1 Char,Heading 1 Char Char Char,Topic ...,1m"/>
    <w:basedOn w:val="Normal"/>
    <w:next w:val="Normal"/>
    <w:link w:val="Heading1Char"/>
    <w:qFormat/>
    <w:rsid w:val="00444373"/>
    <w:pPr>
      <w:keepNext/>
      <w:numPr>
        <w:numId w:val="9"/>
      </w:numPr>
      <w:spacing w:before="120" w:after="0"/>
      <w:outlineLvl w:val="0"/>
    </w:pPr>
    <w:rPr>
      <w:b/>
      <w:color w:val="800000"/>
      <w:kern w:val="28"/>
      <w:sz w:val="36"/>
    </w:rPr>
  </w:style>
  <w:style w:type="paragraph" w:styleId="Heading2">
    <w:name w:val="heading 2"/>
    <w:aliases w:val="Topic Heading,ASAPHeading 2,Titre 2 CEA,paragraphe,Abschnitt,2,H2,h2,h21,H21,Para2,Para21,heading 2,Attribute Heading 2,Reset numbering,Small Chapter),HD2,Heading 2 Hidden,21,hello,style2,W6_Hdg2,h2 main heading,Subhe...,_Überschrift 2,2m"/>
    <w:basedOn w:val="Normal"/>
    <w:next w:val="Normal"/>
    <w:link w:val="Heading2Char"/>
    <w:autoRedefine/>
    <w:qFormat/>
    <w:rsid w:val="00C127BF"/>
    <w:pPr>
      <w:keepNext/>
      <w:numPr>
        <w:ilvl w:val="1"/>
        <w:numId w:val="9"/>
      </w:numPr>
      <w:tabs>
        <w:tab w:val="clear" w:pos="6786"/>
        <w:tab w:val="num" w:pos="576"/>
      </w:tabs>
      <w:spacing w:before="240" w:after="0"/>
      <w:ind w:left="576"/>
      <w:outlineLvl w:val="1"/>
    </w:pPr>
    <w:rPr>
      <w:rFonts w:cs="Arial"/>
      <w:b/>
      <w:color w:val="0000FF"/>
      <w:sz w:val="26"/>
      <w:lang w:val="en-GB" w:eastAsia="nl-NL"/>
    </w:rPr>
  </w:style>
  <w:style w:type="paragraph" w:styleId="Heading3">
    <w:name w:val="heading 3"/>
    <w:aliases w:val="Topic Sub Heading,Map,3,h3,H3,heading 3,Attribute Heading 3,Level 1 - 1,(Appendix Nbr),Heading 3 - old,h3 sub heading,h31,h32,Bold Head,bh,(1.1.1),hd3,*.*.*,alltoc,H31,Proposa,Heading 4 Proposal,??? 3,Untertitel 3,3m"/>
    <w:basedOn w:val="Normal"/>
    <w:next w:val="Normal"/>
    <w:link w:val="Heading3Char"/>
    <w:qFormat/>
    <w:rsid w:val="00444373"/>
    <w:pPr>
      <w:keepNext/>
      <w:numPr>
        <w:ilvl w:val="2"/>
        <w:numId w:val="9"/>
      </w:numPr>
      <w:tabs>
        <w:tab w:val="num" w:pos="783"/>
      </w:tabs>
      <w:spacing w:before="260" w:after="20"/>
      <w:ind w:left="783"/>
      <w:outlineLvl w:val="2"/>
    </w:pPr>
    <w:rPr>
      <w:b/>
      <w:color w:val="0000FF"/>
      <w:sz w:val="24"/>
    </w:rPr>
  </w:style>
  <w:style w:type="paragraph" w:styleId="Heading4">
    <w:name w:val="heading 4"/>
    <w:aliases w:val="Block,4,(Small Appendix),Level 2 - a,h4,H4,heading 4,_Überschrift 4,Heading 4 * DH,* DH Heading 4,Subsection,h4 sub sub heading,Untertitel 4,4m"/>
    <w:basedOn w:val="Normal"/>
    <w:next w:val="Normal"/>
    <w:qFormat/>
    <w:rsid w:val="00444373"/>
    <w:pPr>
      <w:keepNext/>
      <w:numPr>
        <w:ilvl w:val="3"/>
        <w:numId w:val="9"/>
      </w:numPr>
      <w:spacing w:before="240" w:after="20"/>
      <w:outlineLvl w:val="3"/>
    </w:pPr>
    <w:rPr>
      <w:b/>
      <w:color w:val="0000FF"/>
      <w:sz w:val="24"/>
    </w:rPr>
  </w:style>
  <w:style w:type="paragraph" w:styleId="Heading5">
    <w:name w:val="heading 5"/>
    <w:aliases w:val="5"/>
    <w:basedOn w:val="Normal"/>
    <w:next w:val="Normal"/>
    <w:qFormat/>
    <w:rsid w:val="00444373"/>
    <w:pPr>
      <w:numPr>
        <w:ilvl w:val="4"/>
        <w:numId w:val="10"/>
      </w:numPr>
      <w:spacing w:before="240"/>
      <w:outlineLvl w:val="4"/>
    </w:pPr>
  </w:style>
  <w:style w:type="paragraph" w:styleId="Heading6">
    <w:name w:val="heading 6"/>
    <w:basedOn w:val="Normal"/>
    <w:next w:val="Normal"/>
    <w:qFormat/>
    <w:rsid w:val="00444373"/>
    <w:pPr>
      <w:numPr>
        <w:ilvl w:val="5"/>
        <w:numId w:val="10"/>
      </w:numPr>
      <w:spacing w:before="240"/>
      <w:outlineLvl w:val="5"/>
    </w:pPr>
    <w:rPr>
      <w:i/>
    </w:rPr>
  </w:style>
  <w:style w:type="paragraph" w:styleId="Heading7">
    <w:name w:val="heading 7"/>
    <w:aliases w:val="Appendix Heading,Appendix Heading1"/>
    <w:basedOn w:val="Normal"/>
    <w:next w:val="Normal"/>
    <w:qFormat/>
    <w:rsid w:val="00444373"/>
    <w:pPr>
      <w:numPr>
        <w:ilvl w:val="6"/>
        <w:numId w:val="10"/>
      </w:numPr>
      <w:spacing w:before="240"/>
      <w:outlineLvl w:val="6"/>
    </w:pPr>
  </w:style>
  <w:style w:type="paragraph" w:styleId="Heading8">
    <w:name w:val="heading 8"/>
    <w:aliases w:val="Appendix Subheading"/>
    <w:basedOn w:val="Normal"/>
    <w:next w:val="Normal"/>
    <w:qFormat/>
    <w:rsid w:val="00444373"/>
    <w:pPr>
      <w:numPr>
        <w:ilvl w:val="7"/>
        <w:numId w:val="10"/>
      </w:numPr>
      <w:spacing w:before="240"/>
      <w:outlineLvl w:val="7"/>
    </w:pPr>
    <w:rPr>
      <w:i/>
    </w:rPr>
  </w:style>
  <w:style w:type="paragraph" w:styleId="Heading9">
    <w:name w:val="heading 9"/>
    <w:aliases w:val="Appendix Subheading 2"/>
    <w:basedOn w:val="Normal"/>
    <w:next w:val="Normal"/>
    <w:qFormat/>
    <w:rsid w:val="00444373"/>
    <w:pPr>
      <w:numPr>
        <w:ilvl w:val="8"/>
        <w:numId w:val="10"/>
      </w:numPr>
      <w:spacing w:before="240"/>
      <w:outlineLvl w:val="8"/>
    </w:pPr>
    <w:rPr>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ignature">
    <w:name w:val="Signature"/>
    <w:basedOn w:val="Normal"/>
    <w:pPr>
      <w:ind w:left="4252"/>
    </w:pPr>
  </w:style>
  <w:style w:type="paragraph" w:customStyle="1" w:styleId="Endofdoc">
    <w:name w:val="Endofdoc"/>
    <w:basedOn w:val="Normal"/>
    <w:rsid w:val="00444373"/>
    <w:pPr>
      <w:pBdr>
        <w:top w:val="single" w:sz="6" w:space="1" w:color="auto"/>
        <w:bottom w:val="single" w:sz="6" w:space="1" w:color="auto"/>
      </w:pBdr>
      <w:spacing w:before="120" w:after="120"/>
      <w:jc w:val="center"/>
    </w:pPr>
  </w:style>
  <w:style w:type="paragraph" w:styleId="ListBullet">
    <w:name w:val="List Bullet"/>
    <w:aliases w:val="Bullet Text"/>
    <w:basedOn w:val="Normal"/>
    <w:rsid w:val="00444373"/>
    <w:pPr>
      <w:numPr>
        <w:numId w:val="1"/>
      </w:numPr>
      <w:ind w:left="340" w:hanging="340"/>
    </w:pPr>
  </w:style>
  <w:style w:type="paragraph" w:styleId="ListBullet2">
    <w:name w:val="List Bullet 2"/>
    <w:aliases w:val="Indented Bullet"/>
    <w:basedOn w:val="Normal"/>
    <w:rsid w:val="00444373"/>
    <w:pPr>
      <w:tabs>
        <w:tab w:val="num" w:pos="644"/>
      </w:tabs>
      <w:ind w:left="624" w:hanging="340"/>
    </w:pPr>
  </w:style>
  <w:style w:type="paragraph" w:customStyle="1" w:styleId="CellBullet">
    <w:name w:val="Cell Bullet"/>
    <w:basedOn w:val="CellText"/>
    <w:rsid w:val="00444373"/>
    <w:pPr>
      <w:numPr>
        <w:numId w:val="4"/>
      </w:numPr>
    </w:pPr>
  </w:style>
  <w:style w:type="paragraph" w:customStyle="1" w:styleId="CellText">
    <w:name w:val="Cell Text"/>
    <w:rsid w:val="00444373"/>
    <w:pPr>
      <w:spacing w:before="60" w:after="60"/>
    </w:pPr>
    <w:rPr>
      <w:rFonts w:ascii="Arial" w:hAnsi="Arial"/>
      <w:lang w:val="en-AU" w:eastAsia="en-US"/>
    </w:rPr>
  </w:style>
  <w:style w:type="paragraph" w:customStyle="1" w:styleId="ItalicText">
    <w:name w:val="Italic Text"/>
    <w:basedOn w:val="Normal"/>
    <w:rsid w:val="00444373"/>
    <w:rPr>
      <w:i/>
    </w:rPr>
  </w:style>
  <w:style w:type="paragraph" w:customStyle="1" w:styleId="Normal1">
    <w:name w:val="Normal1"/>
    <w:aliases w:val="Instruction Text"/>
    <w:basedOn w:val="Normal"/>
    <w:rPr>
      <w:color w:val="0000FF"/>
    </w:rPr>
  </w:style>
  <w:style w:type="paragraph" w:styleId="Header">
    <w:name w:val="header"/>
    <w:basedOn w:val="Normal"/>
    <w:link w:val="HeaderChar"/>
    <w:rsid w:val="00444373"/>
    <w:pPr>
      <w:tabs>
        <w:tab w:val="center" w:pos="4153"/>
        <w:tab w:val="right" w:pos="9639"/>
      </w:tabs>
      <w:spacing w:after="0"/>
    </w:pPr>
    <w:rPr>
      <w:sz w:val="16"/>
    </w:rPr>
  </w:style>
  <w:style w:type="paragraph" w:styleId="Footer">
    <w:name w:val="footer"/>
    <w:basedOn w:val="Normal"/>
    <w:rsid w:val="00444373"/>
    <w:pPr>
      <w:pBdr>
        <w:top w:val="single" w:sz="6" w:space="1" w:color="auto"/>
      </w:pBdr>
      <w:tabs>
        <w:tab w:val="center" w:pos="5103"/>
        <w:tab w:val="right" w:pos="9639"/>
      </w:tabs>
      <w:spacing w:after="0"/>
    </w:pPr>
    <w:rPr>
      <w:sz w:val="16"/>
    </w:rPr>
  </w:style>
  <w:style w:type="paragraph" w:customStyle="1" w:styleId="CellHeading">
    <w:name w:val="Cell Heading"/>
    <w:basedOn w:val="CellText"/>
    <w:next w:val="CellText"/>
    <w:rsid w:val="00444373"/>
    <w:rPr>
      <w:b/>
    </w:rPr>
  </w:style>
  <w:style w:type="paragraph" w:customStyle="1" w:styleId="HeaderText">
    <w:name w:val="HeaderText"/>
    <w:basedOn w:val="Header"/>
    <w:rsid w:val="00444373"/>
    <w:pPr>
      <w:jc w:val="right"/>
    </w:pPr>
    <w:rPr>
      <w:b/>
    </w:rPr>
  </w:style>
  <w:style w:type="paragraph" w:customStyle="1" w:styleId="CellIndentedBullet">
    <w:name w:val="Cell Indented Bullet"/>
    <w:basedOn w:val="CellBullet"/>
    <w:rsid w:val="00444373"/>
    <w:pPr>
      <w:numPr>
        <w:numId w:val="5"/>
      </w:numPr>
      <w:tabs>
        <w:tab w:val="clear" w:pos="530"/>
        <w:tab w:val="left" w:pos="357"/>
      </w:tabs>
    </w:pPr>
  </w:style>
  <w:style w:type="character" w:styleId="PageNumber">
    <w:name w:val="page number"/>
    <w:basedOn w:val="DefaultParagraphFont"/>
    <w:rsid w:val="00444373"/>
  </w:style>
  <w:style w:type="paragraph" w:customStyle="1" w:styleId="BoxedText">
    <w:name w:val="Boxed Text"/>
    <w:basedOn w:val="Normal"/>
    <w:pPr>
      <w:pBdr>
        <w:top w:val="single" w:sz="6" w:space="6" w:color="auto"/>
        <w:left w:val="single" w:sz="6" w:space="6" w:color="auto"/>
        <w:bottom w:val="single" w:sz="6" w:space="6" w:color="auto"/>
        <w:right w:val="single" w:sz="6" w:space="6" w:color="auto"/>
      </w:pBdr>
      <w:spacing w:before="120"/>
      <w:ind w:left="567" w:right="424"/>
      <w:jc w:val="center"/>
    </w:pPr>
  </w:style>
  <w:style w:type="paragraph" w:customStyle="1" w:styleId="Controlsheettext">
    <w:name w:val="Control sheet text"/>
    <w:basedOn w:val="Normal"/>
    <w:autoRedefine/>
    <w:rsid w:val="00444373"/>
    <w:pPr>
      <w:tabs>
        <w:tab w:val="left" w:pos="2835"/>
      </w:tabs>
    </w:pPr>
    <w:rPr>
      <w:b/>
    </w:rPr>
  </w:style>
  <w:style w:type="paragraph" w:styleId="ListNumber">
    <w:name w:val="List Number"/>
    <w:aliases w:val="Numbered Text"/>
    <w:basedOn w:val="Normal"/>
    <w:uiPriority w:val="99"/>
    <w:rsid w:val="00444373"/>
    <w:pPr>
      <w:numPr>
        <w:numId w:val="6"/>
      </w:numPr>
    </w:pPr>
  </w:style>
  <w:style w:type="paragraph" w:customStyle="1" w:styleId="FormHeading">
    <w:name w:val="FormHeading"/>
    <w:basedOn w:val="Title"/>
    <w:pPr>
      <w:spacing w:before="120"/>
    </w:pPr>
  </w:style>
  <w:style w:type="paragraph" w:styleId="Title">
    <w:name w:val="Title"/>
    <w:aliases w:val="Document Description"/>
    <w:basedOn w:val="Normal"/>
    <w:link w:val="TitleChar"/>
    <w:qFormat/>
    <w:rsid w:val="00444373"/>
    <w:pPr>
      <w:spacing w:after="600"/>
    </w:pPr>
    <w:rPr>
      <w:b/>
      <w:color w:val="008000"/>
      <w:spacing w:val="-10"/>
      <w:kern w:val="28"/>
      <w:sz w:val="36"/>
    </w:rPr>
  </w:style>
  <w:style w:type="paragraph" w:customStyle="1" w:styleId="LandscapeFooter">
    <w:name w:val="LandscapeFooter"/>
    <w:basedOn w:val="LandscapeHeader"/>
  </w:style>
  <w:style w:type="paragraph" w:customStyle="1" w:styleId="LandscapeHeader">
    <w:name w:val="LandscapeHeader"/>
    <w:basedOn w:val="Header"/>
    <w:pPr>
      <w:tabs>
        <w:tab w:val="clear" w:pos="4153"/>
        <w:tab w:val="clear" w:pos="9639"/>
        <w:tab w:val="center" w:pos="7230"/>
        <w:tab w:val="right" w:pos="14317"/>
      </w:tabs>
    </w:pPr>
  </w:style>
  <w:style w:type="paragraph" w:customStyle="1" w:styleId="ControlPageTitle">
    <w:name w:val="ControlPageTitle"/>
    <w:basedOn w:val="Title"/>
    <w:rsid w:val="00444373"/>
    <w:pPr>
      <w:spacing w:before="120" w:after="120"/>
    </w:pPr>
    <w:rPr>
      <w:sz w:val="24"/>
    </w:rPr>
  </w:style>
  <w:style w:type="paragraph" w:customStyle="1" w:styleId="BodySingle">
    <w:name w:val="Body Single"/>
    <w:basedOn w:val="Normal"/>
    <w:rPr>
      <w:sz w:val="24"/>
      <w:szCs w:val="24"/>
    </w:rPr>
  </w:style>
  <w:style w:type="character" w:styleId="Hyperlink">
    <w:name w:val="Hyperlink"/>
    <w:uiPriority w:val="99"/>
    <w:rsid w:val="00444373"/>
    <w:rPr>
      <w:color w:val="0000FF"/>
      <w:u w:val="single"/>
    </w:rPr>
  </w:style>
  <w:style w:type="paragraph" w:customStyle="1" w:styleId="NormalInstructionText">
    <w:name w:val="Normal Instruction Text"/>
    <w:basedOn w:val="Normal"/>
    <w:rsid w:val="00444373"/>
    <w:rPr>
      <w:rFonts w:ascii="Times New Roman" w:hAnsi="Times New Roman"/>
      <w:i/>
      <w:vanish/>
      <w:color w:val="0000FF"/>
    </w:rPr>
  </w:style>
  <w:style w:type="character" w:customStyle="1" w:styleId="LinkText">
    <w:name w:val="Link Text"/>
    <w:rsid w:val="00444373"/>
    <w:rPr>
      <w:rFonts w:ascii="Arial" w:hAnsi="Arial"/>
      <w:color w:val="0000FF"/>
      <w:sz w:val="20"/>
      <w:u w:val="single"/>
    </w:rPr>
  </w:style>
  <w:style w:type="paragraph" w:styleId="ListNumber2">
    <w:name w:val="List Number 2"/>
    <w:basedOn w:val="Normal"/>
    <w:uiPriority w:val="99"/>
    <w:rsid w:val="00444373"/>
    <w:pPr>
      <w:tabs>
        <w:tab w:val="num" w:pos="644"/>
      </w:tabs>
      <w:ind w:left="624" w:hanging="340"/>
    </w:pPr>
  </w:style>
  <w:style w:type="paragraph" w:styleId="TOC5">
    <w:name w:val="toc 5"/>
    <w:basedOn w:val="Normal"/>
    <w:next w:val="Normal"/>
    <w:semiHidden/>
    <w:rsid w:val="00444373"/>
    <w:pPr>
      <w:tabs>
        <w:tab w:val="right" w:leader="dot" w:pos="9638"/>
      </w:tabs>
      <w:ind w:left="880"/>
    </w:pPr>
  </w:style>
  <w:style w:type="paragraph" w:styleId="TOC1">
    <w:name w:val="toc 1"/>
    <w:basedOn w:val="Normal"/>
    <w:next w:val="Normal"/>
    <w:uiPriority w:val="39"/>
    <w:rsid w:val="00444373"/>
    <w:pPr>
      <w:tabs>
        <w:tab w:val="right" w:leader="dot" w:pos="9638"/>
      </w:tabs>
      <w:spacing w:after="0"/>
    </w:pPr>
    <w:rPr>
      <w:rFonts w:ascii="Helvetica" w:hAnsi="Helvetica"/>
    </w:rPr>
  </w:style>
  <w:style w:type="paragraph" w:styleId="TOC2">
    <w:name w:val="toc 2"/>
    <w:basedOn w:val="Normal"/>
    <w:next w:val="Normal"/>
    <w:uiPriority w:val="39"/>
    <w:rsid w:val="00444373"/>
    <w:pPr>
      <w:tabs>
        <w:tab w:val="right" w:leader="dot" w:pos="9638"/>
      </w:tabs>
      <w:spacing w:after="0"/>
      <w:ind w:left="221"/>
    </w:pPr>
  </w:style>
  <w:style w:type="paragraph" w:styleId="TOC3">
    <w:name w:val="toc 3"/>
    <w:basedOn w:val="Normal"/>
    <w:next w:val="Normal"/>
    <w:uiPriority w:val="39"/>
    <w:rsid w:val="00444373"/>
    <w:pPr>
      <w:tabs>
        <w:tab w:val="right" w:leader="dot" w:pos="9638"/>
      </w:tabs>
      <w:spacing w:after="0"/>
      <w:ind w:left="442"/>
    </w:pPr>
  </w:style>
  <w:style w:type="paragraph" w:styleId="TOC4">
    <w:name w:val="toc 4"/>
    <w:basedOn w:val="Normal"/>
    <w:next w:val="Normal"/>
    <w:semiHidden/>
    <w:rsid w:val="00444373"/>
    <w:pPr>
      <w:tabs>
        <w:tab w:val="right" w:leader="dot" w:pos="9638"/>
      </w:tabs>
      <w:spacing w:after="0"/>
      <w:ind w:left="658"/>
    </w:pPr>
  </w:style>
  <w:style w:type="paragraph" w:styleId="TOC6">
    <w:name w:val="toc 6"/>
    <w:basedOn w:val="Normal"/>
    <w:next w:val="Normal"/>
    <w:semiHidden/>
    <w:rsid w:val="00444373"/>
    <w:pPr>
      <w:tabs>
        <w:tab w:val="right" w:leader="dot" w:pos="9638"/>
      </w:tabs>
      <w:ind w:left="1100"/>
    </w:pPr>
  </w:style>
  <w:style w:type="paragraph" w:styleId="TOC7">
    <w:name w:val="toc 7"/>
    <w:basedOn w:val="Normal"/>
    <w:next w:val="Normal"/>
    <w:semiHidden/>
    <w:rsid w:val="00444373"/>
    <w:pPr>
      <w:tabs>
        <w:tab w:val="right" w:leader="dot" w:pos="9638"/>
      </w:tabs>
      <w:ind w:left="1320"/>
    </w:pPr>
  </w:style>
  <w:style w:type="paragraph" w:styleId="TOC8">
    <w:name w:val="toc 8"/>
    <w:basedOn w:val="Normal"/>
    <w:next w:val="Normal"/>
    <w:semiHidden/>
    <w:rsid w:val="00444373"/>
    <w:pPr>
      <w:tabs>
        <w:tab w:val="right" w:leader="dot" w:pos="9638"/>
      </w:tabs>
      <w:ind w:left="1540"/>
    </w:pPr>
  </w:style>
  <w:style w:type="paragraph" w:styleId="TOC9">
    <w:name w:val="toc 9"/>
    <w:basedOn w:val="Normal"/>
    <w:next w:val="Normal"/>
    <w:semiHidden/>
    <w:rsid w:val="00444373"/>
    <w:pPr>
      <w:tabs>
        <w:tab w:val="right" w:leader="dot" w:pos="9638"/>
      </w:tabs>
      <w:ind w:left="1760"/>
    </w:pPr>
  </w:style>
  <w:style w:type="paragraph" w:customStyle="1" w:styleId="CellInstructionText">
    <w:name w:val="Cell Instruction Text"/>
    <w:basedOn w:val="Normal"/>
    <w:rsid w:val="00444373"/>
    <w:pPr>
      <w:spacing w:before="0" w:after="0"/>
    </w:pPr>
    <w:rPr>
      <w:rFonts w:ascii="Times New Roman" w:hAnsi="Times New Roman"/>
      <w:i/>
      <w:color w:val="0000FF"/>
    </w:rPr>
  </w:style>
  <w:style w:type="paragraph" w:customStyle="1" w:styleId="TableHeading">
    <w:name w:val="Table Heading"/>
    <w:basedOn w:val="Normal"/>
    <w:next w:val="Normal"/>
    <w:rsid w:val="00444373"/>
    <w:rPr>
      <w:b/>
      <w:color w:val="0000FF"/>
      <w:sz w:val="26"/>
    </w:rPr>
  </w:style>
  <w:style w:type="paragraph" w:styleId="BalloonText">
    <w:name w:val="Balloon Text"/>
    <w:basedOn w:val="Normal"/>
    <w:semiHidden/>
    <w:rPr>
      <w:rFonts w:ascii="Tahoma" w:hAnsi="Tahoma" w:cs="Tahoma"/>
      <w:sz w:val="16"/>
      <w:szCs w:val="16"/>
    </w:rPr>
  </w:style>
  <w:style w:type="paragraph" w:styleId="BodyText">
    <w:name w:val="Body Text"/>
    <w:basedOn w:val="Normal"/>
    <w:rPr>
      <w:i/>
      <w:iCs/>
      <w:color w:val="0000FF"/>
      <w:sz w:val="22"/>
      <w:lang w:val="fr-FR"/>
    </w:rPr>
  </w:style>
  <w:style w:type="paragraph" w:styleId="NormalWeb">
    <w:name w:val="Normal (Web)"/>
    <w:basedOn w:val="Normal"/>
    <w:uiPriority w:val="99"/>
    <w:pPr>
      <w:spacing w:before="100" w:after="100"/>
    </w:pPr>
    <w:rPr>
      <w:lang w:eastAsia="zh-CN"/>
    </w:rPr>
  </w:style>
  <w:style w:type="paragraph" w:styleId="BodyText2">
    <w:name w:val="Body Text 2"/>
    <w:basedOn w:val="Normal"/>
    <w:rPr>
      <w:iCs/>
      <w:lang w:val="fr-FR"/>
    </w:rPr>
  </w:style>
  <w:style w:type="character" w:customStyle="1" w:styleId="HeaderChar">
    <w:name w:val="Header Char"/>
    <w:link w:val="Header"/>
    <w:rsid w:val="008960E2"/>
    <w:rPr>
      <w:rFonts w:ascii="Arial" w:hAnsi="Arial"/>
      <w:sz w:val="16"/>
      <w:lang w:val="en-US" w:eastAsia="en-US" w:bidi="ar-SA"/>
    </w:rPr>
  </w:style>
  <w:style w:type="table" w:styleId="TableGrid">
    <w:name w:val="Table Grid"/>
    <w:basedOn w:val="TableNormal"/>
    <w:uiPriority w:val="99"/>
    <w:rsid w:val="0089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TextCharChar">
    <w:name w:val="Default Text Char Char"/>
    <w:basedOn w:val="Normal"/>
    <w:link w:val="DefaultTextCharCharChar"/>
    <w:rsid w:val="00C743A0"/>
    <w:pPr>
      <w:spacing w:before="0" w:after="0"/>
    </w:pPr>
    <w:rPr>
      <w:rFonts w:ascii="TimesNewRoman" w:hAnsi="TimesNewRoman"/>
      <w:sz w:val="24"/>
      <w:szCs w:val="24"/>
    </w:rPr>
  </w:style>
  <w:style w:type="character" w:customStyle="1" w:styleId="DefaultTextCharCharChar">
    <w:name w:val="Default Text Char Char Char"/>
    <w:link w:val="DefaultTextCharChar"/>
    <w:rsid w:val="00C743A0"/>
    <w:rPr>
      <w:rFonts w:ascii="TimesNewRoman" w:hAnsi="TimesNewRoman"/>
      <w:sz w:val="24"/>
      <w:szCs w:val="24"/>
      <w:lang w:val="en-US" w:eastAsia="en-US" w:bidi="ar-SA"/>
    </w:rPr>
  </w:style>
  <w:style w:type="paragraph" w:customStyle="1" w:styleId="Puce2">
    <w:name w:val="Puce 2"/>
    <w:basedOn w:val="Normal"/>
    <w:rsid w:val="00E83A02"/>
    <w:pPr>
      <w:widowControl w:val="0"/>
      <w:numPr>
        <w:numId w:val="7"/>
      </w:numPr>
      <w:tabs>
        <w:tab w:val="left" w:pos="1303"/>
      </w:tabs>
      <w:spacing w:before="56" w:after="113"/>
    </w:pPr>
    <w:rPr>
      <w:rFonts w:ascii="Times New Roman" w:hAnsi="Times New Roman"/>
      <w:snapToGrid w:val="0"/>
      <w:sz w:val="22"/>
      <w:lang w:val="fr-FR" w:eastAsia="fr-FR"/>
    </w:rPr>
  </w:style>
  <w:style w:type="paragraph" w:customStyle="1" w:styleId="Puce1">
    <w:name w:val="Puce 1"/>
    <w:basedOn w:val="Normal"/>
    <w:rsid w:val="00E83A02"/>
    <w:pPr>
      <w:widowControl w:val="0"/>
      <w:numPr>
        <w:numId w:val="8"/>
      </w:numPr>
      <w:tabs>
        <w:tab w:val="left" w:pos="1076"/>
      </w:tabs>
      <w:spacing w:before="56" w:after="113"/>
      <w:jc w:val="both"/>
    </w:pPr>
    <w:rPr>
      <w:rFonts w:ascii="Times New Roman" w:hAnsi="Times New Roman"/>
      <w:snapToGrid w:val="0"/>
      <w:sz w:val="24"/>
      <w:lang w:val="fr-FR" w:eastAsia="fr-FR"/>
    </w:rPr>
  </w:style>
  <w:style w:type="paragraph" w:customStyle="1" w:styleId="TitreH4">
    <w:name w:val="Titre H4"/>
    <w:basedOn w:val="Normal"/>
    <w:rsid w:val="00E83A02"/>
    <w:pPr>
      <w:keepLines/>
      <w:widowControl w:val="0"/>
      <w:spacing w:before="85" w:after="170"/>
    </w:pPr>
    <w:rPr>
      <w:b/>
      <w:snapToGrid w:val="0"/>
      <w:sz w:val="24"/>
      <w:lang w:val="fr-FR" w:eastAsia="fr-FR"/>
    </w:rPr>
  </w:style>
  <w:style w:type="paragraph" w:customStyle="1" w:styleId="TitreH2">
    <w:name w:val="Titre H2"/>
    <w:basedOn w:val="Normal"/>
    <w:rsid w:val="00E83A02"/>
    <w:pPr>
      <w:keepLines/>
      <w:widowControl w:val="0"/>
      <w:spacing w:before="56" w:after="198"/>
    </w:pPr>
    <w:rPr>
      <w:b/>
      <w:snapToGrid w:val="0"/>
      <w:sz w:val="24"/>
      <w:lang w:val="fr-FR" w:eastAsia="fr-FR"/>
    </w:rPr>
  </w:style>
  <w:style w:type="paragraph" w:customStyle="1" w:styleId="FRTEXTE">
    <w:name w:val="FRTEXTE"/>
    <w:basedOn w:val="Normal"/>
    <w:rsid w:val="00E83A02"/>
    <w:pPr>
      <w:widowControl w:val="0"/>
      <w:spacing w:before="28" w:after="85"/>
      <w:jc w:val="both"/>
    </w:pPr>
    <w:rPr>
      <w:rFonts w:ascii="Times New Roman" w:hAnsi="Times New Roman"/>
      <w:snapToGrid w:val="0"/>
      <w:sz w:val="22"/>
      <w:lang w:val="fr-FR" w:eastAsia="fr-FR"/>
    </w:rPr>
  </w:style>
  <w:style w:type="paragraph" w:customStyle="1" w:styleId="FRTEXTABLEAU">
    <w:name w:val="FRTEX TABLEAU"/>
    <w:basedOn w:val="Normal"/>
    <w:rsid w:val="00E83A02"/>
    <w:pPr>
      <w:keepLines/>
      <w:widowControl w:val="0"/>
      <w:spacing w:before="28" w:after="85"/>
      <w:jc w:val="center"/>
    </w:pPr>
    <w:rPr>
      <w:rFonts w:ascii="Times New Roman" w:hAnsi="Times New Roman"/>
      <w:snapToGrid w:val="0"/>
      <w:sz w:val="22"/>
      <w:lang w:val="fr-FR" w:eastAsia="fr-FR"/>
    </w:rPr>
  </w:style>
  <w:style w:type="paragraph" w:customStyle="1" w:styleId="TableHeaderTitleW">
    <w:name w:val="Table Header TitleW"/>
    <w:basedOn w:val="Normal"/>
    <w:next w:val="Normal"/>
    <w:rsid w:val="00E83A02"/>
    <w:pPr>
      <w:keepNext/>
      <w:spacing w:before="80" w:after="80"/>
      <w:jc w:val="center"/>
    </w:pPr>
    <w:rPr>
      <w:rFonts w:ascii="Arial Narrow" w:hAnsi="Arial Narrow"/>
      <w:b/>
      <w:bCs/>
      <w:color w:val="6E6EFF"/>
      <w:sz w:val="22"/>
      <w:szCs w:val="22"/>
      <w:lang w:val="fr-FR" w:eastAsia="fr-FR"/>
    </w:rPr>
  </w:style>
  <w:style w:type="paragraph" w:styleId="BodyTextIndent">
    <w:name w:val="Body Text Indent"/>
    <w:basedOn w:val="Normal"/>
    <w:link w:val="BodyTextIndentChar"/>
    <w:rsid w:val="00075F15"/>
    <w:pPr>
      <w:spacing w:after="120"/>
      <w:ind w:left="283"/>
    </w:pPr>
  </w:style>
  <w:style w:type="character" w:customStyle="1" w:styleId="BodyTextIndentChar">
    <w:name w:val="Body Text Indent Char"/>
    <w:link w:val="BodyTextIndent"/>
    <w:rsid w:val="00075F15"/>
    <w:rPr>
      <w:rFonts w:ascii="Arial" w:hAnsi="Arial"/>
      <w:lang w:val="en-US" w:eastAsia="en-US"/>
    </w:rPr>
  </w:style>
  <w:style w:type="paragraph" w:customStyle="1" w:styleId="TableText">
    <w:name w:val="Table Text"/>
    <w:aliases w:val="tt,table Body Text,table text"/>
    <w:basedOn w:val="BodyText"/>
    <w:link w:val="TableTextChar"/>
    <w:uiPriority w:val="99"/>
    <w:rsid w:val="00075F15"/>
    <w:pPr>
      <w:overflowPunct w:val="0"/>
      <w:autoSpaceDE w:val="0"/>
      <w:autoSpaceDN w:val="0"/>
      <w:adjustRightInd w:val="0"/>
      <w:spacing w:before="0" w:after="0"/>
      <w:ind w:left="28" w:right="28"/>
      <w:textAlignment w:val="baseline"/>
    </w:pPr>
    <w:rPr>
      <w:i w:val="0"/>
      <w:iCs w:val="0"/>
      <w:color w:val="auto"/>
      <w:sz w:val="20"/>
      <w:lang w:val="en-US"/>
    </w:rPr>
  </w:style>
  <w:style w:type="paragraph" w:customStyle="1" w:styleId="HeadingA">
    <w:name w:val="Heading A"/>
    <w:basedOn w:val="Heading1"/>
    <w:rsid w:val="00075F15"/>
    <w:pPr>
      <w:keepLines/>
      <w:pageBreakBefore/>
      <w:pBdr>
        <w:top w:val="single" w:sz="18" w:space="1" w:color="auto"/>
      </w:pBdr>
      <w:overflowPunct w:val="0"/>
      <w:autoSpaceDE w:val="0"/>
      <w:autoSpaceDN w:val="0"/>
      <w:adjustRightInd w:val="0"/>
      <w:spacing w:before="142" w:after="113"/>
      <w:ind w:left="652" w:hanging="652"/>
      <w:textAlignment w:val="baseline"/>
      <w:outlineLvl w:val="9"/>
    </w:pPr>
    <w:rPr>
      <w:color w:val="auto"/>
    </w:rPr>
  </w:style>
  <w:style w:type="paragraph" w:customStyle="1" w:styleId="HeadingB">
    <w:name w:val="Heading B"/>
    <w:basedOn w:val="Heading2"/>
    <w:rsid w:val="00075F15"/>
    <w:pPr>
      <w:pBdr>
        <w:top w:val="single" w:sz="6" w:space="1" w:color="auto"/>
      </w:pBdr>
      <w:overflowPunct w:val="0"/>
      <w:autoSpaceDE w:val="0"/>
      <w:autoSpaceDN w:val="0"/>
      <w:adjustRightInd w:val="0"/>
      <w:spacing w:before="425" w:after="113"/>
      <w:ind w:left="652" w:hanging="652"/>
      <w:textAlignment w:val="baseline"/>
      <w:outlineLvl w:val="9"/>
    </w:pPr>
    <w:rPr>
      <w:color w:val="auto"/>
      <w:sz w:val="28"/>
    </w:rPr>
  </w:style>
  <w:style w:type="paragraph" w:customStyle="1" w:styleId="StyleHeading3Tahoma">
    <w:name w:val="Style Heading 3 + Tahoma"/>
    <w:basedOn w:val="Heading3"/>
    <w:rsid w:val="00940210"/>
    <w:pPr>
      <w:numPr>
        <w:ilvl w:val="0"/>
        <w:numId w:val="0"/>
      </w:numPr>
      <w:spacing w:before="480" w:after="200"/>
    </w:pPr>
    <w:rPr>
      <w:rFonts w:ascii="Tahoma" w:hAnsi="Tahoma" w:cs="Times"/>
      <w:bCs/>
      <w:color w:val="auto"/>
      <w:sz w:val="22"/>
      <w:lang w:val="fr-FR"/>
    </w:rPr>
  </w:style>
  <w:style w:type="paragraph" w:customStyle="1" w:styleId="En-ttedetabledesmatires">
    <w:name w:val="En-tête de table des matières"/>
    <w:basedOn w:val="Heading1"/>
    <w:next w:val="Normal"/>
    <w:uiPriority w:val="39"/>
    <w:qFormat/>
    <w:rsid w:val="0035704B"/>
    <w:pPr>
      <w:keepLines/>
      <w:numPr>
        <w:numId w:val="0"/>
      </w:numPr>
      <w:spacing w:before="480" w:line="276" w:lineRule="auto"/>
      <w:outlineLvl w:val="9"/>
    </w:pPr>
    <w:rPr>
      <w:rFonts w:ascii="Cambria" w:hAnsi="Cambria"/>
      <w:bCs/>
      <w:color w:val="365F91"/>
      <w:kern w:val="0"/>
      <w:sz w:val="28"/>
      <w:szCs w:val="28"/>
      <w:lang w:val="fr-FR" w:eastAsia="fr-FR"/>
    </w:rPr>
  </w:style>
  <w:style w:type="paragraph" w:customStyle="1" w:styleId="SurestepBlue">
    <w:name w:val="Surestep Blue"/>
    <w:basedOn w:val="Normal"/>
    <w:link w:val="SurestepBlueChar"/>
    <w:autoRedefine/>
    <w:qFormat/>
    <w:rsid w:val="00A6720C"/>
    <w:pPr>
      <w:spacing w:before="240" w:after="200"/>
    </w:pPr>
    <w:rPr>
      <w:rFonts w:eastAsia="Calibri"/>
      <w:color w:val="0070C0"/>
      <w:sz w:val="16"/>
      <w:szCs w:val="16"/>
      <w:lang w:val="da-DK"/>
    </w:rPr>
  </w:style>
  <w:style w:type="character" w:customStyle="1" w:styleId="SurestepBlueChar">
    <w:name w:val="Surestep Blue Char"/>
    <w:link w:val="SurestepBlue"/>
    <w:rsid w:val="00A6720C"/>
    <w:rPr>
      <w:rFonts w:ascii="Arial" w:eastAsia="Calibri" w:hAnsi="Arial"/>
      <w:color w:val="0070C0"/>
      <w:sz w:val="16"/>
      <w:szCs w:val="16"/>
      <w:lang w:val="da-DK" w:eastAsia="en-US"/>
    </w:rPr>
  </w:style>
  <w:style w:type="character" w:customStyle="1" w:styleId="Heading2Char">
    <w:name w:val="Heading 2 Char"/>
    <w:aliases w:val="Topic Heading Char,ASAPHeading 2 Char,Titre 2 CEA Char,paragraphe Char,Abschnitt Char,2 Char,H2 Char,h2 Char,h21 Char,H21 Char,Para2 Char,Para21 Char,heading 2 Char,Attribute Heading 2 Char,Reset numbering Char,Small Chapter) Char,21 Char"/>
    <w:link w:val="Heading2"/>
    <w:rsid w:val="00C127BF"/>
    <w:rPr>
      <w:rFonts w:ascii="Arial" w:hAnsi="Arial" w:cs="Arial"/>
      <w:b/>
      <w:color w:val="0000FF"/>
      <w:sz w:val="26"/>
      <w:lang w:eastAsia="nl-NL"/>
    </w:rPr>
  </w:style>
  <w:style w:type="paragraph" w:customStyle="1" w:styleId="Paragraphedeliste">
    <w:name w:val="Paragraphe de liste"/>
    <w:basedOn w:val="Normal"/>
    <w:uiPriority w:val="34"/>
    <w:qFormat/>
    <w:rsid w:val="00A6720C"/>
    <w:pPr>
      <w:ind w:left="708"/>
    </w:pPr>
  </w:style>
  <w:style w:type="table" w:styleId="TableColumns2">
    <w:name w:val="Table Columns 2"/>
    <w:basedOn w:val="TableNormal"/>
    <w:rsid w:val="002A24D6"/>
    <w:pPr>
      <w:spacing w:before="6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character" w:customStyle="1" w:styleId="Heading1Char">
    <w:name w:val="Heading 1 Char"/>
    <w:aliases w:val="Topic Heading 1 Char,1titre Char,1titre1 Char,1titre2 Char,1titre3 Char,1titre4 Char,1titre5 Char,1titre6 Char,chapitre Char,1 Char,H1 Char,h1 Char,heading 1 Char,Attribute Heading 1 Char,Heading 1 Char1 Char Char,Topic ... Char,1m Char"/>
    <w:link w:val="Heading1"/>
    <w:rsid w:val="00406193"/>
    <w:rPr>
      <w:rFonts w:ascii="Arial" w:hAnsi="Arial"/>
      <w:b/>
      <w:color w:val="800000"/>
      <w:kern w:val="28"/>
      <w:sz w:val="36"/>
      <w:lang w:val="en-US" w:eastAsia="en-US"/>
    </w:rPr>
  </w:style>
  <w:style w:type="paragraph" w:customStyle="1" w:styleId="AIBMNormalText">
    <w:name w:val="A IBM Normal Text"/>
    <w:basedOn w:val="Normal"/>
    <w:rsid w:val="00190782"/>
    <w:pPr>
      <w:ind w:left="1440"/>
    </w:pPr>
    <w:rPr>
      <w:color w:val="000000"/>
      <w:sz w:val="22"/>
      <w:lang w:val="en-GB"/>
    </w:rPr>
  </w:style>
  <w:style w:type="paragraph" w:customStyle="1" w:styleId="body2">
    <w:name w:val="body 2"/>
    <w:basedOn w:val="Normal"/>
    <w:rsid w:val="00214E92"/>
    <w:pPr>
      <w:keepLines/>
      <w:spacing w:before="120" w:after="0"/>
      <w:ind w:left="993"/>
    </w:pPr>
    <w:rPr>
      <w:lang w:val="en-AU"/>
    </w:rPr>
  </w:style>
  <w:style w:type="paragraph" w:customStyle="1" w:styleId="body3">
    <w:name w:val="body 3"/>
    <w:basedOn w:val="Normal"/>
    <w:rsid w:val="0012764B"/>
    <w:pPr>
      <w:keepLines/>
      <w:spacing w:before="120" w:after="0"/>
      <w:ind w:left="1418"/>
    </w:pPr>
    <w:rPr>
      <w:lang w:val="en-AU"/>
    </w:rPr>
  </w:style>
  <w:style w:type="paragraph" w:customStyle="1" w:styleId="Numberedlist">
    <w:name w:val="Numbered list"/>
    <w:basedOn w:val="Normal"/>
    <w:rsid w:val="0012764B"/>
    <w:pPr>
      <w:numPr>
        <w:numId w:val="11"/>
      </w:numPr>
      <w:spacing w:before="0" w:after="140"/>
    </w:pPr>
    <w:rPr>
      <w:rFonts w:ascii="Times New Roman" w:hAnsi="Times New Roman"/>
      <w:bCs/>
      <w:sz w:val="22"/>
    </w:rPr>
  </w:style>
  <w:style w:type="paragraph" w:customStyle="1" w:styleId="body4">
    <w:name w:val="body 4"/>
    <w:basedOn w:val="Normal"/>
    <w:rsid w:val="0012764B"/>
    <w:pPr>
      <w:keepLines/>
      <w:spacing w:before="120" w:after="0"/>
      <w:ind w:left="1843"/>
    </w:pPr>
    <w:rPr>
      <w:lang w:val="en-AU"/>
    </w:rPr>
  </w:style>
  <w:style w:type="paragraph" w:customStyle="1" w:styleId="body1">
    <w:name w:val="body 1"/>
    <w:basedOn w:val="Normal"/>
    <w:rsid w:val="0012764B"/>
    <w:pPr>
      <w:keepLines/>
      <w:spacing w:before="120" w:after="0"/>
      <w:ind w:left="567"/>
    </w:pPr>
    <w:rPr>
      <w:rFonts w:ascii="Times New Roman" w:hAnsi="Times New Roman"/>
      <w:lang w:val="en-AU"/>
    </w:rPr>
  </w:style>
  <w:style w:type="character" w:customStyle="1" w:styleId="CharChar1">
    <w:name w:val="Char Char1"/>
    <w:locked/>
    <w:rsid w:val="0012764B"/>
    <w:rPr>
      <w:rFonts w:ascii="Arial" w:hAnsi="Arial" w:cs="Arial"/>
      <w:sz w:val="16"/>
      <w:lang w:val="en-US" w:eastAsia="en-US" w:bidi="ar-SA"/>
    </w:rPr>
  </w:style>
  <w:style w:type="paragraph" w:customStyle="1" w:styleId="TableCells">
    <w:name w:val="Table Cells"/>
    <w:basedOn w:val="Normal"/>
    <w:rsid w:val="00EC2386"/>
    <w:pPr>
      <w:widowControl w:val="0"/>
    </w:pPr>
    <w:rPr>
      <w:bCs/>
      <w:sz w:val="18"/>
      <w:szCs w:val="18"/>
      <w:lang w:val="de-DE" w:eastAsia="de-DE"/>
    </w:rPr>
  </w:style>
  <w:style w:type="paragraph" w:customStyle="1" w:styleId="StyleTableCellsBlue">
    <w:name w:val="Style Table Cells + Blue"/>
    <w:basedOn w:val="TableCells"/>
    <w:rsid w:val="00EC2386"/>
    <w:rPr>
      <w:color w:val="0000FF"/>
    </w:rPr>
  </w:style>
  <w:style w:type="character" w:customStyle="1" w:styleId="TitleChar">
    <w:name w:val="Title Char"/>
    <w:aliases w:val="Document Description Char"/>
    <w:link w:val="Title"/>
    <w:rsid w:val="00C032ED"/>
    <w:rPr>
      <w:rFonts w:ascii="Arial" w:hAnsi="Arial"/>
      <w:b/>
      <w:color w:val="008000"/>
      <w:spacing w:val="-10"/>
      <w:kern w:val="28"/>
      <w:sz w:val="36"/>
    </w:rPr>
  </w:style>
  <w:style w:type="paragraph" w:customStyle="1" w:styleId="Subtitle2">
    <w:name w:val="Subtitle 2"/>
    <w:basedOn w:val="Subtitle"/>
    <w:rsid w:val="00C032ED"/>
    <w:pPr>
      <w:spacing w:before="0"/>
      <w:jc w:val="left"/>
    </w:pPr>
    <w:rPr>
      <w:rFonts w:ascii="Arial" w:hAnsi="Arial"/>
      <w:lang w:val="en-GB"/>
    </w:rPr>
  </w:style>
  <w:style w:type="paragraph" w:styleId="Subtitle">
    <w:name w:val="Subtitle"/>
    <w:basedOn w:val="Normal"/>
    <w:next w:val="Normal"/>
    <w:link w:val="SubtitleChar"/>
    <w:qFormat/>
    <w:rsid w:val="00C032ED"/>
    <w:pPr>
      <w:jc w:val="center"/>
      <w:outlineLvl w:val="1"/>
    </w:pPr>
    <w:rPr>
      <w:rFonts w:ascii="Calibri Light" w:hAnsi="Calibri Light"/>
      <w:sz w:val="24"/>
      <w:szCs w:val="24"/>
    </w:rPr>
  </w:style>
  <w:style w:type="character" w:customStyle="1" w:styleId="SubtitleChar">
    <w:name w:val="Subtitle Char"/>
    <w:link w:val="Subtitle"/>
    <w:rsid w:val="00C032ED"/>
    <w:rPr>
      <w:rFonts w:ascii="Calibri Light" w:eastAsia="Times New Roman" w:hAnsi="Calibri Light" w:cs="Times New Roman"/>
      <w:sz w:val="24"/>
      <w:szCs w:val="24"/>
    </w:rPr>
  </w:style>
  <w:style w:type="paragraph" w:customStyle="1" w:styleId="Schedule2">
    <w:name w:val="Schedule 2"/>
    <w:basedOn w:val="Normal"/>
    <w:rsid w:val="007A63C0"/>
    <w:pPr>
      <w:spacing w:before="0" w:after="140" w:line="290" w:lineRule="auto"/>
      <w:jc w:val="both"/>
    </w:pPr>
    <w:rPr>
      <w:kern w:val="20"/>
      <w:szCs w:val="24"/>
      <w:lang w:val="en-GB"/>
    </w:rPr>
  </w:style>
  <w:style w:type="character" w:styleId="CommentReference">
    <w:name w:val="annotation reference"/>
    <w:rsid w:val="005E7A26"/>
    <w:rPr>
      <w:sz w:val="16"/>
      <w:szCs w:val="16"/>
    </w:rPr>
  </w:style>
  <w:style w:type="paragraph" w:styleId="CommentText">
    <w:name w:val="annotation text"/>
    <w:basedOn w:val="Normal"/>
    <w:link w:val="CommentTextChar"/>
    <w:rsid w:val="005E7A26"/>
  </w:style>
  <w:style w:type="character" w:customStyle="1" w:styleId="CommentTextChar">
    <w:name w:val="Comment Text Char"/>
    <w:link w:val="CommentText"/>
    <w:rsid w:val="005E7A26"/>
    <w:rPr>
      <w:rFonts w:ascii="Arial" w:hAnsi="Arial"/>
      <w:lang w:val="en-US" w:eastAsia="en-US"/>
    </w:rPr>
  </w:style>
  <w:style w:type="paragraph" w:styleId="CommentSubject">
    <w:name w:val="annotation subject"/>
    <w:basedOn w:val="CommentText"/>
    <w:next w:val="CommentText"/>
    <w:link w:val="CommentSubjectChar"/>
    <w:rsid w:val="005E7A26"/>
    <w:rPr>
      <w:b/>
      <w:bCs/>
    </w:rPr>
  </w:style>
  <w:style w:type="character" w:customStyle="1" w:styleId="CommentSubjectChar">
    <w:name w:val="Comment Subject Char"/>
    <w:link w:val="CommentSubject"/>
    <w:rsid w:val="005E7A26"/>
    <w:rPr>
      <w:rFonts w:ascii="Arial" w:hAnsi="Arial"/>
      <w:b/>
      <w:bCs/>
      <w:lang w:val="en-US" w:eastAsia="en-US"/>
    </w:rPr>
  </w:style>
  <w:style w:type="character" w:customStyle="1" w:styleId="Heading3Char">
    <w:name w:val="Heading 3 Char"/>
    <w:aliases w:val="Topic Sub Heading Char,Map Char,3 Char,h3 Char,H3 Char,heading 3 Char,Attribute Heading 3 Char,Level 1 - 1 Char,(Appendix Nbr) Char,Heading 3 - old Char,h3 sub heading Char,h31 Char,h32 Char,Bold Head Char,bh Char,(1.1.1) Char,hd3 Char"/>
    <w:basedOn w:val="DefaultParagraphFont"/>
    <w:link w:val="Heading3"/>
    <w:rsid w:val="00B735CF"/>
    <w:rPr>
      <w:rFonts w:ascii="Arial" w:hAnsi="Arial"/>
      <w:b/>
      <w:color w:val="0000FF"/>
      <w:sz w:val="24"/>
      <w:lang w:val="en-US" w:eastAsia="en-US"/>
    </w:rPr>
  </w:style>
  <w:style w:type="table" w:customStyle="1" w:styleId="IBMSoWTable">
    <w:name w:val="IBM SoW Table"/>
    <w:basedOn w:val="TableNormal"/>
    <w:uiPriority w:val="99"/>
    <w:rsid w:val="006D51CB"/>
    <w:pPr>
      <w:spacing w:before="40" w:after="40"/>
    </w:pPr>
    <w:rPr>
      <w:rFonts w:ascii="Arial" w:eastAsiaTheme="minorEastAsia" w:hAnsi="Arial" w:cstheme="minorBidi"/>
      <w:szCs w:val="24"/>
      <w:lang w:val="en-US"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tblStylePr w:type="firstRow">
      <w:pPr>
        <w:keepNext/>
        <w:keepLines/>
        <w:pageBreakBefore w:val="0"/>
        <w:wordWrap/>
      </w:pPr>
      <w:rPr>
        <w:b/>
      </w:rPr>
      <w:tblPr/>
      <w:trPr>
        <w:cantSplit/>
        <w:tblHeader/>
      </w:trPr>
      <w:tcPr>
        <w:shd w:val="clear" w:color="auto" w:fill="000000" w:themeFill="text1"/>
      </w:tcPr>
    </w:tblStylePr>
    <w:tblStylePr w:type="firstCol">
      <w:rPr>
        <w:b/>
      </w:rPr>
      <w:tblPr/>
      <w:tcPr>
        <w:shd w:val="clear" w:color="auto" w:fill="D9D9D9" w:themeFill="background1" w:themeFillShade="D9"/>
      </w:tcPr>
    </w:tblStylePr>
  </w:style>
  <w:style w:type="paragraph" w:styleId="ListNumber3">
    <w:name w:val="List Number 3"/>
    <w:basedOn w:val="Normal"/>
    <w:uiPriority w:val="99"/>
    <w:unhideWhenUsed/>
    <w:rsid w:val="00A330F2"/>
    <w:pPr>
      <w:tabs>
        <w:tab w:val="num" w:pos="2553"/>
      </w:tabs>
      <w:spacing w:before="120" w:after="120"/>
      <w:ind w:left="2553" w:hanging="851"/>
    </w:pPr>
    <w:rPr>
      <w:rFonts w:eastAsiaTheme="minorHAnsi" w:cstheme="minorBidi"/>
      <w:lang w:val="en-AU"/>
    </w:rPr>
  </w:style>
  <w:style w:type="paragraph" w:styleId="ListNumber4">
    <w:name w:val="List Number 4"/>
    <w:basedOn w:val="Normal"/>
    <w:uiPriority w:val="99"/>
    <w:unhideWhenUsed/>
    <w:rsid w:val="00A330F2"/>
    <w:pPr>
      <w:tabs>
        <w:tab w:val="num" w:pos="3404"/>
      </w:tabs>
      <w:spacing w:before="120" w:after="120"/>
      <w:ind w:left="3404" w:hanging="851"/>
    </w:pPr>
    <w:rPr>
      <w:rFonts w:eastAsiaTheme="minorHAnsi" w:cstheme="minorBidi"/>
      <w:lang w:val="en-AU"/>
    </w:rPr>
  </w:style>
  <w:style w:type="numbering" w:customStyle="1" w:styleId="IBMListNumbers">
    <w:name w:val="IBM List Numbers"/>
    <w:rsid w:val="00A330F2"/>
    <w:pPr>
      <w:numPr>
        <w:numId w:val="12"/>
      </w:numPr>
    </w:pPr>
  </w:style>
  <w:style w:type="paragraph" w:styleId="ListNumber5">
    <w:name w:val="List Number 5"/>
    <w:basedOn w:val="Normal"/>
    <w:uiPriority w:val="99"/>
    <w:unhideWhenUsed/>
    <w:rsid w:val="00A330F2"/>
    <w:pPr>
      <w:tabs>
        <w:tab w:val="num" w:pos="4255"/>
      </w:tabs>
      <w:spacing w:before="120" w:after="120"/>
      <w:ind w:left="4255" w:hanging="851"/>
    </w:pPr>
    <w:rPr>
      <w:rFonts w:eastAsiaTheme="minorHAnsi" w:cstheme="minorBidi"/>
      <w:lang w:val="en-AU"/>
    </w:rPr>
  </w:style>
  <w:style w:type="paragraph" w:styleId="ListParagraph">
    <w:name w:val="List Paragraph"/>
    <w:basedOn w:val="Normal"/>
    <w:uiPriority w:val="34"/>
    <w:qFormat/>
    <w:rsid w:val="005A3F45"/>
    <w:pPr>
      <w:ind w:left="720"/>
      <w:contextualSpacing/>
    </w:pPr>
  </w:style>
  <w:style w:type="table" w:styleId="GridTable5Dark-Accent1">
    <w:name w:val="Grid Table 5 Dark Accent 1"/>
    <w:basedOn w:val="TableNormal"/>
    <w:uiPriority w:val="50"/>
    <w:rsid w:val="00DA117C"/>
    <w:rPr>
      <w:lang w:val="en-US" w:eastAsia="en-US"/>
    </w:rPr>
    <w:tblPr>
      <w:tblStyleRowBandSize w:val="1"/>
      <w:tblStyleColBandSize w:val="1"/>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DEEAF6"/>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5B9BD5"/>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5B9BD5"/>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5B9BD5"/>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5B9BD5"/>
      </w:tcPr>
    </w:tblStylePr>
    <w:tblStylePr w:type="band1Vert">
      <w:tblPr/>
      <w:tcPr>
        <w:shd w:val="clear" w:color="auto" w:fill="BDD6EE"/>
      </w:tcPr>
    </w:tblStylePr>
    <w:tblStylePr w:type="band1Horz">
      <w:tblPr/>
      <w:tcPr>
        <w:shd w:val="clear" w:color="auto" w:fill="BDD6EE"/>
      </w:tcPr>
    </w:tblStylePr>
  </w:style>
  <w:style w:type="paragraph" w:customStyle="1" w:styleId="DefaultText">
    <w:name w:val="Default Text"/>
    <w:basedOn w:val="Normal"/>
    <w:rsid w:val="00DA117C"/>
    <w:pPr>
      <w:spacing w:before="0" w:after="0"/>
    </w:pPr>
    <w:rPr>
      <w:rFonts w:ascii="Times New Roman" w:hAnsi="Times New Roman"/>
      <w:noProof/>
      <w:sz w:val="24"/>
    </w:rPr>
  </w:style>
  <w:style w:type="character" w:customStyle="1" w:styleId="left">
    <w:name w:val="left"/>
    <w:basedOn w:val="DefaultParagraphFont"/>
    <w:rsid w:val="00B201EE"/>
  </w:style>
  <w:style w:type="table" w:styleId="PlainTable1">
    <w:name w:val="Plain Table 1"/>
    <w:basedOn w:val="TableNormal"/>
    <w:uiPriority w:val="41"/>
    <w:rsid w:val="00FB1C7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CopytextChar">
    <w:name w:val="Copytext Char"/>
    <w:link w:val="CopytextCharChar1"/>
    <w:rsid w:val="00EC3DBE"/>
    <w:pPr>
      <w:widowControl w:val="0"/>
      <w:spacing w:after="120" w:line="240" w:lineRule="exact"/>
      <w:ind w:left="794"/>
    </w:pPr>
    <w:rPr>
      <w:rFonts w:ascii="Arial" w:hAnsi="Arial"/>
      <w:lang w:val="de-DE" w:eastAsia="de-DE"/>
    </w:rPr>
  </w:style>
  <w:style w:type="character" w:customStyle="1" w:styleId="CopytextCharChar1">
    <w:name w:val="Copytext Char Char1"/>
    <w:link w:val="CopytextChar"/>
    <w:rsid w:val="00EC3DBE"/>
    <w:rPr>
      <w:rFonts w:ascii="Arial" w:hAnsi="Arial"/>
      <w:lang w:val="de-DE" w:eastAsia="de-DE"/>
    </w:rPr>
  </w:style>
  <w:style w:type="paragraph" w:customStyle="1" w:styleId="Tabletext0">
    <w:name w:val="Table text"/>
    <w:basedOn w:val="Normal"/>
    <w:rsid w:val="00B5397E"/>
    <w:pPr>
      <w:widowControl w:val="0"/>
      <w:tabs>
        <w:tab w:val="decimal" w:pos="0"/>
      </w:tabs>
    </w:pPr>
    <w:rPr>
      <w:sz w:val="18"/>
      <w:lang w:val="en-AU"/>
    </w:rPr>
  </w:style>
  <w:style w:type="character" w:styleId="UnresolvedMention">
    <w:name w:val="Unresolved Mention"/>
    <w:basedOn w:val="DefaultParagraphFont"/>
    <w:uiPriority w:val="99"/>
    <w:semiHidden/>
    <w:unhideWhenUsed/>
    <w:rsid w:val="008610B9"/>
    <w:rPr>
      <w:color w:val="808080"/>
      <w:shd w:val="clear" w:color="auto" w:fill="E6E6E6"/>
    </w:rPr>
  </w:style>
  <w:style w:type="paragraph" w:styleId="TOCHeading">
    <w:name w:val="TOC Heading"/>
    <w:basedOn w:val="Heading1"/>
    <w:next w:val="Normal"/>
    <w:uiPriority w:val="39"/>
    <w:unhideWhenUsed/>
    <w:qFormat/>
    <w:rsid w:val="00B65447"/>
    <w:pPr>
      <w:keepLines/>
      <w:numPr>
        <w:numId w:val="0"/>
      </w:numPr>
      <w:spacing w:before="240" w:line="259" w:lineRule="auto"/>
      <w:outlineLvl w:val="9"/>
    </w:pPr>
    <w:rPr>
      <w:rFonts w:asciiTheme="majorHAnsi" w:eastAsiaTheme="majorEastAsia" w:hAnsiTheme="majorHAnsi" w:cstheme="majorBidi"/>
      <w:b w:val="0"/>
      <w:color w:val="2E74B5" w:themeColor="accent1" w:themeShade="BF"/>
      <w:kern w:val="0"/>
      <w:sz w:val="32"/>
      <w:szCs w:val="32"/>
    </w:rPr>
  </w:style>
  <w:style w:type="paragraph" w:customStyle="1" w:styleId="ItalicizedText">
    <w:name w:val="Italicized Text"/>
    <w:basedOn w:val="Normal"/>
    <w:rsid w:val="00042A98"/>
    <w:pPr>
      <w:keepLines/>
      <w:widowControl w:val="0"/>
      <w:autoSpaceDE w:val="0"/>
      <w:autoSpaceDN w:val="0"/>
      <w:adjustRightInd w:val="0"/>
      <w:spacing w:before="0" w:after="100"/>
    </w:pPr>
    <w:rPr>
      <w:rFonts w:cs="Arial"/>
      <w:i/>
      <w:iCs/>
    </w:rPr>
  </w:style>
  <w:style w:type="paragraph" w:customStyle="1" w:styleId="CNParagraph">
    <w:name w:val="CN Paragraph"/>
    <w:link w:val="CNParagraphChar"/>
    <w:qFormat/>
    <w:rsid w:val="00B412DE"/>
    <w:pPr>
      <w:spacing w:before="120" w:after="120"/>
      <w:ind w:left="720"/>
    </w:pPr>
    <w:rPr>
      <w:sz w:val="24"/>
      <w:szCs w:val="18"/>
      <w:lang w:val="en-US" w:eastAsia="en-US"/>
    </w:rPr>
  </w:style>
  <w:style w:type="character" w:customStyle="1" w:styleId="CNParagraphChar">
    <w:name w:val="CN Paragraph Char"/>
    <w:link w:val="CNParagraph"/>
    <w:rsid w:val="00B412DE"/>
    <w:rPr>
      <w:sz w:val="24"/>
      <w:szCs w:val="18"/>
      <w:lang w:val="en-US" w:eastAsia="en-US"/>
    </w:rPr>
  </w:style>
  <w:style w:type="character" w:styleId="FollowedHyperlink">
    <w:name w:val="FollowedHyperlink"/>
    <w:basedOn w:val="DefaultParagraphFont"/>
    <w:rsid w:val="00B07639"/>
    <w:rPr>
      <w:color w:val="954F72" w:themeColor="followedHyperlink"/>
      <w:u w:val="single"/>
    </w:rPr>
  </w:style>
  <w:style w:type="paragraph" w:customStyle="1" w:styleId="CNLevel1Text">
    <w:name w:val="CN Level 1 Text"/>
    <w:basedOn w:val="CNParagraph"/>
    <w:link w:val="CNLevel1TextChar"/>
    <w:rsid w:val="008E0530"/>
    <w:pPr>
      <w:ind w:left="1224"/>
    </w:pPr>
    <w:rPr>
      <w:rFonts w:eastAsia="Malgun Gothic"/>
    </w:rPr>
  </w:style>
  <w:style w:type="paragraph" w:customStyle="1" w:styleId="CNHead1">
    <w:name w:val="CN Head 1"/>
    <w:basedOn w:val="CNParagraph"/>
    <w:next w:val="CNParagraph"/>
    <w:link w:val="CNHead1Char"/>
    <w:qFormat/>
    <w:rsid w:val="008E0530"/>
    <w:pPr>
      <w:keepNext/>
      <w:keepLines/>
      <w:numPr>
        <w:ilvl w:val="1"/>
        <w:numId w:val="14"/>
      </w:numPr>
      <w:spacing w:before="80" w:after="80"/>
      <w:outlineLvl w:val="1"/>
    </w:pPr>
    <w:rPr>
      <w:rFonts w:eastAsia="Malgun Gothic"/>
      <w:b/>
      <w:caps/>
    </w:rPr>
  </w:style>
  <w:style w:type="paragraph" w:customStyle="1" w:styleId="CNHead2">
    <w:name w:val="CN Head 2"/>
    <w:basedOn w:val="CNParagraph"/>
    <w:next w:val="CNParagraph"/>
    <w:link w:val="CNHead2Char"/>
    <w:qFormat/>
    <w:rsid w:val="008E0530"/>
    <w:pPr>
      <w:keepNext/>
      <w:keepLines/>
      <w:numPr>
        <w:ilvl w:val="2"/>
        <w:numId w:val="14"/>
      </w:numPr>
      <w:outlineLvl w:val="2"/>
    </w:pPr>
    <w:rPr>
      <w:rFonts w:eastAsia="Malgun Gothic"/>
      <w:b/>
    </w:rPr>
  </w:style>
  <w:style w:type="paragraph" w:customStyle="1" w:styleId="CNHead3">
    <w:name w:val="CN Head 3"/>
    <w:basedOn w:val="CNParagraph"/>
    <w:next w:val="CNParagraph"/>
    <w:qFormat/>
    <w:rsid w:val="008E0530"/>
    <w:pPr>
      <w:keepNext/>
      <w:keepLines/>
      <w:numPr>
        <w:ilvl w:val="3"/>
        <w:numId w:val="14"/>
      </w:numPr>
      <w:outlineLvl w:val="3"/>
    </w:pPr>
    <w:rPr>
      <w:rFonts w:eastAsia="Malgun Gothic"/>
      <w:b/>
    </w:rPr>
  </w:style>
  <w:style w:type="paragraph" w:customStyle="1" w:styleId="CNLevel1List">
    <w:name w:val="CN Level 1 List"/>
    <w:basedOn w:val="CNParagraph"/>
    <w:link w:val="CNLevel1ListChar"/>
    <w:qFormat/>
    <w:rsid w:val="008E0530"/>
    <w:pPr>
      <w:numPr>
        <w:ilvl w:val="4"/>
        <w:numId w:val="14"/>
      </w:numPr>
    </w:pPr>
    <w:rPr>
      <w:rFonts w:eastAsia="Malgun Gothic"/>
    </w:rPr>
  </w:style>
  <w:style w:type="paragraph" w:customStyle="1" w:styleId="CNLevel2List">
    <w:name w:val="CN Level 2 List"/>
    <w:basedOn w:val="CNParagraph"/>
    <w:link w:val="CNLevel2ListChar1"/>
    <w:qFormat/>
    <w:rsid w:val="008E0530"/>
    <w:pPr>
      <w:numPr>
        <w:ilvl w:val="5"/>
        <w:numId w:val="14"/>
      </w:numPr>
    </w:pPr>
    <w:rPr>
      <w:rFonts w:eastAsia="Malgun Gothic"/>
    </w:rPr>
  </w:style>
  <w:style w:type="paragraph" w:customStyle="1" w:styleId="CNLevel3List">
    <w:name w:val="CN Level 3 List"/>
    <w:basedOn w:val="CNParagraph"/>
    <w:link w:val="CNLevel3ListChar"/>
    <w:rsid w:val="008E0530"/>
    <w:pPr>
      <w:numPr>
        <w:ilvl w:val="6"/>
        <w:numId w:val="14"/>
      </w:numPr>
    </w:pPr>
    <w:rPr>
      <w:rFonts w:eastAsia="Malgun Gothic"/>
    </w:rPr>
  </w:style>
  <w:style w:type="paragraph" w:customStyle="1" w:styleId="CNLevel4List">
    <w:name w:val="CN Level 4 List"/>
    <w:basedOn w:val="CNParagraph"/>
    <w:rsid w:val="008E0530"/>
    <w:pPr>
      <w:numPr>
        <w:ilvl w:val="7"/>
        <w:numId w:val="14"/>
      </w:numPr>
    </w:pPr>
    <w:rPr>
      <w:rFonts w:eastAsia="Malgun Gothic"/>
    </w:rPr>
  </w:style>
  <w:style w:type="paragraph" w:customStyle="1" w:styleId="CNLevel5List">
    <w:name w:val="CN Level 5 List"/>
    <w:basedOn w:val="CNParagraph"/>
    <w:rsid w:val="008E0530"/>
    <w:pPr>
      <w:numPr>
        <w:ilvl w:val="8"/>
        <w:numId w:val="14"/>
      </w:numPr>
    </w:pPr>
    <w:rPr>
      <w:rFonts w:eastAsia="Malgun Gothic"/>
    </w:rPr>
  </w:style>
  <w:style w:type="paragraph" w:customStyle="1" w:styleId="CNTableTextLeft">
    <w:name w:val="CN Table Text Left"/>
    <w:basedOn w:val="CNParagraph"/>
    <w:rsid w:val="008E0530"/>
    <w:pPr>
      <w:spacing w:before="0" w:after="0"/>
      <w:ind w:left="0"/>
    </w:pPr>
    <w:rPr>
      <w:rFonts w:eastAsia="Malgun Gothic"/>
      <w:sz w:val="20"/>
    </w:rPr>
  </w:style>
  <w:style w:type="paragraph" w:customStyle="1" w:styleId="CNTableLevel1Bullet">
    <w:name w:val="CN Table Level 1 Bullet"/>
    <w:basedOn w:val="CNTableTextLeft"/>
    <w:rsid w:val="008E0530"/>
    <w:pPr>
      <w:numPr>
        <w:ilvl w:val="3"/>
        <w:numId w:val="15"/>
      </w:numPr>
    </w:pPr>
  </w:style>
  <w:style w:type="paragraph" w:customStyle="1" w:styleId="CNTableLevel2Bullet">
    <w:name w:val="CN Table Level 2 Bullet"/>
    <w:basedOn w:val="CNTableTextLeft"/>
    <w:rsid w:val="008E0530"/>
    <w:pPr>
      <w:numPr>
        <w:ilvl w:val="4"/>
        <w:numId w:val="15"/>
      </w:numPr>
    </w:pPr>
  </w:style>
  <w:style w:type="paragraph" w:customStyle="1" w:styleId="CNTableColumnHead">
    <w:name w:val="CN Table Column Head"/>
    <w:basedOn w:val="CNTableTextLeft"/>
    <w:rsid w:val="008E0530"/>
    <w:pPr>
      <w:jc w:val="center"/>
    </w:pPr>
    <w:rPr>
      <w:b/>
    </w:rPr>
  </w:style>
  <w:style w:type="paragraph" w:customStyle="1" w:styleId="CNTitle">
    <w:name w:val="CN Title"/>
    <w:basedOn w:val="CNParagraph"/>
    <w:rsid w:val="008E0530"/>
    <w:pPr>
      <w:keepNext/>
      <w:keepLines/>
      <w:numPr>
        <w:numId w:val="14"/>
      </w:numPr>
      <w:jc w:val="center"/>
    </w:pPr>
    <w:rPr>
      <w:rFonts w:eastAsia="Malgun Gothic"/>
      <w:b/>
      <w:sz w:val="32"/>
    </w:rPr>
  </w:style>
  <w:style w:type="paragraph" w:customStyle="1" w:styleId="CNGuidanceText">
    <w:name w:val="CN Guidance Text"/>
    <w:basedOn w:val="Normal"/>
    <w:rsid w:val="008E0530"/>
    <w:pPr>
      <w:numPr>
        <w:ilvl w:val="2"/>
        <w:numId w:val="13"/>
      </w:numPr>
      <w:spacing w:before="120" w:after="120"/>
    </w:pPr>
    <w:rPr>
      <w:rFonts w:eastAsia="Malgun Gothic" w:cs="Arial"/>
      <w:sz w:val="18"/>
      <w:szCs w:val="18"/>
    </w:rPr>
  </w:style>
  <w:style w:type="paragraph" w:customStyle="1" w:styleId="CNGuidanceHeading">
    <w:name w:val="CN Guidance Heading"/>
    <w:basedOn w:val="CNGuidanceText"/>
    <w:next w:val="CNGuidanceText"/>
    <w:rsid w:val="008E0530"/>
    <w:pPr>
      <w:numPr>
        <w:ilvl w:val="1"/>
      </w:numPr>
    </w:pPr>
    <w:rPr>
      <w:b/>
    </w:rPr>
  </w:style>
  <w:style w:type="paragraph" w:customStyle="1" w:styleId="CNGuidanceLevel1Bullet">
    <w:name w:val="CN Guidance Level 1 Bullet"/>
    <w:basedOn w:val="CNGuidanceText"/>
    <w:rsid w:val="008E0530"/>
    <w:pPr>
      <w:numPr>
        <w:ilvl w:val="4"/>
      </w:numPr>
    </w:pPr>
  </w:style>
  <w:style w:type="paragraph" w:customStyle="1" w:styleId="CNGuidanceLevel2Bullet">
    <w:name w:val="CN Guidance Level 2 Bullet"/>
    <w:basedOn w:val="CNGuidanceText"/>
    <w:rsid w:val="008E0530"/>
    <w:pPr>
      <w:numPr>
        <w:ilvl w:val="6"/>
      </w:numPr>
    </w:pPr>
  </w:style>
  <w:style w:type="paragraph" w:customStyle="1" w:styleId="CNGuidanceLevel1List">
    <w:name w:val="CN Guidance Level 1 List"/>
    <w:basedOn w:val="CNGuidanceText"/>
    <w:rsid w:val="008E0530"/>
    <w:pPr>
      <w:numPr>
        <w:ilvl w:val="3"/>
      </w:numPr>
    </w:pPr>
  </w:style>
  <w:style w:type="paragraph" w:customStyle="1" w:styleId="CNGuidanceLevel2List">
    <w:name w:val="CN Guidance Level 2 List"/>
    <w:basedOn w:val="CNGuidanceText"/>
    <w:rsid w:val="008E0530"/>
    <w:pPr>
      <w:numPr>
        <w:ilvl w:val="5"/>
      </w:numPr>
    </w:pPr>
  </w:style>
  <w:style w:type="character" w:customStyle="1" w:styleId="CNLevel2ListChar1">
    <w:name w:val="CN Level 2 List Char1"/>
    <w:link w:val="CNLevel2List"/>
    <w:rsid w:val="008E0530"/>
    <w:rPr>
      <w:rFonts w:eastAsia="Malgun Gothic"/>
      <w:sz w:val="24"/>
      <w:szCs w:val="18"/>
      <w:lang w:val="en-US" w:eastAsia="en-US"/>
    </w:rPr>
  </w:style>
  <w:style w:type="character" w:customStyle="1" w:styleId="CNLevel1ListChar">
    <w:name w:val="CN Level 1 List Char"/>
    <w:link w:val="CNLevel1List"/>
    <w:rsid w:val="008E0530"/>
    <w:rPr>
      <w:rFonts w:eastAsia="Malgun Gothic"/>
      <w:sz w:val="24"/>
      <w:szCs w:val="18"/>
      <w:lang w:val="en-US" w:eastAsia="en-US"/>
    </w:rPr>
  </w:style>
  <w:style w:type="character" w:customStyle="1" w:styleId="CNLevel1TextChar">
    <w:name w:val="CN Level 1 Text Char"/>
    <w:link w:val="CNLevel1Text"/>
    <w:rsid w:val="008E0530"/>
    <w:rPr>
      <w:rFonts w:eastAsia="Malgun Gothic"/>
      <w:sz w:val="24"/>
      <w:szCs w:val="18"/>
      <w:lang w:val="en-US" w:eastAsia="en-US"/>
    </w:rPr>
  </w:style>
  <w:style w:type="character" w:customStyle="1" w:styleId="CNLevel3ListChar">
    <w:name w:val="CN Level 3 List Char"/>
    <w:link w:val="CNLevel3List"/>
    <w:rsid w:val="008E0530"/>
    <w:rPr>
      <w:rFonts w:eastAsia="Malgun Gothic"/>
      <w:sz w:val="24"/>
      <w:szCs w:val="18"/>
      <w:lang w:val="en-US" w:eastAsia="en-US"/>
    </w:rPr>
  </w:style>
  <w:style w:type="paragraph" w:customStyle="1" w:styleId="CNTableTextCentered">
    <w:name w:val="CN Table Text Centered"/>
    <w:basedOn w:val="CNTableTextLeft"/>
    <w:rsid w:val="00E47D92"/>
    <w:pPr>
      <w:jc w:val="center"/>
    </w:pPr>
  </w:style>
  <w:style w:type="paragraph" w:customStyle="1" w:styleId="CNAppendixContent">
    <w:name w:val="CN Appendix Content"/>
    <w:basedOn w:val="CNParagraph"/>
    <w:next w:val="CNParagraph"/>
    <w:rsid w:val="002E5C49"/>
    <w:pPr>
      <w:keepNext/>
      <w:keepLines/>
      <w:numPr>
        <w:ilvl w:val="2"/>
        <w:numId w:val="16"/>
      </w:numPr>
    </w:pPr>
    <w:rPr>
      <w:rFonts w:eastAsia="Malgun Gothic"/>
    </w:rPr>
  </w:style>
  <w:style w:type="paragraph" w:customStyle="1" w:styleId="CNAppendixDelivery">
    <w:name w:val="CN Appendix Delivery"/>
    <w:basedOn w:val="CNParagraph"/>
    <w:next w:val="CNParagraph"/>
    <w:rsid w:val="002E5C49"/>
    <w:pPr>
      <w:keepNext/>
      <w:keepLines/>
      <w:numPr>
        <w:ilvl w:val="3"/>
        <w:numId w:val="16"/>
      </w:numPr>
    </w:pPr>
    <w:rPr>
      <w:rFonts w:eastAsia="Malgun Gothic"/>
    </w:rPr>
  </w:style>
  <w:style w:type="paragraph" w:customStyle="1" w:styleId="CNDeliverableMaterialsHeader">
    <w:name w:val="CN Deliverable Materials Header"/>
    <w:basedOn w:val="CNParagraph"/>
    <w:next w:val="Normal"/>
    <w:rsid w:val="002E5C49"/>
    <w:pPr>
      <w:keepNext/>
      <w:keepLines/>
      <w:numPr>
        <w:ilvl w:val="5"/>
        <w:numId w:val="16"/>
      </w:numPr>
    </w:pPr>
    <w:rPr>
      <w:rFonts w:eastAsia="Malgun Gothic"/>
    </w:rPr>
  </w:style>
  <w:style w:type="paragraph" w:customStyle="1" w:styleId="CNGlossaryList">
    <w:name w:val="CN Glossary List"/>
    <w:basedOn w:val="CNParagraph"/>
    <w:rsid w:val="002E5C49"/>
    <w:pPr>
      <w:numPr>
        <w:ilvl w:val="8"/>
        <w:numId w:val="16"/>
      </w:numPr>
    </w:pPr>
    <w:rPr>
      <w:rFonts w:eastAsia="Malgun Gothic"/>
    </w:rPr>
  </w:style>
  <w:style w:type="paragraph" w:customStyle="1" w:styleId="CNPhaseTitle">
    <w:name w:val="CN Phase Title"/>
    <w:basedOn w:val="CNHead1"/>
    <w:next w:val="CNParagraph"/>
    <w:rsid w:val="002E5C49"/>
    <w:pPr>
      <w:numPr>
        <w:ilvl w:val="7"/>
        <w:numId w:val="16"/>
      </w:numPr>
    </w:pPr>
  </w:style>
  <w:style w:type="character" w:customStyle="1" w:styleId="CNHead2Char">
    <w:name w:val="CN Head 2 Char"/>
    <w:link w:val="CNHead2"/>
    <w:locked/>
    <w:rsid w:val="002E5C49"/>
    <w:rPr>
      <w:rFonts w:eastAsia="Malgun Gothic"/>
      <w:b/>
      <w:sz w:val="24"/>
      <w:szCs w:val="18"/>
      <w:lang w:val="en-US" w:eastAsia="en-US"/>
    </w:rPr>
  </w:style>
  <w:style w:type="character" w:customStyle="1" w:styleId="CNHead1Char">
    <w:name w:val="CN Head 1 Char"/>
    <w:link w:val="CNHead1"/>
    <w:rsid w:val="002E5C49"/>
    <w:rPr>
      <w:rFonts w:eastAsia="Malgun Gothic"/>
      <w:b/>
      <w:caps/>
      <w:sz w:val="24"/>
      <w:szCs w:val="18"/>
      <w:lang w:val="en-US" w:eastAsia="en-US"/>
    </w:rPr>
  </w:style>
  <w:style w:type="character" w:customStyle="1" w:styleId="field-text">
    <w:name w:val="field-text"/>
    <w:basedOn w:val="DefaultParagraphFont"/>
    <w:rsid w:val="00FC65DE"/>
  </w:style>
  <w:style w:type="paragraph" w:styleId="HTMLPreformatted">
    <w:name w:val="HTML Preformatted"/>
    <w:basedOn w:val="Normal"/>
    <w:link w:val="HTMLPreformattedChar"/>
    <w:uiPriority w:val="99"/>
    <w:semiHidden/>
    <w:unhideWhenUsed/>
    <w:rsid w:val="009D1B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pPr>
    <w:rPr>
      <w:rFonts w:ascii="Courier New" w:hAnsi="Courier New" w:cs="Courier New"/>
      <w:lang w:val="en-IN" w:eastAsia="en-IN"/>
    </w:rPr>
  </w:style>
  <w:style w:type="character" w:customStyle="1" w:styleId="HTMLPreformattedChar">
    <w:name w:val="HTML Preformatted Char"/>
    <w:basedOn w:val="DefaultParagraphFont"/>
    <w:link w:val="HTMLPreformatted"/>
    <w:uiPriority w:val="99"/>
    <w:semiHidden/>
    <w:rsid w:val="009D1B39"/>
    <w:rPr>
      <w:rFonts w:ascii="Courier New" w:hAnsi="Courier New" w:cs="Courier New"/>
      <w:lang w:val="en-IN" w:eastAsia="en-IN"/>
    </w:rPr>
  </w:style>
  <w:style w:type="character" w:styleId="Strong">
    <w:name w:val="Strong"/>
    <w:basedOn w:val="DefaultParagraphFont"/>
    <w:uiPriority w:val="22"/>
    <w:qFormat/>
    <w:rsid w:val="00126910"/>
    <w:rPr>
      <w:b/>
      <w:bCs/>
    </w:rPr>
  </w:style>
  <w:style w:type="paragraph" w:customStyle="1" w:styleId="Bullet">
    <w:name w:val="Bullet"/>
    <w:basedOn w:val="Normal"/>
    <w:rsid w:val="00811EC1"/>
    <w:pPr>
      <w:numPr>
        <w:numId w:val="18"/>
      </w:numPr>
      <w:tabs>
        <w:tab w:val="clear" w:pos="720"/>
      </w:tabs>
      <w:autoSpaceDE w:val="0"/>
      <w:autoSpaceDN w:val="0"/>
      <w:adjustRightInd w:val="0"/>
      <w:spacing w:before="0" w:after="100"/>
      <w:ind w:left="425" w:hanging="425"/>
    </w:pPr>
    <w:rPr>
      <w:rFonts w:cs="Arial"/>
    </w:rPr>
  </w:style>
  <w:style w:type="paragraph" w:customStyle="1" w:styleId="StyleHeading3TopicSubHeadingUntertitel3Justified">
    <w:name w:val="Style Heading 3Topic Sub HeadingUntertitel 3 + Justified"/>
    <w:basedOn w:val="Heading3"/>
    <w:rsid w:val="00FB6506"/>
    <w:pPr>
      <w:numPr>
        <w:numId w:val="3"/>
      </w:numPr>
      <w:tabs>
        <w:tab w:val="num" w:pos="1053"/>
      </w:tabs>
      <w:overflowPunct w:val="0"/>
      <w:autoSpaceDE w:val="0"/>
      <w:autoSpaceDN w:val="0"/>
      <w:adjustRightInd w:val="0"/>
      <w:spacing w:before="425" w:after="113"/>
      <w:ind w:left="0" w:firstLine="0"/>
      <w:jc w:val="both"/>
      <w:textAlignment w:val="baseline"/>
    </w:pPr>
    <w:rPr>
      <w:b w:val="0"/>
      <w:color w:val="auto"/>
      <w:sz w:val="18"/>
    </w:rPr>
  </w:style>
  <w:style w:type="paragraph" w:customStyle="1" w:styleId="StyleHeading2TopicHeadingh2H2221hellostyle2W6Hdg2h2ma">
    <w:name w:val="Style Heading 2Topic Headingh2H2221hellostyle2W6_Hdg2h2 ma..."/>
    <w:basedOn w:val="Heading2"/>
    <w:rsid w:val="002E76B5"/>
    <w:pPr>
      <w:numPr>
        <w:numId w:val="2"/>
      </w:numPr>
      <w:pBdr>
        <w:top w:val="single" w:sz="6" w:space="1" w:color="auto"/>
      </w:pBdr>
      <w:overflowPunct w:val="0"/>
      <w:autoSpaceDE w:val="0"/>
      <w:autoSpaceDN w:val="0"/>
      <w:adjustRightInd w:val="0"/>
      <w:spacing w:before="425" w:after="113"/>
      <w:ind w:left="0" w:firstLine="0"/>
      <w:jc w:val="both"/>
      <w:textAlignment w:val="baseline"/>
    </w:pPr>
    <w:rPr>
      <w:rFonts w:cs="Times New Roman"/>
      <w:color w:val="auto"/>
      <w:sz w:val="20"/>
      <w:lang w:val="en-US" w:eastAsia="en-US"/>
    </w:rPr>
  </w:style>
  <w:style w:type="paragraph" w:customStyle="1" w:styleId="StyleBullet2After0pt">
    <w:name w:val="Style Bullet 2 + After:  0 pt"/>
    <w:basedOn w:val="Normal"/>
    <w:rsid w:val="00AC305C"/>
    <w:pPr>
      <w:autoSpaceDE w:val="0"/>
      <w:autoSpaceDN w:val="0"/>
      <w:adjustRightInd w:val="0"/>
      <w:spacing w:before="0" w:after="0"/>
      <w:ind w:left="1635" w:hanging="425"/>
    </w:pPr>
    <w:rPr>
      <w:rFonts w:eastAsia="SimSun" w:cs="Arial"/>
      <w:lang w:val="en-GB" w:eastAsia="zh-CN"/>
    </w:rPr>
  </w:style>
  <w:style w:type="paragraph" w:customStyle="1" w:styleId="StyleHeading1Heading1CharHeading1Char1CharHeading1Char1">
    <w:name w:val="Style Heading 1Heading 1 CharHeading 1 Char1 CharHeading 1 Char ...1"/>
    <w:basedOn w:val="Heading1"/>
    <w:rsid w:val="00AC305C"/>
    <w:pPr>
      <w:keepLines/>
      <w:numPr>
        <w:numId w:val="0"/>
      </w:numPr>
      <w:pBdr>
        <w:top w:val="single" w:sz="18" w:space="1" w:color="auto"/>
      </w:pBdr>
      <w:tabs>
        <w:tab w:val="num" w:pos="360"/>
      </w:tabs>
      <w:overflowPunct w:val="0"/>
      <w:autoSpaceDE w:val="0"/>
      <w:autoSpaceDN w:val="0"/>
      <w:adjustRightInd w:val="0"/>
      <w:spacing w:before="142" w:after="113"/>
      <w:jc w:val="both"/>
      <w:textAlignment w:val="baseline"/>
    </w:pPr>
    <w:rPr>
      <w:bCs/>
      <w:color w:val="auto"/>
      <w:sz w:val="24"/>
    </w:rPr>
  </w:style>
  <w:style w:type="paragraph" w:customStyle="1" w:styleId="TitelEbene1">
    <w:name w:val="Titel Ebene 1"/>
    <w:basedOn w:val="Heading1"/>
    <w:link w:val="TitelEbene1Char"/>
    <w:uiPriority w:val="99"/>
    <w:rsid w:val="00ED43B5"/>
    <w:pPr>
      <w:keepNext w:val="0"/>
      <w:pageBreakBefore/>
      <w:widowControl w:val="0"/>
      <w:numPr>
        <w:numId w:val="0"/>
      </w:numPr>
      <w:tabs>
        <w:tab w:val="left" w:pos="709"/>
      </w:tabs>
      <w:spacing w:before="0" w:after="120" w:line="320" w:lineRule="exact"/>
    </w:pPr>
    <w:rPr>
      <w:color w:val="auto"/>
      <w:kern w:val="0"/>
      <w:sz w:val="28"/>
      <w:szCs w:val="28"/>
      <w:lang w:val="de-DE" w:eastAsia="de-DE"/>
    </w:rPr>
  </w:style>
  <w:style w:type="character" w:customStyle="1" w:styleId="TitelEbene1Char">
    <w:name w:val="Titel Ebene 1 Char"/>
    <w:link w:val="TitelEbene1"/>
    <w:uiPriority w:val="99"/>
    <w:locked/>
    <w:rsid w:val="00ED43B5"/>
    <w:rPr>
      <w:rFonts w:ascii="Arial" w:hAnsi="Arial"/>
      <w:b/>
      <w:sz w:val="28"/>
      <w:szCs w:val="28"/>
      <w:lang w:val="de-DE" w:eastAsia="de-DE"/>
    </w:rPr>
  </w:style>
  <w:style w:type="character" w:customStyle="1" w:styleId="StyleCopytextCharBlueChar">
    <w:name w:val="Style Copytext Char + Blue Char"/>
    <w:link w:val="StyleCopytextCharBlue"/>
    <w:locked/>
    <w:rsid w:val="00114886"/>
    <w:rPr>
      <w:rFonts w:ascii="Arial" w:hAnsi="Arial" w:cs="Arial"/>
      <w:color w:val="0000FF"/>
      <w:lang w:val="de-DE" w:eastAsia="de-DE"/>
    </w:rPr>
  </w:style>
  <w:style w:type="paragraph" w:customStyle="1" w:styleId="StyleCopytextCharBlue">
    <w:name w:val="Style Copytext Char + Blue"/>
    <w:basedOn w:val="Normal"/>
    <w:link w:val="StyleCopytextCharBlueChar"/>
    <w:rsid w:val="00114886"/>
    <w:pPr>
      <w:widowControl w:val="0"/>
      <w:spacing w:before="0" w:after="80" w:line="240" w:lineRule="exact"/>
      <w:ind w:left="794"/>
    </w:pPr>
    <w:rPr>
      <w:rFonts w:cs="Arial"/>
      <w:color w:val="0000FF"/>
      <w:lang w:val="de-DE" w:eastAsia="de-DE"/>
    </w:rPr>
  </w:style>
  <w:style w:type="paragraph" w:customStyle="1" w:styleId="TitelEbene2">
    <w:name w:val="Titel Ebene 2"/>
    <w:basedOn w:val="Heading2"/>
    <w:uiPriority w:val="99"/>
    <w:rsid w:val="0042521B"/>
    <w:pPr>
      <w:widowControl w:val="0"/>
      <w:tabs>
        <w:tab w:val="clear" w:pos="576"/>
        <w:tab w:val="num" w:pos="755"/>
        <w:tab w:val="left" w:pos="1276"/>
      </w:tabs>
      <w:spacing w:after="120" w:line="320" w:lineRule="exact"/>
      <w:ind w:left="563" w:hanging="489"/>
    </w:pPr>
    <w:rPr>
      <w:bCs/>
      <w:iCs/>
      <w:color w:val="auto"/>
      <w:sz w:val="24"/>
      <w:szCs w:val="24"/>
      <w:lang w:val="de-DE" w:eastAsia="de-DE"/>
    </w:rPr>
  </w:style>
  <w:style w:type="character" w:customStyle="1" w:styleId="TitelEbene3CharChar">
    <w:name w:val="Titel Ebene 3 Char Char"/>
    <w:link w:val="TitelEbene3Char"/>
    <w:uiPriority w:val="99"/>
    <w:locked/>
    <w:rsid w:val="0042521B"/>
    <w:rPr>
      <w:rFonts w:ascii="Arial" w:hAnsi="Arial" w:cs="Arial"/>
      <w:b/>
      <w:bCs/>
      <w:sz w:val="24"/>
      <w:szCs w:val="26"/>
      <w:lang w:val="de-DE" w:eastAsia="de-DE"/>
    </w:rPr>
  </w:style>
  <w:style w:type="paragraph" w:customStyle="1" w:styleId="TitelEbene3Char">
    <w:name w:val="Titel Ebene 3 Char"/>
    <w:basedOn w:val="Heading3"/>
    <w:link w:val="TitelEbene3CharChar"/>
    <w:uiPriority w:val="99"/>
    <w:rsid w:val="0042521B"/>
    <w:pPr>
      <w:widowControl w:val="0"/>
      <w:numPr>
        <w:ilvl w:val="0"/>
        <w:numId w:val="0"/>
      </w:numPr>
      <w:tabs>
        <w:tab w:val="num" w:pos="738"/>
      </w:tabs>
      <w:spacing w:before="240" w:after="240" w:line="280" w:lineRule="exact"/>
      <w:ind w:left="788" w:hanging="504"/>
    </w:pPr>
    <w:rPr>
      <w:rFonts w:cs="Arial"/>
      <w:bCs/>
      <w:color w:val="auto"/>
      <w:szCs w:val="26"/>
      <w:lang w:val="de-DE" w:eastAsia="de-DE"/>
    </w:rPr>
  </w:style>
  <w:style w:type="character" w:customStyle="1" w:styleId="StyleStyleCopytextCharBlueGreenChar">
    <w:name w:val="Style Style Copytext Char + Blue + Green Char"/>
    <w:link w:val="StyleStyleCopytextCharBlueGreen"/>
    <w:uiPriority w:val="99"/>
    <w:locked/>
    <w:rsid w:val="0042521B"/>
    <w:rPr>
      <w:rFonts w:ascii="Arial" w:hAnsi="Arial" w:cs="Arial"/>
      <w:color w:val="008000"/>
      <w:lang w:val="de-DE" w:eastAsia="de-DE"/>
    </w:rPr>
  </w:style>
  <w:style w:type="paragraph" w:customStyle="1" w:styleId="StyleStyleCopytextCharBlueGreen">
    <w:name w:val="Style Style Copytext Char + Blue + Green"/>
    <w:basedOn w:val="StyleCopytextCharBlue"/>
    <w:link w:val="StyleStyleCopytextCharBlueGreenChar"/>
    <w:uiPriority w:val="99"/>
    <w:rsid w:val="0042521B"/>
    <w:pPr>
      <w:spacing w:after="60"/>
    </w:pPr>
    <w:rPr>
      <w:color w:val="008000"/>
    </w:rPr>
  </w:style>
  <w:style w:type="character" w:customStyle="1" w:styleId="TableTextChar">
    <w:name w:val="Table Text Char"/>
    <w:aliases w:val="tt Char,table Body Text Char,table text Char"/>
    <w:link w:val="TableText"/>
    <w:uiPriority w:val="99"/>
    <w:locked/>
    <w:rsid w:val="0042521B"/>
    <w:rPr>
      <w:rFonts w:ascii="Arial" w:hAnsi="Arial"/>
      <w:lang w:val="en-US" w:eastAsia="en-US"/>
    </w:rPr>
  </w:style>
  <w:style w:type="paragraph" w:customStyle="1" w:styleId="Comment">
    <w:name w:val="Comment"/>
    <w:basedOn w:val="Normal"/>
    <w:uiPriority w:val="99"/>
    <w:rsid w:val="0042521B"/>
    <w:pPr>
      <w:autoSpaceDE w:val="0"/>
      <w:autoSpaceDN w:val="0"/>
      <w:adjustRightInd w:val="0"/>
      <w:spacing w:before="0" w:after="215"/>
    </w:pPr>
    <w:rPr>
      <w:rFonts w:cs="Arial"/>
      <w:color w:val="0000FF"/>
    </w:rPr>
  </w:style>
  <w:style w:type="character" w:customStyle="1" w:styleId="Typewriter">
    <w:name w:val="Typewriter"/>
    <w:semiHidden/>
    <w:rsid w:val="00D64D3B"/>
    <w:rPr>
      <w:rFonts w:ascii="Courier New" w:hAnsi="Courier New"/>
      <w:sz w:val="20"/>
    </w:rPr>
  </w:style>
  <w:style w:type="paragraph" w:customStyle="1" w:styleId="InfoBlue">
    <w:name w:val="InfoBlue"/>
    <w:basedOn w:val="Normal"/>
    <w:next w:val="BodyText"/>
    <w:autoRedefine/>
    <w:rsid w:val="00D70294"/>
    <w:pPr>
      <w:widowControl w:val="0"/>
      <w:spacing w:before="0" w:after="0" w:line="200" w:lineRule="atLeast"/>
    </w:pPr>
    <w:rPr>
      <w:rFonts w:cs="Arial"/>
      <w:i/>
      <w:color w:val="0000FF"/>
    </w:rPr>
  </w:style>
  <w:style w:type="paragraph" w:customStyle="1" w:styleId="CharChar">
    <w:name w:val="Char Char"/>
    <w:basedOn w:val="Normal"/>
    <w:rsid w:val="00C00A73"/>
    <w:pPr>
      <w:spacing w:before="0" w:after="160" w:line="240" w:lineRule="exact"/>
    </w:pPr>
    <w:rPr>
      <w:rFonts w:ascii="Times New Roman" w:hAnsi="Times New Roman"/>
      <w:szCs w:val="22"/>
    </w:rPr>
  </w:style>
  <w:style w:type="character" w:styleId="IntenseEmphasis">
    <w:name w:val="Intense Emphasis"/>
    <w:uiPriority w:val="21"/>
    <w:qFormat/>
    <w:rsid w:val="00C00A73"/>
    <w:rPr>
      <w:b/>
      <w:bCs/>
      <w:i/>
      <w:iCs/>
      <w:color w:val="4F81BD"/>
    </w:rPr>
  </w:style>
  <w:style w:type="paragraph" w:customStyle="1" w:styleId="CopytextCharChar">
    <w:name w:val="Copytext Char Char"/>
    <w:link w:val="CopytextCharCharChar"/>
    <w:uiPriority w:val="99"/>
    <w:rsid w:val="00650741"/>
    <w:pPr>
      <w:widowControl w:val="0"/>
      <w:spacing w:after="100" w:line="240" w:lineRule="exact"/>
      <w:ind w:left="794"/>
    </w:pPr>
    <w:rPr>
      <w:rFonts w:ascii="Arial" w:hAnsi="Arial"/>
      <w:lang w:val="de-DE" w:eastAsia="de-DE"/>
    </w:rPr>
  </w:style>
  <w:style w:type="character" w:customStyle="1" w:styleId="CopytextCharCharChar">
    <w:name w:val="Copytext Char Char Char"/>
    <w:link w:val="CopytextCharChar"/>
    <w:uiPriority w:val="99"/>
    <w:locked/>
    <w:rsid w:val="00650741"/>
    <w:rPr>
      <w:rFonts w:ascii="Arial" w:hAnsi="Arial"/>
      <w:lang w:val="de-DE" w:eastAsia="de-DE"/>
    </w:rPr>
  </w:style>
  <w:style w:type="paragraph" w:customStyle="1" w:styleId="StyleHeading1">
    <w:name w:val="Style Heading 1"/>
    <w:aliases w:val="_Überschrift 1 + Hanging:  025 cm"/>
    <w:basedOn w:val="Heading1"/>
    <w:uiPriority w:val="99"/>
    <w:rsid w:val="00650741"/>
    <w:pPr>
      <w:keepNext w:val="0"/>
      <w:pageBreakBefore/>
      <w:widowControl w:val="0"/>
      <w:numPr>
        <w:numId w:val="33"/>
      </w:numPr>
      <w:tabs>
        <w:tab w:val="left" w:pos="709"/>
      </w:tabs>
      <w:spacing w:before="0" w:after="240" w:line="320" w:lineRule="exact"/>
      <w:ind w:left="0" w:firstLine="0"/>
    </w:pPr>
    <w:rPr>
      <w:bCs/>
      <w:color w:val="auto"/>
      <w:kern w:val="0"/>
      <w:sz w:val="28"/>
      <w:lang w:val="de-DE" w:eastAsia="de-D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182187">
      <w:bodyDiv w:val="1"/>
      <w:marLeft w:val="0"/>
      <w:marRight w:val="0"/>
      <w:marTop w:val="0"/>
      <w:marBottom w:val="0"/>
      <w:divBdr>
        <w:top w:val="none" w:sz="0" w:space="0" w:color="auto"/>
        <w:left w:val="none" w:sz="0" w:space="0" w:color="auto"/>
        <w:bottom w:val="none" w:sz="0" w:space="0" w:color="auto"/>
        <w:right w:val="none" w:sz="0" w:space="0" w:color="auto"/>
      </w:divBdr>
    </w:div>
    <w:div w:id="38674151">
      <w:bodyDiv w:val="1"/>
      <w:marLeft w:val="0"/>
      <w:marRight w:val="0"/>
      <w:marTop w:val="0"/>
      <w:marBottom w:val="0"/>
      <w:divBdr>
        <w:top w:val="none" w:sz="0" w:space="0" w:color="auto"/>
        <w:left w:val="none" w:sz="0" w:space="0" w:color="auto"/>
        <w:bottom w:val="none" w:sz="0" w:space="0" w:color="auto"/>
        <w:right w:val="none" w:sz="0" w:space="0" w:color="auto"/>
      </w:divBdr>
    </w:div>
    <w:div w:id="72700753">
      <w:bodyDiv w:val="1"/>
      <w:marLeft w:val="0"/>
      <w:marRight w:val="0"/>
      <w:marTop w:val="0"/>
      <w:marBottom w:val="0"/>
      <w:divBdr>
        <w:top w:val="none" w:sz="0" w:space="0" w:color="auto"/>
        <w:left w:val="none" w:sz="0" w:space="0" w:color="auto"/>
        <w:bottom w:val="none" w:sz="0" w:space="0" w:color="auto"/>
        <w:right w:val="none" w:sz="0" w:space="0" w:color="auto"/>
      </w:divBdr>
    </w:div>
    <w:div w:id="76220052">
      <w:bodyDiv w:val="1"/>
      <w:marLeft w:val="0"/>
      <w:marRight w:val="0"/>
      <w:marTop w:val="0"/>
      <w:marBottom w:val="0"/>
      <w:divBdr>
        <w:top w:val="none" w:sz="0" w:space="0" w:color="auto"/>
        <w:left w:val="none" w:sz="0" w:space="0" w:color="auto"/>
        <w:bottom w:val="none" w:sz="0" w:space="0" w:color="auto"/>
        <w:right w:val="none" w:sz="0" w:space="0" w:color="auto"/>
      </w:divBdr>
    </w:div>
    <w:div w:id="92210077">
      <w:bodyDiv w:val="1"/>
      <w:marLeft w:val="0"/>
      <w:marRight w:val="0"/>
      <w:marTop w:val="0"/>
      <w:marBottom w:val="0"/>
      <w:divBdr>
        <w:top w:val="none" w:sz="0" w:space="0" w:color="auto"/>
        <w:left w:val="none" w:sz="0" w:space="0" w:color="auto"/>
        <w:bottom w:val="none" w:sz="0" w:space="0" w:color="auto"/>
        <w:right w:val="none" w:sz="0" w:space="0" w:color="auto"/>
      </w:divBdr>
    </w:div>
    <w:div w:id="100224199">
      <w:bodyDiv w:val="1"/>
      <w:marLeft w:val="0"/>
      <w:marRight w:val="0"/>
      <w:marTop w:val="0"/>
      <w:marBottom w:val="0"/>
      <w:divBdr>
        <w:top w:val="none" w:sz="0" w:space="0" w:color="auto"/>
        <w:left w:val="none" w:sz="0" w:space="0" w:color="auto"/>
        <w:bottom w:val="none" w:sz="0" w:space="0" w:color="auto"/>
        <w:right w:val="none" w:sz="0" w:space="0" w:color="auto"/>
      </w:divBdr>
    </w:div>
    <w:div w:id="126095740">
      <w:bodyDiv w:val="1"/>
      <w:marLeft w:val="0"/>
      <w:marRight w:val="0"/>
      <w:marTop w:val="0"/>
      <w:marBottom w:val="0"/>
      <w:divBdr>
        <w:top w:val="none" w:sz="0" w:space="0" w:color="auto"/>
        <w:left w:val="none" w:sz="0" w:space="0" w:color="auto"/>
        <w:bottom w:val="none" w:sz="0" w:space="0" w:color="auto"/>
        <w:right w:val="none" w:sz="0" w:space="0" w:color="auto"/>
      </w:divBdr>
    </w:div>
    <w:div w:id="130828859">
      <w:bodyDiv w:val="1"/>
      <w:marLeft w:val="0"/>
      <w:marRight w:val="0"/>
      <w:marTop w:val="0"/>
      <w:marBottom w:val="0"/>
      <w:divBdr>
        <w:top w:val="none" w:sz="0" w:space="0" w:color="auto"/>
        <w:left w:val="none" w:sz="0" w:space="0" w:color="auto"/>
        <w:bottom w:val="none" w:sz="0" w:space="0" w:color="auto"/>
        <w:right w:val="none" w:sz="0" w:space="0" w:color="auto"/>
      </w:divBdr>
    </w:div>
    <w:div w:id="134445651">
      <w:bodyDiv w:val="1"/>
      <w:marLeft w:val="0"/>
      <w:marRight w:val="0"/>
      <w:marTop w:val="0"/>
      <w:marBottom w:val="0"/>
      <w:divBdr>
        <w:top w:val="none" w:sz="0" w:space="0" w:color="auto"/>
        <w:left w:val="none" w:sz="0" w:space="0" w:color="auto"/>
        <w:bottom w:val="none" w:sz="0" w:space="0" w:color="auto"/>
        <w:right w:val="none" w:sz="0" w:space="0" w:color="auto"/>
      </w:divBdr>
      <w:divsChild>
        <w:div w:id="813254761">
          <w:marLeft w:val="0"/>
          <w:marRight w:val="0"/>
          <w:marTop w:val="29"/>
          <w:marBottom w:val="58"/>
          <w:divBdr>
            <w:top w:val="none" w:sz="0" w:space="0" w:color="auto"/>
            <w:left w:val="none" w:sz="0" w:space="0" w:color="auto"/>
            <w:bottom w:val="none" w:sz="0" w:space="0" w:color="auto"/>
            <w:right w:val="none" w:sz="0" w:space="0" w:color="auto"/>
          </w:divBdr>
        </w:div>
      </w:divsChild>
    </w:div>
    <w:div w:id="154147059">
      <w:bodyDiv w:val="1"/>
      <w:marLeft w:val="0"/>
      <w:marRight w:val="0"/>
      <w:marTop w:val="0"/>
      <w:marBottom w:val="0"/>
      <w:divBdr>
        <w:top w:val="none" w:sz="0" w:space="0" w:color="auto"/>
        <w:left w:val="none" w:sz="0" w:space="0" w:color="auto"/>
        <w:bottom w:val="none" w:sz="0" w:space="0" w:color="auto"/>
        <w:right w:val="none" w:sz="0" w:space="0" w:color="auto"/>
      </w:divBdr>
    </w:div>
    <w:div w:id="183136091">
      <w:bodyDiv w:val="1"/>
      <w:marLeft w:val="0"/>
      <w:marRight w:val="0"/>
      <w:marTop w:val="0"/>
      <w:marBottom w:val="0"/>
      <w:divBdr>
        <w:top w:val="none" w:sz="0" w:space="0" w:color="auto"/>
        <w:left w:val="none" w:sz="0" w:space="0" w:color="auto"/>
        <w:bottom w:val="none" w:sz="0" w:space="0" w:color="auto"/>
        <w:right w:val="none" w:sz="0" w:space="0" w:color="auto"/>
      </w:divBdr>
    </w:div>
    <w:div w:id="219901113">
      <w:bodyDiv w:val="1"/>
      <w:marLeft w:val="0"/>
      <w:marRight w:val="0"/>
      <w:marTop w:val="0"/>
      <w:marBottom w:val="0"/>
      <w:divBdr>
        <w:top w:val="none" w:sz="0" w:space="0" w:color="auto"/>
        <w:left w:val="none" w:sz="0" w:space="0" w:color="auto"/>
        <w:bottom w:val="none" w:sz="0" w:space="0" w:color="auto"/>
        <w:right w:val="none" w:sz="0" w:space="0" w:color="auto"/>
      </w:divBdr>
    </w:div>
    <w:div w:id="256594661">
      <w:bodyDiv w:val="1"/>
      <w:marLeft w:val="0"/>
      <w:marRight w:val="0"/>
      <w:marTop w:val="0"/>
      <w:marBottom w:val="0"/>
      <w:divBdr>
        <w:top w:val="none" w:sz="0" w:space="0" w:color="auto"/>
        <w:left w:val="none" w:sz="0" w:space="0" w:color="auto"/>
        <w:bottom w:val="none" w:sz="0" w:space="0" w:color="auto"/>
        <w:right w:val="none" w:sz="0" w:space="0" w:color="auto"/>
      </w:divBdr>
      <w:divsChild>
        <w:div w:id="741367898">
          <w:marLeft w:val="734"/>
          <w:marRight w:val="0"/>
          <w:marTop w:val="67"/>
          <w:marBottom w:val="0"/>
          <w:divBdr>
            <w:top w:val="none" w:sz="0" w:space="0" w:color="auto"/>
            <w:left w:val="none" w:sz="0" w:space="0" w:color="auto"/>
            <w:bottom w:val="none" w:sz="0" w:space="0" w:color="auto"/>
            <w:right w:val="none" w:sz="0" w:space="0" w:color="auto"/>
          </w:divBdr>
        </w:div>
      </w:divsChild>
    </w:div>
    <w:div w:id="344015298">
      <w:bodyDiv w:val="1"/>
      <w:marLeft w:val="0"/>
      <w:marRight w:val="0"/>
      <w:marTop w:val="0"/>
      <w:marBottom w:val="0"/>
      <w:divBdr>
        <w:top w:val="none" w:sz="0" w:space="0" w:color="auto"/>
        <w:left w:val="none" w:sz="0" w:space="0" w:color="auto"/>
        <w:bottom w:val="none" w:sz="0" w:space="0" w:color="auto"/>
        <w:right w:val="none" w:sz="0" w:space="0" w:color="auto"/>
      </w:divBdr>
    </w:div>
    <w:div w:id="437288480">
      <w:bodyDiv w:val="1"/>
      <w:marLeft w:val="0"/>
      <w:marRight w:val="0"/>
      <w:marTop w:val="0"/>
      <w:marBottom w:val="0"/>
      <w:divBdr>
        <w:top w:val="none" w:sz="0" w:space="0" w:color="auto"/>
        <w:left w:val="none" w:sz="0" w:space="0" w:color="auto"/>
        <w:bottom w:val="none" w:sz="0" w:space="0" w:color="auto"/>
        <w:right w:val="none" w:sz="0" w:space="0" w:color="auto"/>
      </w:divBdr>
    </w:div>
    <w:div w:id="482091573">
      <w:bodyDiv w:val="1"/>
      <w:marLeft w:val="0"/>
      <w:marRight w:val="0"/>
      <w:marTop w:val="0"/>
      <w:marBottom w:val="0"/>
      <w:divBdr>
        <w:top w:val="none" w:sz="0" w:space="0" w:color="auto"/>
        <w:left w:val="none" w:sz="0" w:space="0" w:color="auto"/>
        <w:bottom w:val="none" w:sz="0" w:space="0" w:color="auto"/>
        <w:right w:val="none" w:sz="0" w:space="0" w:color="auto"/>
      </w:divBdr>
    </w:div>
    <w:div w:id="502821991">
      <w:bodyDiv w:val="1"/>
      <w:marLeft w:val="0"/>
      <w:marRight w:val="0"/>
      <w:marTop w:val="0"/>
      <w:marBottom w:val="0"/>
      <w:divBdr>
        <w:top w:val="none" w:sz="0" w:space="0" w:color="auto"/>
        <w:left w:val="none" w:sz="0" w:space="0" w:color="auto"/>
        <w:bottom w:val="none" w:sz="0" w:space="0" w:color="auto"/>
        <w:right w:val="none" w:sz="0" w:space="0" w:color="auto"/>
      </w:divBdr>
    </w:div>
    <w:div w:id="529996647">
      <w:bodyDiv w:val="1"/>
      <w:marLeft w:val="0"/>
      <w:marRight w:val="0"/>
      <w:marTop w:val="0"/>
      <w:marBottom w:val="0"/>
      <w:divBdr>
        <w:top w:val="none" w:sz="0" w:space="0" w:color="auto"/>
        <w:left w:val="none" w:sz="0" w:space="0" w:color="auto"/>
        <w:bottom w:val="none" w:sz="0" w:space="0" w:color="auto"/>
        <w:right w:val="none" w:sz="0" w:space="0" w:color="auto"/>
      </w:divBdr>
    </w:div>
    <w:div w:id="530074381">
      <w:bodyDiv w:val="1"/>
      <w:marLeft w:val="0"/>
      <w:marRight w:val="0"/>
      <w:marTop w:val="0"/>
      <w:marBottom w:val="0"/>
      <w:divBdr>
        <w:top w:val="none" w:sz="0" w:space="0" w:color="auto"/>
        <w:left w:val="none" w:sz="0" w:space="0" w:color="auto"/>
        <w:bottom w:val="none" w:sz="0" w:space="0" w:color="auto"/>
        <w:right w:val="none" w:sz="0" w:space="0" w:color="auto"/>
      </w:divBdr>
    </w:div>
    <w:div w:id="535704226">
      <w:bodyDiv w:val="1"/>
      <w:marLeft w:val="0"/>
      <w:marRight w:val="0"/>
      <w:marTop w:val="0"/>
      <w:marBottom w:val="0"/>
      <w:divBdr>
        <w:top w:val="none" w:sz="0" w:space="0" w:color="auto"/>
        <w:left w:val="none" w:sz="0" w:space="0" w:color="auto"/>
        <w:bottom w:val="none" w:sz="0" w:space="0" w:color="auto"/>
        <w:right w:val="none" w:sz="0" w:space="0" w:color="auto"/>
      </w:divBdr>
    </w:div>
    <w:div w:id="574903572">
      <w:bodyDiv w:val="1"/>
      <w:marLeft w:val="0"/>
      <w:marRight w:val="0"/>
      <w:marTop w:val="0"/>
      <w:marBottom w:val="0"/>
      <w:divBdr>
        <w:top w:val="none" w:sz="0" w:space="0" w:color="auto"/>
        <w:left w:val="none" w:sz="0" w:space="0" w:color="auto"/>
        <w:bottom w:val="none" w:sz="0" w:space="0" w:color="auto"/>
        <w:right w:val="none" w:sz="0" w:space="0" w:color="auto"/>
      </w:divBdr>
    </w:div>
    <w:div w:id="585772625">
      <w:bodyDiv w:val="1"/>
      <w:marLeft w:val="0"/>
      <w:marRight w:val="0"/>
      <w:marTop w:val="0"/>
      <w:marBottom w:val="0"/>
      <w:divBdr>
        <w:top w:val="none" w:sz="0" w:space="0" w:color="auto"/>
        <w:left w:val="none" w:sz="0" w:space="0" w:color="auto"/>
        <w:bottom w:val="none" w:sz="0" w:space="0" w:color="auto"/>
        <w:right w:val="none" w:sz="0" w:space="0" w:color="auto"/>
      </w:divBdr>
      <w:divsChild>
        <w:div w:id="403188681">
          <w:marLeft w:val="274"/>
          <w:marRight w:val="0"/>
          <w:marTop w:val="0"/>
          <w:marBottom w:val="0"/>
          <w:divBdr>
            <w:top w:val="none" w:sz="0" w:space="0" w:color="auto"/>
            <w:left w:val="none" w:sz="0" w:space="0" w:color="auto"/>
            <w:bottom w:val="none" w:sz="0" w:space="0" w:color="auto"/>
            <w:right w:val="none" w:sz="0" w:space="0" w:color="auto"/>
          </w:divBdr>
        </w:div>
        <w:div w:id="1554342553">
          <w:marLeft w:val="288"/>
          <w:marRight w:val="0"/>
          <w:marTop w:val="0"/>
          <w:marBottom w:val="0"/>
          <w:divBdr>
            <w:top w:val="none" w:sz="0" w:space="0" w:color="auto"/>
            <w:left w:val="none" w:sz="0" w:space="0" w:color="auto"/>
            <w:bottom w:val="none" w:sz="0" w:space="0" w:color="auto"/>
            <w:right w:val="none" w:sz="0" w:space="0" w:color="auto"/>
          </w:divBdr>
        </w:div>
        <w:div w:id="69041399">
          <w:marLeft w:val="288"/>
          <w:marRight w:val="0"/>
          <w:marTop w:val="0"/>
          <w:marBottom w:val="0"/>
          <w:divBdr>
            <w:top w:val="none" w:sz="0" w:space="0" w:color="auto"/>
            <w:left w:val="none" w:sz="0" w:space="0" w:color="auto"/>
            <w:bottom w:val="none" w:sz="0" w:space="0" w:color="auto"/>
            <w:right w:val="none" w:sz="0" w:space="0" w:color="auto"/>
          </w:divBdr>
        </w:div>
        <w:div w:id="2038851007">
          <w:marLeft w:val="288"/>
          <w:marRight w:val="0"/>
          <w:marTop w:val="0"/>
          <w:marBottom w:val="0"/>
          <w:divBdr>
            <w:top w:val="none" w:sz="0" w:space="0" w:color="auto"/>
            <w:left w:val="none" w:sz="0" w:space="0" w:color="auto"/>
            <w:bottom w:val="none" w:sz="0" w:space="0" w:color="auto"/>
            <w:right w:val="none" w:sz="0" w:space="0" w:color="auto"/>
          </w:divBdr>
        </w:div>
        <w:div w:id="1386758702">
          <w:marLeft w:val="288"/>
          <w:marRight w:val="0"/>
          <w:marTop w:val="0"/>
          <w:marBottom w:val="0"/>
          <w:divBdr>
            <w:top w:val="none" w:sz="0" w:space="0" w:color="auto"/>
            <w:left w:val="none" w:sz="0" w:space="0" w:color="auto"/>
            <w:bottom w:val="none" w:sz="0" w:space="0" w:color="auto"/>
            <w:right w:val="none" w:sz="0" w:space="0" w:color="auto"/>
          </w:divBdr>
        </w:div>
        <w:div w:id="1325085084">
          <w:marLeft w:val="288"/>
          <w:marRight w:val="0"/>
          <w:marTop w:val="0"/>
          <w:marBottom w:val="0"/>
          <w:divBdr>
            <w:top w:val="none" w:sz="0" w:space="0" w:color="auto"/>
            <w:left w:val="none" w:sz="0" w:space="0" w:color="auto"/>
            <w:bottom w:val="none" w:sz="0" w:space="0" w:color="auto"/>
            <w:right w:val="none" w:sz="0" w:space="0" w:color="auto"/>
          </w:divBdr>
        </w:div>
        <w:div w:id="565335691">
          <w:marLeft w:val="288"/>
          <w:marRight w:val="0"/>
          <w:marTop w:val="0"/>
          <w:marBottom w:val="0"/>
          <w:divBdr>
            <w:top w:val="none" w:sz="0" w:space="0" w:color="auto"/>
            <w:left w:val="none" w:sz="0" w:space="0" w:color="auto"/>
            <w:bottom w:val="none" w:sz="0" w:space="0" w:color="auto"/>
            <w:right w:val="none" w:sz="0" w:space="0" w:color="auto"/>
          </w:divBdr>
        </w:div>
        <w:div w:id="1713074566">
          <w:marLeft w:val="288"/>
          <w:marRight w:val="0"/>
          <w:marTop w:val="0"/>
          <w:marBottom w:val="0"/>
          <w:divBdr>
            <w:top w:val="none" w:sz="0" w:space="0" w:color="auto"/>
            <w:left w:val="none" w:sz="0" w:space="0" w:color="auto"/>
            <w:bottom w:val="none" w:sz="0" w:space="0" w:color="auto"/>
            <w:right w:val="none" w:sz="0" w:space="0" w:color="auto"/>
          </w:divBdr>
        </w:div>
        <w:div w:id="768431442">
          <w:marLeft w:val="274"/>
          <w:marRight w:val="0"/>
          <w:marTop w:val="0"/>
          <w:marBottom w:val="0"/>
          <w:divBdr>
            <w:top w:val="none" w:sz="0" w:space="0" w:color="auto"/>
            <w:left w:val="none" w:sz="0" w:space="0" w:color="auto"/>
            <w:bottom w:val="none" w:sz="0" w:space="0" w:color="auto"/>
            <w:right w:val="none" w:sz="0" w:space="0" w:color="auto"/>
          </w:divBdr>
        </w:div>
        <w:div w:id="759906975">
          <w:marLeft w:val="288"/>
          <w:marRight w:val="0"/>
          <w:marTop w:val="0"/>
          <w:marBottom w:val="0"/>
          <w:divBdr>
            <w:top w:val="none" w:sz="0" w:space="0" w:color="auto"/>
            <w:left w:val="none" w:sz="0" w:space="0" w:color="auto"/>
            <w:bottom w:val="none" w:sz="0" w:space="0" w:color="auto"/>
            <w:right w:val="none" w:sz="0" w:space="0" w:color="auto"/>
          </w:divBdr>
        </w:div>
        <w:div w:id="1509053896">
          <w:marLeft w:val="288"/>
          <w:marRight w:val="0"/>
          <w:marTop w:val="0"/>
          <w:marBottom w:val="0"/>
          <w:divBdr>
            <w:top w:val="none" w:sz="0" w:space="0" w:color="auto"/>
            <w:left w:val="none" w:sz="0" w:space="0" w:color="auto"/>
            <w:bottom w:val="none" w:sz="0" w:space="0" w:color="auto"/>
            <w:right w:val="none" w:sz="0" w:space="0" w:color="auto"/>
          </w:divBdr>
        </w:div>
        <w:div w:id="1189757183">
          <w:marLeft w:val="288"/>
          <w:marRight w:val="0"/>
          <w:marTop w:val="0"/>
          <w:marBottom w:val="0"/>
          <w:divBdr>
            <w:top w:val="none" w:sz="0" w:space="0" w:color="auto"/>
            <w:left w:val="none" w:sz="0" w:space="0" w:color="auto"/>
            <w:bottom w:val="none" w:sz="0" w:space="0" w:color="auto"/>
            <w:right w:val="none" w:sz="0" w:space="0" w:color="auto"/>
          </w:divBdr>
        </w:div>
        <w:div w:id="886449578">
          <w:marLeft w:val="288"/>
          <w:marRight w:val="0"/>
          <w:marTop w:val="0"/>
          <w:marBottom w:val="0"/>
          <w:divBdr>
            <w:top w:val="none" w:sz="0" w:space="0" w:color="auto"/>
            <w:left w:val="none" w:sz="0" w:space="0" w:color="auto"/>
            <w:bottom w:val="none" w:sz="0" w:space="0" w:color="auto"/>
            <w:right w:val="none" w:sz="0" w:space="0" w:color="auto"/>
          </w:divBdr>
        </w:div>
        <w:div w:id="1233151509">
          <w:marLeft w:val="288"/>
          <w:marRight w:val="0"/>
          <w:marTop w:val="0"/>
          <w:marBottom w:val="0"/>
          <w:divBdr>
            <w:top w:val="none" w:sz="0" w:space="0" w:color="auto"/>
            <w:left w:val="none" w:sz="0" w:space="0" w:color="auto"/>
            <w:bottom w:val="none" w:sz="0" w:space="0" w:color="auto"/>
            <w:right w:val="none" w:sz="0" w:space="0" w:color="auto"/>
          </w:divBdr>
        </w:div>
        <w:div w:id="823475927">
          <w:marLeft w:val="288"/>
          <w:marRight w:val="0"/>
          <w:marTop w:val="0"/>
          <w:marBottom w:val="0"/>
          <w:divBdr>
            <w:top w:val="none" w:sz="0" w:space="0" w:color="auto"/>
            <w:left w:val="none" w:sz="0" w:space="0" w:color="auto"/>
            <w:bottom w:val="none" w:sz="0" w:space="0" w:color="auto"/>
            <w:right w:val="none" w:sz="0" w:space="0" w:color="auto"/>
          </w:divBdr>
        </w:div>
        <w:div w:id="1626885893">
          <w:marLeft w:val="288"/>
          <w:marRight w:val="0"/>
          <w:marTop w:val="0"/>
          <w:marBottom w:val="0"/>
          <w:divBdr>
            <w:top w:val="none" w:sz="0" w:space="0" w:color="auto"/>
            <w:left w:val="none" w:sz="0" w:space="0" w:color="auto"/>
            <w:bottom w:val="none" w:sz="0" w:space="0" w:color="auto"/>
            <w:right w:val="none" w:sz="0" w:space="0" w:color="auto"/>
          </w:divBdr>
        </w:div>
        <w:div w:id="459806707">
          <w:marLeft w:val="274"/>
          <w:marRight w:val="0"/>
          <w:marTop w:val="0"/>
          <w:marBottom w:val="0"/>
          <w:divBdr>
            <w:top w:val="none" w:sz="0" w:space="0" w:color="auto"/>
            <w:left w:val="none" w:sz="0" w:space="0" w:color="auto"/>
            <w:bottom w:val="none" w:sz="0" w:space="0" w:color="auto"/>
            <w:right w:val="none" w:sz="0" w:space="0" w:color="auto"/>
          </w:divBdr>
        </w:div>
        <w:div w:id="1265961258">
          <w:marLeft w:val="274"/>
          <w:marRight w:val="0"/>
          <w:marTop w:val="0"/>
          <w:marBottom w:val="0"/>
          <w:divBdr>
            <w:top w:val="none" w:sz="0" w:space="0" w:color="auto"/>
            <w:left w:val="none" w:sz="0" w:space="0" w:color="auto"/>
            <w:bottom w:val="none" w:sz="0" w:space="0" w:color="auto"/>
            <w:right w:val="none" w:sz="0" w:space="0" w:color="auto"/>
          </w:divBdr>
        </w:div>
        <w:div w:id="1495881126">
          <w:marLeft w:val="274"/>
          <w:marRight w:val="0"/>
          <w:marTop w:val="0"/>
          <w:marBottom w:val="0"/>
          <w:divBdr>
            <w:top w:val="none" w:sz="0" w:space="0" w:color="auto"/>
            <w:left w:val="none" w:sz="0" w:space="0" w:color="auto"/>
            <w:bottom w:val="none" w:sz="0" w:space="0" w:color="auto"/>
            <w:right w:val="none" w:sz="0" w:space="0" w:color="auto"/>
          </w:divBdr>
        </w:div>
        <w:div w:id="1602760246">
          <w:marLeft w:val="274"/>
          <w:marRight w:val="0"/>
          <w:marTop w:val="0"/>
          <w:marBottom w:val="0"/>
          <w:divBdr>
            <w:top w:val="none" w:sz="0" w:space="0" w:color="auto"/>
            <w:left w:val="none" w:sz="0" w:space="0" w:color="auto"/>
            <w:bottom w:val="none" w:sz="0" w:space="0" w:color="auto"/>
            <w:right w:val="none" w:sz="0" w:space="0" w:color="auto"/>
          </w:divBdr>
        </w:div>
        <w:div w:id="797987862">
          <w:marLeft w:val="288"/>
          <w:marRight w:val="0"/>
          <w:marTop w:val="0"/>
          <w:marBottom w:val="0"/>
          <w:divBdr>
            <w:top w:val="none" w:sz="0" w:space="0" w:color="auto"/>
            <w:left w:val="none" w:sz="0" w:space="0" w:color="auto"/>
            <w:bottom w:val="none" w:sz="0" w:space="0" w:color="auto"/>
            <w:right w:val="none" w:sz="0" w:space="0" w:color="auto"/>
          </w:divBdr>
        </w:div>
        <w:div w:id="1761483921">
          <w:marLeft w:val="288"/>
          <w:marRight w:val="0"/>
          <w:marTop w:val="0"/>
          <w:marBottom w:val="0"/>
          <w:divBdr>
            <w:top w:val="none" w:sz="0" w:space="0" w:color="auto"/>
            <w:left w:val="none" w:sz="0" w:space="0" w:color="auto"/>
            <w:bottom w:val="none" w:sz="0" w:space="0" w:color="auto"/>
            <w:right w:val="none" w:sz="0" w:space="0" w:color="auto"/>
          </w:divBdr>
        </w:div>
        <w:div w:id="2137024460">
          <w:marLeft w:val="288"/>
          <w:marRight w:val="0"/>
          <w:marTop w:val="0"/>
          <w:marBottom w:val="0"/>
          <w:divBdr>
            <w:top w:val="none" w:sz="0" w:space="0" w:color="auto"/>
            <w:left w:val="none" w:sz="0" w:space="0" w:color="auto"/>
            <w:bottom w:val="none" w:sz="0" w:space="0" w:color="auto"/>
            <w:right w:val="none" w:sz="0" w:space="0" w:color="auto"/>
          </w:divBdr>
        </w:div>
        <w:div w:id="1538665366">
          <w:marLeft w:val="288"/>
          <w:marRight w:val="0"/>
          <w:marTop w:val="0"/>
          <w:marBottom w:val="0"/>
          <w:divBdr>
            <w:top w:val="none" w:sz="0" w:space="0" w:color="auto"/>
            <w:left w:val="none" w:sz="0" w:space="0" w:color="auto"/>
            <w:bottom w:val="none" w:sz="0" w:space="0" w:color="auto"/>
            <w:right w:val="none" w:sz="0" w:space="0" w:color="auto"/>
          </w:divBdr>
        </w:div>
      </w:divsChild>
    </w:div>
    <w:div w:id="590356300">
      <w:bodyDiv w:val="1"/>
      <w:marLeft w:val="0"/>
      <w:marRight w:val="0"/>
      <w:marTop w:val="0"/>
      <w:marBottom w:val="0"/>
      <w:divBdr>
        <w:top w:val="none" w:sz="0" w:space="0" w:color="auto"/>
        <w:left w:val="none" w:sz="0" w:space="0" w:color="auto"/>
        <w:bottom w:val="none" w:sz="0" w:space="0" w:color="auto"/>
        <w:right w:val="none" w:sz="0" w:space="0" w:color="auto"/>
      </w:divBdr>
    </w:div>
    <w:div w:id="627518615">
      <w:bodyDiv w:val="1"/>
      <w:marLeft w:val="0"/>
      <w:marRight w:val="0"/>
      <w:marTop w:val="0"/>
      <w:marBottom w:val="0"/>
      <w:divBdr>
        <w:top w:val="none" w:sz="0" w:space="0" w:color="auto"/>
        <w:left w:val="none" w:sz="0" w:space="0" w:color="auto"/>
        <w:bottom w:val="none" w:sz="0" w:space="0" w:color="auto"/>
        <w:right w:val="none" w:sz="0" w:space="0" w:color="auto"/>
      </w:divBdr>
      <w:divsChild>
        <w:div w:id="1680498873">
          <w:marLeft w:val="274"/>
          <w:marRight w:val="0"/>
          <w:marTop w:val="0"/>
          <w:marBottom w:val="0"/>
          <w:divBdr>
            <w:top w:val="none" w:sz="0" w:space="0" w:color="auto"/>
            <w:left w:val="none" w:sz="0" w:space="0" w:color="auto"/>
            <w:bottom w:val="none" w:sz="0" w:space="0" w:color="auto"/>
            <w:right w:val="none" w:sz="0" w:space="0" w:color="auto"/>
          </w:divBdr>
        </w:div>
        <w:div w:id="550189360">
          <w:marLeft w:val="274"/>
          <w:marRight w:val="0"/>
          <w:marTop w:val="0"/>
          <w:marBottom w:val="0"/>
          <w:divBdr>
            <w:top w:val="none" w:sz="0" w:space="0" w:color="auto"/>
            <w:left w:val="none" w:sz="0" w:space="0" w:color="auto"/>
            <w:bottom w:val="none" w:sz="0" w:space="0" w:color="auto"/>
            <w:right w:val="none" w:sz="0" w:space="0" w:color="auto"/>
          </w:divBdr>
        </w:div>
        <w:div w:id="177736617">
          <w:marLeft w:val="274"/>
          <w:marRight w:val="0"/>
          <w:marTop w:val="0"/>
          <w:marBottom w:val="0"/>
          <w:divBdr>
            <w:top w:val="none" w:sz="0" w:space="0" w:color="auto"/>
            <w:left w:val="none" w:sz="0" w:space="0" w:color="auto"/>
            <w:bottom w:val="none" w:sz="0" w:space="0" w:color="auto"/>
            <w:right w:val="none" w:sz="0" w:space="0" w:color="auto"/>
          </w:divBdr>
        </w:div>
        <w:div w:id="1266156472">
          <w:marLeft w:val="274"/>
          <w:marRight w:val="0"/>
          <w:marTop w:val="0"/>
          <w:marBottom w:val="0"/>
          <w:divBdr>
            <w:top w:val="none" w:sz="0" w:space="0" w:color="auto"/>
            <w:left w:val="none" w:sz="0" w:space="0" w:color="auto"/>
            <w:bottom w:val="none" w:sz="0" w:space="0" w:color="auto"/>
            <w:right w:val="none" w:sz="0" w:space="0" w:color="auto"/>
          </w:divBdr>
        </w:div>
        <w:div w:id="1194926305">
          <w:marLeft w:val="274"/>
          <w:marRight w:val="0"/>
          <w:marTop w:val="0"/>
          <w:marBottom w:val="0"/>
          <w:divBdr>
            <w:top w:val="none" w:sz="0" w:space="0" w:color="auto"/>
            <w:left w:val="none" w:sz="0" w:space="0" w:color="auto"/>
            <w:bottom w:val="none" w:sz="0" w:space="0" w:color="auto"/>
            <w:right w:val="none" w:sz="0" w:space="0" w:color="auto"/>
          </w:divBdr>
        </w:div>
        <w:div w:id="1641881426">
          <w:marLeft w:val="274"/>
          <w:marRight w:val="0"/>
          <w:marTop w:val="0"/>
          <w:marBottom w:val="0"/>
          <w:divBdr>
            <w:top w:val="none" w:sz="0" w:space="0" w:color="auto"/>
            <w:left w:val="none" w:sz="0" w:space="0" w:color="auto"/>
            <w:bottom w:val="none" w:sz="0" w:space="0" w:color="auto"/>
            <w:right w:val="none" w:sz="0" w:space="0" w:color="auto"/>
          </w:divBdr>
        </w:div>
        <w:div w:id="350299155">
          <w:marLeft w:val="274"/>
          <w:marRight w:val="0"/>
          <w:marTop w:val="0"/>
          <w:marBottom w:val="0"/>
          <w:divBdr>
            <w:top w:val="none" w:sz="0" w:space="0" w:color="auto"/>
            <w:left w:val="none" w:sz="0" w:space="0" w:color="auto"/>
            <w:bottom w:val="none" w:sz="0" w:space="0" w:color="auto"/>
            <w:right w:val="none" w:sz="0" w:space="0" w:color="auto"/>
          </w:divBdr>
        </w:div>
        <w:div w:id="1160147838">
          <w:marLeft w:val="274"/>
          <w:marRight w:val="0"/>
          <w:marTop w:val="0"/>
          <w:marBottom w:val="0"/>
          <w:divBdr>
            <w:top w:val="none" w:sz="0" w:space="0" w:color="auto"/>
            <w:left w:val="none" w:sz="0" w:space="0" w:color="auto"/>
            <w:bottom w:val="none" w:sz="0" w:space="0" w:color="auto"/>
            <w:right w:val="none" w:sz="0" w:space="0" w:color="auto"/>
          </w:divBdr>
        </w:div>
        <w:div w:id="1004628757">
          <w:marLeft w:val="274"/>
          <w:marRight w:val="0"/>
          <w:marTop w:val="0"/>
          <w:marBottom w:val="0"/>
          <w:divBdr>
            <w:top w:val="none" w:sz="0" w:space="0" w:color="auto"/>
            <w:left w:val="none" w:sz="0" w:space="0" w:color="auto"/>
            <w:bottom w:val="none" w:sz="0" w:space="0" w:color="auto"/>
            <w:right w:val="none" w:sz="0" w:space="0" w:color="auto"/>
          </w:divBdr>
        </w:div>
        <w:div w:id="1233127269">
          <w:marLeft w:val="274"/>
          <w:marRight w:val="0"/>
          <w:marTop w:val="0"/>
          <w:marBottom w:val="0"/>
          <w:divBdr>
            <w:top w:val="none" w:sz="0" w:space="0" w:color="auto"/>
            <w:left w:val="none" w:sz="0" w:space="0" w:color="auto"/>
            <w:bottom w:val="none" w:sz="0" w:space="0" w:color="auto"/>
            <w:right w:val="none" w:sz="0" w:space="0" w:color="auto"/>
          </w:divBdr>
        </w:div>
        <w:div w:id="1087190410">
          <w:marLeft w:val="274"/>
          <w:marRight w:val="0"/>
          <w:marTop w:val="0"/>
          <w:marBottom w:val="0"/>
          <w:divBdr>
            <w:top w:val="none" w:sz="0" w:space="0" w:color="auto"/>
            <w:left w:val="none" w:sz="0" w:space="0" w:color="auto"/>
            <w:bottom w:val="none" w:sz="0" w:space="0" w:color="auto"/>
            <w:right w:val="none" w:sz="0" w:space="0" w:color="auto"/>
          </w:divBdr>
        </w:div>
        <w:div w:id="1773554556">
          <w:marLeft w:val="274"/>
          <w:marRight w:val="0"/>
          <w:marTop w:val="0"/>
          <w:marBottom w:val="0"/>
          <w:divBdr>
            <w:top w:val="none" w:sz="0" w:space="0" w:color="auto"/>
            <w:left w:val="none" w:sz="0" w:space="0" w:color="auto"/>
            <w:bottom w:val="none" w:sz="0" w:space="0" w:color="auto"/>
            <w:right w:val="none" w:sz="0" w:space="0" w:color="auto"/>
          </w:divBdr>
        </w:div>
        <w:div w:id="1445224622">
          <w:marLeft w:val="274"/>
          <w:marRight w:val="0"/>
          <w:marTop w:val="0"/>
          <w:marBottom w:val="0"/>
          <w:divBdr>
            <w:top w:val="none" w:sz="0" w:space="0" w:color="auto"/>
            <w:left w:val="none" w:sz="0" w:space="0" w:color="auto"/>
            <w:bottom w:val="none" w:sz="0" w:space="0" w:color="auto"/>
            <w:right w:val="none" w:sz="0" w:space="0" w:color="auto"/>
          </w:divBdr>
        </w:div>
        <w:div w:id="794524608">
          <w:marLeft w:val="274"/>
          <w:marRight w:val="0"/>
          <w:marTop w:val="0"/>
          <w:marBottom w:val="0"/>
          <w:divBdr>
            <w:top w:val="none" w:sz="0" w:space="0" w:color="auto"/>
            <w:left w:val="none" w:sz="0" w:space="0" w:color="auto"/>
            <w:bottom w:val="none" w:sz="0" w:space="0" w:color="auto"/>
            <w:right w:val="none" w:sz="0" w:space="0" w:color="auto"/>
          </w:divBdr>
        </w:div>
        <w:div w:id="640890880">
          <w:marLeft w:val="274"/>
          <w:marRight w:val="0"/>
          <w:marTop w:val="0"/>
          <w:marBottom w:val="0"/>
          <w:divBdr>
            <w:top w:val="none" w:sz="0" w:space="0" w:color="auto"/>
            <w:left w:val="none" w:sz="0" w:space="0" w:color="auto"/>
            <w:bottom w:val="none" w:sz="0" w:space="0" w:color="auto"/>
            <w:right w:val="none" w:sz="0" w:space="0" w:color="auto"/>
          </w:divBdr>
        </w:div>
        <w:div w:id="1239439327">
          <w:marLeft w:val="274"/>
          <w:marRight w:val="0"/>
          <w:marTop w:val="0"/>
          <w:marBottom w:val="0"/>
          <w:divBdr>
            <w:top w:val="none" w:sz="0" w:space="0" w:color="auto"/>
            <w:left w:val="none" w:sz="0" w:space="0" w:color="auto"/>
            <w:bottom w:val="none" w:sz="0" w:space="0" w:color="auto"/>
            <w:right w:val="none" w:sz="0" w:space="0" w:color="auto"/>
          </w:divBdr>
        </w:div>
        <w:div w:id="1138718918">
          <w:marLeft w:val="274"/>
          <w:marRight w:val="0"/>
          <w:marTop w:val="0"/>
          <w:marBottom w:val="0"/>
          <w:divBdr>
            <w:top w:val="none" w:sz="0" w:space="0" w:color="auto"/>
            <w:left w:val="none" w:sz="0" w:space="0" w:color="auto"/>
            <w:bottom w:val="none" w:sz="0" w:space="0" w:color="auto"/>
            <w:right w:val="none" w:sz="0" w:space="0" w:color="auto"/>
          </w:divBdr>
        </w:div>
        <w:div w:id="1845124429">
          <w:marLeft w:val="274"/>
          <w:marRight w:val="0"/>
          <w:marTop w:val="0"/>
          <w:marBottom w:val="0"/>
          <w:divBdr>
            <w:top w:val="none" w:sz="0" w:space="0" w:color="auto"/>
            <w:left w:val="none" w:sz="0" w:space="0" w:color="auto"/>
            <w:bottom w:val="none" w:sz="0" w:space="0" w:color="auto"/>
            <w:right w:val="none" w:sz="0" w:space="0" w:color="auto"/>
          </w:divBdr>
        </w:div>
        <w:div w:id="906915725">
          <w:marLeft w:val="274"/>
          <w:marRight w:val="0"/>
          <w:marTop w:val="0"/>
          <w:marBottom w:val="0"/>
          <w:divBdr>
            <w:top w:val="none" w:sz="0" w:space="0" w:color="auto"/>
            <w:left w:val="none" w:sz="0" w:space="0" w:color="auto"/>
            <w:bottom w:val="none" w:sz="0" w:space="0" w:color="auto"/>
            <w:right w:val="none" w:sz="0" w:space="0" w:color="auto"/>
          </w:divBdr>
        </w:div>
        <w:div w:id="561529371">
          <w:marLeft w:val="274"/>
          <w:marRight w:val="0"/>
          <w:marTop w:val="0"/>
          <w:marBottom w:val="0"/>
          <w:divBdr>
            <w:top w:val="none" w:sz="0" w:space="0" w:color="auto"/>
            <w:left w:val="none" w:sz="0" w:space="0" w:color="auto"/>
            <w:bottom w:val="none" w:sz="0" w:space="0" w:color="auto"/>
            <w:right w:val="none" w:sz="0" w:space="0" w:color="auto"/>
          </w:divBdr>
        </w:div>
        <w:div w:id="1040318600">
          <w:marLeft w:val="274"/>
          <w:marRight w:val="0"/>
          <w:marTop w:val="0"/>
          <w:marBottom w:val="0"/>
          <w:divBdr>
            <w:top w:val="none" w:sz="0" w:space="0" w:color="auto"/>
            <w:left w:val="none" w:sz="0" w:space="0" w:color="auto"/>
            <w:bottom w:val="none" w:sz="0" w:space="0" w:color="auto"/>
            <w:right w:val="none" w:sz="0" w:space="0" w:color="auto"/>
          </w:divBdr>
        </w:div>
        <w:div w:id="311301035">
          <w:marLeft w:val="274"/>
          <w:marRight w:val="0"/>
          <w:marTop w:val="0"/>
          <w:marBottom w:val="0"/>
          <w:divBdr>
            <w:top w:val="none" w:sz="0" w:space="0" w:color="auto"/>
            <w:left w:val="none" w:sz="0" w:space="0" w:color="auto"/>
            <w:bottom w:val="none" w:sz="0" w:space="0" w:color="auto"/>
            <w:right w:val="none" w:sz="0" w:space="0" w:color="auto"/>
          </w:divBdr>
        </w:div>
        <w:div w:id="1678656631">
          <w:marLeft w:val="274"/>
          <w:marRight w:val="0"/>
          <w:marTop w:val="0"/>
          <w:marBottom w:val="0"/>
          <w:divBdr>
            <w:top w:val="none" w:sz="0" w:space="0" w:color="auto"/>
            <w:left w:val="none" w:sz="0" w:space="0" w:color="auto"/>
            <w:bottom w:val="none" w:sz="0" w:space="0" w:color="auto"/>
            <w:right w:val="none" w:sz="0" w:space="0" w:color="auto"/>
          </w:divBdr>
        </w:div>
        <w:div w:id="1715881588">
          <w:marLeft w:val="274"/>
          <w:marRight w:val="0"/>
          <w:marTop w:val="0"/>
          <w:marBottom w:val="0"/>
          <w:divBdr>
            <w:top w:val="none" w:sz="0" w:space="0" w:color="auto"/>
            <w:left w:val="none" w:sz="0" w:space="0" w:color="auto"/>
            <w:bottom w:val="none" w:sz="0" w:space="0" w:color="auto"/>
            <w:right w:val="none" w:sz="0" w:space="0" w:color="auto"/>
          </w:divBdr>
        </w:div>
        <w:div w:id="583105846">
          <w:marLeft w:val="274"/>
          <w:marRight w:val="0"/>
          <w:marTop w:val="0"/>
          <w:marBottom w:val="0"/>
          <w:divBdr>
            <w:top w:val="none" w:sz="0" w:space="0" w:color="auto"/>
            <w:left w:val="none" w:sz="0" w:space="0" w:color="auto"/>
            <w:bottom w:val="none" w:sz="0" w:space="0" w:color="auto"/>
            <w:right w:val="none" w:sz="0" w:space="0" w:color="auto"/>
          </w:divBdr>
        </w:div>
        <w:div w:id="1209876526">
          <w:marLeft w:val="274"/>
          <w:marRight w:val="0"/>
          <w:marTop w:val="0"/>
          <w:marBottom w:val="0"/>
          <w:divBdr>
            <w:top w:val="none" w:sz="0" w:space="0" w:color="auto"/>
            <w:left w:val="none" w:sz="0" w:space="0" w:color="auto"/>
            <w:bottom w:val="none" w:sz="0" w:space="0" w:color="auto"/>
            <w:right w:val="none" w:sz="0" w:space="0" w:color="auto"/>
          </w:divBdr>
        </w:div>
        <w:div w:id="329723020">
          <w:marLeft w:val="274"/>
          <w:marRight w:val="0"/>
          <w:marTop w:val="0"/>
          <w:marBottom w:val="0"/>
          <w:divBdr>
            <w:top w:val="none" w:sz="0" w:space="0" w:color="auto"/>
            <w:left w:val="none" w:sz="0" w:space="0" w:color="auto"/>
            <w:bottom w:val="none" w:sz="0" w:space="0" w:color="auto"/>
            <w:right w:val="none" w:sz="0" w:space="0" w:color="auto"/>
          </w:divBdr>
        </w:div>
        <w:div w:id="1630476465">
          <w:marLeft w:val="274"/>
          <w:marRight w:val="0"/>
          <w:marTop w:val="0"/>
          <w:marBottom w:val="0"/>
          <w:divBdr>
            <w:top w:val="none" w:sz="0" w:space="0" w:color="auto"/>
            <w:left w:val="none" w:sz="0" w:space="0" w:color="auto"/>
            <w:bottom w:val="none" w:sz="0" w:space="0" w:color="auto"/>
            <w:right w:val="none" w:sz="0" w:space="0" w:color="auto"/>
          </w:divBdr>
        </w:div>
        <w:div w:id="442386086">
          <w:marLeft w:val="274"/>
          <w:marRight w:val="0"/>
          <w:marTop w:val="0"/>
          <w:marBottom w:val="0"/>
          <w:divBdr>
            <w:top w:val="none" w:sz="0" w:space="0" w:color="auto"/>
            <w:left w:val="none" w:sz="0" w:space="0" w:color="auto"/>
            <w:bottom w:val="none" w:sz="0" w:space="0" w:color="auto"/>
            <w:right w:val="none" w:sz="0" w:space="0" w:color="auto"/>
          </w:divBdr>
        </w:div>
        <w:div w:id="748307937">
          <w:marLeft w:val="274"/>
          <w:marRight w:val="0"/>
          <w:marTop w:val="0"/>
          <w:marBottom w:val="0"/>
          <w:divBdr>
            <w:top w:val="none" w:sz="0" w:space="0" w:color="auto"/>
            <w:left w:val="none" w:sz="0" w:space="0" w:color="auto"/>
            <w:bottom w:val="none" w:sz="0" w:space="0" w:color="auto"/>
            <w:right w:val="none" w:sz="0" w:space="0" w:color="auto"/>
          </w:divBdr>
        </w:div>
        <w:div w:id="1841381755">
          <w:marLeft w:val="274"/>
          <w:marRight w:val="0"/>
          <w:marTop w:val="0"/>
          <w:marBottom w:val="0"/>
          <w:divBdr>
            <w:top w:val="none" w:sz="0" w:space="0" w:color="auto"/>
            <w:left w:val="none" w:sz="0" w:space="0" w:color="auto"/>
            <w:bottom w:val="none" w:sz="0" w:space="0" w:color="auto"/>
            <w:right w:val="none" w:sz="0" w:space="0" w:color="auto"/>
          </w:divBdr>
        </w:div>
        <w:div w:id="963121567">
          <w:marLeft w:val="274"/>
          <w:marRight w:val="0"/>
          <w:marTop w:val="0"/>
          <w:marBottom w:val="0"/>
          <w:divBdr>
            <w:top w:val="none" w:sz="0" w:space="0" w:color="auto"/>
            <w:left w:val="none" w:sz="0" w:space="0" w:color="auto"/>
            <w:bottom w:val="none" w:sz="0" w:space="0" w:color="auto"/>
            <w:right w:val="none" w:sz="0" w:space="0" w:color="auto"/>
          </w:divBdr>
        </w:div>
        <w:div w:id="45573186">
          <w:marLeft w:val="274"/>
          <w:marRight w:val="0"/>
          <w:marTop w:val="0"/>
          <w:marBottom w:val="0"/>
          <w:divBdr>
            <w:top w:val="none" w:sz="0" w:space="0" w:color="auto"/>
            <w:left w:val="none" w:sz="0" w:space="0" w:color="auto"/>
            <w:bottom w:val="none" w:sz="0" w:space="0" w:color="auto"/>
            <w:right w:val="none" w:sz="0" w:space="0" w:color="auto"/>
          </w:divBdr>
        </w:div>
      </w:divsChild>
    </w:div>
    <w:div w:id="630749306">
      <w:bodyDiv w:val="1"/>
      <w:marLeft w:val="0"/>
      <w:marRight w:val="0"/>
      <w:marTop w:val="0"/>
      <w:marBottom w:val="0"/>
      <w:divBdr>
        <w:top w:val="none" w:sz="0" w:space="0" w:color="auto"/>
        <w:left w:val="none" w:sz="0" w:space="0" w:color="auto"/>
        <w:bottom w:val="none" w:sz="0" w:space="0" w:color="auto"/>
        <w:right w:val="none" w:sz="0" w:space="0" w:color="auto"/>
      </w:divBdr>
    </w:div>
    <w:div w:id="639920627">
      <w:bodyDiv w:val="1"/>
      <w:marLeft w:val="0"/>
      <w:marRight w:val="0"/>
      <w:marTop w:val="0"/>
      <w:marBottom w:val="0"/>
      <w:divBdr>
        <w:top w:val="none" w:sz="0" w:space="0" w:color="auto"/>
        <w:left w:val="none" w:sz="0" w:space="0" w:color="auto"/>
        <w:bottom w:val="none" w:sz="0" w:space="0" w:color="auto"/>
        <w:right w:val="none" w:sz="0" w:space="0" w:color="auto"/>
      </w:divBdr>
      <w:divsChild>
        <w:div w:id="1551381809">
          <w:marLeft w:val="317"/>
          <w:marRight w:val="0"/>
          <w:marTop w:val="0"/>
          <w:marBottom w:val="0"/>
          <w:divBdr>
            <w:top w:val="none" w:sz="0" w:space="0" w:color="auto"/>
            <w:left w:val="none" w:sz="0" w:space="0" w:color="auto"/>
            <w:bottom w:val="none" w:sz="0" w:space="0" w:color="auto"/>
            <w:right w:val="none" w:sz="0" w:space="0" w:color="auto"/>
          </w:divBdr>
        </w:div>
      </w:divsChild>
    </w:div>
    <w:div w:id="665283202">
      <w:bodyDiv w:val="1"/>
      <w:marLeft w:val="0"/>
      <w:marRight w:val="0"/>
      <w:marTop w:val="0"/>
      <w:marBottom w:val="0"/>
      <w:divBdr>
        <w:top w:val="none" w:sz="0" w:space="0" w:color="auto"/>
        <w:left w:val="none" w:sz="0" w:space="0" w:color="auto"/>
        <w:bottom w:val="none" w:sz="0" w:space="0" w:color="auto"/>
        <w:right w:val="none" w:sz="0" w:space="0" w:color="auto"/>
      </w:divBdr>
    </w:div>
    <w:div w:id="675038450">
      <w:bodyDiv w:val="1"/>
      <w:marLeft w:val="0"/>
      <w:marRight w:val="0"/>
      <w:marTop w:val="0"/>
      <w:marBottom w:val="0"/>
      <w:divBdr>
        <w:top w:val="none" w:sz="0" w:space="0" w:color="auto"/>
        <w:left w:val="none" w:sz="0" w:space="0" w:color="auto"/>
        <w:bottom w:val="none" w:sz="0" w:space="0" w:color="auto"/>
        <w:right w:val="none" w:sz="0" w:space="0" w:color="auto"/>
      </w:divBdr>
    </w:div>
    <w:div w:id="721906146">
      <w:bodyDiv w:val="1"/>
      <w:marLeft w:val="0"/>
      <w:marRight w:val="0"/>
      <w:marTop w:val="0"/>
      <w:marBottom w:val="0"/>
      <w:divBdr>
        <w:top w:val="none" w:sz="0" w:space="0" w:color="auto"/>
        <w:left w:val="none" w:sz="0" w:space="0" w:color="auto"/>
        <w:bottom w:val="none" w:sz="0" w:space="0" w:color="auto"/>
        <w:right w:val="none" w:sz="0" w:space="0" w:color="auto"/>
      </w:divBdr>
      <w:divsChild>
        <w:div w:id="1826389789">
          <w:marLeft w:val="734"/>
          <w:marRight w:val="0"/>
          <w:marTop w:val="67"/>
          <w:marBottom w:val="0"/>
          <w:divBdr>
            <w:top w:val="none" w:sz="0" w:space="0" w:color="auto"/>
            <w:left w:val="none" w:sz="0" w:space="0" w:color="auto"/>
            <w:bottom w:val="none" w:sz="0" w:space="0" w:color="auto"/>
            <w:right w:val="none" w:sz="0" w:space="0" w:color="auto"/>
          </w:divBdr>
        </w:div>
        <w:div w:id="1998066667">
          <w:marLeft w:val="734"/>
          <w:marRight w:val="0"/>
          <w:marTop w:val="67"/>
          <w:marBottom w:val="0"/>
          <w:divBdr>
            <w:top w:val="none" w:sz="0" w:space="0" w:color="auto"/>
            <w:left w:val="none" w:sz="0" w:space="0" w:color="auto"/>
            <w:bottom w:val="none" w:sz="0" w:space="0" w:color="auto"/>
            <w:right w:val="none" w:sz="0" w:space="0" w:color="auto"/>
          </w:divBdr>
        </w:div>
      </w:divsChild>
    </w:div>
    <w:div w:id="753891116">
      <w:bodyDiv w:val="1"/>
      <w:marLeft w:val="0"/>
      <w:marRight w:val="0"/>
      <w:marTop w:val="0"/>
      <w:marBottom w:val="0"/>
      <w:divBdr>
        <w:top w:val="none" w:sz="0" w:space="0" w:color="auto"/>
        <w:left w:val="none" w:sz="0" w:space="0" w:color="auto"/>
        <w:bottom w:val="none" w:sz="0" w:space="0" w:color="auto"/>
        <w:right w:val="none" w:sz="0" w:space="0" w:color="auto"/>
      </w:divBdr>
    </w:div>
    <w:div w:id="770052563">
      <w:bodyDiv w:val="1"/>
      <w:marLeft w:val="0"/>
      <w:marRight w:val="0"/>
      <w:marTop w:val="0"/>
      <w:marBottom w:val="0"/>
      <w:divBdr>
        <w:top w:val="none" w:sz="0" w:space="0" w:color="auto"/>
        <w:left w:val="none" w:sz="0" w:space="0" w:color="auto"/>
        <w:bottom w:val="none" w:sz="0" w:space="0" w:color="auto"/>
        <w:right w:val="none" w:sz="0" w:space="0" w:color="auto"/>
      </w:divBdr>
    </w:div>
    <w:div w:id="792988314">
      <w:bodyDiv w:val="1"/>
      <w:marLeft w:val="0"/>
      <w:marRight w:val="0"/>
      <w:marTop w:val="0"/>
      <w:marBottom w:val="0"/>
      <w:divBdr>
        <w:top w:val="none" w:sz="0" w:space="0" w:color="auto"/>
        <w:left w:val="none" w:sz="0" w:space="0" w:color="auto"/>
        <w:bottom w:val="none" w:sz="0" w:space="0" w:color="auto"/>
        <w:right w:val="none" w:sz="0" w:space="0" w:color="auto"/>
      </w:divBdr>
    </w:div>
    <w:div w:id="807891515">
      <w:bodyDiv w:val="1"/>
      <w:marLeft w:val="0"/>
      <w:marRight w:val="0"/>
      <w:marTop w:val="0"/>
      <w:marBottom w:val="0"/>
      <w:divBdr>
        <w:top w:val="none" w:sz="0" w:space="0" w:color="auto"/>
        <w:left w:val="none" w:sz="0" w:space="0" w:color="auto"/>
        <w:bottom w:val="none" w:sz="0" w:space="0" w:color="auto"/>
        <w:right w:val="none" w:sz="0" w:space="0" w:color="auto"/>
      </w:divBdr>
    </w:div>
    <w:div w:id="844829902">
      <w:bodyDiv w:val="1"/>
      <w:marLeft w:val="0"/>
      <w:marRight w:val="0"/>
      <w:marTop w:val="0"/>
      <w:marBottom w:val="0"/>
      <w:divBdr>
        <w:top w:val="none" w:sz="0" w:space="0" w:color="auto"/>
        <w:left w:val="none" w:sz="0" w:space="0" w:color="auto"/>
        <w:bottom w:val="none" w:sz="0" w:space="0" w:color="auto"/>
        <w:right w:val="none" w:sz="0" w:space="0" w:color="auto"/>
      </w:divBdr>
      <w:divsChild>
        <w:div w:id="1465779255">
          <w:marLeft w:val="1008"/>
          <w:marRight w:val="0"/>
          <w:marTop w:val="53"/>
          <w:marBottom w:val="0"/>
          <w:divBdr>
            <w:top w:val="none" w:sz="0" w:space="0" w:color="auto"/>
            <w:left w:val="none" w:sz="0" w:space="0" w:color="auto"/>
            <w:bottom w:val="none" w:sz="0" w:space="0" w:color="auto"/>
            <w:right w:val="none" w:sz="0" w:space="0" w:color="auto"/>
          </w:divBdr>
        </w:div>
      </w:divsChild>
    </w:div>
    <w:div w:id="907768210">
      <w:bodyDiv w:val="1"/>
      <w:marLeft w:val="0"/>
      <w:marRight w:val="0"/>
      <w:marTop w:val="0"/>
      <w:marBottom w:val="0"/>
      <w:divBdr>
        <w:top w:val="none" w:sz="0" w:space="0" w:color="auto"/>
        <w:left w:val="none" w:sz="0" w:space="0" w:color="auto"/>
        <w:bottom w:val="none" w:sz="0" w:space="0" w:color="auto"/>
        <w:right w:val="none" w:sz="0" w:space="0" w:color="auto"/>
      </w:divBdr>
    </w:div>
    <w:div w:id="959991460">
      <w:bodyDiv w:val="1"/>
      <w:marLeft w:val="0"/>
      <w:marRight w:val="0"/>
      <w:marTop w:val="0"/>
      <w:marBottom w:val="0"/>
      <w:divBdr>
        <w:top w:val="none" w:sz="0" w:space="0" w:color="auto"/>
        <w:left w:val="none" w:sz="0" w:space="0" w:color="auto"/>
        <w:bottom w:val="none" w:sz="0" w:space="0" w:color="auto"/>
        <w:right w:val="none" w:sz="0" w:space="0" w:color="auto"/>
      </w:divBdr>
      <w:divsChild>
        <w:div w:id="1574923317">
          <w:marLeft w:val="274"/>
          <w:marRight w:val="0"/>
          <w:marTop w:val="0"/>
          <w:marBottom w:val="0"/>
          <w:divBdr>
            <w:top w:val="none" w:sz="0" w:space="0" w:color="auto"/>
            <w:left w:val="none" w:sz="0" w:space="0" w:color="auto"/>
            <w:bottom w:val="none" w:sz="0" w:space="0" w:color="auto"/>
            <w:right w:val="none" w:sz="0" w:space="0" w:color="auto"/>
          </w:divBdr>
        </w:div>
        <w:div w:id="1893223920">
          <w:marLeft w:val="274"/>
          <w:marRight w:val="0"/>
          <w:marTop w:val="0"/>
          <w:marBottom w:val="0"/>
          <w:divBdr>
            <w:top w:val="none" w:sz="0" w:space="0" w:color="auto"/>
            <w:left w:val="none" w:sz="0" w:space="0" w:color="auto"/>
            <w:bottom w:val="none" w:sz="0" w:space="0" w:color="auto"/>
            <w:right w:val="none" w:sz="0" w:space="0" w:color="auto"/>
          </w:divBdr>
        </w:div>
        <w:div w:id="1834953326">
          <w:marLeft w:val="274"/>
          <w:marRight w:val="0"/>
          <w:marTop w:val="0"/>
          <w:marBottom w:val="0"/>
          <w:divBdr>
            <w:top w:val="none" w:sz="0" w:space="0" w:color="auto"/>
            <w:left w:val="none" w:sz="0" w:space="0" w:color="auto"/>
            <w:bottom w:val="none" w:sz="0" w:space="0" w:color="auto"/>
            <w:right w:val="none" w:sz="0" w:space="0" w:color="auto"/>
          </w:divBdr>
        </w:div>
        <w:div w:id="1678924361">
          <w:marLeft w:val="274"/>
          <w:marRight w:val="0"/>
          <w:marTop w:val="0"/>
          <w:marBottom w:val="0"/>
          <w:divBdr>
            <w:top w:val="none" w:sz="0" w:space="0" w:color="auto"/>
            <w:left w:val="none" w:sz="0" w:space="0" w:color="auto"/>
            <w:bottom w:val="none" w:sz="0" w:space="0" w:color="auto"/>
            <w:right w:val="none" w:sz="0" w:space="0" w:color="auto"/>
          </w:divBdr>
        </w:div>
        <w:div w:id="1119909225">
          <w:marLeft w:val="274"/>
          <w:marRight w:val="0"/>
          <w:marTop w:val="0"/>
          <w:marBottom w:val="0"/>
          <w:divBdr>
            <w:top w:val="none" w:sz="0" w:space="0" w:color="auto"/>
            <w:left w:val="none" w:sz="0" w:space="0" w:color="auto"/>
            <w:bottom w:val="none" w:sz="0" w:space="0" w:color="auto"/>
            <w:right w:val="none" w:sz="0" w:space="0" w:color="auto"/>
          </w:divBdr>
        </w:div>
        <w:div w:id="940377899">
          <w:marLeft w:val="274"/>
          <w:marRight w:val="0"/>
          <w:marTop w:val="0"/>
          <w:marBottom w:val="0"/>
          <w:divBdr>
            <w:top w:val="none" w:sz="0" w:space="0" w:color="auto"/>
            <w:left w:val="none" w:sz="0" w:space="0" w:color="auto"/>
            <w:bottom w:val="none" w:sz="0" w:space="0" w:color="auto"/>
            <w:right w:val="none" w:sz="0" w:space="0" w:color="auto"/>
          </w:divBdr>
        </w:div>
        <w:div w:id="494224909">
          <w:marLeft w:val="274"/>
          <w:marRight w:val="0"/>
          <w:marTop w:val="0"/>
          <w:marBottom w:val="0"/>
          <w:divBdr>
            <w:top w:val="none" w:sz="0" w:space="0" w:color="auto"/>
            <w:left w:val="none" w:sz="0" w:space="0" w:color="auto"/>
            <w:bottom w:val="none" w:sz="0" w:space="0" w:color="auto"/>
            <w:right w:val="none" w:sz="0" w:space="0" w:color="auto"/>
          </w:divBdr>
        </w:div>
        <w:div w:id="857888862">
          <w:marLeft w:val="274"/>
          <w:marRight w:val="0"/>
          <w:marTop w:val="0"/>
          <w:marBottom w:val="0"/>
          <w:divBdr>
            <w:top w:val="none" w:sz="0" w:space="0" w:color="auto"/>
            <w:left w:val="none" w:sz="0" w:space="0" w:color="auto"/>
            <w:bottom w:val="none" w:sz="0" w:space="0" w:color="auto"/>
            <w:right w:val="none" w:sz="0" w:space="0" w:color="auto"/>
          </w:divBdr>
        </w:div>
        <w:div w:id="197356783">
          <w:marLeft w:val="274"/>
          <w:marRight w:val="0"/>
          <w:marTop w:val="0"/>
          <w:marBottom w:val="0"/>
          <w:divBdr>
            <w:top w:val="none" w:sz="0" w:space="0" w:color="auto"/>
            <w:left w:val="none" w:sz="0" w:space="0" w:color="auto"/>
            <w:bottom w:val="none" w:sz="0" w:space="0" w:color="auto"/>
            <w:right w:val="none" w:sz="0" w:space="0" w:color="auto"/>
          </w:divBdr>
        </w:div>
        <w:div w:id="1061251465">
          <w:marLeft w:val="274"/>
          <w:marRight w:val="0"/>
          <w:marTop w:val="0"/>
          <w:marBottom w:val="0"/>
          <w:divBdr>
            <w:top w:val="none" w:sz="0" w:space="0" w:color="auto"/>
            <w:left w:val="none" w:sz="0" w:space="0" w:color="auto"/>
            <w:bottom w:val="none" w:sz="0" w:space="0" w:color="auto"/>
            <w:right w:val="none" w:sz="0" w:space="0" w:color="auto"/>
          </w:divBdr>
        </w:div>
        <w:div w:id="1781366051">
          <w:marLeft w:val="274"/>
          <w:marRight w:val="0"/>
          <w:marTop w:val="0"/>
          <w:marBottom w:val="0"/>
          <w:divBdr>
            <w:top w:val="none" w:sz="0" w:space="0" w:color="auto"/>
            <w:left w:val="none" w:sz="0" w:space="0" w:color="auto"/>
            <w:bottom w:val="none" w:sz="0" w:space="0" w:color="auto"/>
            <w:right w:val="none" w:sz="0" w:space="0" w:color="auto"/>
          </w:divBdr>
        </w:div>
        <w:div w:id="1889754289">
          <w:marLeft w:val="274"/>
          <w:marRight w:val="0"/>
          <w:marTop w:val="0"/>
          <w:marBottom w:val="0"/>
          <w:divBdr>
            <w:top w:val="none" w:sz="0" w:space="0" w:color="auto"/>
            <w:left w:val="none" w:sz="0" w:space="0" w:color="auto"/>
            <w:bottom w:val="none" w:sz="0" w:space="0" w:color="auto"/>
            <w:right w:val="none" w:sz="0" w:space="0" w:color="auto"/>
          </w:divBdr>
        </w:div>
        <w:div w:id="1925263673">
          <w:marLeft w:val="274"/>
          <w:marRight w:val="0"/>
          <w:marTop w:val="0"/>
          <w:marBottom w:val="0"/>
          <w:divBdr>
            <w:top w:val="none" w:sz="0" w:space="0" w:color="auto"/>
            <w:left w:val="none" w:sz="0" w:space="0" w:color="auto"/>
            <w:bottom w:val="none" w:sz="0" w:space="0" w:color="auto"/>
            <w:right w:val="none" w:sz="0" w:space="0" w:color="auto"/>
          </w:divBdr>
        </w:div>
        <w:div w:id="591549557">
          <w:marLeft w:val="274"/>
          <w:marRight w:val="0"/>
          <w:marTop w:val="0"/>
          <w:marBottom w:val="0"/>
          <w:divBdr>
            <w:top w:val="none" w:sz="0" w:space="0" w:color="auto"/>
            <w:left w:val="none" w:sz="0" w:space="0" w:color="auto"/>
            <w:bottom w:val="none" w:sz="0" w:space="0" w:color="auto"/>
            <w:right w:val="none" w:sz="0" w:space="0" w:color="auto"/>
          </w:divBdr>
        </w:div>
        <w:div w:id="799693031">
          <w:marLeft w:val="274"/>
          <w:marRight w:val="0"/>
          <w:marTop w:val="0"/>
          <w:marBottom w:val="0"/>
          <w:divBdr>
            <w:top w:val="none" w:sz="0" w:space="0" w:color="auto"/>
            <w:left w:val="none" w:sz="0" w:space="0" w:color="auto"/>
            <w:bottom w:val="none" w:sz="0" w:space="0" w:color="auto"/>
            <w:right w:val="none" w:sz="0" w:space="0" w:color="auto"/>
          </w:divBdr>
        </w:div>
        <w:div w:id="1133253429">
          <w:marLeft w:val="274"/>
          <w:marRight w:val="0"/>
          <w:marTop w:val="0"/>
          <w:marBottom w:val="0"/>
          <w:divBdr>
            <w:top w:val="none" w:sz="0" w:space="0" w:color="auto"/>
            <w:left w:val="none" w:sz="0" w:space="0" w:color="auto"/>
            <w:bottom w:val="none" w:sz="0" w:space="0" w:color="auto"/>
            <w:right w:val="none" w:sz="0" w:space="0" w:color="auto"/>
          </w:divBdr>
        </w:div>
        <w:div w:id="622343060">
          <w:marLeft w:val="274"/>
          <w:marRight w:val="0"/>
          <w:marTop w:val="0"/>
          <w:marBottom w:val="0"/>
          <w:divBdr>
            <w:top w:val="none" w:sz="0" w:space="0" w:color="auto"/>
            <w:left w:val="none" w:sz="0" w:space="0" w:color="auto"/>
            <w:bottom w:val="none" w:sz="0" w:space="0" w:color="auto"/>
            <w:right w:val="none" w:sz="0" w:space="0" w:color="auto"/>
          </w:divBdr>
        </w:div>
        <w:div w:id="1873758658">
          <w:marLeft w:val="274"/>
          <w:marRight w:val="0"/>
          <w:marTop w:val="0"/>
          <w:marBottom w:val="0"/>
          <w:divBdr>
            <w:top w:val="none" w:sz="0" w:space="0" w:color="auto"/>
            <w:left w:val="none" w:sz="0" w:space="0" w:color="auto"/>
            <w:bottom w:val="none" w:sz="0" w:space="0" w:color="auto"/>
            <w:right w:val="none" w:sz="0" w:space="0" w:color="auto"/>
          </w:divBdr>
        </w:div>
        <w:div w:id="746196596">
          <w:marLeft w:val="274"/>
          <w:marRight w:val="0"/>
          <w:marTop w:val="0"/>
          <w:marBottom w:val="0"/>
          <w:divBdr>
            <w:top w:val="none" w:sz="0" w:space="0" w:color="auto"/>
            <w:left w:val="none" w:sz="0" w:space="0" w:color="auto"/>
            <w:bottom w:val="none" w:sz="0" w:space="0" w:color="auto"/>
            <w:right w:val="none" w:sz="0" w:space="0" w:color="auto"/>
          </w:divBdr>
        </w:div>
        <w:div w:id="1964143182">
          <w:marLeft w:val="274"/>
          <w:marRight w:val="0"/>
          <w:marTop w:val="0"/>
          <w:marBottom w:val="0"/>
          <w:divBdr>
            <w:top w:val="none" w:sz="0" w:space="0" w:color="auto"/>
            <w:left w:val="none" w:sz="0" w:space="0" w:color="auto"/>
            <w:bottom w:val="none" w:sz="0" w:space="0" w:color="auto"/>
            <w:right w:val="none" w:sz="0" w:space="0" w:color="auto"/>
          </w:divBdr>
        </w:div>
        <w:div w:id="1583297799">
          <w:marLeft w:val="274"/>
          <w:marRight w:val="0"/>
          <w:marTop w:val="0"/>
          <w:marBottom w:val="0"/>
          <w:divBdr>
            <w:top w:val="none" w:sz="0" w:space="0" w:color="auto"/>
            <w:left w:val="none" w:sz="0" w:space="0" w:color="auto"/>
            <w:bottom w:val="none" w:sz="0" w:space="0" w:color="auto"/>
            <w:right w:val="none" w:sz="0" w:space="0" w:color="auto"/>
          </w:divBdr>
        </w:div>
        <w:div w:id="802309139">
          <w:marLeft w:val="274"/>
          <w:marRight w:val="0"/>
          <w:marTop w:val="0"/>
          <w:marBottom w:val="0"/>
          <w:divBdr>
            <w:top w:val="none" w:sz="0" w:space="0" w:color="auto"/>
            <w:left w:val="none" w:sz="0" w:space="0" w:color="auto"/>
            <w:bottom w:val="none" w:sz="0" w:space="0" w:color="auto"/>
            <w:right w:val="none" w:sz="0" w:space="0" w:color="auto"/>
          </w:divBdr>
        </w:div>
        <w:div w:id="1486047050">
          <w:marLeft w:val="274"/>
          <w:marRight w:val="0"/>
          <w:marTop w:val="0"/>
          <w:marBottom w:val="0"/>
          <w:divBdr>
            <w:top w:val="none" w:sz="0" w:space="0" w:color="auto"/>
            <w:left w:val="none" w:sz="0" w:space="0" w:color="auto"/>
            <w:bottom w:val="none" w:sz="0" w:space="0" w:color="auto"/>
            <w:right w:val="none" w:sz="0" w:space="0" w:color="auto"/>
          </w:divBdr>
        </w:div>
        <w:div w:id="184516227">
          <w:marLeft w:val="274"/>
          <w:marRight w:val="0"/>
          <w:marTop w:val="0"/>
          <w:marBottom w:val="0"/>
          <w:divBdr>
            <w:top w:val="none" w:sz="0" w:space="0" w:color="auto"/>
            <w:left w:val="none" w:sz="0" w:space="0" w:color="auto"/>
            <w:bottom w:val="none" w:sz="0" w:space="0" w:color="auto"/>
            <w:right w:val="none" w:sz="0" w:space="0" w:color="auto"/>
          </w:divBdr>
        </w:div>
        <w:div w:id="1369180214">
          <w:marLeft w:val="274"/>
          <w:marRight w:val="0"/>
          <w:marTop w:val="0"/>
          <w:marBottom w:val="0"/>
          <w:divBdr>
            <w:top w:val="none" w:sz="0" w:space="0" w:color="auto"/>
            <w:left w:val="none" w:sz="0" w:space="0" w:color="auto"/>
            <w:bottom w:val="none" w:sz="0" w:space="0" w:color="auto"/>
            <w:right w:val="none" w:sz="0" w:space="0" w:color="auto"/>
          </w:divBdr>
        </w:div>
        <w:div w:id="291441330">
          <w:marLeft w:val="274"/>
          <w:marRight w:val="0"/>
          <w:marTop w:val="0"/>
          <w:marBottom w:val="0"/>
          <w:divBdr>
            <w:top w:val="none" w:sz="0" w:space="0" w:color="auto"/>
            <w:left w:val="none" w:sz="0" w:space="0" w:color="auto"/>
            <w:bottom w:val="none" w:sz="0" w:space="0" w:color="auto"/>
            <w:right w:val="none" w:sz="0" w:space="0" w:color="auto"/>
          </w:divBdr>
        </w:div>
        <w:div w:id="1944655279">
          <w:marLeft w:val="274"/>
          <w:marRight w:val="0"/>
          <w:marTop w:val="0"/>
          <w:marBottom w:val="0"/>
          <w:divBdr>
            <w:top w:val="none" w:sz="0" w:space="0" w:color="auto"/>
            <w:left w:val="none" w:sz="0" w:space="0" w:color="auto"/>
            <w:bottom w:val="none" w:sz="0" w:space="0" w:color="auto"/>
            <w:right w:val="none" w:sz="0" w:space="0" w:color="auto"/>
          </w:divBdr>
        </w:div>
        <w:div w:id="1620606263">
          <w:marLeft w:val="274"/>
          <w:marRight w:val="0"/>
          <w:marTop w:val="0"/>
          <w:marBottom w:val="0"/>
          <w:divBdr>
            <w:top w:val="none" w:sz="0" w:space="0" w:color="auto"/>
            <w:left w:val="none" w:sz="0" w:space="0" w:color="auto"/>
            <w:bottom w:val="none" w:sz="0" w:space="0" w:color="auto"/>
            <w:right w:val="none" w:sz="0" w:space="0" w:color="auto"/>
          </w:divBdr>
        </w:div>
        <w:div w:id="66388923">
          <w:marLeft w:val="274"/>
          <w:marRight w:val="0"/>
          <w:marTop w:val="0"/>
          <w:marBottom w:val="0"/>
          <w:divBdr>
            <w:top w:val="none" w:sz="0" w:space="0" w:color="auto"/>
            <w:left w:val="none" w:sz="0" w:space="0" w:color="auto"/>
            <w:bottom w:val="none" w:sz="0" w:space="0" w:color="auto"/>
            <w:right w:val="none" w:sz="0" w:space="0" w:color="auto"/>
          </w:divBdr>
        </w:div>
        <w:div w:id="1849641042">
          <w:marLeft w:val="274"/>
          <w:marRight w:val="0"/>
          <w:marTop w:val="0"/>
          <w:marBottom w:val="0"/>
          <w:divBdr>
            <w:top w:val="none" w:sz="0" w:space="0" w:color="auto"/>
            <w:left w:val="none" w:sz="0" w:space="0" w:color="auto"/>
            <w:bottom w:val="none" w:sz="0" w:space="0" w:color="auto"/>
            <w:right w:val="none" w:sz="0" w:space="0" w:color="auto"/>
          </w:divBdr>
        </w:div>
        <w:div w:id="723145060">
          <w:marLeft w:val="274"/>
          <w:marRight w:val="0"/>
          <w:marTop w:val="0"/>
          <w:marBottom w:val="0"/>
          <w:divBdr>
            <w:top w:val="none" w:sz="0" w:space="0" w:color="auto"/>
            <w:left w:val="none" w:sz="0" w:space="0" w:color="auto"/>
            <w:bottom w:val="none" w:sz="0" w:space="0" w:color="auto"/>
            <w:right w:val="none" w:sz="0" w:space="0" w:color="auto"/>
          </w:divBdr>
        </w:div>
        <w:div w:id="755790263">
          <w:marLeft w:val="274"/>
          <w:marRight w:val="0"/>
          <w:marTop w:val="0"/>
          <w:marBottom w:val="0"/>
          <w:divBdr>
            <w:top w:val="none" w:sz="0" w:space="0" w:color="auto"/>
            <w:left w:val="none" w:sz="0" w:space="0" w:color="auto"/>
            <w:bottom w:val="none" w:sz="0" w:space="0" w:color="auto"/>
            <w:right w:val="none" w:sz="0" w:space="0" w:color="auto"/>
          </w:divBdr>
        </w:div>
        <w:div w:id="1360936598">
          <w:marLeft w:val="274"/>
          <w:marRight w:val="0"/>
          <w:marTop w:val="0"/>
          <w:marBottom w:val="0"/>
          <w:divBdr>
            <w:top w:val="none" w:sz="0" w:space="0" w:color="auto"/>
            <w:left w:val="none" w:sz="0" w:space="0" w:color="auto"/>
            <w:bottom w:val="none" w:sz="0" w:space="0" w:color="auto"/>
            <w:right w:val="none" w:sz="0" w:space="0" w:color="auto"/>
          </w:divBdr>
        </w:div>
      </w:divsChild>
    </w:div>
    <w:div w:id="986128403">
      <w:bodyDiv w:val="1"/>
      <w:marLeft w:val="0"/>
      <w:marRight w:val="0"/>
      <w:marTop w:val="0"/>
      <w:marBottom w:val="0"/>
      <w:divBdr>
        <w:top w:val="none" w:sz="0" w:space="0" w:color="auto"/>
        <w:left w:val="none" w:sz="0" w:space="0" w:color="auto"/>
        <w:bottom w:val="none" w:sz="0" w:space="0" w:color="auto"/>
        <w:right w:val="none" w:sz="0" w:space="0" w:color="auto"/>
      </w:divBdr>
    </w:div>
    <w:div w:id="995261152">
      <w:bodyDiv w:val="1"/>
      <w:marLeft w:val="0"/>
      <w:marRight w:val="0"/>
      <w:marTop w:val="0"/>
      <w:marBottom w:val="0"/>
      <w:divBdr>
        <w:top w:val="none" w:sz="0" w:space="0" w:color="auto"/>
        <w:left w:val="none" w:sz="0" w:space="0" w:color="auto"/>
        <w:bottom w:val="none" w:sz="0" w:space="0" w:color="auto"/>
        <w:right w:val="none" w:sz="0" w:space="0" w:color="auto"/>
      </w:divBdr>
    </w:div>
    <w:div w:id="1002977932">
      <w:bodyDiv w:val="1"/>
      <w:marLeft w:val="0"/>
      <w:marRight w:val="0"/>
      <w:marTop w:val="0"/>
      <w:marBottom w:val="0"/>
      <w:divBdr>
        <w:top w:val="none" w:sz="0" w:space="0" w:color="auto"/>
        <w:left w:val="none" w:sz="0" w:space="0" w:color="auto"/>
        <w:bottom w:val="none" w:sz="0" w:space="0" w:color="auto"/>
        <w:right w:val="none" w:sz="0" w:space="0" w:color="auto"/>
      </w:divBdr>
    </w:div>
    <w:div w:id="1017269212">
      <w:bodyDiv w:val="1"/>
      <w:marLeft w:val="0"/>
      <w:marRight w:val="0"/>
      <w:marTop w:val="0"/>
      <w:marBottom w:val="0"/>
      <w:divBdr>
        <w:top w:val="none" w:sz="0" w:space="0" w:color="auto"/>
        <w:left w:val="none" w:sz="0" w:space="0" w:color="auto"/>
        <w:bottom w:val="none" w:sz="0" w:space="0" w:color="auto"/>
        <w:right w:val="none" w:sz="0" w:space="0" w:color="auto"/>
      </w:divBdr>
    </w:div>
    <w:div w:id="1033267578">
      <w:bodyDiv w:val="1"/>
      <w:marLeft w:val="0"/>
      <w:marRight w:val="0"/>
      <w:marTop w:val="0"/>
      <w:marBottom w:val="0"/>
      <w:divBdr>
        <w:top w:val="none" w:sz="0" w:space="0" w:color="auto"/>
        <w:left w:val="none" w:sz="0" w:space="0" w:color="auto"/>
        <w:bottom w:val="none" w:sz="0" w:space="0" w:color="auto"/>
        <w:right w:val="none" w:sz="0" w:space="0" w:color="auto"/>
      </w:divBdr>
    </w:div>
    <w:div w:id="1037781799">
      <w:bodyDiv w:val="1"/>
      <w:marLeft w:val="0"/>
      <w:marRight w:val="0"/>
      <w:marTop w:val="0"/>
      <w:marBottom w:val="0"/>
      <w:divBdr>
        <w:top w:val="none" w:sz="0" w:space="0" w:color="auto"/>
        <w:left w:val="none" w:sz="0" w:space="0" w:color="auto"/>
        <w:bottom w:val="none" w:sz="0" w:space="0" w:color="auto"/>
        <w:right w:val="none" w:sz="0" w:space="0" w:color="auto"/>
      </w:divBdr>
    </w:div>
    <w:div w:id="1052844196">
      <w:bodyDiv w:val="1"/>
      <w:marLeft w:val="0"/>
      <w:marRight w:val="0"/>
      <w:marTop w:val="0"/>
      <w:marBottom w:val="0"/>
      <w:divBdr>
        <w:top w:val="none" w:sz="0" w:space="0" w:color="auto"/>
        <w:left w:val="none" w:sz="0" w:space="0" w:color="auto"/>
        <w:bottom w:val="none" w:sz="0" w:space="0" w:color="auto"/>
        <w:right w:val="none" w:sz="0" w:space="0" w:color="auto"/>
      </w:divBdr>
    </w:div>
    <w:div w:id="1068042275">
      <w:bodyDiv w:val="1"/>
      <w:marLeft w:val="0"/>
      <w:marRight w:val="0"/>
      <w:marTop w:val="0"/>
      <w:marBottom w:val="0"/>
      <w:divBdr>
        <w:top w:val="none" w:sz="0" w:space="0" w:color="auto"/>
        <w:left w:val="none" w:sz="0" w:space="0" w:color="auto"/>
        <w:bottom w:val="none" w:sz="0" w:space="0" w:color="auto"/>
        <w:right w:val="none" w:sz="0" w:space="0" w:color="auto"/>
      </w:divBdr>
      <w:divsChild>
        <w:div w:id="498891146">
          <w:marLeft w:val="302"/>
          <w:marRight w:val="0"/>
          <w:marTop w:val="38"/>
          <w:marBottom w:val="0"/>
          <w:divBdr>
            <w:top w:val="none" w:sz="0" w:space="0" w:color="auto"/>
            <w:left w:val="none" w:sz="0" w:space="0" w:color="auto"/>
            <w:bottom w:val="none" w:sz="0" w:space="0" w:color="auto"/>
            <w:right w:val="none" w:sz="0" w:space="0" w:color="auto"/>
          </w:divBdr>
        </w:div>
      </w:divsChild>
    </w:div>
    <w:div w:id="1076514604">
      <w:bodyDiv w:val="1"/>
      <w:marLeft w:val="0"/>
      <w:marRight w:val="0"/>
      <w:marTop w:val="0"/>
      <w:marBottom w:val="0"/>
      <w:divBdr>
        <w:top w:val="none" w:sz="0" w:space="0" w:color="auto"/>
        <w:left w:val="none" w:sz="0" w:space="0" w:color="auto"/>
        <w:bottom w:val="none" w:sz="0" w:space="0" w:color="auto"/>
        <w:right w:val="none" w:sz="0" w:space="0" w:color="auto"/>
      </w:divBdr>
    </w:div>
    <w:div w:id="1113355682">
      <w:bodyDiv w:val="1"/>
      <w:marLeft w:val="0"/>
      <w:marRight w:val="0"/>
      <w:marTop w:val="0"/>
      <w:marBottom w:val="0"/>
      <w:divBdr>
        <w:top w:val="none" w:sz="0" w:space="0" w:color="auto"/>
        <w:left w:val="none" w:sz="0" w:space="0" w:color="auto"/>
        <w:bottom w:val="none" w:sz="0" w:space="0" w:color="auto"/>
        <w:right w:val="none" w:sz="0" w:space="0" w:color="auto"/>
      </w:divBdr>
    </w:div>
    <w:div w:id="1142426233">
      <w:bodyDiv w:val="1"/>
      <w:marLeft w:val="0"/>
      <w:marRight w:val="0"/>
      <w:marTop w:val="0"/>
      <w:marBottom w:val="0"/>
      <w:divBdr>
        <w:top w:val="none" w:sz="0" w:space="0" w:color="auto"/>
        <w:left w:val="none" w:sz="0" w:space="0" w:color="auto"/>
        <w:bottom w:val="none" w:sz="0" w:space="0" w:color="auto"/>
        <w:right w:val="none" w:sz="0" w:space="0" w:color="auto"/>
      </w:divBdr>
    </w:div>
    <w:div w:id="1152331211">
      <w:bodyDiv w:val="1"/>
      <w:marLeft w:val="0"/>
      <w:marRight w:val="0"/>
      <w:marTop w:val="0"/>
      <w:marBottom w:val="0"/>
      <w:divBdr>
        <w:top w:val="none" w:sz="0" w:space="0" w:color="auto"/>
        <w:left w:val="none" w:sz="0" w:space="0" w:color="auto"/>
        <w:bottom w:val="none" w:sz="0" w:space="0" w:color="auto"/>
        <w:right w:val="none" w:sz="0" w:space="0" w:color="auto"/>
      </w:divBdr>
    </w:div>
    <w:div w:id="1161389902">
      <w:bodyDiv w:val="1"/>
      <w:marLeft w:val="0"/>
      <w:marRight w:val="0"/>
      <w:marTop w:val="0"/>
      <w:marBottom w:val="0"/>
      <w:divBdr>
        <w:top w:val="none" w:sz="0" w:space="0" w:color="auto"/>
        <w:left w:val="none" w:sz="0" w:space="0" w:color="auto"/>
        <w:bottom w:val="none" w:sz="0" w:space="0" w:color="auto"/>
        <w:right w:val="none" w:sz="0" w:space="0" w:color="auto"/>
      </w:divBdr>
    </w:div>
    <w:div w:id="1198542915">
      <w:bodyDiv w:val="1"/>
      <w:marLeft w:val="0"/>
      <w:marRight w:val="0"/>
      <w:marTop w:val="0"/>
      <w:marBottom w:val="0"/>
      <w:divBdr>
        <w:top w:val="none" w:sz="0" w:space="0" w:color="auto"/>
        <w:left w:val="none" w:sz="0" w:space="0" w:color="auto"/>
        <w:bottom w:val="none" w:sz="0" w:space="0" w:color="auto"/>
        <w:right w:val="none" w:sz="0" w:space="0" w:color="auto"/>
      </w:divBdr>
    </w:div>
    <w:div w:id="1217159086">
      <w:bodyDiv w:val="1"/>
      <w:marLeft w:val="0"/>
      <w:marRight w:val="0"/>
      <w:marTop w:val="0"/>
      <w:marBottom w:val="0"/>
      <w:divBdr>
        <w:top w:val="none" w:sz="0" w:space="0" w:color="auto"/>
        <w:left w:val="none" w:sz="0" w:space="0" w:color="auto"/>
        <w:bottom w:val="none" w:sz="0" w:space="0" w:color="auto"/>
        <w:right w:val="none" w:sz="0" w:space="0" w:color="auto"/>
      </w:divBdr>
    </w:div>
    <w:div w:id="1248613820">
      <w:bodyDiv w:val="1"/>
      <w:marLeft w:val="0"/>
      <w:marRight w:val="0"/>
      <w:marTop w:val="0"/>
      <w:marBottom w:val="0"/>
      <w:divBdr>
        <w:top w:val="none" w:sz="0" w:space="0" w:color="auto"/>
        <w:left w:val="none" w:sz="0" w:space="0" w:color="auto"/>
        <w:bottom w:val="none" w:sz="0" w:space="0" w:color="auto"/>
        <w:right w:val="none" w:sz="0" w:space="0" w:color="auto"/>
      </w:divBdr>
    </w:div>
    <w:div w:id="1269695960">
      <w:bodyDiv w:val="1"/>
      <w:marLeft w:val="0"/>
      <w:marRight w:val="0"/>
      <w:marTop w:val="0"/>
      <w:marBottom w:val="0"/>
      <w:divBdr>
        <w:top w:val="none" w:sz="0" w:space="0" w:color="auto"/>
        <w:left w:val="none" w:sz="0" w:space="0" w:color="auto"/>
        <w:bottom w:val="none" w:sz="0" w:space="0" w:color="auto"/>
        <w:right w:val="none" w:sz="0" w:space="0" w:color="auto"/>
      </w:divBdr>
      <w:divsChild>
        <w:div w:id="1565988113">
          <w:marLeft w:val="0"/>
          <w:marRight w:val="0"/>
          <w:marTop w:val="0"/>
          <w:marBottom w:val="0"/>
          <w:divBdr>
            <w:top w:val="none" w:sz="0" w:space="0" w:color="auto"/>
            <w:left w:val="none" w:sz="0" w:space="0" w:color="auto"/>
            <w:bottom w:val="none" w:sz="0" w:space="0" w:color="auto"/>
            <w:right w:val="none" w:sz="0" w:space="0" w:color="auto"/>
          </w:divBdr>
          <w:divsChild>
            <w:div w:id="1771583684">
              <w:marLeft w:val="0"/>
              <w:marRight w:val="0"/>
              <w:marTop w:val="0"/>
              <w:marBottom w:val="0"/>
              <w:divBdr>
                <w:top w:val="none" w:sz="0" w:space="0" w:color="auto"/>
                <w:left w:val="none" w:sz="0" w:space="0" w:color="auto"/>
                <w:bottom w:val="none" w:sz="0" w:space="0" w:color="auto"/>
                <w:right w:val="none" w:sz="0" w:space="0" w:color="auto"/>
              </w:divBdr>
              <w:divsChild>
                <w:div w:id="1220357436">
                  <w:marLeft w:val="0"/>
                  <w:marRight w:val="0"/>
                  <w:marTop w:val="0"/>
                  <w:marBottom w:val="0"/>
                  <w:divBdr>
                    <w:top w:val="none" w:sz="0" w:space="0" w:color="auto"/>
                    <w:left w:val="none" w:sz="0" w:space="0" w:color="auto"/>
                    <w:bottom w:val="none" w:sz="0" w:space="0" w:color="auto"/>
                    <w:right w:val="none" w:sz="0" w:space="0" w:color="auto"/>
                  </w:divBdr>
                  <w:divsChild>
                    <w:div w:id="194469683">
                      <w:marLeft w:val="0"/>
                      <w:marRight w:val="0"/>
                      <w:marTop w:val="0"/>
                      <w:marBottom w:val="0"/>
                      <w:divBdr>
                        <w:top w:val="none" w:sz="0" w:space="0" w:color="auto"/>
                        <w:left w:val="none" w:sz="0" w:space="0" w:color="auto"/>
                        <w:bottom w:val="none" w:sz="0" w:space="0" w:color="auto"/>
                        <w:right w:val="none" w:sz="0" w:space="0" w:color="auto"/>
                      </w:divBdr>
                      <w:divsChild>
                        <w:div w:id="910233751">
                          <w:marLeft w:val="0"/>
                          <w:marRight w:val="0"/>
                          <w:marTop w:val="0"/>
                          <w:marBottom w:val="0"/>
                          <w:divBdr>
                            <w:top w:val="none" w:sz="0" w:space="0" w:color="auto"/>
                            <w:left w:val="none" w:sz="0" w:space="0" w:color="auto"/>
                            <w:bottom w:val="none" w:sz="0" w:space="0" w:color="auto"/>
                            <w:right w:val="none" w:sz="0" w:space="0" w:color="auto"/>
                          </w:divBdr>
                          <w:divsChild>
                            <w:div w:id="174006502">
                              <w:marLeft w:val="0"/>
                              <w:marRight w:val="0"/>
                              <w:marTop w:val="0"/>
                              <w:marBottom w:val="0"/>
                              <w:divBdr>
                                <w:top w:val="none" w:sz="0" w:space="0" w:color="auto"/>
                                <w:left w:val="none" w:sz="0" w:space="0" w:color="auto"/>
                                <w:bottom w:val="none" w:sz="0" w:space="0" w:color="auto"/>
                                <w:right w:val="none" w:sz="0" w:space="0" w:color="auto"/>
                              </w:divBdr>
                              <w:divsChild>
                                <w:div w:id="1292200707">
                                  <w:marLeft w:val="0"/>
                                  <w:marRight w:val="0"/>
                                  <w:marTop w:val="0"/>
                                  <w:marBottom w:val="0"/>
                                  <w:divBdr>
                                    <w:top w:val="none" w:sz="0" w:space="0" w:color="auto"/>
                                    <w:left w:val="none" w:sz="0" w:space="0" w:color="auto"/>
                                    <w:bottom w:val="none" w:sz="0" w:space="0" w:color="auto"/>
                                    <w:right w:val="none" w:sz="0" w:space="0" w:color="auto"/>
                                  </w:divBdr>
                                  <w:divsChild>
                                    <w:div w:id="1031565325">
                                      <w:marLeft w:val="0"/>
                                      <w:marRight w:val="0"/>
                                      <w:marTop w:val="0"/>
                                      <w:marBottom w:val="0"/>
                                      <w:divBdr>
                                        <w:top w:val="none" w:sz="0" w:space="0" w:color="auto"/>
                                        <w:left w:val="none" w:sz="0" w:space="0" w:color="auto"/>
                                        <w:bottom w:val="none" w:sz="0" w:space="0" w:color="auto"/>
                                        <w:right w:val="none" w:sz="0" w:space="0" w:color="auto"/>
                                      </w:divBdr>
                                      <w:divsChild>
                                        <w:div w:id="1881286467">
                                          <w:marLeft w:val="0"/>
                                          <w:marRight w:val="0"/>
                                          <w:marTop w:val="0"/>
                                          <w:marBottom w:val="0"/>
                                          <w:divBdr>
                                            <w:top w:val="none" w:sz="0" w:space="0" w:color="auto"/>
                                            <w:left w:val="none" w:sz="0" w:space="0" w:color="auto"/>
                                            <w:bottom w:val="none" w:sz="0" w:space="0" w:color="auto"/>
                                            <w:right w:val="none" w:sz="0" w:space="0" w:color="auto"/>
                                          </w:divBdr>
                                          <w:divsChild>
                                            <w:div w:id="1988707305">
                                              <w:marLeft w:val="0"/>
                                              <w:marRight w:val="0"/>
                                              <w:marTop w:val="0"/>
                                              <w:marBottom w:val="0"/>
                                              <w:divBdr>
                                                <w:top w:val="none" w:sz="0" w:space="0" w:color="auto"/>
                                                <w:left w:val="none" w:sz="0" w:space="0" w:color="auto"/>
                                                <w:bottom w:val="none" w:sz="0" w:space="0" w:color="auto"/>
                                                <w:right w:val="none" w:sz="0" w:space="0" w:color="auto"/>
                                              </w:divBdr>
                                              <w:divsChild>
                                                <w:div w:id="784620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74435345">
      <w:bodyDiv w:val="1"/>
      <w:marLeft w:val="0"/>
      <w:marRight w:val="0"/>
      <w:marTop w:val="0"/>
      <w:marBottom w:val="0"/>
      <w:divBdr>
        <w:top w:val="none" w:sz="0" w:space="0" w:color="auto"/>
        <w:left w:val="none" w:sz="0" w:space="0" w:color="auto"/>
        <w:bottom w:val="none" w:sz="0" w:space="0" w:color="auto"/>
        <w:right w:val="none" w:sz="0" w:space="0" w:color="auto"/>
      </w:divBdr>
    </w:div>
    <w:div w:id="1321614026">
      <w:bodyDiv w:val="1"/>
      <w:marLeft w:val="0"/>
      <w:marRight w:val="0"/>
      <w:marTop w:val="0"/>
      <w:marBottom w:val="0"/>
      <w:divBdr>
        <w:top w:val="none" w:sz="0" w:space="0" w:color="auto"/>
        <w:left w:val="none" w:sz="0" w:space="0" w:color="auto"/>
        <w:bottom w:val="none" w:sz="0" w:space="0" w:color="auto"/>
        <w:right w:val="none" w:sz="0" w:space="0" w:color="auto"/>
      </w:divBdr>
      <w:divsChild>
        <w:div w:id="1307509285">
          <w:marLeft w:val="2347"/>
          <w:marRight w:val="0"/>
          <w:marTop w:val="53"/>
          <w:marBottom w:val="0"/>
          <w:divBdr>
            <w:top w:val="none" w:sz="0" w:space="0" w:color="auto"/>
            <w:left w:val="none" w:sz="0" w:space="0" w:color="auto"/>
            <w:bottom w:val="none" w:sz="0" w:space="0" w:color="auto"/>
            <w:right w:val="none" w:sz="0" w:space="0" w:color="auto"/>
          </w:divBdr>
        </w:div>
      </w:divsChild>
    </w:div>
    <w:div w:id="1325548513">
      <w:bodyDiv w:val="1"/>
      <w:marLeft w:val="0"/>
      <w:marRight w:val="0"/>
      <w:marTop w:val="0"/>
      <w:marBottom w:val="0"/>
      <w:divBdr>
        <w:top w:val="none" w:sz="0" w:space="0" w:color="auto"/>
        <w:left w:val="none" w:sz="0" w:space="0" w:color="auto"/>
        <w:bottom w:val="none" w:sz="0" w:space="0" w:color="auto"/>
        <w:right w:val="none" w:sz="0" w:space="0" w:color="auto"/>
      </w:divBdr>
    </w:div>
    <w:div w:id="1325624425">
      <w:bodyDiv w:val="1"/>
      <w:marLeft w:val="0"/>
      <w:marRight w:val="0"/>
      <w:marTop w:val="0"/>
      <w:marBottom w:val="0"/>
      <w:divBdr>
        <w:top w:val="none" w:sz="0" w:space="0" w:color="auto"/>
        <w:left w:val="none" w:sz="0" w:space="0" w:color="auto"/>
        <w:bottom w:val="none" w:sz="0" w:space="0" w:color="auto"/>
        <w:right w:val="none" w:sz="0" w:space="0" w:color="auto"/>
      </w:divBdr>
    </w:div>
    <w:div w:id="1326056737">
      <w:bodyDiv w:val="1"/>
      <w:marLeft w:val="0"/>
      <w:marRight w:val="0"/>
      <w:marTop w:val="0"/>
      <w:marBottom w:val="0"/>
      <w:divBdr>
        <w:top w:val="none" w:sz="0" w:space="0" w:color="auto"/>
        <w:left w:val="none" w:sz="0" w:space="0" w:color="auto"/>
        <w:bottom w:val="none" w:sz="0" w:space="0" w:color="auto"/>
        <w:right w:val="none" w:sz="0" w:space="0" w:color="auto"/>
      </w:divBdr>
      <w:divsChild>
        <w:div w:id="1124815469">
          <w:marLeft w:val="302"/>
          <w:marRight w:val="0"/>
          <w:marTop w:val="77"/>
          <w:marBottom w:val="19"/>
          <w:divBdr>
            <w:top w:val="none" w:sz="0" w:space="0" w:color="auto"/>
            <w:left w:val="none" w:sz="0" w:space="0" w:color="auto"/>
            <w:bottom w:val="none" w:sz="0" w:space="0" w:color="auto"/>
            <w:right w:val="none" w:sz="0" w:space="0" w:color="auto"/>
          </w:divBdr>
        </w:div>
      </w:divsChild>
    </w:div>
    <w:div w:id="1340740071">
      <w:bodyDiv w:val="1"/>
      <w:marLeft w:val="0"/>
      <w:marRight w:val="0"/>
      <w:marTop w:val="0"/>
      <w:marBottom w:val="0"/>
      <w:divBdr>
        <w:top w:val="none" w:sz="0" w:space="0" w:color="auto"/>
        <w:left w:val="none" w:sz="0" w:space="0" w:color="auto"/>
        <w:bottom w:val="none" w:sz="0" w:space="0" w:color="auto"/>
        <w:right w:val="none" w:sz="0" w:space="0" w:color="auto"/>
      </w:divBdr>
    </w:div>
    <w:div w:id="1342394138">
      <w:bodyDiv w:val="1"/>
      <w:marLeft w:val="0"/>
      <w:marRight w:val="0"/>
      <w:marTop w:val="0"/>
      <w:marBottom w:val="0"/>
      <w:divBdr>
        <w:top w:val="none" w:sz="0" w:space="0" w:color="auto"/>
        <w:left w:val="none" w:sz="0" w:space="0" w:color="auto"/>
        <w:bottom w:val="none" w:sz="0" w:space="0" w:color="auto"/>
        <w:right w:val="none" w:sz="0" w:space="0" w:color="auto"/>
      </w:divBdr>
      <w:divsChild>
        <w:div w:id="203912739">
          <w:marLeft w:val="0"/>
          <w:marRight w:val="0"/>
          <w:marTop w:val="29"/>
          <w:marBottom w:val="58"/>
          <w:divBdr>
            <w:top w:val="none" w:sz="0" w:space="0" w:color="auto"/>
            <w:left w:val="none" w:sz="0" w:space="0" w:color="auto"/>
            <w:bottom w:val="none" w:sz="0" w:space="0" w:color="auto"/>
            <w:right w:val="none" w:sz="0" w:space="0" w:color="auto"/>
          </w:divBdr>
        </w:div>
        <w:div w:id="425535440">
          <w:marLeft w:val="720"/>
          <w:marRight w:val="0"/>
          <w:marTop w:val="29"/>
          <w:marBottom w:val="58"/>
          <w:divBdr>
            <w:top w:val="none" w:sz="0" w:space="0" w:color="auto"/>
            <w:left w:val="none" w:sz="0" w:space="0" w:color="auto"/>
            <w:bottom w:val="none" w:sz="0" w:space="0" w:color="auto"/>
            <w:right w:val="none" w:sz="0" w:space="0" w:color="auto"/>
          </w:divBdr>
        </w:div>
        <w:div w:id="976958773">
          <w:marLeft w:val="720"/>
          <w:marRight w:val="0"/>
          <w:marTop w:val="29"/>
          <w:marBottom w:val="58"/>
          <w:divBdr>
            <w:top w:val="none" w:sz="0" w:space="0" w:color="auto"/>
            <w:left w:val="none" w:sz="0" w:space="0" w:color="auto"/>
            <w:bottom w:val="none" w:sz="0" w:space="0" w:color="auto"/>
            <w:right w:val="none" w:sz="0" w:space="0" w:color="auto"/>
          </w:divBdr>
        </w:div>
        <w:div w:id="1413967214">
          <w:marLeft w:val="720"/>
          <w:marRight w:val="0"/>
          <w:marTop w:val="29"/>
          <w:marBottom w:val="58"/>
          <w:divBdr>
            <w:top w:val="none" w:sz="0" w:space="0" w:color="auto"/>
            <w:left w:val="none" w:sz="0" w:space="0" w:color="auto"/>
            <w:bottom w:val="none" w:sz="0" w:space="0" w:color="auto"/>
            <w:right w:val="none" w:sz="0" w:space="0" w:color="auto"/>
          </w:divBdr>
        </w:div>
        <w:div w:id="1504664877">
          <w:marLeft w:val="720"/>
          <w:marRight w:val="0"/>
          <w:marTop w:val="29"/>
          <w:marBottom w:val="58"/>
          <w:divBdr>
            <w:top w:val="none" w:sz="0" w:space="0" w:color="auto"/>
            <w:left w:val="none" w:sz="0" w:space="0" w:color="auto"/>
            <w:bottom w:val="none" w:sz="0" w:space="0" w:color="auto"/>
            <w:right w:val="none" w:sz="0" w:space="0" w:color="auto"/>
          </w:divBdr>
        </w:div>
      </w:divsChild>
    </w:div>
    <w:div w:id="1405761414">
      <w:bodyDiv w:val="1"/>
      <w:marLeft w:val="0"/>
      <w:marRight w:val="0"/>
      <w:marTop w:val="0"/>
      <w:marBottom w:val="0"/>
      <w:divBdr>
        <w:top w:val="none" w:sz="0" w:space="0" w:color="auto"/>
        <w:left w:val="none" w:sz="0" w:space="0" w:color="auto"/>
        <w:bottom w:val="none" w:sz="0" w:space="0" w:color="auto"/>
        <w:right w:val="none" w:sz="0" w:space="0" w:color="auto"/>
      </w:divBdr>
    </w:div>
    <w:div w:id="1407996691">
      <w:bodyDiv w:val="1"/>
      <w:marLeft w:val="0"/>
      <w:marRight w:val="0"/>
      <w:marTop w:val="0"/>
      <w:marBottom w:val="0"/>
      <w:divBdr>
        <w:top w:val="none" w:sz="0" w:space="0" w:color="auto"/>
        <w:left w:val="none" w:sz="0" w:space="0" w:color="auto"/>
        <w:bottom w:val="none" w:sz="0" w:space="0" w:color="auto"/>
        <w:right w:val="none" w:sz="0" w:space="0" w:color="auto"/>
      </w:divBdr>
    </w:div>
    <w:div w:id="1429691604">
      <w:bodyDiv w:val="1"/>
      <w:marLeft w:val="0"/>
      <w:marRight w:val="0"/>
      <w:marTop w:val="0"/>
      <w:marBottom w:val="0"/>
      <w:divBdr>
        <w:top w:val="none" w:sz="0" w:space="0" w:color="auto"/>
        <w:left w:val="none" w:sz="0" w:space="0" w:color="auto"/>
        <w:bottom w:val="none" w:sz="0" w:space="0" w:color="auto"/>
        <w:right w:val="none" w:sz="0" w:space="0" w:color="auto"/>
      </w:divBdr>
    </w:div>
    <w:div w:id="1430783265">
      <w:bodyDiv w:val="1"/>
      <w:marLeft w:val="0"/>
      <w:marRight w:val="0"/>
      <w:marTop w:val="0"/>
      <w:marBottom w:val="0"/>
      <w:divBdr>
        <w:top w:val="none" w:sz="0" w:space="0" w:color="auto"/>
        <w:left w:val="none" w:sz="0" w:space="0" w:color="auto"/>
        <w:bottom w:val="none" w:sz="0" w:space="0" w:color="auto"/>
        <w:right w:val="none" w:sz="0" w:space="0" w:color="auto"/>
      </w:divBdr>
    </w:div>
    <w:div w:id="1456176900">
      <w:bodyDiv w:val="1"/>
      <w:marLeft w:val="0"/>
      <w:marRight w:val="0"/>
      <w:marTop w:val="0"/>
      <w:marBottom w:val="0"/>
      <w:divBdr>
        <w:top w:val="none" w:sz="0" w:space="0" w:color="auto"/>
        <w:left w:val="none" w:sz="0" w:space="0" w:color="auto"/>
        <w:bottom w:val="none" w:sz="0" w:space="0" w:color="auto"/>
        <w:right w:val="none" w:sz="0" w:space="0" w:color="auto"/>
      </w:divBdr>
    </w:div>
    <w:div w:id="1458141952">
      <w:bodyDiv w:val="1"/>
      <w:marLeft w:val="0"/>
      <w:marRight w:val="0"/>
      <w:marTop w:val="0"/>
      <w:marBottom w:val="0"/>
      <w:divBdr>
        <w:top w:val="none" w:sz="0" w:space="0" w:color="auto"/>
        <w:left w:val="none" w:sz="0" w:space="0" w:color="auto"/>
        <w:bottom w:val="none" w:sz="0" w:space="0" w:color="auto"/>
        <w:right w:val="none" w:sz="0" w:space="0" w:color="auto"/>
      </w:divBdr>
    </w:div>
    <w:div w:id="1481533767">
      <w:bodyDiv w:val="1"/>
      <w:marLeft w:val="0"/>
      <w:marRight w:val="0"/>
      <w:marTop w:val="0"/>
      <w:marBottom w:val="0"/>
      <w:divBdr>
        <w:top w:val="none" w:sz="0" w:space="0" w:color="auto"/>
        <w:left w:val="none" w:sz="0" w:space="0" w:color="auto"/>
        <w:bottom w:val="none" w:sz="0" w:space="0" w:color="auto"/>
        <w:right w:val="none" w:sz="0" w:space="0" w:color="auto"/>
      </w:divBdr>
    </w:div>
    <w:div w:id="1485972893">
      <w:bodyDiv w:val="1"/>
      <w:marLeft w:val="0"/>
      <w:marRight w:val="0"/>
      <w:marTop w:val="0"/>
      <w:marBottom w:val="0"/>
      <w:divBdr>
        <w:top w:val="none" w:sz="0" w:space="0" w:color="auto"/>
        <w:left w:val="none" w:sz="0" w:space="0" w:color="auto"/>
        <w:bottom w:val="none" w:sz="0" w:space="0" w:color="auto"/>
        <w:right w:val="none" w:sz="0" w:space="0" w:color="auto"/>
      </w:divBdr>
    </w:div>
    <w:div w:id="1509556978">
      <w:bodyDiv w:val="1"/>
      <w:marLeft w:val="0"/>
      <w:marRight w:val="0"/>
      <w:marTop w:val="0"/>
      <w:marBottom w:val="0"/>
      <w:divBdr>
        <w:top w:val="none" w:sz="0" w:space="0" w:color="auto"/>
        <w:left w:val="none" w:sz="0" w:space="0" w:color="auto"/>
        <w:bottom w:val="none" w:sz="0" w:space="0" w:color="auto"/>
        <w:right w:val="none" w:sz="0" w:space="0" w:color="auto"/>
      </w:divBdr>
      <w:divsChild>
        <w:div w:id="186678566">
          <w:marLeft w:val="1008"/>
          <w:marRight w:val="0"/>
          <w:marTop w:val="53"/>
          <w:marBottom w:val="0"/>
          <w:divBdr>
            <w:top w:val="none" w:sz="0" w:space="0" w:color="auto"/>
            <w:left w:val="none" w:sz="0" w:space="0" w:color="auto"/>
            <w:bottom w:val="none" w:sz="0" w:space="0" w:color="auto"/>
            <w:right w:val="none" w:sz="0" w:space="0" w:color="auto"/>
          </w:divBdr>
        </w:div>
      </w:divsChild>
    </w:div>
    <w:div w:id="1524635000">
      <w:bodyDiv w:val="1"/>
      <w:marLeft w:val="0"/>
      <w:marRight w:val="0"/>
      <w:marTop w:val="0"/>
      <w:marBottom w:val="0"/>
      <w:divBdr>
        <w:top w:val="none" w:sz="0" w:space="0" w:color="auto"/>
        <w:left w:val="none" w:sz="0" w:space="0" w:color="auto"/>
        <w:bottom w:val="none" w:sz="0" w:space="0" w:color="auto"/>
        <w:right w:val="none" w:sz="0" w:space="0" w:color="auto"/>
      </w:divBdr>
    </w:div>
    <w:div w:id="1526603403">
      <w:bodyDiv w:val="1"/>
      <w:marLeft w:val="0"/>
      <w:marRight w:val="0"/>
      <w:marTop w:val="0"/>
      <w:marBottom w:val="0"/>
      <w:divBdr>
        <w:top w:val="none" w:sz="0" w:space="0" w:color="auto"/>
        <w:left w:val="none" w:sz="0" w:space="0" w:color="auto"/>
        <w:bottom w:val="none" w:sz="0" w:space="0" w:color="auto"/>
        <w:right w:val="none" w:sz="0" w:space="0" w:color="auto"/>
      </w:divBdr>
    </w:div>
    <w:div w:id="1618442400">
      <w:bodyDiv w:val="1"/>
      <w:marLeft w:val="0"/>
      <w:marRight w:val="0"/>
      <w:marTop w:val="0"/>
      <w:marBottom w:val="0"/>
      <w:divBdr>
        <w:top w:val="none" w:sz="0" w:space="0" w:color="auto"/>
        <w:left w:val="none" w:sz="0" w:space="0" w:color="auto"/>
        <w:bottom w:val="none" w:sz="0" w:space="0" w:color="auto"/>
        <w:right w:val="none" w:sz="0" w:space="0" w:color="auto"/>
      </w:divBdr>
    </w:div>
    <w:div w:id="1654210690">
      <w:bodyDiv w:val="1"/>
      <w:marLeft w:val="0"/>
      <w:marRight w:val="0"/>
      <w:marTop w:val="0"/>
      <w:marBottom w:val="0"/>
      <w:divBdr>
        <w:top w:val="none" w:sz="0" w:space="0" w:color="auto"/>
        <w:left w:val="none" w:sz="0" w:space="0" w:color="auto"/>
        <w:bottom w:val="none" w:sz="0" w:space="0" w:color="auto"/>
        <w:right w:val="none" w:sz="0" w:space="0" w:color="auto"/>
      </w:divBdr>
    </w:div>
    <w:div w:id="1679312423">
      <w:bodyDiv w:val="1"/>
      <w:marLeft w:val="0"/>
      <w:marRight w:val="0"/>
      <w:marTop w:val="0"/>
      <w:marBottom w:val="0"/>
      <w:divBdr>
        <w:top w:val="none" w:sz="0" w:space="0" w:color="auto"/>
        <w:left w:val="none" w:sz="0" w:space="0" w:color="auto"/>
        <w:bottom w:val="none" w:sz="0" w:space="0" w:color="auto"/>
        <w:right w:val="none" w:sz="0" w:space="0" w:color="auto"/>
      </w:divBdr>
    </w:div>
    <w:div w:id="1681852352">
      <w:bodyDiv w:val="1"/>
      <w:marLeft w:val="0"/>
      <w:marRight w:val="0"/>
      <w:marTop w:val="0"/>
      <w:marBottom w:val="0"/>
      <w:divBdr>
        <w:top w:val="none" w:sz="0" w:space="0" w:color="auto"/>
        <w:left w:val="none" w:sz="0" w:space="0" w:color="auto"/>
        <w:bottom w:val="none" w:sz="0" w:space="0" w:color="auto"/>
        <w:right w:val="none" w:sz="0" w:space="0" w:color="auto"/>
      </w:divBdr>
    </w:div>
    <w:div w:id="1752964419">
      <w:bodyDiv w:val="1"/>
      <w:marLeft w:val="0"/>
      <w:marRight w:val="0"/>
      <w:marTop w:val="0"/>
      <w:marBottom w:val="0"/>
      <w:divBdr>
        <w:top w:val="none" w:sz="0" w:space="0" w:color="auto"/>
        <w:left w:val="none" w:sz="0" w:space="0" w:color="auto"/>
        <w:bottom w:val="none" w:sz="0" w:space="0" w:color="auto"/>
        <w:right w:val="none" w:sz="0" w:space="0" w:color="auto"/>
      </w:divBdr>
    </w:div>
    <w:div w:id="1757170137">
      <w:bodyDiv w:val="1"/>
      <w:marLeft w:val="0"/>
      <w:marRight w:val="0"/>
      <w:marTop w:val="0"/>
      <w:marBottom w:val="0"/>
      <w:divBdr>
        <w:top w:val="none" w:sz="0" w:space="0" w:color="auto"/>
        <w:left w:val="none" w:sz="0" w:space="0" w:color="auto"/>
        <w:bottom w:val="none" w:sz="0" w:space="0" w:color="auto"/>
        <w:right w:val="none" w:sz="0" w:space="0" w:color="auto"/>
      </w:divBdr>
    </w:div>
    <w:div w:id="1778408588">
      <w:bodyDiv w:val="1"/>
      <w:marLeft w:val="0"/>
      <w:marRight w:val="0"/>
      <w:marTop w:val="0"/>
      <w:marBottom w:val="0"/>
      <w:divBdr>
        <w:top w:val="none" w:sz="0" w:space="0" w:color="auto"/>
        <w:left w:val="none" w:sz="0" w:space="0" w:color="auto"/>
        <w:bottom w:val="none" w:sz="0" w:space="0" w:color="auto"/>
        <w:right w:val="none" w:sz="0" w:space="0" w:color="auto"/>
      </w:divBdr>
    </w:div>
    <w:div w:id="1803573505">
      <w:bodyDiv w:val="1"/>
      <w:marLeft w:val="0"/>
      <w:marRight w:val="0"/>
      <w:marTop w:val="0"/>
      <w:marBottom w:val="0"/>
      <w:divBdr>
        <w:top w:val="none" w:sz="0" w:space="0" w:color="auto"/>
        <w:left w:val="none" w:sz="0" w:space="0" w:color="auto"/>
        <w:bottom w:val="none" w:sz="0" w:space="0" w:color="auto"/>
        <w:right w:val="none" w:sz="0" w:space="0" w:color="auto"/>
      </w:divBdr>
    </w:div>
    <w:div w:id="1817991785">
      <w:bodyDiv w:val="1"/>
      <w:marLeft w:val="0"/>
      <w:marRight w:val="0"/>
      <w:marTop w:val="0"/>
      <w:marBottom w:val="0"/>
      <w:divBdr>
        <w:top w:val="none" w:sz="0" w:space="0" w:color="auto"/>
        <w:left w:val="none" w:sz="0" w:space="0" w:color="auto"/>
        <w:bottom w:val="none" w:sz="0" w:space="0" w:color="auto"/>
        <w:right w:val="none" w:sz="0" w:space="0" w:color="auto"/>
      </w:divBdr>
    </w:div>
    <w:div w:id="1831630045">
      <w:bodyDiv w:val="1"/>
      <w:marLeft w:val="0"/>
      <w:marRight w:val="0"/>
      <w:marTop w:val="0"/>
      <w:marBottom w:val="0"/>
      <w:divBdr>
        <w:top w:val="none" w:sz="0" w:space="0" w:color="auto"/>
        <w:left w:val="none" w:sz="0" w:space="0" w:color="auto"/>
        <w:bottom w:val="none" w:sz="0" w:space="0" w:color="auto"/>
        <w:right w:val="none" w:sz="0" w:space="0" w:color="auto"/>
      </w:divBdr>
    </w:div>
    <w:div w:id="1838954121">
      <w:bodyDiv w:val="1"/>
      <w:marLeft w:val="0"/>
      <w:marRight w:val="0"/>
      <w:marTop w:val="0"/>
      <w:marBottom w:val="0"/>
      <w:divBdr>
        <w:top w:val="none" w:sz="0" w:space="0" w:color="auto"/>
        <w:left w:val="none" w:sz="0" w:space="0" w:color="auto"/>
        <w:bottom w:val="none" w:sz="0" w:space="0" w:color="auto"/>
        <w:right w:val="none" w:sz="0" w:space="0" w:color="auto"/>
      </w:divBdr>
      <w:divsChild>
        <w:div w:id="455222993">
          <w:marLeft w:val="274"/>
          <w:marRight w:val="0"/>
          <w:marTop w:val="0"/>
          <w:marBottom w:val="0"/>
          <w:divBdr>
            <w:top w:val="none" w:sz="0" w:space="0" w:color="auto"/>
            <w:left w:val="none" w:sz="0" w:space="0" w:color="auto"/>
            <w:bottom w:val="none" w:sz="0" w:space="0" w:color="auto"/>
            <w:right w:val="none" w:sz="0" w:space="0" w:color="auto"/>
          </w:divBdr>
        </w:div>
        <w:div w:id="38015769">
          <w:marLeft w:val="274"/>
          <w:marRight w:val="0"/>
          <w:marTop w:val="0"/>
          <w:marBottom w:val="0"/>
          <w:divBdr>
            <w:top w:val="none" w:sz="0" w:space="0" w:color="auto"/>
            <w:left w:val="none" w:sz="0" w:space="0" w:color="auto"/>
            <w:bottom w:val="none" w:sz="0" w:space="0" w:color="auto"/>
            <w:right w:val="none" w:sz="0" w:space="0" w:color="auto"/>
          </w:divBdr>
        </w:div>
        <w:div w:id="1065838386">
          <w:marLeft w:val="274"/>
          <w:marRight w:val="0"/>
          <w:marTop w:val="0"/>
          <w:marBottom w:val="0"/>
          <w:divBdr>
            <w:top w:val="none" w:sz="0" w:space="0" w:color="auto"/>
            <w:left w:val="none" w:sz="0" w:space="0" w:color="auto"/>
            <w:bottom w:val="none" w:sz="0" w:space="0" w:color="auto"/>
            <w:right w:val="none" w:sz="0" w:space="0" w:color="auto"/>
          </w:divBdr>
        </w:div>
        <w:div w:id="713584195">
          <w:marLeft w:val="274"/>
          <w:marRight w:val="0"/>
          <w:marTop w:val="0"/>
          <w:marBottom w:val="0"/>
          <w:divBdr>
            <w:top w:val="none" w:sz="0" w:space="0" w:color="auto"/>
            <w:left w:val="none" w:sz="0" w:space="0" w:color="auto"/>
            <w:bottom w:val="none" w:sz="0" w:space="0" w:color="auto"/>
            <w:right w:val="none" w:sz="0" w:space="0" w:color="auto"/>
          </w:divBdr>
        </w:div>
        <w:div w:id="1595825367">
          <w:marLeft w:val="274"/>
          <w:marRight w:val="0"/>
          <w:marTop w:val="0"/>
          <w:marBottom w:val="0"/>
          <w:divBdr>
            <w:top w:val="none" w:sz="0" w:space="0" w:color="auto"/>
            <w:left w:val="none" w:sz="0" w:space="0" w:color="auto"/>
            <w:bottom w:val="none" w:sz="0" w:space="0" w:color="auto"/>
            <w:right w:val="none" w:sz="0" w:space="0" w:color="auto"/>
          </w:divBdr>
        </w:div>
        <w:div w:id="1021051122">
          <w:marLeft w:val="274"/>
          <w:marRight w:val="0"/>
          <w:marTop w:val="0"/>
          <w:marBottom w:val="0"/>
          <w:divBdr>
            <w:top w:val="none" w:sz="0" w:space="0" w:color="auto"/>
            <w:left w:val="none" w:sz="0" w:space="0" w:color="auto"/>
            <w:bottom w:val="none" w:sz="0" w:space="0" w:color="auto"/>
            <w:right w:val="none" w:sz="0" w:space="0" w:color="auto"/>
          </w:divBdr>
        </w:div>
        <w:div w:id="585964670">
          <w:marLeft w:val="274"/>
          <w:marRight w:val="0"/>
          <w:marTop w:val="0"/>
          <w:marBottom w:val="0"/>
          <w:divBdr>
            <w:top w:val="none" w:sz="0" w:space="0" w:color="auto"/>
            <w:left w:val="none" w:sz="0" w:space="0" w:color="auto"/>
            <w:bottom w:val="none" w:sz="0" w:space="0" w:color="auto"/>
            <w:right w:val="none" w:sz="0" w:space="0" w:color="auto"/>
          </w:divBdr>
        </w:div>
        <w:div w:id="1073891795">
          <w:marLeft w:val="274"/>
          <w:marRight w:val="0"/>
          <w:marTop w:val="0"/>
          <w:marBottom w:val="0"/>
          <w:divBdr>
            <w:top w:val="none" w:sz="0" w:space="0" w:color="auto"/>
            <w:left w:val="none" w:sz="0" w:space="0" w:color="auto"/>
            <w:bottom w:val="none" w:sz="0" w:space="0" w:color="auto"/>
            <w:right w:val="none" w:sz="0" w:space="0" w:color="auto"/>
          </w:divBdr>
        </w:div>
        <w:div w:id="729154950">
          <w:marLeft w:val="274"/>
          <w:marRight w:val="0"/>
          <w:marTop w:val="0"/>
          <w:marBottom w:val="0"/>
          <w:divBdr>
            <w:top w:val="none" w:sz="0" w:space="0" w:color="auto"/>
            <w:left w:val="none" w:sz="0" w:space="0" w:color="auto"/>
            <w:bottom w:val="none" w:sz="0" w:space="0" w:color="auto"/>
            <w:right w:val="none" w:sz="0" w:space="0" w:color="auto"/>
          </w:divBdr>
        </w:div>
        <w:div w:id="534199935">
          <w:marLeft w:val="274"/>
          <w:marRight w:val="0"/>
          <w:marTop w:val="0"/>
          <w:marBottom w:val="0"/>
          <w:divBdr>
            <w:top w:val="none" w:sz="0" w:space="0" w:color="auto"/>
            <w:left w:val="none" w:sz="0" w:space="0" w:color="auto"/>
            <w:bottom w:val="none" w:sz="0" w:space="0" w:color="auto"/>
            <w:right w:val="none" w:sz="0" w:space="0" w:color="auto"/>
          </w:divBdr>
        </w:div>
        <w:div w:id="1131436879">
          <w:marLeft w:val="274"/>
          <w:marRight w:val="0"/>
          <w:marTop w:val="0"/>
          <w:marBottom w:val="0"/>
          <w:divBdr>
            <w:top w:val="none" w:sz="0" w:space="0" w:color="auto"/>
            <w:left w:val="none" w:sz="0" w:space="0" w:color="auto"/>
            <w:bottom w:val="none" w:sz="0" w:space="0" w:color="auto"/>
            <w:right w:val="none" w:sz="0" w:space="0" w:color="auto"/>
          </w:divBdr>
        </w:div>
        <w:div w:id="2090612902">
          <w:marLeft w:val="274"/>
          <w:marRight w:val="0"/>
          <w:marTop w:val="0"/>
          <w:marBottom w:val="0"/>
          <w:divBdr>
            <w:top w:val="none" w:sz="0" w:space="0" w:color="auto"/>
            <w:left w:val="none" w:sz="0" w:space="0" w:color="auto"/>
            <w:bottom w:val="none" w:sz="0" w:space="0" w:color="auto"/>
            <w:right w:val="none" w:sz="0" w:space="0" w:color="auto"/>
          </w:divBdr>
        </w:div>
        <w:div w:id="1641574553">
          <w:marLeft w:val="274"/>
          <w:marRight w:val="0"/>
          <w:marTop w:val="0"/>
          <w:marBottom w:val="0"/>
          <w:divBdr>
            <w:top w:val="none" w:sz="0" w:space="0" w:color="auto"/>
            <w:left w:val="none" w:sz="0" w:space="0" w:color="auto"/>
            <w:bottom w:val="none" w:sz="0" w:space="0" w:color="auto"/>
            <w:right w:val="none" w:sz="0" w:space="0" w:color="auto"/>
          </w:divBdr>
        </w:div>
        <w:div w:id="621156038">
          <w:marLeft w:val="274"/>
          <w:marRight w:val="0"/>
          <w:marTop w:val="0"/>
          <w:marBottom w:val="0"/>
          <w:divBdr>
            <w:top w:val="none" w:sz="0" w:space="0" w:color="auto"/>
            <w:left w:val="none" w:sz="0" w:space="0" w:color="auto"/>
            <w:bottom w:val="none" w:sz="0" w:space="0" w:color="auto"/>
            <w:right w:val="none" w:sz="0" w:space="0" w:color="auto"/>
          </w:divBdr>
        </w:div>
        <w:div w:id="1756903513">
          <w:marLeft w:val="274"/>
          <w:marRight w:val="0"/>
          <w:marTop w:val="0"/>
          <w:marBottom w:val="0"/>
          <w:divBdr>
            <w:top w:val="none" w:sz="0" w:space="0" w:color="auto"/>
            <w:left w:val="none" w:sz="0" w:space="0" w:color="auto"/>
            <w:bottom w:val="none" w:sz="0" w:space="0" w:color="auto"/>
            <w:right w:val="none" w:sz="0" w:space="0" w:color="auto"/>
          </w:divBdr>
        </w:div>
        <w:div w:id="1358315471">
          <w:marLeft w:val="274"/>
          <w:marRight w:val="0"/>
          <w:marTop w:val="0"/>
          <w:marBottom w:val="0"/>
          <w:divBdr>
            <w:top w:val="none" w:sz="0" w:space="0" w:color="auto"/>
            <w:left w:val="none" w:sz="0" w:space="0" w:color="auto"/>
            <w:bottom w:val="none" w:sz="0" w:space="0" w:color="auto"/>
            <w:right w:val="none" w:sz="0" w:space="0" w:color="auto"/>
          </w:divBdr>
        </w:div>
        <w:div w:id="1322390522">
          <w:marLeft w:val="274"/>
          <w:marRight w:val="0"/>
          <w:marTop w:val="0"/>
          <w:marBottom w:val="0"/>
          <w:divBdr>
            <w:top w:val="none" w:sz="0" w:space="0" w:color="auto"/>
            <w:left w:val="none" w:sz="0" w:space="0" w:color="auto"/>
            <w:bottom w:val="none" w:sz="0" w:space="0" w:color="auto"/>
            <w:right w:val="none" w:sz="0" w:space="0" w:color="auto"/>
          </w:divBdr>
        </w:div>
        <w:div w:id="354884785">
          <w:marLeft w:val="274"/>
          <w:marRight w:val="0"/>
          <w:marTop w:val="0"/>
          <w:marBottom w:val="0"/>
          <w:divBdr>
            <w:top w:val="none" w:sz="0" w:space="0" w:color="auto"/>
            <w:left w:val="none" w:sz="0" w:space="0" w:color="auto"/>
            <w:bottom w:val="none" w:sz="0" w:space="0" w:color="auto"/>
            <w:right w:val="none" w:sz="0" w:space="0" w:color="auto"/>
          </w:divBdr>
        </w:div>
        <w:div w:id="1364867982">
          <w:marLeft w:val="274"/>
          <w:marRight w:val="0"/>
          <w:marTop w:val="0"/>
          <w:marBottom w:val="0"/>
          <w:divBdr>
            <w:top w:val="none" w:sz="0" w:space="0" w:color="auto"/>
            <w:left w:val="none" w:sz="0" w:space="0" w:color="auto"/>
            <w:bottom w:val="none" w:sz="0" w:space="0" w:color="auto"/>
            <w:right w:val="none" w:sz="0" w:space="0" w:color="auto"/>
          </w:divBdr>
        </w:div>
        <w:div w:id="41055754">
          <w:marLeft w:val="274"/>
          <w:marRight w:val="0"/>
          <w:marTop w:val="0"/>
          <w:marBottom w:val="0"/>
          <w:divBdr>
            <w:top w:val="none" w:sz="0" w:space="0" w:color="auto"/>
            <w:left w:val="none" w:sz="0" w:space="0" w:color="auto"/>
            <w:bottom w:val="none" w:sz="0" w:space="0" w:color="auto"/>
            <w:right w:val="none" w:sz="0" w:space="0" w:color="auto"/>
          </w:divBdr>
        </w:div>
        <w:div w:id="1128548173">
          <w:marLeft w:val="274"/>
          <w:marRight w:val="0"/>
          <w:marTop w:val="0"/>
          <w:marBottom w:val="0"/>
          <w:divBdr>
            <w:top w:val="none" w:sz="0" w:space="0" w:color="auto"/>
            <w:left w:val="none" w:sz="0" w:space="0" w:color="auto"/>
            <w:bottom w:val="none" w:sz="0" w:space="0" w:color="auto"/>
            <w:right w:val="none" w:sz="0" w:space="0" w:color="auto"/>
          </w:divBdr>
        </w:div>
        <w:div w:id="969673193">
          <w:marLeft w:val="274"/>
          <w:marRight w:val="0"/>
          <w:marTop w:val="0"/>
          <w:marBottom w:val="0"/>
          <w:divBdr>
            <w:top w:val="none" w:sz="0" w:space="0" w:color="auto"/>
            <w:left w:val="none" w:sz="0" w:space="0" w:color="auto"/>
            <w:bottom w:val="none" w:sz="0" w:space="0" w:color="auto"/>
            <w:right w:val="none" w:sz="0" w:space="0" w:color="auto"/>
          </w:divBdr>
        </w:div>
        <w:div w:id="1915893193">
          <w:marLeft w:val="274"/>
          <w:marRight w:val="0"/>
          <w:marTop w:val="0"/>
          <w:marBottom w:val="0"/>
          <w:divBdr>
            <w:top w:val="none" w:sz="0" w:space="0" w:color="auto"/>
            <w:left w:val="none" w:sz="0" w:space="0" w:color="auto"/>
            <w:bottom w:val="none" w:sz="0" w:space="0" w:color="auto"/>
            <w:right w:val="none" w:sz="0" w:space="0" w:color="auto"/>
          </w:divBdr>
        </w:div>
        <w:div w:id="14384172">
          <w:marLeft w:val="274"/>
          <w:marRight w:val="0"/>
          <w:marTop w:val="0"/>
          <w:marBottom w:val="0"/>
          <w:divBdr>
            <w:top w:val="none" w:sz="0" w:space="0" w:color="auto"/>
            <w:left w:val="none" w:sz="0" w:space="0" w:color="auto"/>
            <w:bottom w:val="none" w:sz="0" w:space="0" w:color="auto"/>
            <w:right w:val="none" w:sz="0" w:space="0" w:color="auto"/>
          </w:divBdr>
        </w:div>
        <w:div w:id="1820151221">
          <w:marLeft w:val="274"/>
          <w:marRight w:val="0"/>
          <w:marTop w:val="0"/>
          <w:marBottom w:val="0"/>
          <w:divBdr>
            <w:top w:val="none" w:sz="0" w:space="0" w:color="auto"/>
            <w:left w:val="none" w:sz="0" w:space="0" w:color="auto"/>
            <w:bottom w:val="none" w:sz="0" w:space="0" w:color="auto"/>
            <w:right w:val="none" w:sz="0" w:space="0" w:color="auto"/>
          </w:divBdr>
        </w:div>
        <w:div w:id="124126728">
          <w:marLeft w:val="274"/>
          <w:marRight w:val="0"/>
          <w:marTop w:val="0"/>
          <w:marBottom w:val="0"/>
          <w:divBdr>
            <w:top w:val="none" w:sz="0" w:space="0" w:color="auto"/>
            <w:left w:val="none" w:sz="0" w:space="0" w:color="auto"/>
            <w:bottom w:val="none" w:sz="0" w:space="0" w:color="auto"/>
            <w:right w:val="none" w:sz="0" w:space="0" w:color="auto"/>
          </w:divBdr>
        </w:div>
        <w:div w:id="823661572">
          <w:marLeft w:val="274"/>
          <w:marRight w:val="0"/>
          <w:marTop w:val="0"/>
          <w:marBottom w:val="0"/>
          <w:divBdr>
            <w:top w:val="none" w:sz="0" w:space="0" w:color="auto"/>
            <w:left w:val="none" w:sz="0" w:space="0" w:color="auto"/>
            <w:bottom w:val="none" w:sz="0" w:space="0" w:color="auto"/>
            <w:right w:val="none" w:sz="0" w:space="0" w:color="auto"/>
          </w:divBdr>
        </w:div>
        <w:div w:id="2081782714">
          <w:marLeft w:val="274"/>
          <w:marRight w:val="0"/>
          <w:marTop w:val="0"/>
          <w:marBottom w:val="0"/>
          <w:divBdr>
            <w:top w:val="none" w:sz="0" w:space="0" w:color="auto"/>
            <w:left w:val="none" w:sz="0" w:space="0" w:color="auto"/>
            <w:bottom w:val="none" w:sz="0" w:space="0" w:color="auto"/>
            <w:right w:val="none" w:sz="0" w:space="0" w:color="auto"/>
          </w:divBdr>
        </w:div>
        <w:div w:id="2051028801">
          <w:marLeft w:val="274"/>
          <w:marRight w:val="0"/>
          <w:marTop w:val="0"/>
          <w:marBottom w:val="0"/>
          <w:divBdr>
            <w:top w:val="none" w:sz="0" w:space="0" w:color="auto"/>
            <w:left w:val="none" w:sz="0" w:space="0" w:color="auto"/>
            <w:bottom w:val="none" w:sz="0" w:space="0" w:color="auto"/>
            <w:right w:val="none" w:sz="0" w:space="0" w:color="auto"/>
          </w:divBdr>
        </w:div>
        <w:div w:id="2053535454">
          <w:marLeft w:val="274"/>
          <w:marRight w:val="0"/>
          <w:marTop w:val="0"/>
          <w:marBottom w:val="0"/>
          <w:divBdr>
            <w:top w:val="none" w:sz="0" w:space="0" w:color="auto"/>
            <w:left w:val="none" w:sz="0" w:space="0" w:color="auto"/>
            <w:bottom w:val="none" w:sz="0" w:space="0" w:color="auto"/>
            <w:right w:val="none" w:sz="0" w:space="0" w:color="auto"/>
          </w:divBdr>
        </w:div>
        <w:div w:id="1063717510">
          <w:marLeft w:val="274"/>
          <w:marRight w:val="0"/>
          <w:marTop w:val="0"/>
          <w:marBottom w:val="0"/>
          <w:divBdr>
            <w:top w:val="none" w:sz="0" w:space="0" w:color="auto"/>
            <w:left w:val="none" w:sz="0" w:space="0" w:color="auto"/>
            <w:bottom w:val="none" w:sz="0" w:space="0" w:color="auto"/>
            <w:right w:val="none" w:sz="0" w:space="0" w:color="auto"/>
          </w:divBdr>
        </w:div>
        <w:div w:id="200093096">
          <w:marLeft w:val="274"/>
          <w:marRight w:val="0"/>
          <w:marTop w:val="0"/>
          <w:marBottom w:val="0"/>
          <w:divBdr>
            <w:top w:val="none" w:sz="0" w:space="0" w:color="auto"/>
            <w:left w:val="none" w:sz="0" w:space="0" w:color="auto"/>
            <w:bottom w:val="none" w:sz="0" w:space="0" w:color="auto"/>
            <w:right w:val="none" w:sz="0" w:space="0" w:color="auto"/>
          </w:divBdr>
        </w:div>
        <w:div w:id="64113238">
          <w:marLeft w:val="274"/>
          <w:marRight w:val="0"/>
          <w:marTop w:val="0"/>
          <w:marBottom w:val="0"/>
          <w:divBdr>
            <w:top w:val="none" w:sz="0" w:space="0" w:color="auto"/>
            <w:left w:val="none" w:sz="0" w:space="0" w:color="auto"/>
            <w:bottom w:val="none" w:sz="0" w:space="0" w:color="auto"/>
            <w:right w:val="none" w:sz="0" w:space="0" w:color="auto"/>
          </w:divBdr>
        </w:div>
      </w:divsChild>
    </w:div>
    <w:div w:id="1854295314">
      <w:bodyDiv w:val="1"/>
      <w:marLeft w:val="0"/>
      <w:marRight w:val="0"/>
      <w:marTop w:val="0"/>
      <w:marBottom w:val="0"/>
      <w:divBdr>
        <w:top w:val="none" w:sz="0" w:space="0" w:color="auto"/>
        <w:left w:val="none" w:sz="0" w:space="0" w:color="auto"/>
        <w:bottom w:val="none" w:sz="0" w:space="0" w:color="auto"/>
        <w:right w:val="none" w:sz="0" w:space="0" w:color="auto"/>
      </w:divBdr>
    </w:div>
    <w:div w:id="1867938495">
      <w:bodyDiv w:val="1"/>
      <w:marLeft w:val="0"/>
      <w:marRight w:val="0"/>
      <w:marTop w:val="0"/>
      <w:marBottom w:val="0"/>
      <w:divBdr>
        <w:top w:val="none" w:sz="0" w:space="0" w:color="auto"/>
        <w:left w:val="none" w:sz="0" w:space="0" w:color="auto"/>
        <w:bottom w:val="none" w:sz="0" w:space="0" w:color="auto"/>
        <w:right w:val="none" w:sz="0" w:space="0" w:color="auto"/>
      </w:divBdr>
    </w:div>
    <w:div w:id="1877429337">
      <w:bodyDiv w:val="1"/>
      <w:marLeft w:val="0"/>
      <w:marRight w:val="0"/>
      <w:marTop w:val="0"/>
      <w:marBottom w:val="0"/>
      <w:divBdr>
        <w:top w:val="none" w:sz="0" w:space="0" w:color="auto"/>
        <w:left w:val="none" w:sz="0" w:space="0" w:color="auto"/>
        <w:bottom w:val="none" w:sz="0" w:space="0" w:color="auto"/>
        <w:right w:val="none" w:sz="0" w:space="0" w:color="auto"/>
      </w:divBdr>
    </w:div>
    <w:div w:id="1890149933">
      <w:bodyDiv w:val="1"/>
      <w:marLeft w:val="0"/>
      <w:marRight w:val="0"/>
      <w:marTop w:val="0"/>
      <w:marBottom w:val="0"/>
      <w:divBdr>
        <w:top w:val="none" w:sz="0" w:space="0" w:color="auto"/>
        <w:left w:val="none" w:sz="0" w:space="0" w:color="auto"/>
        <w:bottom w:val="none" w:sz="0" w:space="0" w:color="auto"/>
        <w:right w:val="none" w:sz="0" w:space="0" w:color="auto"/>
      </w:divBdr>
      <w:divsChild>
        <w:div w:id="1597864733">
          <w:marLeft w:val="274"/>
          <w:marRight w:val="0"/>
          <w:marTop w:val="40"/>
          <w:marBottom w:val="0"/>
          <w:divBdr>
            <w:top w:val="none" w:sz="0" w:space="0" w:color="auto"/>
            <w:left w:val="none" w:sz="0" w:space="0" w:color="auto"/>
            <w:bottom w:val="none" w:sz="0" w:space="0" w:color="auto"/>
            <w:right w:val="none" w:sz="0" w:space="0" w:color="auto"/>
          </w:divBdr>
        </w:div>
        <w:div w:id="609169357">
          <w:marLeft w:val="274"/>
          <w:marRight w:val="0"/>
          <w:marTop w:val="40"/>
          <w:marBottom w:val="0"/>
          <w:divBdr>
            <w:top w:val="none" w:sz="0" w:space="0" w:color="auto"/>
            <w:left w:val="none" w:sz="0" w:space="0" w:color="auto"/>
            <w:bottom w:val="none" w:sz="0" w:space="0" w:color="auto"/>
            <w:right w:val="none" w:sz="0" w:space="0" w:color="auto"/>
          </w:divBdr>
        </w:div>
        <w:div w:id="997923655">
          <w:marLeft w:val="274"/>
          <w:marRight w:val="0"/>
          <w:marTop w:val="40"/>
          <w:marBottom w:val="0"/>
          <w:divBdr>
            <w:top w:val="none" w:sz="0" w:space="0" w:color="auto"/>
            <w:left w:val="none" w:sz="0" w:space="0" w:color="auto"/>
            <w:bottom w:val="none" w:sz="0" w:space="0" w:color="auto"/>
            <w:right w:val="none" w:sz="0" w:space="0" w:color="auto"/>
          </w:divBdr>
        </w:div>
        <w:div w:id="975254810">
          <w:marLeft w:val="274"/>
          <w:marRight w:val="0"/>
          <w:marTop w:val="40"/>
          <w:marBottom w:val="0"/>
          <w:divBdr>
            <w:top w:val="none" w:sz="0" w:space="0" w:color="auto"/>
            <w:left w:val="none" w:sz="0" w:space="0" w:color="auto"/>
            <w:bottom w:val="none" w:sz="0" w:space="0" w:color="auto"/>
            <w:right w:val="none" w:sz="0" w:space="0" w:color="auto"/>
          </w:divBdr>
        </w:div>
        <w:div w:id="896354275">
          <w:marLeft w:val="274"/>
          <w:marRight w:val="0"/>
          <w:marTop w:val="40"/>
          <w:marBottom w:val="0"/>
          <w:divBdr>
            <w:top w:val="none" w:sz="0" w:space="0" w:color="auto"/>
            <w:left w:val="none" w:sz="0" w:space="0" w:color="auto"/>
            <w:bottom w:val="none" w:sz="0" w:space="0" w:color="auto"/>
            <w:right w:val="none" w:sz="0" w:space="0" w:color="auto"/>
          </w:divBdr>
        </w:div>
      </w:divsChild>
    </w:div>
    <w:div w:id="2002659171">
      <w:bodyDiv w:val="1"/>
      <w:marLeft w:val="0"/>
      <w:marRight w:val="0"/>
      <w:marTop w:val="0"/>
      <w:marBottom w:val="0"/>
      <w:divBdr>
        <w:top w:val="none" w:sz="0" w:space="0" w:color="auto"/>
        <w:left w:val="none" w:sz="0" w:space="0" w:color="auto"/>
        <w:bottom w:val="none" w:sz="0" w:space="0" w:color="auto"/>
        <w:right w:val="none" w:sz="0" w:space="0" w:color="auto"/>
      </w:divBdr>
    </w:div>
    <w:div w:id="2096587733">
      <w:bodyDiv w:val="1"/>
      <w:marLeft w:val="0"/>
      <w:marRight w:val="0"/>
      <w:marTop w:val="0"/>
      <w:marBottom w:val="0"/>
      <w:divBdr>
        <w:top w:val="none" w:sz="0" w:space="0" w:color="auto"/>
        <w:left w:val="none" w:sz="0" w:space="0" w:color="auto"/>
        <w:bottom w:val="none" w:sz="0" w:space="0" w:color="auto"/>
        <w:right w:val="none" w:sz="0" w:space="0" w:color="auto"/>
      </w:divBdr>
    </w:div>
    <w:div w:id="2110002391">
      <w:bodyDiv w:val="1"/>
      <w:marLeft w:val="0"/>
      <w:marRight w:val="0"/>
      <w:marTop w:val="0"/>
      <w:marBottom w:val="0"/>
      <w:divBdr>
        <w:top w:val="none" w:sz="0" w:space="0" w:color="auto"/>
        <w:left w:val="none" w:sz="0" w:space="0" w:color="auto"/>
        <w:bottom w:val="none" w:sz="0" w:space="0" w:color="auto"/>
        <w:right w:val="none" w:sz="0" w:space="0" w:color="auto"/>
      </w:divBdr>
      <w:divsChild>
        <w:div w:id="340550009">
          <w:marLeft w:val="302"/>
          <w:marRight w:val="0"/>
          <w:marTop w:val="77"/>
          <w:marBottom w:val="0"/>
          <w:divBdr>
            <w:top w:val="none" w:sz="0" w:space="0" w:color="auto"/>
            <w:left w:val="none" w:sz="0" w:space="0" w:color="auto"/>
            <w:bottom w:val="none" w:sz="0" w:space="0" w:color="auto"/>
            <w:right w:val="none" w:sz="0" w:space="0" w:color="auto"/>
          </w:divBdr>
        </w:div>
      </w:divsChild>
    </w:div>
    <w:div w:id="2131698920">
      <w:bodyDiv w:val="1"/>
      <w:marLeft w:val="0"/>
      <w:marRight w:val="0"/>
      <w:marTop w:val="0"/>
      <w:marBottom w:val="0"/>
      <w:divBdr>
        <w:top w:val="none" w:sz="0" w:space="0" w:color="auto"/>
        <w:left w:val="none" w:sz="0" w:space="0" w:color="auto"/>
        <w:bottom w:val="none" w:sz="0" w:space="0" w:color="auto"/>
        <w:right w:val="none" w:sz="0" w:space="0" w:color="auto"/>
      </w:divBdr>
      <w:divsChild>
        <w:div w:id="1995335000">
          <w:marLeft w:val="734"/>
          <w:marRight w:val="0"/>
          <w:marTop w:val="67"/>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emf"/><Relationship Id="rId18" Type="http://schemas.openxmlformats.org/officeDocument/2006/relationships/oleObject" Target="embeddings/Microsoft_Excel_97-2003_Worksheet2.xls"/><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8.emf"/><Relationship Id="rId7" Type="http://schemas.openxmlformats.org/officeDocument/2006/relationships/footnotes" Target="footnotes.xml"/><Relationship Id="rId12" Type="http://schemas.openxmlformats.org/officeDocument/2006/relationships/oleObject" Target="embeddings/Microsoft_Excel_97-2003_Worksheet.xls"/><Relationship Id="rId17" Type="http://schemas.openxmlformats.org/officeDocument/2006/relationships/image" Target="media/image6.e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oleObject" Target="embeddings/Microsoft_Excel_97-2003_Worksheet1.xls"/><Relationship Id="rId20" Type="http://schemas.openxmlformats.org/officeDocument/2006/relationships/oleObject" Target="embeddings/Microsoft_Excel_97-2003_Worksheet3.xls"/><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5.emf"/><Relationship Id="rId23"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7.e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package" Target="embeddings/Microsoft_Word_Document.docx"/><Relationship Id="rId22" Type="http://schemas.openxmlformats.org/officeDocument/2006/relationships/oleObject" Target="embeddings/Microsoft_Excel_97-2003_Worksheet4.xls"/></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Administrator\Application%20Data\Microsoft\Templates\%23ams_form.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D7FEFA6-F207-49CA-A830-42F12D839E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#ams_form.dot</Template>
  <TotalTime>710</TotalTime>
  <Pages>21</Pages>
  <Words>3726</Words>
  <Characters>24854</Characters>
  <Application>Microsoft Office Word</Application>
  <DocSecurity>0</DocSecurity>
  <Lines>207</Lines>
  <Paragraphs>57</Paragraphs>
  <ScaleCrop>false</ScaleCrop>
  <HeadingPairs>
    <vt:vector size="2" baseType="variant">
      <vt:variant>
        <vt:lpstr>Title</vt:lpstr>
      </vt:variant>
      <vt:variant>
        <vt:i4>1</vt:i4>
      </vt:variant>
    </vt:vector>
  </HeadingPairs>
  <TitlesOfParts>
    <vt:vector size="1" baseType="lpstr">
      <vt:lpstr>Process Design Document template</vt:lpstr>
    </vt:vector>
  </TitlesOfParts>
  <Company>IBM Global Services</Company>
  <LinksUpToDate>false</LinksUpToDate>
  <CharactersWithSpaces>28523</CharactersWithSpaces>
  <SharedDoc>false</SharedDoc>
  <HLinks>
    <vt:vector size="240" baseType="variant">
      <vt:variant>
        <vt:i4>1114174</vt:i4>
      </vt:variant>
      <vt:variant>
        <vt:i4>236</vt:i4>
      </vt:variant>
      <vt:variant>
        <vt:i4>0</vt:i4>
      </vt:variant>
      <vt:variant>
        <vt:i4>5</vt:i4>
      </vt:variant>
      <vt:variant>
        <vt:lpwstr/>
      </vt:variant>
      <vt:variant>
        <vt:lpwstr>_Toc432083060</vt:lpwstr>
      </vt:variant>
      <vt:variant>
        <vt:i4>1179710</vt:i4>
      </vt:variant>
      <vt:variant>
        <vt:i4>230</vt:i4>
      </vt:variant>
      <vt:variant>
        <vt:i4>0</vt:i4>
      </vt:variant>
      <vt:variant>
        <vt:i4>5</vt:i4>
      </vt:variant>
      <vt:variant>
        <vt:lpwstr/>
      </vt:variant>
      <vt:variant>
        <vt:lpwstr>_Toc432083059</vt:lpwstr>
      </vt:variant>
      <vt:variant>
        <vt:i4>1179710</vt:i4>
      </vt:variant>
      <vt:variant>
        <vt:i4>224</vt:i4>
      </vt:variant>
      <vt:variant>
        <vt:i4>0</vt:i4>
      </vt:variant>
      <vt:variant>
        <vt:i4>5</vt:i4>
      </vt:variant>
      <vt:variant>
        <vt:lpwstr/>
      </vt:variant>
      <vt:variant>
        <vt:lpwstr>_Toc432083058</vt:lpwstr>
      </vt:variant>
      <vt:variant>
        <vt:i4>1179710</vt:i4>
      </vt:variant>
      <vt:variant>
        <vt:i4>218</vt:i4>
      </vt:variant>
      <vt:variant>
        <vt:i4>0</vt:i4>
      </vt:variant>
      <vt:variant>
        <vt:i4>5</vt:i4>
      </vt:variant>
      <vt:variant>
        <vt:lpwstr/>
      </vt:variant>
      <vt:variant>
        <vt:lpwstr>_Toc432083057</vt:lpwstr>
      </vt:variant>
      <vt:variant>
        <vt:i4>1179710</vt:i4>
      </vt:variant>
      <vt:variant>
        <vt:i4>212</vt:i4>
      </vt:variant>
      <vt:variant>
        <vt:i4>0</vt:i4>
      </vt:variant>
      <vt:variant>
        <vt:i4>5</vt:i4>
      </vt:variant>
      <vt:variant>
        <vt:lpwstr/>
      </vt:variant>
      <vt:variant>
        <vt:lpwstr>_Toc432083056</vt:lpwstr>
      </vt:variant>
      <vt:variant>
        <vt:i4>1179710</vt:i4>
      </vt:variant>
      <vt:variant>
        <vt:i4>206</vt:i4>
      </vt:variant>
      <vt:variant>
        <vt:i4>0</vt:i4>
      </vt:variant>
      <vt:variant>
        <vt:i4>5</vt:i4>
      </vt:variant>
      <vt:variant>
        <vt:lpwstr/>
      </vt:variant>
      <vt:variant>
        <vt:lpwstr>_Toc432083055</vt:lpwstr>
      </vt:variant>
      <vt:variant>
        <vt:i4>1179710</vt:i4>
      </vt:variant>
      <vt:variant>
        <vt:i4>200</vt:i4>
      </vt:variant>
      <vt:variant>
        <vt:i4>0</vt:i4>
      </vt:variant>
      <vt:variant>
        <vt:i4>5</vt:i4>
      </vt:variant>
      <vt:variant>
        <vt:lpwstr/>
      </vt:variant>
      <vt:variant>
        <vt:lpwstr>_Toc432083054</vt:lpwstr>
      </vt:variant>
      <vt:variant>
        <vt:i4>1179710</vt:i4>
      </vt:variant>
      <vt:variant>
        <vt:i4>194</vt:i4>
      </vt:variant>
      <vt:variant>
        <vt:i4>0</vt:i4>
      </vt:variant>
      <vt:variant>
        <vt:i4>5</vt:i4>
      </vt:variant>
      <vt:variant>
        <vt:lpwstr/>
      </vt:variant>
      <vt:variant>
        <vt:lpwstr>_Toc432083053</vt:lpwstr>
      </vt:variant>
      <vt:variant>
        <vt:i4>1179710</vt:i4>
      </vt:variant>
      <vt:variant>
        <vt:i4>188</vt:i4>
      </vt:variant>
      <vt:variant>
        <vt:i4>0</vt:i4>
      </vt:variant>
      <vt:variant>
        <vt:i4>5</vt:i4>
      </vt:variant>
      <vt:variant>
        <vt:lpwstr/>
      </vt:variant>
      <vt:variant>
        <vt:lpwstr>_Toc432083052</vt:lpwstr>
      </vt:variant>
      <vt:variant>
        <vt:i4>1179710</vt:i4>
      </vt:variant>
      <vt:variant>
        <vt:i4>182</vt:i4>
      </vt:variant>
      <vt:variant>
        <vt:i4>0</vt:i4>
      </vt:variant>
      <vt:variant>
        <vt:i4>5</vt:i4>
      </vt:variant>
      <vt:variant>
        <vt:lpwstr/>
      </vt:variant>
      <vt:variant>
        <vt:lpwstr>_Toc432083051</vt:lpwstr>
      </vt:variant>
      <vt:variant>
        <vt:i4>1179710</vt:i4>
      </vt:variant>
      <vt:variant>
        <vt:i4>176</vt:i4>
      </vt:variant>
      <vt:variant>
        <vt:i4>0</vt:i4>
      </vt:variant>
      <vt:variant>
        <vt:i4>5</vt:i4>
      </vt:variant>
      <vt:variant>
        <vt:lpwstr/>
      </vt:variant>
      <vt:variant>
        <vt:lpwstr>_Toc432083050</vt:lpwstr>
      </vt:variant>
      <vt:variant>
        <vt:i4>1245246</vt:i4>
      </vt:variant>
      <vt:variant>
        <vt:i4>170</vt:i4>
      </vt:variant>
      <vt:variant>
        <vt:i4>0</vt:i4>
      </vt:variant>
      <vt:variant>
        <vt:i4>5</vt:i4>
      </vt:variant>
      <vt:variant>
        <vt:lpwstr/>
      </vt:variant>
      <vt:variant>
        <vt:lpwstr>_Toc432083049</vt:lpwstr>
      </vt:variant>
      <vt:variant>
        <vt:i4>1245246</vt:i4>
      </vt:variant>
      <vt:variant>
        <vt:i4>164</vt:i4>
      </vt:variant>
      <vt:variant>
        <vt:i4>0</vt:i4>
      </vt:variant>
      <vt:variant>
        <vt:i4>5</vt:i4>
      </vt:variant>
      <vt:variant>
        <vt:lpwstr/>
      </vt:variant>
      <vt:variant>
        <vt:lpwstr>_Toc432083048</vt:lpwstr>
      </vt:variant>
      <vt:variant>
        <vt:i4>1245246</vt:i4>
      </vt:variant>
      <vt:variant>
        <vt:i4>158</vt:i4>
      </vt:variant>
      <vt:variant>
        <vt:i4>0</vt:i4>
      </vt:variant>
      <vt:variant>
        <vt:i4>5</vt:i4>
      </vt:variant>
      <vt:variant>
        <vt:lpwstr/>
      </vt:variant>
      <vt:variant>
        <vt:lpwstr>_Toc432083047</vt:lpwstr>
      </vt:variant>
      <vt:variant>
        <vt:i4>1245246</vt:i4>
      </vt:variant>
      <vt:variant>
        <vt:i4>152</vt:i4>
      </vt:variant>
      <vt:variant>
        <vt:i4>0</vt:i4>
      </vt:variant>
      <vt:variant>
        <vt:i4>5</vt:i4>
      </vt:variant>
      <vt:variant>
        <vt:lpwstr/>
      </vt:variant>
      <vt:variant>
        <vt:lpwstr>_Toc432083046</vt:lpwstr>
      </vt:variant>
      <vt:variant>
        <vt:i4>1245246</vt:i4>
      </vt:variant>
      <vt:variant>
        <vt:i4>146</vt:i4>
      </vt:variant>
      <vt:variant>
        <vt:i4>0</vt:i4>
      </vt:variant>
      <vt:variant>
        <vt:i4>5</vt:i4>
      </vt:variant>
      <vt:variant>
        <vt:lpwstr/>
      </vt:variant>
      <vt:variant>
        <vt:lpwstr>_Toc432083045</vt:lpwstr>
      </vt:variant>
      <vt:variant>
        <vt:i4>1245246</vt:i4>
      </vt:variant>
      <vt:variant>
        <vt:i4>140</vt:i4>
      </vt:variant>
      <vt:variant>
        <vt:i4>0</vt:i4>
      </vt:variant>
      <vt:variant>
        <vt:i4>5</vt:i4>
      </vt:variant>
      <vt:variant>
        <vt:lpwstr/>
      </vt:variant>
      <vt:variant>
        <vt:lpwstr>_Toc432083044</vt:lpwstr>
      </vt:variant>
      <vt:variant>
        <vt:i4>1245246</vt:i4>
      </vt:variant>
      <vt:variant>
        <vt:i4>134</vt:i4>
      </vt:variant>
      <vt:variant>
        <vt:i4>0</vt:i4>
      </vt:variant>
      <vt:variant>
        <vt:i4>5</vt:i4>
      </vt:variant>
      <vt:variant>
        <vt:lpwstr/>
      </vt:variant>
      <vt:variant>
        <vt:lpwstr>_Toc432083043</vt:lpwstr>
      </vt:variant>
      <vt:variant>
        <vt:i4>1245246</vt:i4>
      </vt:variant>
      <vt:variant>
        <vt:i4>128</vt:i4>
      </vt:variant>
      <vt:variant>
        <vt:i4>0</vt:i4>
      </vt:variant>
      <vt:variant>
        <vt:i4>5</vt:i4>
      </vt:variant>
      <vt:variant>
        <vt:lpwstr/>
      </vt:variant>
      <vt:variant>
        <vt:lpwstr>_Toc432083042</vt:lpwstr>
      </vt:variant>
      <vt:variant>
        <vt:i4>1245246</vt:i4>
      </vt:variant>
      <vt:variant>
        <vt:i4>122</vt:i4>
      </vt:variant>
      <vt:variant>
        <vt:i4>0</vt:i4>
      </vt:variant>
      <vt:variant>
        <vt:i4>5</vt:i4>
      </vt:variant>
      <vt:variant>
        <vt:lpwstr/>
      </vt:variant>
      <vt:variant>
        <vt:lpwstr>_Toc432083041</vt:lpwstr>
      </vt:variant>
      <vt:variant>
        <vt:i4>1245246</vt:i4>
      </vt:variant>
      <vt:variant>
        <vt:i4>116</vt:i4>
      </vt:variant>
      <vt:variant>
        <vt:i4>0</vt:i4>
      </vt:variant>
      <vt:variant>
        <vt:i4>5</vt:i4>
      </vt:variant>
      <vt:variant>
        <vt:lpwstr/>
      </vt:variant>
      <vt:variant>
        <vt:lpwstr>_Toc432083040</vt:lpwstr>
      </vt:variant>
      <vt:variant>
        <vt:i4>1310782</vt:i4>
      </vt:variant>
      <vt:variant>
        <vt:i4>110</vt:i4>
      </vt:variant>
      <vt:variant>
        <vt:i4>0</vt:i4>
      </vt:variant>
      <vt:variant>
        <vt:i4>5</vt:i4>
      </vt:variant>
      <vt:variant>
        <vt:lpwstr/>
      </vt:variant>
      <vt:variant>
        <vt:lpwstr>_Toc432083039</vt:lpwstr>
      </vt:variant>
      <vt:variant>
        <vt:i4>1310782</vt:i4>
      </vt:variant>
      <vt:variant>
        <vt:i4>104</vt:i4>
      </vt:variant>
      <vt:variant>
        <vt:i4>0</vt:i4>
      </vt:variant>
      <vt:variant>
        <vt:i4>5</vt:i4>
      </vt:variant>
      <vt:variant>
        <vt:lpwstr/>
      </vt:variant>
      <vt:variant>
        <vt:lpwstr>_Toc432083038</vt:lpwstr>
      </vt:variant>
      <vt:variant>
        <vt:i4>1310782</vt:i4>
      </vt:variant>
      <vt:variant>
        <vt:i4>98</vt:i4>
      </vt:variant>
      <vt:variant>
        <vt:i4>0</vt:i4>
      </vt:variant>
      <vt:variant>
        <vt:i4>5</vt:i4>
      </vt:variant>
      <vt:variant>
        <vt:lpwstr/>
      </vt:variant>
      <vt:variant>
        <vt:lpwstr>_Toc432083037</vt:lpwstr>
      </vt:variant>
      <vt:variant>
        <vt:i4>1310782</vt:i4>
      </vt:variant>
      <vt:variant>
        <vt:i4>92</vt:i4>
      </vt:variant>
      <vt:variant>
        <vt:i4>0</vt:i4>
      </vt:variant>
      <vt:variant>
        <vt:i4>5</vt:i4>
      </vt:variant>
      <vt:variant>
        <vt:lpwstr/>
      </vt:variant>
      <vt:variant>
        <vt:lpwstr>_Toc432083036</vt:lpwstr>
      </vt:variant>
      <vt:variant>
        <vt:i4>1310782</vt:i4>
      </vt:variant>
      <vt:variant>
        <vt:i4>86</vt:i4>
      </vt:variant>
      <vt:variant>
        <vt:i4>0</vt:i4>
      </vt:variant>
      <vt:variant>
        <vt:i4>5</vt:i4>
      </vt:variant>
      <vt:variant>
        <vt:lpwstr/>
      </vt:variant>
      <vt:variant>
        <vt:lpwstr>_Toc432083035</vt:lpwstr>
      </vt:variant>
      <vt:variant>
        <vt:i4>1310782</vt:i4>
      </vt:variant>
      <vt:variant>
        <vt:i4>80</vt:i4>
      </vt:variant>
      <vt:variant>
        <vt:i4>0</vt:i4>
      </vt:variant>
      <vt:variant>
        <vt:i4>5</vt:i4>
      </vt:variant>
      <vt:variant>
        <vt:lpwstr/>
      </vt:variant>
      <vt:variant>
        <vt:lpwstr>_Toc432083034</vt:lpwstr>
      </vt:variant>
      <vt:variant>
        <vt:i4>1310782</vt:i4>
      </vt:variant>
      <vt:variant>
        <vt:i4>74</vt:i4>
      </vt:variant>
      <vt:variant>
        <vt:i4>0</vt:i4>
      </vt:variant>
      <vt:variant>
        <vt:i4>5</vt:i4>
      </vt:variant>
      <vt:variant>
        <vt:lpwstr/>
      </vt:variant>
      <vt:variant>
        <vt:lpwstr>_Toc432083033</vt:lpwstr>
      </vt:variant>
      <vt:variant>
        <vt:i4>1310782</vt:i4>
      </vt:variant>
      <vt:variant>
        <vt:i4>68</vt:i4>
      </vt:variant>
      <vt:variant>
        <vt:i4>0</vt:i4>
      </vt:variant>
      <vt:variant>
        <vt:i4>5</vt:i4>
      </vt:variant>
      <vt:variant>
        <vt:lpwstr/>
      </vt:variant>
      <vt:variant>
        <vt:lpwstr>_Toc432083032</vt:lpwstr>
      </vt:variant>
      <vt:variant>
        <vt:i4>1310782</vt:i4>
      </vt:variant>
      <vt:variant>
        <vt:i4>62</vt:i4>
      </vt:variant>
      <vt:variant>
        <vt:i4>0</vt:i4>
      </vt:variant>
      <vt:variant>
        <vt:i4>5</vt:i4>
      </vt:variant>
      <vt:variant>
        <vt:lpwstr/>
      </vt:variant>
      <vt:variant>
        <vt:lpwstr>_Toc432083031</vt:lpwstr>
      </vt:variant>
      <vt:variant>
        <vt:i4>1310782</vt:i4>
      </vt:variant>
      <vt:variant>
        <vt:i4>56</vt:i4>
      </vt:variant>
      <vt:variant>
        <vt:i4>0</vt:i4>
      </vt:variant>
      <vt:variant>
        <vt:i4>5</vt:i4>
      </vt:variant>
      <vt:variant>
        <vt:lpwstr/>
      </vt:variant>
      <vt:variant>
        <vt:lpwstr>_Toc432083030</vt:lpwstr>
      </vt:variant>
      <vt:variant>
        <vt:i4>1376318</vt:i4>
      </vt:variant>
      <vt:variant>
        <vt:i4>50</vt:i4>
      </vt:variant>
      <vt:variant>
        <vt:i4>0</vt:i4>
      </vt:variant>
      <vt:variant>
        <vt:i4>5</vt:i4>
      </vt:variant>
      <vt:variant>
        <vt:lpwstr/>
      </vt:variant>
      <vt:variant>
        <vt:lpwstr>_Toc432083029</vt:lpwstr>
      </vt:variant>
      <vt:variant>
        <vt:i4>1376318</vt:i4>
      </vt:variant>
      <vt:variant>
        <vt:i4>44</vt:i4>
      </vt:variant>
      <vt:variant>
        <vt:i4>0</vt:i4>
      </vt:variant>
      <vt:variant>
        <vt:i4>5</vt:i4>
      </vt:variant>
      <vt:variant>
        <vt:lpwstr/>
      </vt:variant>
      <vt:variant>
        <vt:lpwstr>_Toc432083028</vt:lpwstr>
      </vt:variant>
      <vt:variant>
        <vt:i4>1376318</vt:i4>
      </vt:variant>
      <vt:variant>
        <vt:i4>38</vt:i4>
      </vt:variant>
      <vt:variant>
        <vt:i4>0</vt:i4>
      </vt:variant>
      <vt:variant>
        <vt:i4>5</vt:i4>
      </vt:variant>
      <vt:variant>
        <vt:lpwstr/>
      </vt:variant>
      <vt:variant>
        <vt:lpwstr>_Toc432083027</vt:lpwstr>
      </vt:variant>
      <vt:variant>
        <vt:i4>1376318</vt:i4>
      </vt:variant>
      <vt:variant>
        <vt:i4>32</vt:i4>
      </vt:variant>
      <vt:variant>
        <vt:i4>0</vt:i4>
      </vt:variant>
      <vt:variant>
        <vt:i4>5</vt:i4>
      </vt:variant>
      <vt:variant>
        <vt:lpwstr/>
      </vt:variant>
      <vt:variant>
        <vt:lpwstr>_Toc432083026</vt:lpwstr>
      </vt:variant>
      <vt:variant>
        <vt:i4>1376318</vt:i4>
      </vt:variant>
      <vt:variant>
        <vt:i4>26</vt:i4>
      </vt:variant>
      <vt:variant>
        <vt:i4>0</vt:i4>
      </vt:variant>
      <vt:variant>
        <vt:i4>5</vt:i4>
      </vt:variant>
      <vt:variant>
        <vt:lpwstr/>
      </vt:variant>
      <vt:variant>
        <vt:lpwstr>_Toc432083025</vt:lpwstr>
      </vt:variant>
      <vt:variant>
        <vt:i4>1376318</vt:i4>
      </vt:variant>
      <vt:variant>
        <vt:i4>20</vt:i4>
      </vt:variant>
      <vt:variant>
        <vt:i4>0</vt:i4>
      </vt:variant>
      <vt:variant>
        <vt:i4>5</vt:i4>
      </vt:variant>
      <vt:variant>
        <vt:lpwstr/>
      </vt:variant>
      <vt:variant>
        <vt:lpwstr>_Toc432083024</vt:lpwstr>
      </vt:variant>
      <vt:variant>
        <vt:i4>1376318</vt:i4>
      </vt:variant>
      <vt:variant>
        <vt:i4>14</vt:i4>
      </vt:variant>
      <vt:variant>
        <vt:i4>0</vt:i4>
      </vt:variant>
      <vt:variant>
        <vt:i4>5</vt:i4>
      </vt:variant>
      <vt:variant>
        <vt:lpwstr/>
      </vt:variant>
      <vt:variant>
        <vt:lpwstr>_Toc432083023</vt:lpwstr>
      </vt:variant>
      <vt:variant>
        <vt:i4>1376318</vt:i4>
      </vt:variant>
      <vt:variant>
        <vt:i4>8</vt:i4>
      </vt:variant>
      <vt:variant>
        <vt:i4>0</vt:i4>
      </vt:variant>
      <vt:variant>
        <vt:i4>5</vt:i4>
      </vt:variant>
      <vt:variant>
        <vt:lpwstr/>
      </vt:variant>
      <vt:variant>
        <vt:lpwstr>_Toc432083022</vt:lpwstr>
      </vt:variant>
      <vt:variant>
        <vt:i4>1376318</vt:i4>
      </vt:variant>
      <vt:variant>
        <vt:i4>2</vt:i4>
      </vt:variant>
      <vt:variant>
        <vt:i4>0</vt:i4>
      </vt:variant>
      <vt:variant>
        <vt:i4>5</vt:i4>
      </vt:variant>
      <vt:variant>
        <vt:lpwstr/>
      </vt:variant>
      <vt:variant>
        <vt:lpwstr>_Toc432083021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Process Design Document template</dc:title>
  <dc:subject>RC</dc:subject>
  <dc:creator>IBM M Mallet</dc:creator>
  <cp:keywords/>
  <cp:lastModifiedBy>SAHITYA SANAGAPATI</cp:lastModifiedBy>
  <cp:revision>402</cp:revision>
  <cp:lastPrinted>2003-09-04T16:25:00Z</cp:lastPrinted>
  <dcterms:created xsi:type="dcterms:W3CDTF">2020-07-01T05:57:00Z</dcterms:created>
  <dcterms:modified xsi:type="dcterms:W3CDTF">2020-08-04T06:28:00Z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vt:lpwstr>
  </property>
</Properties>
</file>