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Cs w:val="24"/>
        </w:rPr>
      </w:pPr>
      <w:r>
        <w:rPr>
          <w:rFonts w:ascii="Times New Roman" w:hAnsi="Times New Roman"/>
          <w:i/>
          <w:szCs w:val="24"/>
        </w:rPr>
        <w:t>Weekly Reading Journal</w:t>
      </w:r>
    </w:p>
    <w:p>
      <w:pPr>
        <w:pStyle w:val="2"/>
        <w:rPr>
          <w:rFonts w:ascii="Times New Roman" w:hAnsi="Times New Roman"/>
          <w:szCs w:val="24"/>
        </w:rPr>
      </w:pPr>
    </w:p>
    <w:p>
      <w:pPr>
        <w:pStyle w:val="2"/>
        <w:rPr>
          <w:rFonts w:ascii="Times New Roman" w:hAnsi="Times New Roman"/>
          <w:i/>
          <w:iCs/>
          <w:szCs w:val="24"/>
        </w:rPr>
      </w:pPr>
      <w:r>
        <w:rPr>
          <w:rFonts w:ascii="Times New Roman" w:hAnsi="Times New Roman"/>
          <w:i/>
          <w:iCs/>
          <w:szCs w:val="24"/>
        </w:rPr>
        <w:t>Directions:</w:t>
      </w:r>
      <w:r>
        <w:rPr>
          <w:rFonts w:ascii="Times New Roman" w:hAnsi="Times New Roman"/>
          <w:szCs w:val="24"/>
        </w:rPr>
        <w:t xml:space="preserve"> Please answer each question below. The reading journal is worth 30 points.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1. </w:t>
      </w:r>
      <w:r>
        <w:rPr>
          <w:rFonts w:ascii="Times New Roman" w:hAnsi="Times New Roman"/>
          <w:b/>
          <w:bCs/>
          <w:szCs w:val="24"/>
        </w:rPr>
        <w:t xml:space="preserve">Schedule. </w:t>
      </w:r>
      <w:r>
        <w:rPr>
          <w:rFonts w:ascii="Times New Roman" w:hAnsi="Times New Roman"/>
          <w:szCs w:val="24"/>
        </w:rPr>
        <w:t>Please list this week’s assigned reading(s) below, noting the author(s), title(s), and total number of pages. Then, make a schedule for how you will complete it. (4pts.)</w:t>
      </w:r>
    </w:p>
    <w:p>
      <w:pPr>
        <w:pStyle w:val="2"/>
        <w:rPr>
          <w:rFonts w:ascii="Times New Roman" w:hAnsi="Times New Roman"/>
          <w:szCs w:val="24"/>
        </w:rPr>
      </w:pPr>
    </w:p>
    <w:p>
      <w:pPr>
        <w:pStyle w:val="2"/>
        <w:rPr>
          <w:rFonts w:hint="default" w:ascii="Times New Roman" w:hAnsi="Times New Roman"/>
          <w:szCs w:val="24"/>
          <w:lang w:val="en-US"/>
        </w:rPr>
      </w:pPr>
      <w:r>
        <w:rPr>
          <w:rFonts w:ascii="Times New Roman" w:hAnsi="Times New Roman"/>
          <w:i/>
          <w:iCs/>
          <w:szCs w:val="24"/>
        </w:rPr>
        <w:t>Author(s)</w:t>
      </w:r>
      <w:r>
        <w:rPr>
          <w:rFonts w:ascii="Times New Roman" w:hAnsi="Times New Roman"/>
          <w:szCs w:val="24"/>
        </w:rPr>
        <w:t>:</w:t>
      </w:r>
      <w:r>
        <w:rPr>
          <w:rFonts w:hint="default" w:ascii="Times New Roman" w:hAnsi="Times New Roman"/>
          <w:szCs w:val="24"/>
          <w:lang w:val="en-US"/>
        </w:rPr>
        <w:t xml:space="preserve"> Mary Midgley, Michael Bond</w:t>
      </w:r>
    </w:p>
    <w:p>
      <w:pPr>
        <w:pStyle w:val="2"/>
        <w:rPr>
          <w:rFonts w:hint="default" w:ascii="Times New Roman" w:hAnsi="Times New Roman"/>
          <w:szCs w:val="24"/>
          <w:lang w:val="en-US"/>
        </w:rPr>
      </w:pPr>
      <w:r>
        <w:rPr>
          <w:rFonts w:ascii="Times New Roman" w:hAnsi="Times New Roman"/>
          <w:i/>
          <w:iCs/>
          <w:szCs w:val="24"/>
        </w:rPr>
        <w:t>Title(s)</w:t>
      </w:r>
      <w:r>
        <w:rPr>
          <w:rFonts w:ascii="Times New Roman" w:hAnsi="Times New Roman"/>
          <w:szCs w:val="24"/>
        </w:rPr>
        <w:t>:</w:t>
      </w:r>
      <w:r>
        <w:rPr>
          <w:rFonts w:hint="default" w:ascii="Times New Roman" w:hAnsi="Times New Roman"/>
          <w:szCs w:val="24"/>
          <w:lang w:val="en-US"/>
        </w:rPr>
        <w:t xml:space="preserve"> Visions, Secular and Sacred, Exploring our love/hate relationship with Gaia</w:t>
      </w:r>
    </w:p>
    <w:p>
      <w:pPr>
        <w:pStyle w:val="2"/>
        <w:rPr>
          <w:rFonts w:hint="default" w:ascii="Times New Roman" w:hAnsi="Times New Roman"/>
          <w:szCs w:val="24"/>
          <w:lang w:val="en-US"/>
        </w:rPr>
      </w:pPr>
      <w:r>
        <w:rPr>
          <w:rFonts w:ascii="Times New Roman" w:hAnsi="Times New Roman"/>
          <w:i/>
          <w:iCs/>
          <w:szCs w:val="24"/>
        </w:rPr>
        <w:t>Total pp.</w:t>
      </w:r>
      <w:r>
        <w:rPr>
          <w:rFonts w:ascii="Times New Roman" w:hAnsi="Times New Roman"/>
          <w:szCs w:val="24"/>
        </w:rPr>
        <w:t>:</w:t>
      </w:r>
      <w:r>
        <w:rPr>
          <w:rFonts w:hint="default" w:ascii="Times New Roman" w:hAnsi="Times New Roman"/>
          <w:szCs w:val="24"/>
          <w:lang w:val="en-US"/>
        </w:rPr>
        <w:t xml:space="preserve"> 8, 2</w:t>
      </w:r>
    </w:p>
    <w:p>
      <w:pPr>
        <w:pStyle w:val="2"/>
        <w:rPr>
          <w:rFonts w:hint="default" w:ascii="Times New Roman" w:hAnsi="Times New Roman"/>
          <w:szCs w:val="24"/>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1080"/>
        <w:gridCol w:w="1080"/>
        <w:gridCol w:w="1080"/>
        <w:gridCol w:w="1080"/>
        <w:gridCol w:w="990"/>
        <w:gridCol w:w="990"/>
        <w:gridCol w:w="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iCs/>
                <w:szCs w:val="24"/>
              </w:rPr>
              <w:t>Day of the week</w:t>
            </w:r>
            <w:r>
              <w:rPr>
                <w:rFonts w:ascii="Times New Roman" w:hAnsi="Times New Roman"/>
                <w:szCs w:val="24"/>
              </w:rPr>
              <w:t>:</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Mo</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Tu</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We</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Th</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Fr</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Sa</w:t>
            </w:r>
          </w:p>
        </w:tc>
        <w:tc>
          <w:tcPr>
            <w:tcW w:w="985" w:type="dxa"/>
          </w:tcPr>
          <w:p>
            <w:pPr>
              <w:pStyle w:val="2"/>
              <w:rPr>
                <w:rFonts w:hint="default" w:ascii="Times New Roman" w:hAnsi="Times New Roman"/>
                <w:b/>
                <w:szCs w:val="24"/>
                <w:lang w:val="en-US"/>
              </w:rPr>
            </w:pPr>
            <w:r>
              <w:rPr>
                <w:rFonts w:hint="default" w:ascii="Times New Roman" w:hAnsi="Times New Roman"/>
                <w:b/>
                <w:szCs w:val="24"/>
                <w:lang w:val="en-US"/>
              </w:rPr>
              <w:t>Su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planned</w:t>
            </w:r>
            <w:r>
              <w:rPr>
                <w:rFonts w:ascii="Times New Roman" w:hAnsi="Times New Roman"/>
                <w:szCs w:val="24"/>
              </w:rPr>
              <w:t>:</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10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85" w:type="dxa"/>
          </w:tcPr>
          <w:p>
            <w:pPr>
              <w:pStyle w:val="2"/>
              <w:rPr>
                <w:rFonts w:hint="default" w:ascii="Times New Roman" w:hAnsi="Times New Roman"/>
                <w:szCs w:val="24"/>
                <w:lang w:val="en-US"/>
              </w:rPr>
            </w:pPr>
            <w:r>
              <w:rPr>
                <w:rFonts w:hint="default" w:ascii="Times New Roman" w:hAnsi="Times New Roman"/>
                <w:szCs w:val="24"/>
                <w:lang w:val="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read</w:t>
            </w:r>
            <w:r>
              <w:rPr>
                <w:rFonts w:ascii="Times New Roman" w:hAnsi="Times New Roman"/>
                <w:szCs w:val="24"/>
              </w:rPr>
              <w:t>:</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10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85" w:type="dxa"/>
          </w:tcPr>
          <w:p>
            <w:pPr>
              <w:pStyle w:val="2"/>
              <w:rPr>
                <w:rFonts w:hint="default" w:ascii="Times New Roman" w:hAnsi="Times New Roman"/>
                <w:szCs w:val="24"/>
                <w:lang w:val="en-US"/>
              </w:rPr>
            </w:pPr>
            <w:r>
              <w:rPr>
                <w:rFonts w:hint="default" w:ascii="Times New Roman" w:hAnsi="Times New Roman"/>
                <w:szCs w:val="24"/>
                <w:lang w:val="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65" w:type="dxa"/>
          </w:tcPr>
          <w:p>
            <w:pPr>
              <w:pStyle w:val="2"/>
              <w:rPr>
                <w:rFonts w:ascii="Times New Roman" w:hAnsi="Times New Roman"/>
                <w:i/>
                <w:szCs w:val="24"/>
              </w:rPr>
            </w:pPr>
            <w:r>
              <w:rPr>
                <w:rFonts w:ascii="Times New Roman" w:hAnsi="Times New Roman"/>
                <w:i/>
                <w:szCs w:val="24"/>
              </w:rPr>
              <w:t>Total time:</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4</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85" w:type="dxa"/>
          </w:tcPr>
          <w:p>
            <w:pPr>
              <w:pStyle w:val="2"/>
              <w:rPr>
                <w:rFonts w:hint="default" w:ascii="Times New Roman" w:hAnsi="Times New Roman"/>
                <w:szCs w:val="24"/>
                <w:lang w:val="en-US"/>
              </w:rPr>
            </w:pPr>
            <w:r>
              <w:rPr>
                <w:rFonts w:hint="default" w:ascii="Times New Roman" w:hAnsi="Times New Roman"/>
                <w:szCs w:val="24"/>
                <w:lang w:val="en-US"/>
              </w:rPr>
              <w:t>0</w:t>
            </w:r>
          </w:p>
        </w:tc>
      </w:tr>
    </w:tbl>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2. </w:t>
      </w:r>
      <w:r>
        <w:rPr>
          <w:rFonts w:ascii="Times New Roman" w:hAnsi="Times New Roman"/>
          <w:b/>
          <w:bCs/>
          <w:iCs/>
          <w:szCs w:val="24"/>
        </w:rPr>
        <w:t>Summarize</w:t>
      </w:r>
      <w:r>
        <w:rPr>
          <w:rFonts w:ascii="Times New Roman" w:hAnsi="Times New Roman"/>
          <w:b/>
          <w:bCs/>
          <w:szCs w:val="24"/>
        </w:rPr>
        <w:t>.</w:t>
      </w:r>
      <w:r>
        <w:rPr>
          <w:rFonts w:ascii="Times New Roman" w:hAnsi="Times New Roman"/>
          <w:szCs w:val="24"/>
        </w:rPr>
        <w:t xml:space="preserve"> Write 2-3 sentences summarizing the text’s main idea. If a work has either a thesis statement or statement of purpose, please type it below with the page number. And, if there is more than one text, please write a summary for each text. (4pts.)</w:t>
      </w:r>
    </w:p>
    <w:p>
      <w:pPr>
        <w:pStyle w:val="2"/>
        <w:ind w:left="720"/>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Visions, Secular and Sacred:</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 xml:space="preserve">The author opens with an attack on the belief that science and religion are opposed, instead relating them both under the same scope of revealing truth, and as part of a broad human experience. Instead, the author suggests this wave of scientific prestige leads people to expect spiritual guidance from scientists, suggesting that we ought to address the overconfidence in this. </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Exploring our love/hate relationship with Gaia:</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 xml:space="preserve">The article opens with a discussion of James Lovelock’s Gaia theory, which was criticized by biologists of the time who suggested that it was metaphorical. The public, in contrast, found the idea exciting. The article closes with an interpretation of this through Michael Ruse’s work and the post-wartime era, wherein public perception of the sciences was in decline which gave popular rise to the ideas surrounding philosophy, theology, and mysticism. </w:t>
      </w:r>
    </w:p>
    <w:p>
      <w:pPr>
        <w:pStyle w:val="2"/>
        <w:rPr>
          <w:rFonts w:ascii="Times New Roman" w:hAnsi="Times New Roman"/>
          <w:szCs w:val="24"/>
        </w:rPr>
      </w:pPr>
    </w:p>
    <w:p>
      <w:pPr>
        <w:pStyle w:val="2"/>
        <w:numPr>
          <w:ilvl w:val="0"/>
          <w:numId w:val="1"/>
        </w:numPr>
        <w:rPr>
          <w:rFonts w:ascii="Times New Roman" w:hAnsi="Times New Roman"/>
          <w:szCs w:val="24"/>
        </w:rPr>
      </w:pPr>
      <w:r>
        <w:rPr>
          <w:rFonts w:ascii="Times New Roman" w:hAnsi="Times New Roman"/>
          <w:b/>
          <w:bCs/>
          <w:iCs/>
          <w:szCs w:val="24"/>
        </w:rPr>
        <w:t>Analyze</w:t>
      </w:r>
      <w:r>
        <w:rPr>
          <w:rFonts w:ascii="Times New Roman" w:hAnsi="Times New Roman"/>
          <w:b/>
          <w:bCs/>
          <w:szCs w:val="24"/>
        </w:rPr>
        <w:t>.</w:t>
      </w:r>
      <w:r>
        <w:rPr>
          <w:rFonts w:ascii="Times New Roman" w:hAnsi="Times New Roman"/>
          <w:szCs w:val="24"/>
        </w:rPr>
        <w:t xml:space="preserve"> Select </w:t>
      </w:r>
      <w:r>
        <w:rPr>
          <w:rFonts w:ascii="Times New Roman" w:hAnsi="Times New Roman"/>
          <w:i/>
          <w:szCs w:val="24"/>
        </w:rPr>
        <w:t>four quotes</w:t>
      </w:r>
      <w:r>
        <w:rPr>
          <w:rFonts w:ascii="Times New Roman" w:hAnsi="Times New Roman"/>
          <w:szCs w:val="24"/>
        </w:rPr>
        <w:t xml:space="preserve"> from the reading(s). They should not all come from the same chapter/selection! Type each quote below with its page number and explain how it relates to the text’s main idea. (10pts.)</w:t>
      </w:r>
    </w:p>
    <w:p>
      <w:pPr>
        <w:pStyle w:val="2"/>
        <w:numPr>
          <w:numId w:val="0"/>
        </w:numPr>
        <w:contextualSpacing/>
        <w:rPr>
          <w:rFonts w:hint="default" w:ascii="Times New Roman" w:hAnsi="Times New Roman"/>
          <w:szCs w:val="24"/>
          <w:lang w:val="en-US"/>
        </w:rPr>
      </w:pPr>
    </w:p>
    <w:p>
      <w:pPr>
        <w:pStyle w:val="2"/>
        <w:numPr>
          <w:ilvl w:val="0"/>
          <w:numId w:val="2"/>
        </w:numPr>
        <w:rPr>
          <w:rFonts w:hint="default" w:ascii="Times New Roman" w:hAnsi="Times New Roman"/>
          <w:szCs w:val="24"/>
          <w:lang w:val="en-US"/>
        </w:rPr>
      </w:pPr>
      <w:r>
        <w:rPr>
          <w:rFonts w:hint="default" w:ascii="Times New Roman" w:hAnsi="Times New Roman"/>
          <w:szCs w:val="24"/>
          <w:lang w:val="en-US"/>
        </w:rPr>
        <w:t>“The trouble about science is absolutely not that it tells unwelcome truths, but that its prestige obscures other truths that are every bit as well established and important” (pg. 1) - This quote explains quite well the issue at hand without being polarizing.</w:t>
      </w:r>
    </w:p>
    <w:p>
      <w:pPr>
        <w:pStyle w:val="2"/>
        <w:numPr>
          <w:ilvl w:val="0"/>
          <w:numId w:val="2"/>
        </w:numPr>
        <w:rPr>
          <w:rFonts w:hint="default" w:ascii="Times New Roman" w:hAnsi="Times New Roman"/>
          <w:szCs w:val="24"/>
          <w:lang w:val="en-US"/>
        </w:rPr>
      </w:pPr>
      <w:r>
        <w:rPr>
          <w:rFonts w:hint="default" w:ascii="Times New Roman" w:hAnsi="Times New Roman"/>
          <w:szCs w:val="24"/>
          <w:lang w:val="en-US"/>
        </w:rPr>
        <w:t>“... a highly technical scientific book like Hawking’s Brief History of Time can become a runaway best-seller, simply because it contains a few casual claims to cast light on ‘the mind of God.’ ... And that, finally, is why some scientists, even quite eminent ones, have been meeting this demand by producing superstitious, fantasy-ridden variants on the machine-myth that are meant to supply a new meaning for life.” (pg. 3) - This quote encapsulates the problem of science which the author seeks to present: that people expect philosophical meaning from science, due to its prestige.</w:t>
      </w:r>
    </w:p>
    <w:p>
      <w:pPr>
        <w:pStyle w:val="2"/>
        <w:numPr>
          <w:ilvl w:val="0"/>
          <w:numId w:val="2"/>
        </w:numPr>
        <w:rPr>
          <w:rFonts w:hint="default" w:ascii="Times New Roman" w:hAnsi="Times New Roman"/>
          <w:szCs w:val="24"/>
          <w:lang w:val="en-US"/>
        </w:rPr>
      </w:pPr>
      <w:r>
        <w:rPr>
          <w:rFonts w:hint="default" w:ascii="Times New Roman" w:hAnsi="Times New Roman"/>
          <w:szCs w:val="24"/>
          <w:lang w:val="en-US"/>
        </w:rPr>
        <w:t>“Jacques Monod reassured scientists about [the ideology of science and its relation to the meaning of life] by telling them that science has indeed answered these questions because it has proved life has no meaning-except that, for some unstated reason, it is very important to keep doing more science. ... All that monod did was to make it much harder for scientists to think about the meaning of their work, harder to relate that work in any way to the rest of life.” (pg. 4-5) - This section of the text is very subtle but important, as it suggests plainly a few important things: that scientists are merely human; and that any person would struggle to find meaning in their work, for what is the purpose of doing something meaningless?</w:t>
      </w:r>
    </w:p>
    <w:p>
      <w:pPr>
        <w:pStyle w:val="2"/>
        <w:numPr>
          <w:ilvl w:val="0"/>
          <w:numId w:val="2"/>
        </w:numPr>
        <w:rPr>
          <w:rFonts w:hint="default" w:ascii="Times New Roman" w:hAnsi="Times New Roman"/>
          <w:szCs w:val="24"/>
          <w:lang w:val="en-US"/>
        </w:rPr>
      </w:pPr>
      <w:r>
        <w:rPr>
          <w:rFonts w:hint="default" w:ascii="Times New Roman" w:hAnsi="Times New Roman"/>
          <w:szCs w:val="24"/>
          <w:lang w:val="en-US"/>
        </w:rPr>
        <w:t>“Many scientists are beginning to connect the awe and wonder at nature, which is actually a prime motive in their work, with their growing concern about the state of the planet.” (pg. 6) - Here, the author reveals their answer to the problem in the last quote, the meaning and humanity of science and its importance in an ecological sense.</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4. </w:t>
      </w:r>
      <w:r>
        <w:rPr>
          <w:rFonts w:ascii="Times New Roman" w:hAnsi="Times New Roman"/>
          <w:b/>
          <w:bCs/>
          <w:iCs/>
          <w:szCs w:val="24"/>
        </w:rPr>
        <w:t>Connect</w:t>
      </w:r>
      <w:r>
        <w:rPr>
          <w:rFonts w:ascii="Times New Roman" w:hAnsi="Times New Roman"/>
          <w:b/>
          <w:bCs/>
          <w:szCs w:val="24"/>
        </w:rPr>
        <w:t>.</w:t>
      </w:r>
      <w:r>
        <w:rPr>
          <w:rFonts w:ascii="Times New Roman" w:hAnsi="Times New Roman"/>
          <w:szCs w:val="24"/>
        </w:rPr>
        <w:t xml:space="preserve"> Write 2-3 sentences connecting this week’s reading(s) to other assigned readings and/or the lecture(s). (4pts.)</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This work is subtly similar to last week’s reading, in that the religious notion of science is presented, due in part to its prestige, as offering the same view that Lynn White speaks of, where man is made to dominate, not just over nature, but over celestia. Pages 4-6 of Mary’s work introduce this quite thoroughly, presenting the matter in a light which suggests the same issues with this line of thinking as Lynn White has.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5. </w:t>
      </w:r>
      <w:r>
        <w:rPr>
          <w:rFonts w:ascii="Times New Roman" w:hAnsi="Times New Roman"/>
          <w:b/>
          <w:bCs/>
          <w:szCs w:val="24"/>
        </w:rPr>
        <w:t>Apply.</w:t>
      </w:r>
      <w:r>
        <w:rPr>
          <w:rFonts w:ascii="Times New Roman" w:hAnsi="Times New Roman"/>
          <w:szCs w:val="24"/>
        </w:rPr>
        <w:t xml:space="preserve"> Think about your own life. Where can you use/apply the knowledge gleaned from the reading? (4pts.)</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I am a young guy, working to build a career in scientific research, so these articles are particularly relevant. I agree wholeheartedly with Mary’s stance in particular, and I think that the ideas of scientism are far-fetched and targeted towards the sort of audience who wants that kind of faith. Nonetheless, it is important I feel to derive meaning from this sort of thing.</w:t>
      </w:r>
      <w:bookmarkStart w:id="0" w:name="_GoBack"/>
      <w:bookmarkEnd w:id="0"/>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6. </w:t>
      </w:r>
      <w:r>
        <w:rPr>
          <w:rFonts w:ascii="Times New Roman" w:hAnsi="Times New Roman"/>
          <w:b/>
          <w:bCs/>
          <w:iCs/>
          <w:szCs w:val="24"/>
        </w:rPr>
        <w:t>Reflect</w:t>
      </w:r>
      <w:r>
        <w:rPr>
          <w:rFonts w:ascii="Times New Roman" w:hAnsi="Times New Roman"/>
          <w:b/>
          <w:bCs/>
          <w:szCs w:val="24"/>
        </w:rPr>
        <w:t>.</w:t>
      </w:r>
      <w:r>
        <w:rPr>
          <w:rFonts w:ascii="Times New Roman" w:hAnsi="Times New Roman"/>
          <w:szCs w:val="24"/>
        </w:rPr>
        <w:t xml:space="preserve"> Did you hold to your intended reading schedule? How did you improve from last week, and how will you improve next week? (4pts.)</w:t>
      </w:r>
      <w:r>
        <w:rPr>
          <w:rFonts w:ascii="Times New Roman" w:hAnsi="Times New Roman"/>
          <w:szCs w:val="24"/>
        </w:rPr>
        <w:br w:type="textWrapping"/>
      </w:r>
    </w:p>
    <w:p>
      <w:pPr>
        <w:pStyle w:val="2"/>
        <w:rPr>
          <w:rFonts w:hint="default" w:ascii="Times New Roman" w:hAnsi="Times New Roman"/>
          <w:szCs w:val="24"/>
          <w:lang w:val="en-US"/>
        </w:rPr>
      </w:pPr>
      <w:r>
        <w:rPr>
          <w:rFonts w:hint="default" w:ascii="Times New Roman" w:hAnsi="Times New Roman"/>
          <w:szCs w:val="24"/>
          <w:lang w:val="en-US"/>
        </w:rPr>
        <w:t>I held to my schedule, I have carved out time to work on this course specifically on Monday and Tuesday, and I plan to keep this the same throughout the semester unless other matters become more pressing.</w:t>
      </w:r>
    </w:p>
    <w:sectPr>
      <w:footerReference r:id="rId3" w:type="default"/>
      <w:footerReference r:id="rId4" w:type="even"/>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A00002EF" w:usb1="4000004B" w:usb2="00000000" w:usb3="00000000" w:csb0="2000009F" w:csb1="00000000"/>
  </w:font>
  <w:font w:name="ＭＳ 明朝">
    <w:altName w:val="K2D Thin"/>
    <w:panose1 w:val="00000000000000000000"/>
    <w:charset w:val="86"/>
    <w:family w:val="auto"/>
    <w:pitch w:val="default"/>
    <w:sig w:usb0="00000000" w:usb1="00000000" w:usb2="00000000" w:usb3="00000000" w:csb0="00000000" w:csb1="00000000"/>
  </w:font>
  <w:font w:name="K2D Thin">
    <w:panose1 w:val="00000200000000000000"/>
    <w:charset w:val="00"/>
    <w:family w:val="auto"/>
    <w:pitch w:val="default"/>
    <w:sig w:usb0="21000007" w:usb1="00000001" w:usb2="00000000" w:usb3="00000000" w:csb0="20010193" w:csb1="00000000"/>
  </w:font>
  <w:font w:name="Garamond">
    <w:altName w:val="Doppio One"/>
    <w:panose1 w:val="02020404030301010803"/>
    <w:charset w:val="00"/>
    <w:family w:val="roman"/>
    <w:pitch w:val="default"/>
    <w:sig w:usb0="00000000" w:usb1="00000000" w:usb2="00000000" w:usb3="00000000" w:csb0="0000009F" w:csb1="00000000"/>
  </w:font>
  <w:font w:name="Doppio One">
    <w:panose1 w:val="02010603030000020804"/>
    <w:charset w:val="00"/>
    <w:family w:val="auto"/>
    <w:pitch w:val="default"/>
    <w:sig w:usb0="A00000AF" w:usb1="4000204A" w:usb2="00000000" w:usb3="00000000" w:csb0="20000093" w:csb1="00000000"/>
  </w:font>
  <w:font w:name="ＭＳ 明朝">
    <w:altName w:val="K2D Thi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rPr>
      <w:t>1</w:t>
    </w:r>
    <w:r>
      <w:rPr>
        <w:rStyle w:val="7"/>
      </w:rPr>
      <w:fldChar w:fldCharType="end"/>
    </w: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ECD71"/>
    <w:multiLevelType w:val="singleLevel"/>
    <w:tmpl w:val="EEFECD71"/>
    <w:lvl w:ilvl="0" w:tentative="0">
      <w:start w:val="3"/>
      <w:numFmt w:val="decimal"/>
      <w:suff w:val="space"/>
      <w:lvlText w:val="%1."/>
      <w:lvlJc w:val="left"/>
    </w:lvl>
  </w:abstractNum>
  <w:abstractNum w:abstractNumId="1">
    <w:nsid w:val="7FFF4B43"/>
    <w:multiLevelType w:val="singleLevel"/>
    <w:tmpl w:val="7FFF4B43"/>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5B0"/>
    <w:rsid w:val="000116B8"/>
    <w:rsid w:val="000C5691"/>
    <w:rsid w:val="0010472B"/>
    <w:rsid w:val="00137138"/>
    <w:rsid w:val="00162BED"/>
    <w:rsid w:val="00193E80"/>
    <w:rsid w:val="001B440F"/>
    <w:rsid w:val="002060AF"/>
    <w:rsid w:val="00215AF5"/>
    <w:rsid w:val="002167A2"/>
    <w:rsid w:val="00242C29"/>
    <w:rsid w:val="002437B8"/>
    <w:rsid w:val="0026625F"/>
    <w:rsid w:val="0028301F"/>
    <w:rsid w:val="002E150C"/>
    <w:rsid w:val="002E5787"/>
    <w:rsid w:val="00330346"/>
    <w:rsid w:val="003736EF"/>
    <w:rsid w:val="003C651B"/>
    <w:rsid w:val="003D2914"/>
    <w:rsid w:val="004070FD"/>
    <w:rsid w:val="00585EC5"/>
    <w:rsid w:val="005E0B64"/>
    <w:rsid w:val="005F1C0F"/>
    <w:rsid w:val="005F4742"/>
    <w:rsid w:val="0062379F"/>
    <w:rsid w:val="00662EDB"/>
    <w:rsid w:val="006837C9"/>
    <w:rsid w:val="0071222D"/>
    <w:rsid w:val="007447DB"/>
    <w:rsid w:val="00746ACC"/>
    <w:rsid w:val="007A1980"/>
    <w:rsid w:val="007A6E1A"/>
    <w:rsid w:val="007D429A"/>
    <w:rsid w:val="00833DFC"/>
    <w:rsid w:val="00847F18"/>
    <w:rsid w:val="008867F3"/>
    <w:rsid w:val="008F22A0"/>
    <w:rsid w:val="009319B6"/>
    <w:rsid w:val="009B0EE7"/>
    <w:rsid w:val="009D39D9"/>
    <w:rsid w:val="009E25B0"/>
    <w:rsid w:val="009F18A0"/>
    <w:rsid w:val="00A60ECB"/>
    <w:rsid w:val="00AB7E93"/>
    <w:rsid w:val="00AD5BBF"/>
    <w:rsid w:val="00B32A79"/>
    <w:rsid w:val="00B50433"/>
    <w:rsid w:val="00BA4343"/>
    <w:rsid w:val="00BA616A"/>
    <w:rsid w:val="00CA5DB8"/>
    <w:rsid w:val="00CA64D5"/>
    <w:rsid w:val="00D21075"/>
    <w:rsid w:val="00D4110F"/>
    <w:rsid w:val="00D45420"/>
    <w:rsid w:val="00D47757"/>
    <w:rsid w:val="00DB5635"/>
    <w:rsid w:val="00DD0BCF"/>
    <w:rsid w:val="00DF0789"/>
    <w:rsid w:val="00E0090F"/>
    <w:rsid w:val="00E03ABC"/>
    <w:rsid w:val="00E75292"/>
    <w:rsid w:val="00E92200"/>
    <w:rsid w:val="00E92A5F"/>
    <w:rsid w:val="00E96B4C"/>
    <w:rsid w:val="00F103D6"/>
    <w:rsid w:val="00FA1508"/>
    <w:rsid w:val="00FE3DC7"/>
    <w:rsid w:val="00FF2106"/>
    <w:rsid w:val="1FB4A7CA"/>
    <w:rsid w:val="3D374D04"/>
    <w:rsid w:val="41B737CE"/>
    <w:rsid w:val="7AFF969F"/>
    <w:rsid w:val="7F6B1198"/>
    <w:rsid w:val="7FDB139C"/>
    <w:rsid w:val="9FFC6312"/>
    <w:rsid w:val="BFBFC122"/>
    <w:rsid w:val="D3AC9055"/>
    <w:rsid w:val="E6EF52EA"/>
    <w:rsid w:val="F7BF41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contextualSpacing/>
    </w:pPr>
    <w:rPr>
      <w:rFonts w:ascii="Garamond" w:hAnsi="Garamond" w:eastAsia="Calibri" w:cs="Times New Roman"/>
      <w:sz w:val="24"/>
      <w:szCs w:val="22"/>
      <w:lang w:val="en-US" w:eastAsia="ja-JP" w:bidi="ar-SA"/>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No Spacing"/>
    <w:qFormat/>
    <w:uiPriority w:val="1"/>
    <w:pPr>
      <w:contextualSpacing/>
    </w:pPr>
    <w:rPr>
      <w:rFonts w:ascii="Garamond" w:hAnsi="Garamond" w:eastAsia="Calibri" w:cs="Times New Roman"/>
      <w:sz w:val="24"/>
      <w:szCs w:val="22"/>
      <w:lang w:val="en-US" w:eastAsia="ja-JP" w:bidi="ar-SA"/>
    </w:rPr>
  </w:style>
  <w:style w:type="paragraph" w:styleId="5">
    <w:name w:val="footer"/>
    <w:basedOn w:val="1"/>
    <w:link w:val="9"/>
    <w:unhideWhenUsed/>
    <w:uiPriority w:val="99"/>
    <w:pPr>
      <w:tabs>
        <w:tab w:val="center" w:pos="4320"/>
        <w:tab w:val="right" w:pos="8640"/>
      </w:tabs>
    </w:pPr>
  </w:style>
  <w:style w:type="paragraph" w:styleId="6">
    <w:name w:val="header"/>
    <w:basedOn w:val="1"/>
    <w:link w:val="10"/>
    <w:unhideWhenUsed/>
    <w:uiPriority w:val="99"/>
    <w:pPr>
      <w:tabs>
        <w:tab w:val="center" w:pos="4320"/>
        <w:tab w:val="right" w:pos="8640"/>
      </w:tabs>
    </w:pPr>
  </w:style>
  <w:style w:type="character" w:styleId="7">
    <w:name w:val="page number"/>
    <w:basedOn w:val="3"/>
    <w:semiHidden/>
    <w:unhideWhenUsed/>
    <w:uiPriority w:val="99"/>
  </w:style>
  <w:style w:type="table" w:styleId="8">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Footer Char"/>
    <w:basedOn w:val="3"/>
    <w:link w:val="5"/>
    <w:uiPriority w:val="99"/>
    <w:rPr>
      <w:rFonts w:ascii="Garamond" w:hAnsi="Garamond" w:eastAsia="Calibri" w:cs="Times New Roman"/>
      <w:szCs w:val="22"/>
    </w:rPr>
  </w:style>
  <w:style w:type="character" w:customStyle="1" w:styleId="10">
    <w:name w:val="Header Char"/>
    <w:basedOn w:val="3"/>
    <w:link w:val="6"/>
    <w:uiPriority w:val="99"/>
    <w:rPr>
      <w:rFonts w:ascii="Garamond" w:hAnsi="Garamond" w:eastAsia="Calibri" w:cs="Times New Roman"/>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190</Words>
  <Characters>1089</Characters>
  <Lines>9</Lines>
  <Paragraphs>2</Paragraphs>
  <TotalTime>72</TotalTime>
  <ScaleCrop>false</ScaleCrop>
  <LinksUpToDate>false</LinksUpToDate>
  <CharactersWithSpaces>1277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2019-07-24T13:29:00Z</dcterms:created>
  <dc:creator>Benjamin Guyer</dc:creator>
  <cp:lastModifiedBy>mamba</cp:lastModifiedBy>
  <dcterms:modified xsi:type="dcterms:W3CDTF">2025-08-26T12:27:57Z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