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rect id="_x0000_s1031" o:spid="_x0000_s1031" o:spt="1" style="position:absolute;left:0pt;margin-left:227.9pt;margin-top:597.65pt;height:92.15pt;width:180.2pt;z-index:25166028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4" w:name="_Company#582980264"/>
                  <w:r>
                    <w:rPr>
                      <w:b/>
                      <w:bCs/>
                      <w:sz w:val="24"/>
                    </w:rPr>
                    <w:t>[湖南源本信息科技有限公司]</w:t>
                  </w:r>
                  <w:bookmarkEnd w:id="4"/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5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2020年11月18日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5"/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32" o:spid="_x0000_s1032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  <w:r>
        <w:pict>
          <v:rect id="_x0000_s1033" o:spid="_x0000_s1033" o:spt="1" style="position:absolute;left:0pt;margin-left:-10pt;margin-top:470.75pt;height:38.4pt;width:415.3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  <w:bookmarkStart w:id="6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</w:t>
                  </w:r>
                  <w:r>
                    <w:rPr>
                      <w:rFonts w:hint="default"/>
                      <w:b/>
                      <w:bCs/>
                      <w:color w:val="808080"/>
                    </w:rPr>
                    <w:t>YBSDK 使用手册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6"/>
                </w:p>
              </w:txbxContent>
            </v:textbox>
          </v:rect>
        </w:pict>
      </w:r>
      <w:r>
        <w:pict>
          <v:rect id="_x0000_s1034" o:spid="_x0000_s1034" o:spt="1" style="position:absolute;left:0pt;margin-left:-10pt;margin-top:390.75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0"/>
                    <w:rPr>
                      <w:rFonts w:hint="default"/>
                      <w:sz w:val="84"/>
                    </w:rPr>
                  </w:pPr>
                  <w:bookmarkStart w:id="7" w:name="_Title#3910760528"/>
                  <w:r>
                    <w:rPr>
                      <w:rFonts w:hint="eastAsia"/>
                      <w:sz w:val="84"/>
                      <w:lang w:val="zh-CN"/>
                    </w:rPr>
                    <w:t>[</w:t>
                  </w:r>
                  <w:r>
                    <w:rPr>
                      <w:rFonts w:hint="default"/>
                      <w:sz w:val="84"/>
                    </w:rPr>
                    <w:t>YBSDK 使用手册</w:t>
                  </w:r>
                  <w:r>
                    <w:rPr>
                      <w:rFonts w:hint="eastAsia"/>
                      <w:sz w:val="84"/>
                      <w:lang w:val="zh-CN"/>
                    </w:rPr>
                    <w:t>]</w:t>
                  </w:r>
                  <w:bookmarkEnd w:id="7"/>
                </w:p>
              </w:txbxContent>
            </v:textbox>
          </v:rect>
        </w:pict>
      </w:r>
    </w:p>
    <w:p>
      <w:pPr>
        <w:pStyle w:val="4"/>
        <w:tabs>
          <w:tab w:val="right" w:leader="dot" w:pos="8306"/>
        </w:tabs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fldChar w:fldCharType="begin"/>
      </w:r>
      <w:r>
        <w:instrText xml:space="preserve"> HYPERLINK \l _Toc1984604236 </w:instrText>
      </w:r>
      <w:r>
        <w:fldChar w:fldCharType="separate"/>
      </w:r>
      <w:r>
        <w:t>SDK文件结构说明</w:t>
      </w:r>
      <w:r>
        <w:tab/>
      </w:r>
      <w:r>
        <w:fldChar w:fldCharType="begin"/>
      </w:r>
      <w:r>
        <w:instrText xml:space="preserve"> PAGEREF _Toc1984604236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_Toc527389248 </w:instrText>
      </w:r>
      <w:r>
        <w:fldChar w:fldCharType="separate"/>
      </w:r>
      <w:r>
        <w:t>项目集成SDK</w:t>
      </w:r>
      <w:r>
        <w:tab/>
      </w:r>
      <w:r>
        <w:fldChar w:fldCharType="begin"/>
      </w:r>
      <w:r>
        <w:instrText xml:space="preserve"> PAGEREF _Toc527389248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_Toc1166079967 </w:instrText>
      </w:r>
      <w:r>
        <w:fldChar w:fldCharType="separate"/>
      </w:r>
      <w:r>
        <w:t>API使用例子</w:t>
      </w:r>
      <w:r>
        <w:tab/>
      </w:r>
      <w:r>
        <w:fldChar w:fldCharType="begin"/>
      </w:r>
      <w:r>
        <w:instrText xml:space="preserve"> PAGEREF _Toc1166079967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</w:pPr>
      <w:bookmarkStart w:id="0" w:name="_Toc1984604236"/>
      <w:bookmarkStart w:id="1" w:name="_Toc1125553011"/>
      <w:r>
        <w:t>SDK文件结构说明</w:t>
      </w:r>
      <w:bookmarkEnd w:id="0"/>
      <w:bookmarkEnd w:id="1"/>
      <w:r>
        <w:t>:</w:t>
      </w:r>
    </w:p>
    <w:p>
      <w:r>
        <w:drawing>
          <wp:inline distT="0" distB="0" distL="114300" distR="114300">
            <wp:extent cx="5273040" cy="5318760"/>
            <wp:effectExtent l="0" t="0" r="10160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1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="105" w:hanging="105" w:hangingChars="50"/>
        <w:jc w:val="both"/>
      </w:pPr>
      <w:r>
        <w:t>解压出来后有两个目录 一个是</w:t>
      </w:r>
      <w:r>
        <w:rPr>
          <w:rFonts w:hint="eastAsia"/>
        </w:rPr>
        <w:t>JYMJAD_SDK.framework</w:t>
      </w:r>
      <w:r>
        <w:rPr>
          <w:rFonts w:hint="default"/>
        </w:rPr>
        <w:t xml:space="preserve"> 这个是framework 还一个是 JYMJAD-SDK</w:t>
      </w:r>
      <w:r>
        <w:t>目录这个是SDK</w:t>
      </w:r>
      <w:r>
        <w:t>源码工程</w:t>
      </w:r>
      <w:r>
        <w:t>目录， 还一个是</w:t>
      </w:r>
      <w:r>
        <w:rPr>
          <w:rFonts w:hint="eastAsia"/>
        </w:rPr>
        <w:t>Test-SDK-Demo</w:t>
      </w:r>
      <w:r>
        <w:t>目录这个是示例工程。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示例工程包含全部的接口调用demo：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0985500"/>
            <wp:effectExtent l="0" t="0" r="1206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8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bookmarkStart w:id="2" w:name="_Toc527389248"/>
      <w:r>
        <w:t>项目集成</w:t>
      </w:r>
      <w:bookmarkEnd w:id="2"/>
      <w:r>
        <w:rPr>
          <w:rFonts w:hint="eastAsia"/>
        </w:rPr>
        <w:t>JYMJAD_SDK.framework</w:t>
      </w:r>
    </w:p>
    <w:p>
      <w:r>
        <w:t>第一步 拷贝</w:t>
      </w:r>
      <w:r>
        <w:rPr>
          <w:rFonts w:hint="eastAsia"/>
        </w:rPr>
        <w:t>JYMJAD_SDK.framework</w:t>
      </w:r>
      <w:r>
        <w:t>目录到自己所在的项目工程</w:t>
      </w:r>
    </w:p>
    <w:p/>
    <w:p>
      <w:r>
        <w:drawing>
          <wp:inline distT="0" distB="0" distL="114300" distR="114300">
            <wp:extent cx="5263515" cy="5434965"/>
            <wp:effectExtent l="0" t="0" r="196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43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第二步 导入YBSDK.h 头文件</w:t>
      </w:r>
    </w:p>
    <w:p>
      <w:r>
        <w:drawing>
          <wp:inline distT="0" distB="0" distL="114300" distR="114300">
            <wp:extent cx="5269230" cy="4370705"/>
            <wp:effectExtent l="0" t="0" r="13970" b="234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7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第三步初始化对象调用API 具体参考API调用例子</w:t>
      </w:r>
    </w:p>
    <w:p>
      <w:pPr>
        <w:pStyle w:val="3"/>
      </w:pPr>
      <w:bookmarkStart w:id="3" w:name="_Toc1166079967"/>
      <w:r>
        <w:t>API使用例子</w:t>
      </w:r>
      <w:bookmarkEnd w:id="3"/>
      <w:r>
        <w:t>(</w:t>
      </w:r>
      <w:r>
        <w:rPr>
          <w:rFonts w:hint="eastAsia"/>
        </w:rPr>
        <w:t>Test-SDK-Demo</w:t>
      </w:r>
      <w:r>
        <w:t>示例项目有全部接口调用demo)</w:t>
      </w:r>
    </w:p>
    <w:p/>
    <w:p>
      <w:pPr>
        <w:pStyle w:val="12"/>
        <w:keepNext w:val="0"/>
        <w:keepLines w:val="0"/>
        <w:widowControl/>
        <w:suppressLineNumbers w:val="0"/>
      </w:pPr>
      <w:r>
        <w:t>1）获取广告信息（包含cpm,pct统计）</w:t>
      </w:r>
    </w:p>
    <w:p/>
    <w:p>
      <w:r>
        <w:drawing>
          <wp:inline distT="0" distB="0" distL="114300" distR="114300">
            <wp:extent cx="5262245" cy="3223260"/>
            <wp:effectExtent l="0" t="0" r="20955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参数说明 ：adId广告id</w:t>
      </w:r>
    </w:p>
    <w:p>
      <w:r>
        <w:t>返回值示例：</w:t>
      </w:r>
    </w:p>
    <w:p/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"msg" : "操作成功",</w:t>
      </w:r>
    </w:p>
    <w:p>
      <w:pPr>
        <w:rPr>
          <w:rFonts w:hint="eastAsia"/>
        </w:rPr>
      </w:pPr>
      <w:r>
        <w:rPr>
          <w:rFonts w:hint="eastAsia"/>
        </w:rPr>
        <w:t xml:space="preserve">  "data" : {</w:t>
      </w:r>
    </w:p>
    <w:p>
      <w:pPr>
        <w:rPr>
          <w:rFonts w:hint="eastAsia"/>
        </w:rPr>
      </w:pPr>
      <w:r>
        <w:rPr>
          <w:rFonts w:hint="eastAsia"/>
        </w:rPr>
        <w:t xml:space="preserve">    "pictureUrl3" : null,</w:t>
      </w:r>
    </w:p>
    <w:p>
      <w:pPr>
        <w:rPr>
          <w:rFonts w:hint="eastAsia"/>
        </w:rPr>
      </w:pPr>
      <w:r>
        <w:rPr>
          <w:rFonts w:hint="eastAsia"/>
        </w:rPr>
        <w:t xml:space="preserve">    "content" : "10001创意",</w:t>
      </w:r>
    </w:p>
    <w:p>
      <w:pPr>
        <w:rPr>
          <w:rFonts w:hint="eastAsia"/>
        </w:rPr>
      </w:pPr>
      <w:r>
        <w:rPr>
          <w:rFonts w:hint="eastAsia"/>
        </w:rPr>
        <w:t xml:space="preserve">    "ideaName" : "10001创意",</w:t>
      </w:r>
    </w:p>
    <w:p>
      <w:pPr>
        <w:rPr>
          <w:rFonts w:hint="eastAsia"/>
        </w:rPr>
      </w:pPr>
      <w:r>
        <w:rPr>
          <w:rFonts w:hint="eastAsia"/>
        </w:rPr>
        <w:t xml:space="preserve">    "title" : "10001创意",</w:t>
      </w:r>
    </w:p>
    <w:p>
      <w:pPr>
        <w:rPr>
          <w:rFonts w:hint="eastAsia"/>
        </w:rPr>
      </w:pPr>
      <w:r>
        <w:rPr>
          <w:rFonts w:hint="eastAsia"/>
        </w:rPr>
        <w:t xml:space="preserve">    "pictureUrl2" : null,</w:t>
      </w:r>
    </w:p>
    <w:p>
      <w:pPr>
        <w:rPr>
          <w:rFonts w:hint="eastAsia"/>
        </w:rPr>
      </w:pPr>
      <w:r>
        <w:rPr>
          <w:rFonts w:hint="eastAsia"/>
        </w:rPr>
        <w:t xml:space="preserve">    "recordId" : "2a1395bb6d2e401ebe8c147dc736064f",</w:t>
      </w:r>
    </w:p>
    <w:p>
      <w:pPr>
        <w:rPr>
          <w:rFonts w:hint="eastAsia"/>
        </w:rPr>
      </w:pPr>
      <w:r>
        <w:rPr>
          <w:rFonts w:hint="eastAsia"/>
        </w:rPr>
        <w:t xml:space="preserve">    "pictureUrl1" : "http:\/\/110.53.163.235:9002\/files\/20201106\/792ed9f104c84c2bbc1d7de83ecf56ef.jpg",</w:t>
      </w:r>
    </w:p>
    <w:p>
      <w:pPr>
        <w:rPr>
          <w:rFonts w:hint="eastAsia"/>
        </w:rPr>
      </w:pPr>
      <w:r>
        <w:rPr>
          <w:rFonts w:hint="eastAsia"/>
        </w:rPr>
        <w:t xml:space="preserve">    "landPage" : "http:\/\/www.toroot.cn",</w:t>
      </w:r>
    </w:p>
    <w:p>
      <w:pPr>
        <w:rPr>
          <w:rFonts w:hint="eastAsia"/>
        </w:rPr>
      </w:pPr>
      <w:r>
        <w:rPr>
          <w:rFonts w:hint="eastAsia"/>
        </w:rPr>
        <w:t xml:space="preserve">    "priceMode" : 1</w:t>
      </w:r>
    </w:p>
    <w:p>
      <w:pPr>
        <w:rPr>
          <w:rFonts w:hint="eastAsia"/>
        </w:rPr>
      </w:pPr>
      <w:r>
        <w:rPr>
          <w:rFonts w:hint="eastAsia"/>
        </w:rPr>
        <w:t xml:space="preserve">  },</w:t>
      </w:r>
    </w:p>
    <w:p>
      <w:pPr>
        <w:rPr>
          <w:rFonts w:hint="eastAsia"/>
        </w:rPr>
      </w:pPr>
      <w:r>
        <w:rPr>
          <w:rFonts w:hint="eastAsia"/>
        </w:rPr>
        <w:t xml:space="preserve">  "code" : 0</w:t>
      </w:r>
    </w:p>
    <w:p>
      <w:r>
        <w:rPr>
          <w:rFonts w:hint="eastAsia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3.2</w:t>
      </w:r>
      <w:r>
        <w:rPr>
          <w:rFonts w:ascii="menlo" w:hAnsi="menlo" w:eastAsia="menlo" w:cs="menlo"/>
          <w:color w:val="5D6C79"/>
          <w:kern w:val="0"/>
          <w:sz w:val="24"/>
          <w:szCs w:val="24"/>
          <w:lang w:eastAsia="zh-CN" w:bidi="ar"/>
        </w:rPr>
        <w:t xml:space="preserve">  </w:t>
      </w:r>
      <w:r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cpc回调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055" cy="3525520"/>
            <wp:effectExtent l="0" t="0" r="17145" b="50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参数说明 ：recordId 记录id</w:t>
      </w:r>
    </w:p>
    <w:p>
      <w:r>
        <w:t>返回值示例：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"msg" : "操作成功",</w:t>
      </w:r>
    </w:p>
    <w:p>
      <w:pPr>
        <w:rPr>
          <w:rFonts w:hint="eastAsia"/>
        </w:rPr>
      </w:pPr>
      <w:r>
        <w:rPr>
          <w:rFonts w:hint="eastAsia"/>
        </w:rPr>
        <w:t xml:space="preserve">  "data" : "成功点击了一次，曝光记录id为 ： 37c2090cf1ba43558f8f960574c417a3",</w:t>
      </w:r>
    </w:p>
    <w:p>
      <w:pPr>
        <w:rPr>
          <w:rFonts w:hint="eastAsia"/>
        </w:rPr>
      </w:pPr>
      <w:r>
        <w:rPr>
          <w:rFonts w:hint="eastAsia"/>
        </w:rPr>
        <w:t xml:space="preserve">  "code" : 0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3.3cps回调</w:t>
      </w:r>
    </w:p>
    <w:p>
      <w:r>
        <w:drawing>
          <wp:inline distT="0" distB="0" distL="114300" distR="114300">
            <wp:extent cx="5269230" cy="3503930"/>
            <wp:effectExtent l="0" t="0" r="13970" b="12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参数说明 ：recordId 记录id,  </w:t>
      </w:r>
    </w:p>
    <w:p>
      <w:r>
        <w:t xml:space="preserve">           price 价格,</w:t>
      </w:r>
    </w:p>
    <w:p>
      <w:pPr>
        <w:ind w:firstLine="1155" w:firstLineChars="550"/>
      </w:pPr>
      <w:r>
        <w:t>num 数量,</w:t>
      </w:r>
    </w:p>
    <w:p>
      <w:pPr>
        <w:ind w:firstLine="1155" w:firstLineChars="550"/>
      </w:pPr>
      <w:r>
        <w:t>name 名字,</w:t>
      </w:r>
    </w:p>
    <w:p>
      <w:r>
        <w:t>返回值示例：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"msg" : "操作成功",</w:t>
      </w:r>
    </w:p>
    <w:p>
      <w:pPr>
        <w:rPr>
          <w:rFonts w:hint="eastAsia"/>
        </w:rPr>
      </w:pPr>
      <w:r>
        <w:rPr>
          <w:rFonts w:hint="eastAsia"/>
        </w:rPr>
        <w:t xml:space="preserve">  "data" : "成功购买了商品一次，{\"recordId\":\"37c2090cf1ba43558f8f960574c417a3\",\"price\":\"12\",\"num\":\"5\",\"name\":\"名字\"}",</w:t>
      </w:r>
    </w:p>
    <w:p>
      <w:pPr>
        <w:rPr>
          <w:rFonts w:hint="eastAsia"/>
        </w:rPr>
      </w:pPr>
      <w:r>
        <w:rPr>
          <w:rFonts w:hint="eastAsia"/>
        </w:rPr>
        <w:t xml:space="preserve">  "code" : 0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3.4</w:t>
      </w:r>
      <w:r>
        <w:rPr>
          <w:rFonts w:ascii="menlo" w:hAnsi="menlo" w:eastAsia="menlo" w:cs="menlo"/>
          <w:color w:val="5D6C79"/>
          <w:kern w:val="0"/>
          <w:sz w:val="24"/>
          <w:szCs w:val="24"/>
          <w:lang w:eastAsia="zh-CN" w:bidi="ar"/>
        </w:rPr>
        <w:t xml:space="preserve"> </w:t>
      </w:r>
      <w:r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cpa回调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3145790"/>
            <wp:effectExtent l="0" t="0" r="16510" b="381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</w:pPr>
    </w:p>
    <w:p>
      <w:r>
        <w:t xml:space="preserve">参数说明 ：recordId 记录id,  </w:t>
      </w:r>
    </w:p>
    <w:p>
      <w:pPr>
        <w:ind w:firstLine="1155" w:firstLineChars="550"/>
      </w:pPr>
      <w:r>
        <w:t>name 名字,</w:t>
      </w:r>
    </w:p>
    <w:p>
      <w:r>
        <w:t>返回值示例：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3.5cpm回调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1610" cy="3136900"/>
            <wp:effectExtent l="0" t="0" r="21590" b="1270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参数说明 ：recordId 记录id,  </w:t>
      </w:r>
    </w:p>
    <w:p>
      <w:r>
        <w:t>返回值示例：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"msg" : "操作成功",</w:t>
      </w:r>
    </w:p>
    <w:p>
      <w:pPr>
        <w:rPr>
          <w:rFonts w:hint="eastAsia"/>
        </w:rPr>
      </w:pPr>
      <w:r>
        <w:rPr>
          <w:rFonts w:hint="eastAsia"/>
        </w:rPr>
        <w:t xml:space="preserve">  "data" : "成功点击了一次，曝光记录id为 ： 37c2090cf1ba43558f8f960574c417a3",</w:t>
      </w:r>
    </w:p>
    <w:p>
      <w:pPr>
        <w:rPr>
          <w:rFonts w:hint="eastAsia"/>
        </w:rPr>
      </w:pPr>
      <w:r>
        <w:rPr>
          <w:rFonts w:hint="eastAsia"/>
        </w:rPr>
        <w:t xml:space="preserve">  "code" : 0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</w:pPr>
      <w:r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3.6</w:t>
      </w:r>
      <w:r>
        <w:rPr>
          <w:rFonts w:ascii="menlo" w:hAnsi="menlo" w:eastAsia="menlo" w:cs="menlo"/>
          <w:color w:val="5D6C79"/>
          <w:kern w:val="0"/>
          <w:sz w:val="24"/>
          <w:szCs w:val="24"/>
          <w:lang w:eastAsia="zh-CN" w:bidi="ar"/>
        </w:rPr>
        <w:t xml:space="preserve"> </w:t>
      </w:r>
      <w:r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end回调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2880" cy="3111500"/>
            <wp:effectExtent l="0" t="0" r="20320" b="1270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>
      <w:r>
        <w:t xml:space="preserve">参数说明 ：recordId 记录id,  </w:t>
      </w:r>
    </w:p>
    <w:p>
      <w:r>
        <w:t>返回值示例：</w:t>
      </w:r>
    </w:p>
    <w:p>
      <w: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"msg" : "操作成功",</w:t>
      </w:r>
    </w:p>
    <w:p>
      <w:pPr>
        <w:rPr>
          <w:rFonts w:hint="eastAsia"/>
        </w:rPr>
      </w:pPr>
      <w:r>
        <w:rPr>
          <w:rFonts w:hint="eastAsia"/>
        </w:rPr>
        <w:t xml:space="preserve">  "data" : "广告结束回调接口  ： 37c2090cf1ba43558f8f960574c417a3",</w:t>
      </w:r>
    </w:p>
    <w:p>
      <w:pPr>
        <w:rPr>
          <w:rFonts w:hint="eastAsia"/>
        </w:rPr>
      </w:pPr>
      <w:r>
        <w:rPr>
          <w:rFonts w:hint="eastAsia"/>
        </w:rPr>
        <w:t xml:space="preserve">  "code" : 0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71D393A"/>
    <w:rsid w:val="1CFBB4A6"/>
    <w:rsid w:val="27FF6218"/>
    <w:rsid w:val="33FF2AE1"/>
    <w:rsid w:val="3AFB759B"/>
    <w:rsid w:val="3D6F08B7"/>
    <w:rsid w:val="57C51FAC"/>
    <w:rsid w:val="57FE7F7E"/>
    <w:rsid w:val="5BFF98B4"/>
    <w:rsid w:val="5DB3AE0E"/>
    <w:rsid w:val="5FBD05CB"/>
    <w:rsid w:val="65FDE080"/>
    <w:rsid w:val="6BFBE314"/>
    <w:rsid w:val="6BFFF8A2"/>
    <w:rsid w:val="6CFF2726"/>
    <w:rsid w:val="6ED7CC6E"/>
    <w:rsid w:val="75BF5255"/>
    <w:rsid w:val="774537A2"/>
    <w:rsid w:val="77D77BAB"/>
    <w:rsid w:val="77FA2AB1"/>
    <w:rsid w:val="79AFFC1B"/>
    <w:rsid w:val="79FD30F1"/>
    <w:rsid w:val="7BFEFE43"/>
    <w:rsid w:val="7DFA607F"/>
    <w:rsid w:val="7DFBEBD6"/>
    <w:rsid w:val="7EDD4018"/>
    <w:rsid w:val="7EFFDE39"/>
    <w:rsid w:val="7FFF114B"/>
    <w:rsid w:val="9DAFA213"/>
    <w:rsid w:val="9F7FBEF0"/>
    <w:rsid w:val="BEBBC5B4"/>
    <w:rsid w:val="D6958797"/>
    <w:rsid w:val="D6DFC154"/>
    <w:rsid w:val="DAFF5020"/>
    <w:rsid w:val="DBE4FE9C"/>
    <w:rsid w:val="DFF7FF33"/>
    <w:rsid w:val="E4F49230"/>
    <w:rsid w:val="EEFFCA90"/>
    <w:rsid w:val="EF3F960A"/>
    <w:rsid w:val="EF7AA501"/>
    <w:rsid w:val="EFD73E8E"/>
    <w:rsid w:val="EFED6735"/>
    <w:rsid w:val="F2F71429"/>
    <w:rsid w:val="F39F5AE9"/>
    <w:rsid w:val="F5D7E42A"/>
    <w:rsid w:val="F77B7B7B"/>
    <w:rsid w:val="F7A38F06"/>
    <w:rsid w:val="FCBED3C6"/>
    <w:rsid w:val="FEFEE56F"/>
    <w:rsid w:val="FFBE5C67"/>
    <w:rsid w:val="FFBEBD25"/>
    <w:rsid w:val="FFF2C663"/>
    <w:rsid w:val="FFF5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lang w:val="en-US" w:eastAsia="zh-CN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Normal (Web)"/>
    <w:basedOn w:val="1"/>
    <w:uiPriority w:val="0"/>
    <w:rPr>
      <w:sz w:val="24"/>
    </w:rPr>
  </w:style>
  <w:style w:type="paragraph" w:customStyle="1" w:styleId="10">
    <w:name w:val="No Spacing"/>
    <w:link w:val="11"/>
    <w:qFormat/>
    <w:uiPriority w:val="0"/>
    <w:rPr>
      <w:rFonts w:hint="default" w:ascii="Times New Roman" w:hAnsi="Times New Roman" w:eastAsia="宋体" w:cstheme="minorBidi"/>
      <w:sz w:val="22"/>
    </w:rPr>
  </w:style>
  <w:style w:type="character" w:customStyle="1" w:styleId="11">
    <w:name w:val="无间隔 Char"/>
    <w:basedOn w:val="8"/>
    <w:link w:val="10"/>
    <w:qFormat/>
    <w:uiPriority w:val="0"/>
    <w:rPr>
      <w:rFonts w:hint="default" w:ascii="Times New Roman" w:hAnsi="Times New Roman" w:eastAsia="宋体"/>
      <w:sz w:val="22"/>
    </w:rPr>
  </w:style>
  <w:style w:type="paragraph" w:customStyle="1" w:styleId="12">
    <w:name w:val="p1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5D6C79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than/Library/Containers/com.kingsoft.wpsoffice.mac/Data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/>
  </customSectProps>
  <customShpExts>
    <customShpInfo spid="_x0000_s1031"/>
    <customShpInfo spid="_x0000_s1032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2020-11-10T15:27:00Z</dcterms:created>
  <dc:creator>ethan</dc:creator>
  <cp:lastModifiedBy>ethan</cp:lastModifiedBy>
  <dcterms:modified xsi:type="dcterms:W3CDTF">2020-11-18T14:33:19Z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