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right"/>
        <w:outlineLvl w:val="0"/>
        <w:rPr>
          <w:sz w:val="24"/>
        </w:rPr>
      </w:pPr>
      <w:r>
        <w:rPr>
          <w:rFonts w:hint="eastAsia"/>
          <w:sz w:val="24"/>
        </w:rPr>
        <w:t xml:space="preserve">                                           </w:t>
      </w:r>
      <w:bookmarkStart w:id="0" w:name="_Toc21807"/>
      <w:r>
        <w:rPr>
          <w:rFonts w:hint="eastAsia"/>
          <w:sz w:val="24"/>
        </w:rPr>
        <w:t>序号_____</w:t>
      </w:r>
      <w:bookmarkEnd w:id="0"/>
    </w:p>
    <w:p>
      <w:pPr>
        <w:rPr>
          <w:sz w:val="24"/>
        </w:rPr>
      </w:pPr>
    </w:p>
    <w:p>
      <w:pPr>
        <w:ind w:firstLine="173" w:firstLineChars="24"/>
        <w:jc w:val="center"/>
        <w:outlineLvl w:val="0"/>
        <w:rPr>
          <w:rFonts w:eastAsia="方正行楷繁体"/>
          <w:b/>
          <w:sz w:val="72"/>
          <w:szCs w:val="72"/>
        </w:rPr>
      </w:pPr>
      <w:bookmarkStart w:id="1" w:name="_Toc30827"/>
      <w:r>
        <w:rPr>
          <w:rFonts w:hint="eastAsia" w:hAnsi="方正行楷繁体"/>
          <w:b/>
          <w:sz w:val="72"/>
          <w:szCs w:val="72"/>
        </w:rPr>
        <w:t>华南理工大学广州学院</w:t>
      </w:r>
      <w:bookmarkEnd w:id="1"/>
    </w:p>
    <w:p>
      <w:pPr>
        <w:ind w:firstLine="173" w:firstLineChars="24"/>
        <w:jc w:val="center"/>
        <w:outlineLvl w:val="0"/>
        <w:rPr>
          <w:rFonts w:eastAsia="方正行楷繁体"/>
          <w:b/>
          <w:sz w:val="72"/>
          <w:szCs w:val="72"/>
        </w:rPr>
      </w:pPr>
      <w:bookmarkStart w:id="2" w:name="_Toc286"/>
      <w:r>
        <w:rPr>
          <w:rFonts w:eastAsia="方正行楷繁体"/>
          <w:b/>
          <w:sz w:val="72"/>
          <w:szCs w:val="72"/>
        </w:rPr>
        <w:t>20</w:t>
      </w:r>
      <w:r>
        <w:rPr>
          <w:rFonts w:hint="eastAsia" w:eastAsia="方正行楷繁体"/>
          <w:b/>
          <w:sz w:val="72"/>
          <w:szCs w:val="72"/>
        </w:rPr>
        <w:t>20</w:t>
      </w:r>
      <w:r>
        <w:rPr>
          <w:rFonts w:eastAsia="方正行楷繁体"/>
          <w:b/>
          <w:sz w:val="72"/>
          <w:szCs w:val="72"/>
        </w:rPr>
        <w:t>-20</w:t>
      </w:r>
      <w:r>
        <w:rPr>
          <w:rFonts w:hint="eastAsia" w:eastAsia="方正行楷繁体"/>
          <w:b/>
          <w:sz w:val="72"/>
          <w:szCs w:val="72"/>
        </w:rPr>
        <w:t>21学年度第1学期</w:t>
      </w:r>
      <w:bookmarkEnd w:id="2"/>
    </w:p>
    <w:p>
      <w:pPr>
        <w:ind w:firstLine="67" w:firstLineChars="24"/>
        <w:jc w:val="center"/>
        <w:rPr>
          <w:rFonts w:eastAsia="方正行楷繁体"/>
          <w:b/>
          <w:sz w:val="28"/>
        </w:rPr>
      </w:pPr>
      <w:r>
        <w:rPr>
          <w:rFonts w:eastAsia="方正行楷繁体"/>
          <w:b/>
          <w:sz w:val="28"/>
        </w:rPr>
        <w:t> </w:t>
      </w:r>
    </w:p>
    <w:p>
      <w:pPr>
        <w:ind w:firstLine="67" w:firstLineChars="24"/>
        <w:jc w:val="center"/>
        <w:rPr>
          <w:rFonts w:eastAsia="方正行楷繁体"/>
          <w:b/>
          <w:sz w:val="28"/>
        </w:rPr>
      </w:pPr>
    </w:p>
    <w:p>
      <w:pPr>
        <w:ind w:firstLine="540"/>
        <w:outlineLvl w:val="0"/>
        <w:rPr>
          <w:rFonts w:ascii="宋体" w:hAnsi="宋体"/>
          <w:b/>
          <w:sz w:val="44"/>
          <w:szCs w:val="44"/>
        </w:rPr>
      </w:pPr>
      <w:bookmarkStart w:id="3" w:name="_Toc11523"/>
      <w:r>
        <w:rPr>
          <w:rFonts w:hint="eastAsia" w:ascii="宋体" w:hAnsi="宋体"/>
          <w:b/>
          <w:sz w:val="44"/>
          <w:szCs w:val="44"/>
        </w:rPr>
        <w:t>课程名称：</w:t>
      </w:r>
      <w:r>
        <w:rPr>
          <w:rFonts w:hint="eastAsia" w:ascii="宋体" w:hAnsi="宋体" w:eastAsia="宋体" w:cs="宋体"/>
          <w:b/>
          <w:bCs/>
          <w:sz w:val="36"/>
          <w:szCs w:val="36"/>
          <w:u w:val="single"/>
        </w:rPr>
        <w:t>Java面向对象程序设计大作业</w:t>
      </w:r>
      <w:bookmarkEnd w:id="3"/>
    </w:p>
    <w:p>
      <w:pPr>
        <w:ind w:firstLine="540"/>
        <w:outlineLvl w:val="0"/>
        <w:rPr>
          <w:rFonts w:ascii="宋体" w:hAnsi="宋体"/>
          <w:b/>
          <w:sz w:val="44"/>
          <w:szCs w:val="44"/>
        </w:rPr>
      </w:pPr>
      <w:bookmarkStart w:id="4" w:name="_Toc16325"/>
      <w:r>
        <w:rPr>
          <w:rFonts w:hint="eastAsia" w:ascii="宋体" w:hAnsi="宋体"/>
          <w:b/>
          <w:sz w:val="44"/>
          <w:szCs w:val="44"/>
        </w:rPr>
        <w:t>题　　目：</w:t>
      </w:r>
      <w:r>
        <w:rPr>
          <w:rFonts w:hint="eastAsia" w:ascii="宋体" w:hAnsi="宋体"/>
          <w:b/>
          <w:bCs/>
          <w:sz w:val="44"/>
          <w:szCs w:val="44"/>
          <w:u w:val="single"/>
        </w:rPr>
        <w:t xml:space="preserve">   </w:t>
      </w:r>
      <w:r>
        <w:rPr>
          <w:rFonts w:hint="eastAsia" w:ascii="宋体" w:hAnsi="宋体"/>
          <w:b/>
          <w:sz w:val="44"/>
          <w:szCs w:val="44"/>
          <w:u w:val="single"/>
          <w:lang w:val="en-US" w:eastAsia="zh-CN"/>
        </w:rPr>
        <w:t>私人管家系统</w:t>
      </w:r>
      <w:bookmarkEnd w:id="4"/>
      <w:r>
        <w:rPr>
          <w:rFonts w:hint="eastAsia" w:ascii="宋体" w:hAnsi="宋体"/>
          <w:b/>
          <w:color w:val="000000"/>
          <w:sz w:val="48"/>
          <w:szCs w:val="48"/>
          <w:u w:val="single"/>
        </w:rPr>
        <w:t xml:space="preserve"> </w:t>
      </w:r>
      <w:r>
        <w:rPr>
          <w:rFonts w:hint="eastAsia" w:ascii="宋体" w:hAnsi="宋体"/>
          <w:b/>
          <w:color w:val="000000"/>
          <w:sz w:val="44"/>
          <w:szCs w:val="44"/>
          <w:u w:val="single"/>
        </w:rPr>
        <w:t xml:space="preserve">            </w:t>
      </w:r>
      <w:r>
        <w:rPr>
          <w:rFonts w:hint="eastAsia" w:ascii="宋体" w:hAnsi="宋体"/>
          <w:b/>
          <w:bCs/>
          <w:color w:val="000000"/>
          <w:sz w:val="44"/>
          <w:szCs w:val="44"/>
          <w:u w:val="single"/>
        </w:rPr>
        <w:t xml:space="preserve"> </w:t>
      </w:r>
      <w:r>
        <w:rPr>
          <w:rFonts w:hint="eastAsia" w:ascii="宋体" w:hAnsi="宋体"/>
          <w:b/>
          <w:bCs/>
          <w:sz w:val="44"/>
          <w:szCs w:val="44"/>
          <w:u w:val="single"/>
        </w:rPr>
        <w:t xml:space="preserve">        </w:t>
      </w:r>
    </w:p>
    <w:p>
      <w:pPr>
        <w:ind w:firstLine="540"/>
        <w:outlineLvl w:val="0"/>
        <w:rPr>
          <w:rFonts w:ascii="宋体" w:hAnsi="宋体"/>
          <w:b/>
          <w:sz w:val="44"/>
          <w:szCs w:val="44"/>
        </w:rPr>
      </w:pPr>
      <w:bookmarkStart w:id="5" w:name="_Toc19161"/>
      <w:r>
        <w:rPr>
          <w:rFonts w:hint="eastAsia" w:ascii="宋体" w:hAnsi="宋体"/>
          <w:b/>
          <w:sz w:val="44"/>
          <w:szCs w:val="44"/>
        </w:rPr>
        <w:t>专业班级：</w:t>
      </w:r>
      <w:r>
        <w:rPr>
          <w:rFonts w:hint="eastAsia" w:ascii="宋体" w:hAnsi="宋体"/>
          <w:b/>
          <w:bCs/>
          <w:sz w:val="44"/>
          <w:szCs w:val="44"/>
          <w:u w:val="single"/>
        </w:rPr>
        <w:t xml:space="preserve">   </w:t>
      </w:r>
      <w:r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u w:val="single"/>
        </w:rPr>
        <w:t>19级软件工程3班</w:t>
      </w:r>
      <w:bookmarkEnd w:id="5"/>
      <w:r>
        <w:rPr>
          <w:rFonts w:hint="eastAsia" w:asciiTheme="majorEastAsia" w:hAnsiTheme="majorEastAsia" w:eastAsiaTheme="majorEastAsia" w:cstheme="majorEastAsia"/>
          <w:b/>
          <w:bCs/>
          <w:sz w:val="48"/>
          <w:szCs w:val="48"/>
          <w:u w:val="single"/>
        </w:rPr>
        <w:t xml:space="preserve"> </w:t>
      </w:r>
      <w:r>
        <w:rPr>
          <w:rFonts w:hint="eastAsia" w:ascii="宋体" w:hAnsi="宋体"/>
          <w:b/>
          <w:bCs/>
          <w:sz w:val="44"/>
          <w:szCs w:val="44"/>
          <w:u w:val="single"/>
        </w:rPr>
        <w:t xml:space="preserve">                   </w:t>
      </w:r>
    </w:p>
    <w:p>
      <w:pPr>
        <w:ind w:firstLine="540"/>
        <w:outlineLvl w:val="0"/>
        <w:rPr>
          <w:rFonts w:ascii="宋体" w:hAnsi="宋体"/>
          <w:b/>
          <w:sz w:val="44"/>
          <w:szCs w:val="44"/>
        </w:rPr>
      </w:pPr>
      <w:bookmarkStart w:id="6" w:name="_Toc2944"/>
      <w:r>
        <w:rPr>
          <w:rFonts w:hint="eastAsia" w:ascii="宋体" w:hAnsi="宋体"/>
          <w:b/>
          <w:sz w:val="44"/>
          <w:szCs w:val="44"/>
        </w:rPr>
        <w:t>年　　级：</w:t>
      </w:r>
      <w:r>
        <w:rPr>
          <w:rFonts w:hint="eastAsia" w:ascii="宋体" w:hAnsi="宋体"/>
          <w:b/>
          <w:bCs/>
          <w:sz w:val="44"/>
          <w:szCs w:val="44"/>
          <w:u w:val="single"/>
        </w:rPr>
        <w:t xml:space="preserve">  </w:t>
      </w:r>
      <w:r>
        <w:rPr>
          <w:rFonts w:hint="eastAsia" w:ascii="宋体" w:hAnsi="宋体" w:eastAsia="宋体" w:cs="宋体"/>
          <w:b/>
          <w:bCs/>
          <w:sz w:val="48"/>
          <w:szCs w:val="48"/>
          <w:u w:val="single"/>
        </w:rPr>
        <w:t xml:space="preserve"> </w:t>
      </w:r>
      <w:r>
        <w:rPr>
          <w:rFonts w:hint="eastAsia" w:ascii="宋体" w:hAnsi="宋体" w:eastAsia="宋体" w:cs="宋体"/>
          <w:b/>
          <w:bCs/>
          <w:sz w:val="44"/>
          <w:szCs w:val="44"/>
          <w:u w:val="single"/>
        </w:rPr>
        <w:t>2019</w:t>
      </w:r>
      <w:r>
        <w:rPr>
          <w:rFonts w:hint="eastAsia" w:ascii="宋体" w:hAnsi="宋体" w:eastAsia="宋体" w:cs="宋体"/>
          <w:b/>
          <w:bCs/>
          <w:sz w:val="44"/>
          <w:szCs w:val="44"/>
          <w:u w:val="single"/>
          <w:lang w:val="en-US" w:eastAsia="zh-CN"/>
        </w:rPr>
        <w:t>级</w:t>
      </w:r>
      <w:bookmarkEnd w:id="6"/>
      <w:r>
        <w:rPr>
          <w:rFonts w:hint="eastAsia" w:ascii="宋体" w:hAnsi="宋体" w:eastAsia="宋体" w:cs="宋体"/>
          <w:b/>
          <w:bCs/>
          <w:sz w:val="44"/>
          <w:szCs w:val="44"/>
          <w:u w:val="single"/>
        </w:rPr>
        <w:t xml:space="preserve"> </w:t>
      </w:r>
      <w:r>
        <w:rPr>
          <w:rFonts w:hint="eastAsia" w:ascii="宋体" w:hAnsi="宋体" w:eastAsia="宋体" w:cs="宋体"/>
          <w:b/>
          <w:bCs/>
          <w:sz w:val="48"/>
          <w:szCs w:val="48"/>
          <w:u w:val="single"/>
        </w:rPr>
        <w:t xml:space="preserve"> </w:t>
      </w:r>
      <w:r>
        <w:rPr>
          <w:rFonts w:hint="eastAsia" w:ascii="宋体" w:hAnsi="宋体"/>
          <w:b/>
          <w:bCs/>
          <w:sz w:val="48"/>
          <w:szCs w:val="48"/>
          <w:u w:val="single"/>
        </w:rPr>
        <w:t xml:space="preserve">   </w:t>
      </w:r>
      <w:r>
        <w:rPr>
          <w:rFonts w:hint="eastAsia" w:ascii="宋体" w:hAnsi="宋体"/>
          <w:b/>
          <w:bCs/>
          <w:sz w:val="44"/>
          <w:szCs w:val="44"/>
          <w:u w:val="single"/>
        </w:rPr>
        <w:t xml:space="preserve">             </w:t>
      </w:r>
    </w:p>
    <w:p>
      <w:pPr>
        <w:ind w:firstLine="540"/>
        <w:outlineLvl w:val="0"/>
        <w:rPr>
          <w:rFonts w:ascii="宋体" w:hAnsi="宋体"/>
          <w:b/>
          <w:bCs/>
          <w:sz w:val="44"/>
          <w:szCs w:val="44"/>
        </w:rPr>
      </w:pPr>
      <w:bookmarkStart w:id="7" w:name="_Toc24600"/>
      <w:r>
        <w:rPr>
          <w:rFonts w:hint="eastAsia" w:ascii="宋体" w:hAnsi="宋体"/>
          <w:b/>
          <w:sz w:val="44"/>
          <w:szCs w:val="44"/>
        </w:rPr>
        <w:t>姓　　名：</w:t>
      </w:r>
      <w:r>
        <w:rPr>
          <w:rFonts w:hint="eastAsia" w:ascii="宋体" w:hAnsi="宋体"/>
          <w:b/>
          <w:bCs/>
          <w:sz w:val="44"/>
          <w:szCs w:val="44"/>
          <w:u w:val="single"/>
        </w:rPr>
        <w:t xml:space="preserve">   </w:t>
      </w:r>
      <w:r>
        <w:rPr>
          <w:rFonts w:hint="eastAsia" w:ascii="宋体" w:hAnsi="宋体" w:eastAsia="宋体" w:cs="宋体"/>
          <w:b/>
          <w:bCs/>
          <w:sz w:val="44"/>
          <w:szCs w:val="44"/>
          <w:u w:val="single"/>
          <w:lang w:val="en-US" w:eastAsia="zh-CN"/>
        </w:rPr>
        <w:t>林涛</w:t>
      </w:r>
      <w:bookmarkEnd w:id="7"/>
      <w:r>
        <w:rPr>
          <w:rFonts w:hint="eastAsia" w:ascii="宋体" w:hAnsi="宋体" w:eastAsia="宋体" w:cs="宋体"/>
          <w:b/>
          <w:bCs/>
          <w:sz w:val="44"/>
          <w:szCs w:val="44"/>
          <w:u w:val="single"/>
        </w:rPr>
        <w:t xml:space="preserve"> </w:t>
      </w:r>
      <w:r>
        <w:rPr>
          <w:rFonts w:hint="eastAsia" w:ascii="宋体" w:hAnsi="宋体"/>
          <w:b/>
          <w:bCs/>
          <w:sz w:val="48"/>
          <w:szCs w:val="48"/>
          <w:u w:val="single"/>
        </w:rPr>
        <w:t xml:space="preserve">   </w:t>
      </w:r>
      <w:r>
        <w:rPr>
          <w:rFonts w:hint="eastAsia" w:ascii="宋体" w:hAnsi="宋体"/>
          <w:b/>
          <w:bCs/>
          <w:sz w:val="44"/>
          <w:szCs w:val="44"/>
          <w:u w:val="single"/>
        </w:rPr>
        <w:t xml:space="preserve">                                    </w:t>
      </w:r>
    </w:p>
    <w:p>
      <w:pPr>
        <w:ind w:firstLine="540"/>
        <w:outlineLvl w:val="0"/>
        <w:rPr>
          <w:rFonts w:ascii="宋体" w:hAnsi="宋体"/>
          <w:sz w:val="24"/>
          <w:u w:val="single"/>
        </w:rPr>
      </w:pPr>
      <w:bookmarkStart w:id="8" w:name="_Toc10779"/>
      <w:r>
        <w:rPr>
          <w:rFonts w:hint="eastAsia" w:ascii="宋体" w:hAnsi="宋体"/>
          <w:b/>
          <w:sz w:val="44"/>
          <w:szCs w:val="44"/>
        </w:rPr>
        <w:t>学　　号：</w:t>
      </w:r>
      <w:r>
        <w:rPr>
          <w:rFonts w:hint="eastAsia" w:ascii="宋体" w:hAnsi="宋体"/>
          <w:sz w:val="44"/>
          <w:szCs w:val="44"/>
          <w:u w:val="single"/>
        </w:rPr>
        <w:t xml:space="preserve">   </w:t>
      </w:r>
      <w:r>
        <w:rPr>
          <w:rFonts w:hint="eastAsia" w:ascii="宋体" w:hAnsi="宋体"/>
          <w:b/>
          <w:bCs/>
          <w:sz w:val="44"/>
          <w:szCs w:val="44"/>
          <w:u w:val="single"/>
          <w:lang w:val="en-US" w:eastAsia="zh-CN"/>
        </w:rPr>
        <w:t>201910098311</w:t>
      </w:r>
      <w:bookmarkEnd w:id="8"/>
      <w:r>
        <w:rPr>
          <w:rFonts w:hint="eastAsia" w:ascii="宋体" w:hAnsi="宋体"/>
          <w:sz w:val="36"/>
          <w:szCs w:val="36"/>
          <w:u w:val="single"/>
        </w:rPr>
        <w:t xml:space="preserve"> </w:t>
      </w:r>
      <w:r>
        <w:rPr>
          <w:rFonts w:hint="eastAsia" w:ascii="宋体" w:hAnsi="宋体"/>
          <w:sz w:val="44"/>
          <w:szCs w:val="44"/>
          <w:u w:val="single"/>
        </w:rPr>
        <w:t xml:space="preserve">                     </w:t>
      </w:r>
    </w:p>
    <w:p>
      <w:pPr>
        <w:ind w:firstLine="540"/>
        <w:rPr>
          <w:rFonts w:ascii="宋体" w:hAnsi="宋体"/>
          <w:sz w:val="15"/>
          <w:szCs w:val="15"/>
          <w:u w:val="single"/>
        </w:rPr>
      </w:pPr>
    </w:p>
    <w:tbl>
      <w:tblPr>
        <w:tblStyle w:val="7"/>
        <w:tblpPr w:leftFromText="180" w:rightFromText="180" w:vertAnchor="text" w:horzAnchor="margin" w:tblpXSpec="center" w:tblpY="157"/>
        <w:tblW w:w="84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3"/>
        <w:gridCol w:w="4300"/>
        <w:gridCol w:w="654"/>
        <w:gridCol w:w="20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  <w:jc w:val="center"/>
        </w:trPr>
        <w:tc>
          <w:tcPr>
            <w:tcW w:w="1383" w:type="dxa"/>
            <w:vMerge w:val="restart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一级指标</w:t>
            </w:r>
          </w:p>
        </w:tc>
        <w:tc>
          <w:tcPr>
            <w:tcW w:w="4300" w:type="dxa"/>
            <w:vMerge w:val="restart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二级指标</w:t>
            </w:r>
          </w:p>
        </w:tc>
        <w:tc>
          <w:tcPr>
            <w:tcW w:w="654" w:type="dxa"/>
            <w:vMerge w:val="restart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分值</w:t>
            </w:r>
          </w:p>
        </w:tc>
        <w:tc>
          <w:tcPr>
            <w:tcW w:w="2083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评分及成绩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  <w:jc w:val="center"/>
        </w:trPr>
        <w:tc>
          <w:tcPr>
            <w:tcW w:w="1383" w:type="dxa"/>
            <w:vMerge w:val="continue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4300" w:type="dxa"/>
            <w:vMerge w:val="continue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654" w:type="dxa"/>
            <w:vMerge w:val="continue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2083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2" w:hRule="atLeast"/>
          <w:jc w:val="center"/>
        </w:trPr>
        <w:tc>
          <w:tcPr>
            <w:tcW w:w="1383" w:type="dxa"/>
            <w:vMerge w:val="restart"/>
            <w:vAlign w:val="center"/>
          </w:tcPr>
          <w:p>
            <w:pPr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hint="eastAsia" w:ascii="Times New Roman" w:hAnsi="Times New Roman"/>
                <w:szCs w:val="28"/>
              </w:rPr>
              <w:t>作品完成度</w:t>
            </w:r>
          </w:p>
          <w:p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（占50%）</w:t>
            </w:r>
          </w:p>
        </w:tc>
        <w:tc>
          <w:tcPr>
            <w:tcW w:w="4300" w:type="dxa"/>
            <w:vAlign w:val="center"/>
          </w:tcPr>
          <w:p>
            <w:pPr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1.工作量达标</w:t>
            </w:r>
            <w:r>
              <w:rPr>
                <w:rFonts w:hint="eastAsia"/>
                <w:szCs w:val="21"/>
              </w:rPr>
              <w:t>，功能点完整，独立完成</w:t>
            </w:r>
          </w:p>
        </w:tc>
        <w:tc>
          <w:tcPr>
            <w:tcW w:w="654" w:type="dxa"/>
            <w:vAlign w:val="center"/>
          </w:tcPr>
          <w:p>
            <w:pPr>
              <w:ind w:left="210" w:hanging="210" w:hangingChars="100"/>
              <w:rPr>
                <w:rFonts w:ascii="Times New Roman" w:hAnsi="Times New Roman" w:eastAsia="宋体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15</w:t>
            </w:r>
          </w:p>
        </w:tc>
        <w:tc>
          <w:tcPr>
            <w:tcW w:w="2083" w:type="dxa"/>
          </w:tcPr>
          <w:p>
            <w:pPr>
              <w:jc w:val="left"/>
              <w:rPr>
                <w:rFonts w:ascii="Times New Roman" w:hAnsi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2" w:hRule="atLeast"/>
          <w:jc w:val="center"/>
        </w:trPr>
        <w:tc>
          <w:tcPr>
            <w:tcW w:w="1383" w:type="dxa"/>
            <w:vMerge w:val="continue"/>
            <w:vAlign w:val="center"/>
          </w:tcPr>
          <w:p>
            <w:pPr>
              <w:ind w:left="210" w:hanging="210" w:hangingChars="100"/>
              <w:rPr>
                <w:rFonts w:ascii="Times New Roman" w:hAnsi="Times New Roman"/>
              </w:rPr>
            </w:pPr>
          </w:p>
        </w:tc>
        <w:tc>
          <w:tcPr>
            <w:tcW w:w="4300" w:type="dxa"/>
            <w:vAlign w:val="center"/>
          </w:tcPr>
          <w:p>
            <w:pPr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  <w:szCs w:val="21"/>
              </w:rPr>
              <w:t>2.设计合理性</w:t>
            </w:r>
            <w:r>
              <w:rPr>
                <w:rFonts w:hint="eastAsia"/>
                <w:szCs w:val="21"/>
              </w:rPr>
              <w:t>，逻辑条理性</w:t>
            </w:r>
          </w:p>
        </w:tc>
        <w:tc>
          <w:tcPr>
            <w:tcW w:w="654" w:type="dxa"/>
            <w:vAlign w:val="center"/>
          </w:tcPr>
          <w:p>
            <w:pPr>
              <w:ind w:left="210" w:hanging="210" w:hangingChars="100"/>
              <w:rPr>
                <w:rFonts w:ascii="Times New Roman" w:hAnsi="Times New Roman" w:eastAsia="宋体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10</w:t>
            </w:r>
          </w:p>
        </w:tc>
        <w:tc>
          <w:tcPr>
            <w:tcW w:w="2083" w:type="dxa"/>
          </w:tcPr>
          <w:p>
            <w:pPr>
              <w:ind w:left="210" w:hanging="210" w:hangingChars="100"/>
              <w:rPr>
                <w:rFonts w:ascii="Times New Roman" w:hAnsi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2" w:hRule="atLeast"/>
          <w:jc w:val="center"/>
        </w:trPr>
        <w:tc>
          <w:tcPr>
            <w:tcW w:w="1383" w:type="dxa"/>
            <w:vMerge w:val="continue"/>
            <w:vAlign w:val="center"/>
          </w:tcPr>
          <w:p>
            <w:pPr>
              <w:ind w:left="210" w:hanging="210" w:hangingChars="100"/>
              <w:rPr>
                <w:rFonts w:ascii="Times New Roman" w:hAnsi="Times New Roman"/>
                <w:szCs w:val="21"/>
              </w:rPr>
            </w:pPr>
          </w:p>
        </w:tc>
        <w:tc>
          <w:tcPr>
            <w:tcW w:w="4300" w:type="dxa"/>
            <w:vAlign w:val="center"/>
          </w:tcPr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3.功能测试</w:t>
            </w:r>
          </w:p>
        </w:tc>
        <w:tc>
          <w:tcPr>
            <w:tcW w:w="654" w:type="dxa"/>
            <w:vAlign w:val="center"/>
          </w:tcPr>
          <w:p>
            <w:pPr>
              <w:ind w:left="210" w:hanging="210" w:hangingChars="100"/>
              <w:rPr>
                <w:rFonts w:ascii="Times New Roman" w:hAnsi="Times New Roman" w:eastAsia="宋体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10</w:t>
            </w:r>
          </w:p>
        </w:tc>
        <w:tc>
          <w:tcPr>
            <w:tcW w:w="2083" w:type="dxa"/>
          </w:tcPr>
          <w:p>
            <w:pPr>
              <w:ind w:left="210" w:hanging="210" w:hangingChars="100"/>
              <w:rPr>
                <w:rFonts w:ascii="Times New Roman" w:hAnsi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2" w:hRule="atLeast"/>
          <w:jc w:val="center"/>
        </w:trPr>
        <w:tc>
          <w:tcPr>
            <w:tcW w:w="1383" w:type="dxa"/>
            <w:vMerge w:val="continue"/>
            <w:vAlign w:val="center"/>
          </w:tcPr>
          <w:p>
            <w:pPr>
              <w:ind w:left="210" w:hanging="210" w:hangingChars="100"/>
              <w:rPr>
                <w:rFonts w:ascii="Times New Roman" w:hAnsi="Times New Roman"/>
                <w:szCs w:val="21"/>
              </w:rPr>
            </w:pPr>
          </w:p>
        </w:tc>
        <w:tc>
          <w:tcPr>
            <w:tcW w:w="4300" w:type="dxa"/>
            <w:vAlign w:val="center"/>
          </w:tcPr>
          <w:p>
            <w:pPr>
              <w:ind w:left="210" w:hanging="210" w:hangingChars="10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4.数据处理水平</w:t>
            </w:r>
          </w:p>
        </w:tc>
        <w:tc>
          <w:tcPr>
            <w:tcW w:w="654" w:type="dxa"/>
            <w:vAlign w:val="center"/>
          </w:tcPr>
          <w:p>
            <w:pPr>
              <w:ind w:left="210" w:hanging="210" w:hangingChars="100"/>
              <w:rPr>
                <w:rFonts w:ascii="Times New Roman" w:hAnsi="Times New Roman" w:eastAsia="宋体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10</w:t>
            </w:r>
          </w:p>
        </w:tc>
        <w:tc>
          <w:tcPr>
            <w:tcW w:w="2083" w:type="dxa"/>
          </w:tcPr>
          <w:p>
            <w:pPr>
              <w:ind w:left="210" w:hanging="210" w:hangingChars="100"/>
              <w:rPr>
                <w:rFonts w:ascii="Times New Roman" w:hAnsi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2" w:hRule="atLeast"/>
          <w:jc w:val="center"/>
        </w:trPr>
        <w:tc>
          <w:tcPr>
            <w:tcW w:w="1383" w:type="dxa"/>
            <w:vMerge w:val="continue"/>
            <w:vAlign w:val="center"/>
          </w:tcPr>
          <w:p>
            <w:pPr>
              <w:ind w:left="210" w:hanging="210" w:hangingChars="100"/>
              <w:rPr>
                <w:rFonts w:ascii="Times New Roman" w:hAnsi="Times New Roman"/>
                <w:szCs w:val="21"/>
              </w:rPr>
            </w:pPr>
          </w:p>
        </w:tc>
        <w:tc>
          <w:tcPr>
            <w:tcW w:w="4300" w:type="dxa"/>
            <w:vAlign w:val="center"/>
          </w:tcPr>
          <w:p>
            <w:pPr>
              <w:ind w:left="210" w:hanging="210" w:hangingChars="10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5.特色鲜明，有设计亮点</w:t>
            </w:r>
          </w:p>
        </w:tc>
        <w:tc>
          <w:tcPr>
            <w:tcW w:w="654" w:type="dxa"/>
            <w:vAlign w:val="center"/>
          </w:tcPr>
          <w:p>
            <w:pPr>
              <w:ind w:left="210" w:hanging="210" w:hangingChars="100"/>
              <w:rPr>
                <w:rFonts w:ascii="Times New Roman" w:hAnsi="Times New Roman" w:eastAsia="宋体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5</w:t>
            </w:r>
          </w:p>
        </w:tc>
        <w:tc>
          <w:tcPr>
            <w:tcW w:w="2083" w:type="dxa"/>
          </w:tcPr>
          <w:p>
            <w:pPr>
              <w:ind w:left="210" w:hanging="210" w:hangingChars="100"/>
              <w:rPr>
                <w:rFonts w:ascii="Times New Roman" w:hAnsi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2" w:hRule="atLeast"/>
          <w:jc w:val="center"/>
        </w:trPr>
        <w:tc>
          <w:tcPr>
            <w:tcW w:w="1383" w:type="dxa"/>
            <w:vMerge w:val="restart"/>
            <w:vAlign w:val="center"/>
          </w:tcPr>
          <w:p>
            <w:pPr>
              <w:jc w:val="center"/>
              <w:rPr>
                <w:rFonts w:ascii="Times New Roman" w:hAnsi="Times New Roman" w:eastAsia="宋体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文档撰写（30%）</w:t>
            </w:r>
          </w:p>
        </w:tc>
        <w:tc>
          <w:tcPr>
            <w:tcW w:w="4300" w:type="dxa"/>
            <w:vAlign w:val="center"/>
          </w:tcPr>
          <w:p>
            <w:pPr>
              <w:rPr>
                <w:rFonts w:ascii="Times New Roman" w:hAnsi="Times New Roman" w:eastAsia="宋体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1.文字描述规范，语言通顺，结构完整</w:t>
            </w:r>
          </w:p>
        </w:tc>
        <w:tc>
          <w:tcPr>
            <w:tcW w:w="654" w:type="dxa"/>
            <w:vAlign w:val="center"/>
          </w:tcPr>
          <w:p>
            <w:pPr>
              <w:rPr>
                <w:rFonts w:ascii="Times New Roman" w:hAnsi="Times New Roman" w:eastAsia="宋体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10</w:t>
            </w:r>
          </w:p>
        </w:tc>
        <w:tc>
          <w:tcPr>
            <w:tcW w:w="2083" w:type="dxa"/>
          </w:tcPr>
          <w:p>
            <w:pPr>
              <w:jc w:val="left"/>
              <w:rPr>
                <w:rFonts w:ascii="Times New Roman" w:hAnsi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2" w:hRule="atLeast"/>
          <w:jc w:val="center"/>
        </w:trPr>
        <w:tc>
          <w:tcPr>
            <w:tcW w:w="1383" w:type="dxa"/>
            <w:vMerge w:val="continue"/>
            <w:vAlign w:val="center"/>
          </w:tcPr>
          <w:p>
            <w:pPr>
              <w:rPr>
                <w:rFonts w:ascii="Times New Roman" w:hAnsi="Times New Roman"/>
              </w:rPr>
            </w:pPr>
          </w:p>
        </w:tc>
        <w:tc>
          <w:tcPr>
            <w:tcW w:w="4300" w:type="dxa"/>
            <w:vAlign w:val="center"/>
          </w:tcPr>
          <w:p>
            <w:pPr>
              <w:rPr>
                <w:rFonts w:ascii="Times New Roman" w:hAnsi="Times New Roman" w:eastAsia="宋体"/>
              </w:rPr>
            </w:pPr>
            <w:r>
              <w:rPr>
                <w:rFonts w:hint="eastAsia" w:ascii="Times New Roman" w:hAnsi="Times New Roman"/>
              </w:rPr>
              <w:t>2.思路描述清晰，功能测试结果完整</w:t>
            </w:r>
          </w:p>
        </w:tc>
        <w:tc>
          <w:tcPr>
            <w:tcW w:w="654" w:type="dxa"/>
            <w:vAlign w:val="center"/>
          </w:tcPr>
          <w:p>
            <w:pPr>
              <w:rPr>
                <w:rFonts w:ascii="Times New Roman" w:hAnsi="Times New Roman" w:eastAsia="宋体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10</w:t>
            </w:r>
          </w:p>
        </w:tc>
        <w:tc>
          <w:tcPr>
            <w:tcW w:w="2083" w:type="dxa"/>
          </w:tcPr>
          <w:p>
            <w:pPr>
              <w:rPr>
                <w:rFonts w:ascii="Times New Roman" w:hAnsi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2" w:hRule="atLeast"/>
          <w:jc w:val="center"/>
        </w:trPr>
        <w:tc>
          <w:tcPr>
            <w:tcW w:w="1383" w:type="dxa"/>
            <w:vMerge w:val="continue"/>
            <w:vAlign w:val="center"/>
          </w:tcPr>
          <w:p>
            <w:pPr>
              <w:rPr>
                <w:rFonts w:ascii="Times New Roman" w:hAnsi="Times New Roman"/>
                <w:szCs w:val="21"/>
              </w:rPr>
            </w:pPr>
          </w:p>
        </w:tc>
        <w:tc>
          <w:tcPr>
            <w:tcW w:w="4300" w:type="dxa"/>
            <w:vAlign w:val="center"/>
          </w:tcPr>
          <w:p>
            <w:pPr>
              <w:rPr>
                <w:rFonts w:ascii="Times New Roman" w:hAnsi="Times New Roman" w:eastAsia="宋体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3.结果分析合理</w:t>
            </w:r>
          </w:p>
        </w:tc>
        <w:tc>
          <w:tcPr>
            <w:tcW w:w="654" w:type="dxa"/>
            <w:vAlign w:val="center"/>
          </w:tcPr>
          <w:p>
            <w:pPr>
              <w:rPr>
                <w:rFonts w:ascii="Times New Roman" w:hAnsi="Times New Roman" w:eastAsia="宋体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10</w:t>
            </w:r>
          </w:p>
        </w:tc>
        <w:tc>
          <w:tcPr>
            <w:tcW w:w="2083" w:type="dxa"/>
          </w:tcPr>
          <w:p>
            <w:pPr>
              <w:rPr>
                <w:rFonts w:ascii="Times New Roman" w:hAnsi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2" w:hRule="atLeast"/>
          <w:jc w:val="center"/>
        </w:trPr>
        <w:tc>
          <w:tcPr>
            <w:tcW w:w="1383" w:type="dxa"/>
            <w:vMerge w:val="restart"/>
            <w:vAlign w:val="center"/>
          </w:tcPr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答辩成绩 （占20%）</w:t>
            </w:r>
          </w:p>
        </w:tc>
        <w:tc>
          <w:tcPr>
            <w:tcW w:w="4300" w:type="dxa"/>
            <w:vAlign w:val="center"/>
          </w:tcPr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1.</w:t>
            </w:r>
            <w:r>
              <w:rPr>
                <w:rFonts w:hint="eastAsia"/>
                <w:szCs w:val="21"/>
              </w:rPr>
              <w:t>能够对</w:t>
            </w:r>
            <w:r>
              <w:rPr>
                <w:rFonts w:hint="eastAsia" w:ascii="Times New Roman" w:hAnsi="Times New Roman"/>
                <w:szCs w:val="21"/>
              </w:rPr>
              <w:t>设计</w:t>
            </w:r>
            <w:r>
              <w:rPr>
                <w:rFonts w:hint="eastAsia"/>
                <w:szCs w:val="21"/>
              </w:rPr>
              <w:t>进行</w:t>
            </w:r>
            <w:r>
              <w:rPr>
                <w:rFonts w:hint="eastAsia" w:ascii="Times New Roman" w:hAnsi="Times New Roman"/>
                <w:szCs w:val="21"/>
              </w:rPr>
              <w:t>合理</w:t>
            </w:r>
            <w:r>
              <w:rPr>
                <w:rFonts w:hint="eastAsia"/>
                <w:szCs w:val="21"/>
              </w:rPr>
              <w:t>说明</w:t>
            </w:r>
          </w:p>
        </w:tc>
        <w:tc>
          <w:tcPr>
            <w:tcW w:w="654" w:type="dxa"/>
            <w:vAlign w:val="center"/>
          </w:tcPr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hint="eastAsia"/>
                <w:szCs w:val="21"/>
              </w:rPr>
              <w:t>10</w:t>
            </w:r>
          </w:p>
        </w:tc>
        <w:tc>
          <w:tcPr>
            <w:tcW w:w="2083" w:type="dxa"/>
          </w:tcPr>
          <w:p>
            <w:pPr>
              <w:rPr>
                <w:rFonts w:ascii="Times New Roman" w:hAnsi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2" w:hRule="atLeast"/>
          <w:jc w:val="center"/>
        </w:trPr>
        <w:tc>
          <w:tcPr>
            <w:tcW w:w="1383" w:type="dxa"/>
            <w:vMerge w:val="continue"/>
            <w:vAlign w:val="center"/>
          </w:tcPr>
          <w:p>
            <w:pPr>
              <w:rPr>
                <w:rFonts w:ascii="Times New Roman" w:hAnsi="Times New Roman"/>
                <w:szCs w:val="21"/>
              </w:rPr>
            </w:pPr>
          </w:p>
        </w:tc>
        <w:tc>
          <w:tcPr>
            <w:tcW w:w="4300" w:type="dxa"/>
            <w:vAlign w:val="center"/>
          </w:tcPr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2.能较好的回答答辩所提问题，解释合理清晰</w:t>
            </w:r>
          </w:p>
        </w:tc>
        <w:tc>
          <w:tcPr>
            <w:tcW w:w="654" w:type="dxa"/>
            <w:vAlign w:val="center"/>
          </w:tcPr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hint="eastAsia"/>
                <w:szCs w:val="21"/>
              </w:rPr>
              <w:t>10</w:t>
            </w:r>
          </w:p>
        </w:tc>
        <w:tc>
          <w:tcPr>
            <w:tcW w:w="2083" w:type="dxa"/>
          </w:tcPr>
          <w:p>
            <w:pPr>
              <w:rPr>
                <w:rFonts w:ascii="Times New Roman" w:hAnsi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  <w:jc w:val="center"/>
        </w:trPr>
        <w:tc>
          <w:tcPr>
            <w:tcW w:w="6337" w:type="dxa"/>
            <w:gridSpan w:val="3"/>
            <w:vAlign w:val="center"/>
          </w:tcPr>
          <w:p>
            <w:pPr>
              <w:spacing w:line="360" w:lineRule="auto"/>
              <w:jc w:val="right"/>
              <w:rPr>
                <w:rFonts w:ascii="Times New Roman" w:hAnsi="Times New Roman" w:eastAsia="宋体"/>
                <w:szCs w:val="21"/>
              </w:rPr>
            </w:pPr>
            <w:r>
              <w:rPr>
                <w:rFonts w:hint="eastAsia"/>
                <w:szCs w:val="21"/>
              </w:rPr>
              <w:t>合计（百分制）</w:t>
            </w:r>
          </w:p>
        </w:tc>
        <w:tc>
          <w:tcPr>
            <w:tcW w:w="2083" w:type="dxa"/>
            <w:vAlign w:val="center"/>
          </w:tcPr>
          <w:p>
            <w:pPr>
              <w:spacing w:line="360" w:lineRule="auto"/>
              <w:rPr>
                <w:rFonts w:ascii="Times New Roman" w:hAnsi="Times New Roman" w:eastAsia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1" w:hRule="atLeast"/>
          <w:jc w:val="center"/>
        </w:trPr>
        <w:tc>
          <w:tcPr>
            <w:tcW w:w="1383" w:type="dxa"/>
            <w:vAlign w:val="center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总 评</w:t>
            </w:r>
          </w:p>
        </w:tc>
        <w:tc>
          <w:tcPr>
            <w:tcW w:w="4954" w:type="dxa"/>
            <w:gridSpan w:val="2"/>
            <w:vAlign w:val="center"/>
          </w:tcPr>
          <w:p>
            <w:pPr>
              <w:spacing w:line="360" w:lineRule="auto"/>
              <w:ind w:firstLine="420" w:firstLineChars="200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□</w:t>
            </w:r>
            <w:r>
              <w:rPr>
                <w:rFonts w:hint="eastAsia"/>
                <w:szCs w:val="21"/>
              </w:rPr>
              <w:t xml:space="preserve">优   </w:t>
            </w:r>
            <w:r>
              <w:rPr>
                <w:rFonts w:hint="eastAsia" w:ascii="宋体" w:hAnsi="宋体" w:eastAsia="宋体" w:cs="宋体"/>
                <w:szCs w:val="21"/>
              </w:rPr>
              <w:t>□</w:t>
            </w:r>
            <w:r>
              <w:rPr>
                <w:rFonts w:hint="eastAsia"/>
                <w:szCs w:val="21"/>
              </w:rPr>
              <w:t xml:space="preserve">良   </w:t>
            </w:r>
            <w:r>
              <w:rPr>
                <w:rFonts w:hint="eastAsia" w:ascii="宋体" w:hAnsi="宋体" w:eastAsia="宋体" w:cs="宋体"/>
                <w:szCs w:val="21"/>
              </w:rPr>
              <w:t>□</w:t>
            </w:r>
            <w:r>
              <w:rPr>
                <w:rFonts w:hint="eastAsia"/>
                <w:szCs w:val="21"/>
              </w:rPr>
              <w:t xml:space="preserve">中   </w:t>
            </w:r>
            <w:r>
              <w:rPr>
                <w:rFonts w:hint="eastAsia" w:ascii="宋体" w:hAnsi="宋体" w:eastAsia="宋体" w:cs="宋体"/>
                <w:szCs w:val="21"/>
              </w:rPr>
              <w:t>□及格   □不及格</w:t>
            </w:r>
          </w:p>
        </w:tc>
        <w:tc>
          <w:tcPr>
            <w:tcW w:w="2083" w:type="dxa"/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签名</w:t>
            </w:r>
          </w:p>
        </w:tc>
      </w:tr>
    </w:tbl>
    <w:p/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sdt>
      <w:sdtPr>
        <w:rPr>
          <w:rFonts w:ascii="宋体" w:hAnsi="宋体" w:eastAsia="宋体" w:cstheme="minorBidi"/>
          <w:b/>
          <w:kern w:val="2"/>
          <w:sz w:val="36"/>
          <w:szCs w:val="24"/>
          <w:lang w:val="en-US" w:eastAsia="zh-CN" w:bidi="ar-SA"/>
        </w:rPr>
        <w:id w:val="147480284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b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sz w:val="36"/>
            </w:rPr>
          </w:pPr>
          <w:r>
            <w:rPr>
              <w:rFonts w:ascii="宋体" w:hAnsi="宋体" w:eastAsia="宋体"/>
              <w:b/>
              <w:sz w:val="36"/>
            </w:rPr>
            <w:t>目录</w:t>
          </w:r>
        </w:p>
        <w:p>
          <w:pPr>
            <w:pStyle w:val="11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TOC \o "1-2" \h \u </w:instrText>
          </w:r>
          <w:r>
            <w:rPr>
              <w:b/>
            </w:rPr>
            <w:fldChar w:fldCharType="separate"/>
          </w:r>
          <w:r>
            <w:rPr>
              <w:b/>
              <w:sz w:val="24"/>
            </w:rPr>
            <w:fldChar w:fldCharType="begin"/>
          </w:r>
          <w:r>
            <w:rPr>
              <w:b/>
              <w:sz w:val="24"/>
            </w:rPr>
            <w:instrText xml:space="preserve"> HYPERLINK \l _Toc21608 </w:instrText>
          </w:r>
          <w:r>
            <w:rPr>
              <w:b/>
              <w:sz w:val="24"/>
            </w:rPr>
            <w:fldChar w:fldCharType="separate"/>
          </w:r>
          <w:r>
            <w:rPr>
              <w:rFonts w:hint="eastAsia"/>
              <w:b/>
              <w:sz w:val="24"/>
              <w:szCs w:val="30"/>
            </w:rPr>
            <w:t>一．</w:t>
          </w:r>
          <w:r>
            <w:rPr>
              <w:rFonts w:hint="eastAsia" w:asciiTheme="majorEastAsia" w:hAnsiTheme="majorEastAsia" w:eastAsiaTheme="majorEastAsia" w:cstheme="majorEastAsia"/>
              <w:b/>
              <w:sz w:val="24"/>
              <w:szCs w:val="30"/>
              <w:lang w:val="en-US" w:eastAsia="zh-CN"/>
            </w:rPr>
            <w:t>概述：</w:t>
          </w:r>
          <w:r>
            <w:rPr>
              <w:b/>
              <w:sz w:val="24"/>
            </w:rPr>
            <w:tab/>
          </w:r>
          <w:r>
            <w:rPr>
              <w:b/>
              <w:sz w:val="24"/>
            </w:rPr>
            <w:fldChar w:fldCharType="begin"/>
          </w:r>
          <w:r>
            <w:rPr>
              <w:b/>
              <w:sz w:val="24"/>
            </w:rPr>
            <w:instrText xml:space="preserve"> PAGEREF _Toc21608 </w:instrText>
          </w:r>
          <w:r>
            <w:rPr>
              <w:b/>
              <w:sz w:val="24"/>
            </w:rPr>
            <w:fldChar w:fldCharType="separate"/>
          </w:r>
          <w:r>
            <w:rPr>
              <w:b/>
              <w:sz w:val="24"/>
            </w:rPr>
            <w:t>1</w:t>
          </w:r>
          <w:r>
            <w:rPr>
              <w:b/>
              <w:sz w:val="24"/>
            </w:rPr>
            <w:fldChar w:fldCharType="end"/>
          </w:r>
          <w:r>
            <w:rPr>
              <w:b/>
              <w:sz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_Toc20010 </w:instrText>
          </w:r>
          <w:r>
            <w:fldChar w:fldCharType="separate"/>
          </w:r>
          <w:r>
            <w:rPr>
              <w:rFonts w:hint="default" w:asciiTheme="majorEastAsia" w:hAnsiTheme="majorEastAsia" w:eastAsiaTheme="majorEastAsia" w:cstheme="majorEastAsia"/>
              <w:szCs w:val="28"/>
              <w:lang w:val="en-US" w:eastAsia="zh-CN"/>
            </w:rPr>
            <w:t xml:space="preserve">1. </w:t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t>选题原因：</w:t>
          </w:r>
          <w:r>
            <w:tab/>
          </w:r>
          <w:r>
            <w:fldChar w:fldCharType="begin"/>
          </w:r>
          <w:r>
            <w:instrText xml:space="preserve"> PAGEREF _Toc20010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_Toc8324 </w:instrText>
          </w:r>
          <w:r>
            <w:fldChar w:fldCharType="separate"/>
          </w:r>
          <w:r>
            <w:rPr>
              <w:rFonts w:hint="default" w:asciiTheme="majorEastAsia" w:hAnsiTheme="majorEastAsia" w:eastAsiaTheme="majorEastAsia" w:cstheme="majorEastAsia"/>
              <w:szCs w:val="28"/>
              <w:lang w:val="en-US" w:eastAsia="zh-CN"/>
            </w:rPr>
            <w:t xml:space="preserve">2. </w:t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t>对题目的理解和分析，对模块怎样的划分：</w:t>
          </w:r>
          <w:r>
            <w:tab/>
          </w:r>
          <w:r>
            <w:fldChar w:fldCharType="begin"/>
          </w:r>
          <w:r>
            <w:instrText xml:space="preserve"> PAGEREF _Toc8324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_Toc7236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Cs w:val="0"/>
              <w:szCs w:val="28"/>
              <w:lang w:val="en-US" w:eastAsia="zh-CN"/>
            </w:rPr>
            <w:t>3. 开发环境：</w:t>
          </w:r>
          <w:r>
            <w:tab/>
          </w:r>
          <w:r>
            <w:fldChar w:fldCharType="begin"/>
          </w:r>
          <w:r>
            <w:instrText xml:space="preserve"> PAGEREF _Toc7236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_Toc31626 </w:instrText>
          </w:r>
          <w:r>
            <w:rPr>
              <w:b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/>
              <w:bCs w:val="0"/>
              <w:sz w:val="24"/>
              <w:szCs w:val="30"/>
              <w:lang w:val="en-US" w:eastAsia="zh-CN"/>
            </w:rPr>
            <w:t>二．程序概要设计：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_Toc31626 </w:instrText>
          </w:r>
          <w:r>
            <w:rPr>
              <w:b/>
            </w:rPr>
            <w:fldChar w:fldCharType="separate"/>
          </w:r>
          <w:r>
            <w:rPr>
              <w:b/>
            </w:rPr>
            <w:t>1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_Toc9557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Cs w:val="0"/>
              <w:szCs w:val="28"/>
              <w:lang w:val="en-US" w:eastAsia="zh-CN"/>
            </w:rPr>
            <w:t>1. 程序的总功能模块：</w:t>
          </w:r>
          <w:r>
            <w:tab/>
          </w:r>
          <w:r>
            <w:fldChar w:fldCharType="begin"/>
          </w:r>
          <w:r>
            <w:instrText xml:space="preserve"> PAGEREF _Toc9557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_Toc21386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szCs w:val="28"/>
              <w:lang w:val="en-US" w:eastAsia="zh-CN"/>
            </w:rPr>
            <w:t xml:space="preserve">2. </w:t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类以及方法的设计：</w:t>
          </w:r>
          <w:r>
            <w:tab/>
          </w:r>
          <w:r>
            <w:fldChar w:fldCharType="begin"/>
          </w:r>
          <w:r>
            <w:instrText xml:space="preserve"> PAGEREF _Toc21386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_Toc32473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Cs w:val="0"/>
              <w:szCs w:val="28"/>
              <w:lang w:val="en-US" w:eastAsia="zh-CN"/>
            </w:rPr>
            <w:t>3. 部分重点子功能流程图：</w:t>
          </w:r>
          <w:r>
            <w:tab/>
          </w:r>
          <w:r>
            <w:fldChar w:fldCharType="begin"/>
          </w:r>
          <w:r>
            <w:instrText xml:space="preserve"> PAGEREF _Toc32473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_Toc28951 </w:instrText>
          </w:r>
          <w:r>
            <w:rPr>
              <w:b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/>
              <w:bCs w:val="0"/>
              <w:sz w:val="24"/>
              <w:szCs w:val="30"/>
              <w:lang w:val="en-US" w:eastAsia="zh-CN"/>
            </w:rPr>
            <w:t>三．程序的详细设计：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_Toc28951 </w:instrText>
          </w:r>
          <w:r>
            <w:rPr>
              <w:b/>
            </w:rPr>
            <w:fldChar w:fldCharType="separate"/>
          </w:r>
          <w:r>
            <w:rPr>
              <w:b/>
            </w:rPr>
            <w:t>4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_Toc15375 </w:instrText>
          </w:r>
          <w:r>
            <w:fldChar w:fldCharType="separate"/>
          </w:r>
          <w:r>
            <w:rPr>
              <w:rFonts w:hint="default" w:asciiTheme="majorEastAsia" w:hAnsiTheme="majorEastAsia" w:eastAsiaTheme="majorEastAsia" w:cstheme="majorEastAsia"/>
              <w:bCs w:val="0"/>
              <w:szCs w:val="28"/>
              <w:lang w:val="en-US" w:eastAsia="zh-CN"/>
            </w:rPr>
            <w:t>1．</w:t>
          </w:r>
          <w:r>
            <w:rPr>
              <w:rFonts w:hint="eastAsia" w:asciiTheme="majorEastAsia" w:hAnsiTheme="majorEastAsia" w:eastAsiaTheme="majorEastAsia" w:cstheme="majorEastAsia"/>
              <w:bCs w:val="0"/>
              <w:szCs w:val="28"/>
              <w:lang w:val="en-US" w:eastAsia="zh-CN"/>
            </w:rPr>
            <w:t>主界面（Zhu.java)</w:t>
          </w:r>
          <w:r>
            <w:tab/>
          </w:r>
          <w:r>
            <w:fldChar w:fldCharType="begin"/>
          </w:r>
          <w:r>
            <w:instrText xml:space="preserve"> PAGEREF _Toc15375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_Toc15231 </w:instrText>
          </w:r>
          <w: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2．</w:t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以客户登录界面为例子（Client.java）</w:t>
          </w:r>
          <w:r>
            <w:tab/>
          </w:r>
          <w:r>
            <w:fldChar w:fldCharType="begin"/>
          </w:r>
          <w:r>
            <w:instrText xml:space="preserve"> PAGEREF _Toc15231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_Toc3030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3．客户界面（ClientJframe.java)：</w:t>
          </w:r>
          <w:r>
            <w:tab/>
          </w:r>
          <w:r>
            <w:fldChar w:fldCharType="begin"/>
          </w:r>
          <w:r>
            <w:instrText xml:space="preserve"> PAGEREF _Toc3030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_Toc8139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4．管家界面（ManageJframe.java)：</w:t>
          </w:r>
          <w:r>
            <w:tab/>
          </w:r>
          <w:r>
            <w:fldChar w:fldCharType="begin"/>
          </w:r>
          <w:r>
            <w:instrText xml:space="preserve"> PAGEREF _Toc8139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_Toc16944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5.</w:t>
          </w:r>
          <w:r>
            <w:rPr>
              <w:rFonts w:hint="eastAsia" w:ascii="宋体" w:hAnsi="宋体" w:cs="宋体"/>
              <w:szCs w:val="28"/>
              <w:lang w:val="en-US" w:eastAsia="zh-CN"/>
            </w:rPr>
            <w:t xml:space="preserve"> </w:t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团队界面(operateJframe.java):</w:t>
          </w:r>
          <w:r>
            <w:tab/>
          </w:r>
          <w:r>
            <w:fldChar w:fldCharType="begin"/>
          </w:r>
          <w:r>
            <w:instrText xml:space="preserve"> PAGEREF _Toc16944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_Toc14502 </w:instrText>
          </w:r>
          <w:r>
            <w:rPr>
              <w:b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/>
              <w:sz w:val="24"/>
              <w:szCs w:val="30"/>
              <w:lang w:val="en-US" w:eastAsia="zh-CN"/>
            </w:rPr>
            <w:t>四．程序测试：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_Toc14502 </w:instrText>
          </w:r>
          <w:r>
            <w:rPr>
              <w:b/>
            </w:rPr>
            <w:fldChar w:fldCharType="separate"/>
          </w:r>
          <w:r>
            <w:rPr>
              <w:b/>
            </w:rPr>
            <w:t>9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hint="eastAsia" w:eastAsiaTheme="minorEastAsia"/>
              <w:b/>
              <w:lang w:val="en-US" w:eastAsia="zh-CN"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_Toc4867 </w:instrText>
          </w:r>
          <w:r>
            <w:rPr>
              <w:b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4"/>
              <w:szCs w:val="30"/>
              <w:lang w:val="en-US" w:eastAsia="zh-CN"/>
            </w:rPr>
            <w:t>五．小结：</w:t>
          </w:r>
          <w:r>
            <w:rPr>
              <w:b/>
            </w:rPr>
            <w:tab/>
          </w:r>
          <w:r>
            <w:rPr>
              <w:rFonts w:hint="eastAsia"/>
              <w:b/>
              <w:lang w:val="en-US" w:eastAsia="zh-CN"/>
            </w:rPr>
            <w:t>1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lang w:val="en-US" w:eastAsia="zh-CN"/>
            </w:rPr>
            <w:t>4</w:t>
          </w:r>
        </w:p>
        <w:p>
          <w:pPr>
            <w:pStyle w:val="12"/>
            <w:tabs>
              <w:tab w:val="right" w:leader="dot" w:pos="8306"/>
            </w:tabs>
            <w:rPr>
              <w:rFonts w:hint="eastAsia" w:eastAsia="宋体"/>
              <w:lang w:val="en-US" w:eastAsia="zh-CN"/>
            </w:rPr>
          </w:pPr>
          <w:r>
            <w:fldChar w:fldCharType="begin"/>
          </w:r>
          <w:r>
            <w:instrText xml:space="preserve"> HYPERLINK \l _Toc1696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1.程序的优缺点：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4</w:t>
          </w:r>
        </w:p>
        <w:p>
          <w:pPr>
            <w:pStyle w:val="12"/>
            <w:tabs>
              <w:tab w:val="right" w:leader="dot" w:pos="8306"/>
            </w:tabs>
            <w:rPr>
              <w:rFonts w:hint="eastAsia" w:eastAsia="宋体"/>
              <w:lang w:val="en-US" w:eastAsia="zh-CN"/>
            </w:rPr>
          </w:pPr>
          <w:r>
            <w:fldChar w:fldCharType="begin"/>
          </w:r>
          <w:r>
            <w:instrText xml:space="preserve"> HYPERLINK \l _Toc12251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2.遇到的困难及收获：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4</w:t>
          </w:r>
        </w:p>
        <w:p>
          <w:pPr>
            <w:pStyle w:val="11"/>
            <w:tabs>
              <w:tab w:val="right" w:leader="dot" w:pos="8306"/>
            </w:tabs>
            <w:rPr>
              <w:rFonts w:hint="eastAsia" w:eastAsiaTheme="minorEastAsia"/>
              <w:b/>
              <w:lang w:val="en-US" w:eastAsia="zh-CN"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_Toc17256 </w:instrText>
          </w:r>
          <w:r>
            <w:rPr>
              <w:b/>
            </w:rPr>
            <w:fldChar w:fldCharType="separate"/>
          </w:r>
          <w:r>
            <w:rPr>
              <w:rFonts w:hint="eastAsia" w:eastAsiaTheme="minorEastAsia"/>
              <w:b/>
              <w:sz w:val="24"/>
              <w:szCs w:val="30"/>
              <w:lang w:val="en-US" w:eastAsia="zh-CN"/>
            </w:rPr>
            <w:t>六．参考目录：</w:t>
          </w:r>
          <w:r>
            <w:rPr>
              <w:b/>
            </w:rPr>
            <w:tab/>
          </w:r>
          <w:r>
            <w:rPr>
              <w:rFonts w:hint="eastAsia"/>
              <w:b/>
              <w:lang w:val="en-US" w:eastAsia="zh-CN"/>
            </w:rPr>
            <w:t>14</w:t>
          </w:r>
          <w:r>
            <w:rPr>
              <w:b/>
            </w:rPr>
            <w:fldChar w:fldCharType="end"/>
          </w:r>
        </w:p>
        <w:p>
          <w:pPr>
            <w:tabs>
              <w:tab w:val="center" w:pos="4153"/>
            </w:tabs>
            <w:bidi w:val="0"/>
            <w:jc w:val="left"/>
            <w:rPr>
              <w:rFonts w:ascii="宋体" w:hAnsi="宋体" w:eastAsia="宋体" w:cstheme="minorBidi"/>
              <w:b/>
              <w:kern w:val="2"/>
              <w:sz w:val="21"/>
              <w:szCs w:val="24"/>
              <w:lang w:val="en-US" w:eastAsia="zh-CN" w:bidi="ar-SA"/>
            </w:rPr>
          </w:pPr>
          <w:r>
            <w:rPr>
              <w:b/>
            </w:rPr>
            <w:fldChar w:fldCharType="end"/>
          </w:r>
        </w:p>
      </w:sdtContent>
    </w:sdt>
    <w:sdt>
      <w:sdtPr>
        <w:rPr>
          <w:rFonts w:ascii="宋体" w:hAnsi="宋体" w:eastAsia="宋体" w:cstheme="minorBidi"/>
          <w:b/>
          <w:kern w:val="2"/>
          <w:sz w:val="32"/>
          <w:szCs w:val="24"/>
          <w:lang w:val="en-US" w:eastAsia="zh-CN" w:bidi="ar-SA"/>
        </w:rPr>
        <w:id w:val="147463404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b/>
          <w:kern w:val="2"/>
          <w:sz w:val="21"/>
          <w:szCs w:val="24"/>
          <w:lang w:val="en-US" w:eastAsia="zh-CN" w:bidi="ar-SA"/>
        </w:rPr>
      </w:sdtEndPr>
      <w:sdtContent>
        <w:sdt>
          <w:sdtPr>
            <w:rPr>
              <w:rFonts w:ascii="宋体" w:hAnsi="宋体" w:eastAsia="宋体" w:cstheme="minorBidi"/>
              <w:kern w:val="2"/>
              <w:sz w:val="21"/>
              <w:szCs w:val="24"/>
              <w:lang w:val="en-US" w:eastAsia="zh-CN" w:bidi="ar-SA"/>
            </w:rPr>
            <w:id w:val="147480284"/>
            <w:showingPlcHdr/>
            <w15:color w:val="DBDBDB"/>
            <w:docPartObj>
              <w:docPartGallery w:val="Table of Contents"/>
              <w:docPartUnique/>
            </w:docPartObj>
          </w:sdtPr>
          <w:sdtEndPr>
            <w:rPr>
              <w:rFonts w:ascii="宋体" w:hAnsi="宋体" w:eastAsia="宋体" w:cstheme="minorBidi"/>
              <w:b/>
              <w:kern w:val="2"/>
              <w:sz w:val="21"/>
              <w:szCs w:val="24"/>
              <w:lang w:val="en-US" w:eastAsia="zh-CN" w:bidi="ar-SA"/>
            </w:rPr>
          </w:sdtEndPr>
          <w:sdtContent>
            <w:p>
              <w:pPr>
                <w:tabs>
                  <w:tab w:val="center" w:pos="4153"/>
                </w:tabs>
                <w:bidi w:val="0"/>
                <w:jc w:val="left"/>
                <w:rPr>
                  <w:rFonts w:ascii="宋体" w:hAnsi="宋体" w:eastAsia="宋体" w:cstheme="minorBidi"/>
                  <w:b/>
                  <w:kern w:val="2"/>
                  <w:sz w:val="21"/>
                  <w:szCs w:val="24"/>
                  <w:lang w:val="en-US" w:eastAsia="zh-CN" w:bidi="ar-SA"/>
                </w:rPr>
                <w:sectPr>
                  <w:pgSz w:w="11906" w:h="16838"/>
                  <w:pgMar w:top="1440" w:right="1800" w:bottom="1440" w:left="1800" w:header="851" w:footer="992" w:gutter="0"/>
                  <w:cols w:space="425" w:num="1"/>
                  <w:docGrid w:type="lines" w:linePitch="312" w:charSpace="0"/>
                </w:sectPr>
              </w:pPr>
            </w:p>
          </w:sdtContent>
        </w:sdt>
      </w:sdtContent>
    </w:sdt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0"/>
        <w:rPr>
          <w:sz w:val="30"/>
          <w:szCs w:val="30"/>
        </w:rPr>
      </w:pPr>
      <w:bookmarkStart w:id="9" w:name="_Toc4703"/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概述：</w:t>
      </w:r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211"/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left"/>
        <w:textAlignment w:val="auto"/>
        <w:outlineLvl w:val="1"/>
        <w:rPr>
          <w:rFonts w:hint="default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0" w:name="_Toc28059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选题原因：</w:t>
      </w:r>
      <w:bookmarkEnd w:id="1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1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《私人管家系统》是社会上对公司员工管理比较全面的管理系统，选择这道题是因为我对该题目中的功能实现有很好的把握，题目中需要多次运用了登录界面和数据的动态变化，这对于我学习面向对象，swing编程和文件io流以及自学JDBC数据库编程以后，可以能够很好的实践。该题目我运用了自己的新想法，采用io流和JDBC数据库同时存储数据，虽然代码量变得更多，最终还是可以实现题目中要求的所有功能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211"/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jc w:val="left"/>
        <w:textAlignment w:val="auto"/>
        <w:outlineLvl w:val="1"/>
        <w:rPr>
          <w:rFonts w:hint="default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1" w:name="_Toc11005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对题目的理解和分析，对模块怎样的划分：</w:t>
      </w:r>
      <w:bookmarkEnd w:id="1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1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default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该私人管家系统主要分为主界面和三个登录角色，三个角色登录分别为客户，管家，团队。三个角色都具有修改个人密码功能。在客户角色中:有发布需要的任务，修改任务的各类属性，确认并评价任务的功能。管家角色中:有查看团队中成员，任务分发给团队中的成员，查看任务完成的进度，还有添加员工，辞退员工的功能。团队角色中:根据职员自己的信息登录团队界面，可以查看自己的任务和汇报完成该任务的进度。我采用了JDBC数据库实现登录的密码修改更新功能，并使用gui结合数据库和文件io流对系统数据的操作，以实现所有的功能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1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left"/>
        <w:textAlignment w:val="auto"/>
        <w:outlineLvl w:val="1"/>
        <w:rPr>
          <w:rFonts w:hint="default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</w:pPr>
      <w:bookmarkStart w:id="12" w:name="_Toc9225"/>
      <w: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  <w:t>3.开发环境：</w:t>
      </w:r>
      <w:bookmarkEnd w:id="1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1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CN"/>
        </w:rPr>
        <w:t xml:space="preserve">  采用window系统中的Eclipse开发和MySqL5.7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21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left"/>
        <w:textAlignment w:val="auto"/>
        <w:outlineLvl w:val="0"/>
        <w:rPr>
          <w:rFonts w:hint="eastAsia" w:asciiTheme="majorEastAsia" w:hAnsiTheme="majorEastAsia" w:eastAsiaTheme="majorEastAsia" w:cstheme="majorEastAsia"/>
          <w:b w:val="0"/>
          <w:bCs w:val="0"/>
          <w:sz w:val="30"/>
          <w:szCs w:val="30"/>
          <w:lang w:val="en-US" w:eastAsia="zh-CN"/>
        </w:rPr>
      </w:pPr>
      <w:bookmarkStart w:id="13" w:name="_Toc2561"/>
      <w:r>
        <w:rPr>
          <w:rFonts w:hint="eastAsia" w:asciiTheme="majorEastAsia" w:hAnsiTheme="majorEastAsia" w:eastAsiaTheme="majorEastAsia" w:cstheme="majorEastAsia"/>
          <w:b w:val="0"/>
          <w:bCs w:val="0"/>
          <w:sz w:val="30"/>
          <w:szCs w:val="30"/>
          <w:lang w:val="en-US" w:eastAsia="zh-CN"/>
        </w:rPr>
        <w:t>程序概要设计：</w:t>
      </w:r>
      <w:bookmarkEnd w:id="13"/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left" w:pos="211"/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left"/>
        <w:textAlignment w:val="auto"/>
        <w:outlineLvl w:val="1"/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</w:pPr>
      <w:bookmarkStart w:id="14" w:name="_Toc30388"/>
      <w: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  <w:t>程序的总功能模块：</w:t>
      </w:r>
      <w:bookmarkEnd w:id="1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1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该系统的功能可概括为：（1）登录客户界面，账号为：kobe 密码为：20，进入客户界面后，点击发布任务按钮，填好任务的时间，任务，地址，附加条件后点击发布，该发布任务流程成功。（2）任务发布后：登录管家界面，账号为lintao 密码为：20，进入管家界面后，可以查看需要分发的任务，并分发给团队中的员工，还可以查看团队中的员工，对员工进行添加和辞退。（3）任务分发后：员工登录团队界面，账号：员工的姓名 密码：默认为123456。进入团队界面后，对任务进行查看和汇报任务完成的情况。（4）等任务汇报完成后，登录客户界面，对完成的任务进行确认和对完成该任务员工的评价。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1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5266690" cy="2829560"/>
            <wp:effectExtent l="0" t="0" r="6350" b="508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1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left" w:pos="211"/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jc w:val="left"/>
        <w:textAlignment w:val="auto"/>
        <w:outlineLvl w:val="1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bookmarkStart w:id="15" w:name="_Toc24308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类以及方法的设计：</w:t>
      </w:r>
      <w:bookmarkEnd w:id="1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1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left"/>
        <w:textAlignment w:val="auto"/>
        <w:outlineLvl w:val="9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253740" cy="3520440"/>
            <wp:effectExtent l="0" t="0" r="762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1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从项目结构中看出功能模块的划分，</w:t>
      </w:r>
      <w:r>
        <w:rPr>
          <w:rFonts w:hint="eastAsia" w:asciiTheme="majorEastAsia" w:hAnsiTheme="majorEastAsia" w:eastAsiaTheme="majorEastAsia" w:cstheme="majorEastAsia"/>
          <w:b/>
          <w:bCs/>
          <w:sz w:val="21"/>
          <w:szCs w:val="21"/>
          <w:lang w:val="en-US" w:eastAsia="zh-CN"/>
        </w:rPr>
        <w:t>Zhu.java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CN"/>
        </w:rPr>
        <w:t>类是主界面，主界面中有系统设置功能，可以改变标题的字体风格和颜色，还有三个角色登录的按钮选择</w:t>
      </w:r>
      <w:r>
        <w:rPr>
          <w:rFonts w:hint="eastAsia" w:asciiTheme="majorEastAsia" w:hAnsiTheme="majorEastAsia" w:eastAsiaTheme="majorEastAsia" w:cstheme="majorEastAsia"/>
          <w:b/>
          <w:bCs/>
          <w:sz w:val="21"/>
          <w:szCs w:val="21"/>
          <w:lang w:val="en-US" w:eastAsia="zh-CN"/>
        </w:rPr>
        <w:t>Client.java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CN"/>
        </w:rPr>
        <w:t>,</w:t>
      </w:r>
      <w:r>
        <w:rPr>
          <w:rFonts w:hint="eastAsia" w:asciiTheme="majorEastAsia" w:hAnsiTheme="majorEastAsia" w:eastAsiaTheme="majorEastAsia" w:cstheme="majorEastAsia"/>
          <w:b/>
          <w:bCs/>
          <w:sz w:val="21"/>
          <w:szCs w:val="21"/>
          <w:lang w:val="en-US" w:eastAsia="zh-CN"/>
        </w:rPr>
        <w:t>Manage.java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1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1"/>
          <w:szCs w:val="21"/>
          <w:lang w:val="en-US" w:eastAsia="zh-CN"/>
        </w:rPr>
        <w:t xml:space="preserve">Operate.java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CN"/>
        </w:rPr>
        <w:t>类是三个角色的登录界面，</w:t>
      </w:r>
      <w:r>
        <w:rPr>
          <w:rFonts w:hint="eastAsia" w:asciiTheme="majorEastAsia" w:hAnsiTheme="majorEastAsia" w:eastAsiaTheme="majorEastAsia" w:cstheme="majorEastAsia"/>
          <w:b/>
          <w:bCs/>
          <w:sz w:val="21"/>
          <w:szCs w:val="21"/>
          <w:lang w:val="en-US" w:eastAsia="zh-CN"/>
        </w:rPr>
        <w:t xml:space="preserve">ClientJframe.java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CN"/>
        </w:rPr>
        <w:t>类是客户登录后进入的界面，该界面中有查看客户个人信息，发布任务，修改任务，查看任务，确认和评价任务的功能，</w:t>
      </w:r>
      <w:r>
        <w:rPr>
          <w:rFonts w:hint="eastAsia" w:asciiTheme="majorEastAsia" w:hAnsiTheme="majorEastAsia" w:eastAsiaTheme="majorEastAsia" w:cstheme="majorEastAsia"/>
          <w:b/>
          <w:bCs/>
          <w:sz w:val="21"/>
          <w:szCs w:val="21"/>
          <w:lang w:val="en-US" w:eastAsia="zh-CN"/>
        </w:rPr>
        <w:t xml:space="preserve">ManageJframe.java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CN"/>
        </w:rPr>
        <w:t>类是管家登录后进入的界面，该界面中有查看管家个人信息，查看任务进度，分发任务给员工，查看团队员工信息，添加员工，辞退员工的功能，团队登录后进入的界面是</w:t>
      </w:r>
      <w:r>
        <w:rPr>
          <w:rFonts w:hint="eastAsia" w:asciiTheme="majorEastAsia" w:hAnsiTheme="majorEastAsia" w:eastAsiaTheme="majorEastAsia" w:cstheme="majorEastAsia"/>
          <w:b/>
          <w:bCs/>
          <w:sz w:val="21"/>
          <w:szCs w:val="21"/>
          <w:lang w:val="en-US" w:eastAsia="zh-CN"/>
        </w:rPr>
        <w:t>OperateJframe.java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CN"/>
        </w:rPr>
        <w:t>，团队用户的功能都在这个类</w:t>
      </w:r>
      <w:r>
        <w:rPr>
          <w:rFonts w:hint="eastAsia" w:asciiTheme="majorEastAsia" w:hAnsiTheme="majorEastAsia" w:eastAsiaTheme="majorEastAsia" w:cstheme="majorEastAsia"/>
          <w:b/>
          <w:bCs/>
          <w:sz w:val="21"/>
          <w:szCs w:val="21"/>
          <w:lang w:val="en-US" w:eastAsia="zh-CN"/>
        </w:rPr>
        <w:t>ClientPerson.java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CN"/>
        </w:rPr>
        <w:t>中</w:t>
      </w:r>
      <w:r>
        <w:rPr>
          <w:rFonts w:hint="eastAsia" w:asciiTheme="majorEastAsia" w:hAnsiTheme="majorEastAsia" w:eastAsiaTheme="majorEastAsia" w:cstheme="majorEastAsia"/>
          <w:b/>
          <w:bCs/>
          <w:sz w:val="21"/>
          <w:szCs w:val="21"/>
          <w:lang w:val="en-US" w:eastAsia="zh-CN"/>
        </w:rPr>
        <w:t xml:space="preserve">,ManagePerson.java,OperatePerson.java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CN"/>
        </w:rPr>
        <w:t>类分别是三个角色创建对象类，里面有对象属性设置的set，get方法。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left" w:pos="211"/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jc w:val="left"/>
        <w:textAlignment w:val="auto"/>
        <w:outlineLvl w:val="1"/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</w:pPr>
      <w:bookmarkStart w:id="16" w:name="_Toc15511"/>
      <w: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  <w:t>部分重点子功能流程图：</w:t>
      </w:r>
      <w:bookmarkEnd w:id="1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1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left"/>
        <w:textAlignment w:val="auto"/>
        <w:rPr>
          <w:rFonts w:hint="default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5420" cy="2779395"/>
            <wp:effectExtent l="0" t="0" r="762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21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left"/>
        <w:textAlignment w:val="auto"/>
        <w:outlineLvl w:val="0"/>
        <w:rPr>
          <w:rFonts w:hint="default" w:asciiTheme="majorEastAsia" w:hAnsiTheme="majorEastAsia" w:eastAsiaTheme="majorEastAsia" w:cstheme="majorEastAsia"/>
          <w:b w:val="0"/>
          <w:bCs w:val="0"/>
          <w:sz w:val="30"/>
          <w:szCs w:val="30"/>
          <w:lang w:val="en-US" w:eastAsia="zh-CN"/>
        </w:rPr>
      </w:pPr>
      <w:bookmarkStart w:id="17" w:name="_Toc15413"/>
      <w:r>
        <w:rPr>
          <w:rFonts w:hint="eastAsia" w:asciiTheme="majorEastAsia" w:hAnsiTheme="majorEastAsia" w:eastAsiaTheme="majorEastAsia" w:cstheme="majorEastAsia"/>
          <w:b w:val="0"/>
          <w:bCs w:val="0"/>
          <w:sz w:val="30"/>
          <w:szCs w:val="30"/>
          <w:lang w:val="en-US" w:eastAsia="zh-CN"/>
        </w:rPr>
        <w:t>程序的详细设计：</w:t>
      </w:r>
      <w:bookmarkEnd w:id="17"/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left" w:pos="21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1"/>
        <w:rPr>
          <w:rFonts w:hint="default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</w:pPr>
      <w:bookmarkStart w:id="18" w:name="_Toc8377"/>
      <w: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  <w:t>主界面（Zhu.java)</w:t>
      </w:r>
      <w:bookmarkEnd w:id="18"/>
    </w:p>
    <w:p>
      <w:pPr>
        <w:numPr>
          <w:ilvl w:val="0"/>
          <w:numId w:val="0"/>
        </w:numPr>
        <w:spacing w:beforeLines="0" w:afterLines="0"/>
        <w:jc w:val="left"/>
        <w:outlineLvl w:val="2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（1）对swing窗体参数属性的设置：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setTitle(</w:t>
      </w:r>
      <w:r>
        <w:rPr>
          <w:rFonts w:hint="eastAsia" w:ascii="Consolas" w:hAnsi="Consolas" w:eastAsia="Consolas"/>
          <w:color w:val="2A00FF"/>
          <w:sz w:val="21"/>
          <w:szCs w:val="21"/>
        </w:rPr>
        <w:t>"私人管家系统"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); </w:t>
      </w:r>
      <w:r>
        <w:rPr>
          <w:rFonts w:hint="eastAsia" w:ascii="Consolas" w:hAnsi="Consolas" w:eastAsia="Consolas"/>
          <w:color w:val="000000" w:themeColor="text1"/>
          <w:sz w:val="21"/>
          <w:szCs w:val="21"/>
          <w:highlight w:val="none"/>
          <w14:textFill>
            <w14:solidFill>
              <w14:schemeClr w14:val="tx1"/>
            </w14:solidFill>
          </w14:textFill>
        </w:rPr>
        <w:t>// 设置窗体标题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setVisible(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true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); </w:t>
      </w:r>
      <w:r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// 设置是否可见</w:t>
      </w:r>
    </w:p>
    <w:p>
      <w:pPr>
        <w:spacing w:beforeLines="0" w:afterLines="0"/>
        <w:jc w:val="left"/>
        <w:rPr>
          <w:rFonts w:hint="default" w:ascii="Consolas" w:hAnsi="Consolas" w:eastAsia="宋体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setDefaultCloseOperation(JFrame.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EXIT_ON_CLOSE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>//关闭方式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setResizable(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false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); </w:t>
      </w:r>
      <w:r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// 设置窗体不可扩大或者缩小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setLayout(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null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); </w:t>
      </w:r>
      <w:r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// 设置自定义布局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setBackground(Color.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white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); </w:t>
      </w:r>
      <w:r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// 设置背景颜色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1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left"/>
        <w:textAlignment w:val="auto"/>
        <w:outlineLvl w:val="2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（2）以客户登录按钮事件为例子：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1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</w:pPr>
      <w:r>
        <w:drawing>
          <wp:inline distT="0" distB="0" distL="114300" distR="114300">
            <wp:extent cx="5266690" cy="1228725"/>
            <wp:effectExtent l="0" t="0" r="6350" b="5715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1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20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采用事件监听的内部类，用了new Client()创建客户登录类对象，当点击客户角色登录按钮，会弹出客户角色登录界面，主界面中管家界面，团队界面的登录按钮事件也是类似。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1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left"/>
        <w:textAlignment w:val="auto"/>
        <w:outlineLvl w:val="2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（3）对主界面字体颜色的设置：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1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1236980"/>
            <wp:effectExtent l="0" t="0" r="381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1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JLabel中的setForeground()方法可以改变字体的颜色。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left" w:pos="21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jc w:val="left"/>
        <w:textAlignment w:val="auto"/>
        <w:outlineLvl w:val="1"/>
        <w:rPr>
          <w:rFonts w:hint="eastAsia"/>
          <w:sz w:val="28"/>
          <w:szCs w:val="28"/>
          <w:lang w:val="en-US" w:eastAsia="zh-CN"/>
        </w:rPr>
      </w:pPr>
      <w:bookmarkStart w:id="19" w:name="_Toc581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以客户登录界面为例子（Client.java）</w:t>
      </w:r>
      <w:bookmarkEnd w:id="1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1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left"/>
        <w:textAlignment w:val="auto"/>
        <w:outlineLvl w:val="2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（1）加载驱动器连接JDBC数据库：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1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left"/>
        <w:textAlignment w:val="auto"/>
      </w:pPr>
      <w:r>
        <w:drawing>
          <wp:inline distT="0" distB="0" distL="114300" distR="114300">
            <wp:extent cx="5262880" cy="959485"/>
            <wp:effectExtent l="0" t="0" r="10160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1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20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连接MySQL数据库，用户名为root，密码为：kobe2481314520，加载驱动器后，就可以连接到数据库中的表进行增删查改操作。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1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left"/>
        <w:textAlignment w:val="auto"/>
        <w:outlineLvl w:val="2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（2）连接到client数据库的enter表：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1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2034540"/>
            <wp:effectExtent l="0" t="0" r="2540" b="762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1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</w:pPr>
      <w:r>
        <w:drawing>
          <wp:inline distT="0" distB="0" distL="114300" distR="114300">
            <wp:extent cx="4381500" cy="2087880"/>
            <wp:effectExtent l="0" t="0" r="762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1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20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连接到enter表后，通过“select * from enter</w:t>
      </w:r>
      <w:r>
        <w:rPr>
          <w:rFonts w:hint="default" w:ascii="宋体" w:hAnsi="宋体" w:eastAsia="宋体" w:cs="宋体"/>
          <w:lang w:val="en-US" w:eastAsia="zh-CN"/>
        </w:rPr>
        <w:t>”</w:t>
      </w:r>
      <w:r>
        <w:rPr>
          <w:rFonts w:hint="eastAsia" w:ascii="宋体" w:hAnsi="宋体" w:eastAsia="宋体" w:cs="宋体"/>
          <w:lang w:val="en-US" w:eastAsia="zh-CN"/>
        </w:rPr>
        <w:t>查看enter中整个表的数据，通过ResultSet遍历表中的数据，跟账号和密码的文本框进行匹配，当账号和密码同时匹配成功后，进入登录界面。如果账号和密码文本框都为空，则弹出警告框。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1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left"/>
        <w:textAlignment w:val="auto"/>
        <w:outlineLvl w:val="2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（3）修改密码功能：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1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left"/>
        <w:textAlignment w:val="auto"/>
      </w:pPr>
      <w:r>
        <w:drawing>
          <wp:inline distT="0" distB="0" distL="114300" distR="114300">
            <wp:extent cx="5273675" cy="1993265"/>
            <wp:effectExtent l="0" t="0" r="14605" b="317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1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用PreparedStatement进行数据的更新，用“update enter set password=?</w:t>
      </w:r>
      <w:r>
        <w:rPr>
          <w:rFonts w:hint="default" w:ascii="宋体" w:hAnsi="宋体" w:eastAsia="宋体" w:cs="宋体"/>
          <w:lang w:val="en-US" w:eastAsia="zh-CN"/>
        </w:rPr>
        <w:t>”</w:t>
      </w:r>
      <w:r>
        <w:rPr>
          <w:rFonts w:hint="eastAsia" w:ascii="宋体" w:hAnsi="宋体" w:eastAsia="宋体" w:cs="宋体"/>
          <w:lang w:val="en-US" w:eastAsia="zh-CN"/>
        </w:rPr>
        <w:t>更新enter表中的密码。用文件操作和jdbc操作修改密码，个人觉得用jdbc操作起来更方便，而且快捷。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left" w:pos="21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jc w:val="left"/>
        <w:textAlignment w:val="auto"/>
        <w:outlineLvl w:val="1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bookmarkStart w:id="20" w:name="_Toc17603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客户界面（ClientJframe.java)：</w:t>
      </w:r>
      <w:bookmarkEnd w:id="2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outlineLvl w:val="2"/>
        <w:rPr>
          <w:rFonts w:hint="eastAsia" w:asciiTheme="majorEastAsia" w:hAnsiTheme="majorEastAsia" w:eastAsiaTheme="majorEastAsia" w:cstheme="maj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（1）发布任务：</w:t>
      </w:r>
    </w:p>
    <w:p>
      <w:pPr>
        <w:tabs>
          <w:tab w:val="left" w:pos="397"/>
        </w:tabs>
        <w:bidi w:val="0"/>
        <w:jc w:val="left"/>
      </w:pPr>
      <w:r>
        <w:drawing>
          <wp:inline distT="0" distB="0" distL="114300" distR="114300">
            <wp:extent cx="5274310" cy="922020"/>
            <wp:effectExtent l="0" t="0" r="13970" b="762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97"/>
        </w:tabs>
        <w:bidi w:val="0"/>
        <w:jc w:val="left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发布任务时，在发布任务的窗口获取每个文本框的值，用insert将文本框的每项数据，写入到数据库tasks表中。</w:t>
      </w:r>
      <w:r>
        <w:rPr>
          <w:rFonts w:hint="eastAsia"/>
          <w:lang w:val="en-US" w:eastAsia="zh-CN"/>
        </w:rPr>
        <w:t>把数据写入数据库的时候，用字符流FileReader</w:t>
      </w:r>
      <w:r>
        <w:rPr>
          <w:rFonts w:hint="eastAsia" w:ascii="宋体" w:hAnsi="宋体" w:eastAsia="宋体" w:cs="宋体"/>
          <w:lang w:val="en-US" w:eastAsia="zh-CN"/>
        </w:rPr>
        <w:t>将数据同时写入D盘下的task.txt文件中。</w:t>
      </w:r>
    </w:p>
    <w:p>
      <w:pPr>
        <w:keepNext w:val="0"/>
        <w:keepLines w:val="0"/>
        <w:pageBreakBefore w:val="0"/>
        <w:widowControl w:val="0"/>
        <w:tabs>
          <w:tab w:val="left" w:pos="39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39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5265420" cy="2083435"/>
            <wp:effectExtent l="0" t="0" r="7620" b="444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left" w:pos="39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outlineLvl w:val="2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确认和评价任务：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outlineLvl w:val="9"/>
      </w:pPr>
      <w:r>
        <w:drawing>
          <wp:inline distT="0" distB="0" distL="114300" distR="114300">
            <wp:extent cx="5266690" cy="1665605"/>
            <wp:effectExtent l="0" t="0" r="6350" b="1079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outlineLvl w:val="9"/>
      </w:pPr>
      <w:r>
        <w:drawing>
          <wp:inline distT="0" distB="0" distL="114300" distR="114300">
            <wp:extent cx="4274820" cy="1706880"/>
            <wp:effectExtent l="0" t="0" r="7620" b="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34"/>
        </w:tabs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评分操作：当查看该任务的状态是完成后，用JDBC连接operateworker数据库中的workerinformation表，获取相应负责人的工作量和评分，其中number表示工作量，grade表示评分，当每次任务确认完成时，工作量进行加一，评分进行累加，代码中Integer.parseInt()方法是将String类型的数据转化为int型后，进行累加操作。</w:t>
      </w:r>
    </w:p>
    <w:p>
      <w:pPr>
        <w:tabs>
          <w:tab w:val="left" w:pos="1476"/>
        </w:tabs>
        <w:bidi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jc w:val="both"/>
        <w:textAlignment w:val="auto"/>
        <w:outlineLvl w:val="1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bookmarkStart w:id="21" w:name="_Toc19094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管家界面（ManageJframe.java)：</w:t>
      </w:r>
      <w:bookmarkEnd w:id="21"/>
    </w:p>
    <w:p>
      <w:pPr>
        <w:keepNext w:val="0"/>
        <w:keepLines w:val="0"/>
        <w:pageBreakBefore w:val="0"/>
        <w:widowControl w:val="0"/>
        <w:tabs>
          <w:tab w:val="left" w:pos="40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left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（1）任务分发：</w:t>
      </w:r>
    </w:p>
    <w:p>
      <w:pPr>
        <w:tabs>
          <w:tab w:val="left" w:pos="1476"/>
        </w:tabs>
        <w:bidi w:val="0"/>
        <w:jc w:val="left"/>
      </w:pPr>
      <w:r>
        <w:drawing>
          <wp:inline distT="0" distB="0" distL="114300" distR="114300">
            <wp:extent cx="5268595" cy="833120"/>
            <wp:effectExtent l="0" t="0" r="4445" b="508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任务分发后，更新tasks表中的任务的负责人worker，用PreparedStatemrnt中的setString方法将该任务的负责人设置为worker1文本框的值，用文本框的geText()方法传入值。</w:t>
      </w: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left"/>
        <w:textAlignment w:val="auto"/>
        <w:outlineLvl w:val="2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添加团队员工：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left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14040" cy="930910"/>
            <wp:effectExtent l="0" t="0" r="0" b="13970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rcRect t="10058" r="-4921" b="5202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476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1476"/>
        </w:tabs>
        <w:bidi w:val="0"/>
        <w:jc w:val="left"/>
      </w:pPr>
      <w:r>
        <w:drawing>
          <wp:inline distT="0" distB="0" distL="114300" distR="114300">
            <wp:extent cx="5273675" cy="1743710"/>
            <wp:effectExtent l="0" t="0" r="14605" b="889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476"/>
        </w:tabs>
        <w:bidi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53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当添加团队成员时，连接operateworker数据库中的workerindormation表，将数据写入表中，并将工作量number和评分grade初始化为0，同时根据job下拉列表选择的职位，当添加该成员时，将成员的信息写入对应职位的登录表中，如上图代码，通过下拉列表的值与清洁匹配，如果该员工是清洁，则该员工的信息同时写入清洁员工的表中，写入后，通过账号：员工姓名，密码默认为123456可以登录团队界面。</w:t>
      </w:r>
    </w:p>
    <w:p>
      <w:pPr>
        <w:keepNext w:val="0"/>
        <w:keepLines w:val="0"/>
        <w:pageBreakBefore w:val="0"/>
        <w:widowControl w:val="0"/>
        <w:tabs>
          <w:tab w:val="left" w:pos="253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疑难问题：怎么在添加员工后，同时在团队界面中可以登录该员工？</w:t>
      </w:r>
    </w:p>
    <w:p>
      <w:pPr>
        <w:keepNext w:val="0"/>
        <w:keepLines w:val="0"/>
        <w:pageBreakBefore w:val="0"/>
        <w:widowControl w:val="0"/>
        <w:tabs>
          <w:tab w:val="left" w:pos="253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解决方案：在添加员工后将数据传入数据库中，数据库中会有对应的该员工的姓名和其他属性，登录界面可以从数据库获取员工的信息，通过提取姓名和默认设置的密码123456登录团队界面。</w:t>
      </w:r>
    </w:p>
    <w:p>
      <w:pPr>
        <w:keepNext w:val="0"/>
        <w:keepLines w:val="0"/>
        <w:pageBreakBefore w:val="0"/>
        <w:widowControl w:val="0"/>
        <w:tabs>
          <w:tab w:val="left" w:pos="253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tabs>
          <w:tab w:val="left" w:pos="253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outlineLvl w:val="2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辞退员工：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53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53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5266690" cy="2533015"/>
            <wp:effectExtent l="0" t="0" r="6350" b="12065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53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</w:p>
    <w:p>
      <w:pPr>
        <w:tabs>
          <w:tab w:val="left" w:pos="541"/>
        </w:tabs>
        <w:bidi w:val="0"/>
        <w:jc w:val="left"/>
      </w:pPr>
    </w:p>
    <w:p>
      <w:pPr>
        <w:keepNext w:val="0"/>
        <w:keepLines w:val="0"/>
        <w:pageBreakBefore w:val="0"/>
        <w:widowControl w:val="0"/>
        <w:tabs>
          <w:tab w:val="left" w:pos="541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连接workinformation表，根据辞退员工输入框的姓名，用if语句判断，获取该员工的工作量和评分数据，获取后用判断语句（num&gt;10&amp;&amp;gra&lt;20）进行匹配，只有当工作量大于10且评分小于20时，才可辞退员工，否则辞退不成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53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tabs>
          <w:tab w:val="left" w:pos="25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left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left" w:pos="5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jc w:val="left"/>
        <w:textAlignment w:val="auto"/>
        <w:outlineLvl w:val="1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bookmarkStart w:id="22" w:name="_Toc2342"/>
      <w:bookmarkStart w:id="28" w:name="_GoBack"/>
      <w:bookmarkEnd w:id="28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团队界面(operateJframe.java):</w:t>
      </w:r>
      <w:bookmarkEnd w:id="22"/>
    </w:p>
    <w:p>
      <w:pPr>
        <w:keepNext w:val="0"/>
        <w:keepLines w:val="0"/>
        <w:pageBreakBefore w:val="0"/>
        <w:widowControl w:val="0"/>
        <w:tabs>
          <w:tab w:val="left" w:pos="5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left"/>
        <w:textAlignment w:val="auto"/>
        <w:outlineLvl w:val="2"/>
        <w:rPr>
          <w:rFonts w:hint="default"/>
          <w:lang w:val="en-US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（1）团队人员登录：</w:t>
      </w:r>
    </w:p>
    <w:p>
      <w:pPr>
        <w:keepNext w:val="0"/>
        <w:keepLines w:val="0"/>
        <w:pageBreakBefore w:val="0"/>
        <w:widowControl w:val="0"/>
        <w:tabs>
          <w:tab w:val="left" w:pos="5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left"/>
        <w:textAlignment w:val="auto"/>
        <w:outlineLvl w:val="9"/>
      </w:pPr>
      <w:r>
        <w:drawing>
          <wp:inline distT="0" distB="0" distL="114300" distR="114300">
            <wp:extent cx="5265420" cy="1370965"/>
            <wp:effectExtent l="0" t="0" r="7620" b="6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left" w:pos="5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团队人员登录时，根据登录界面中下拉列表框中的职位，根据该员工的职位选择，会直接连接到数据库中对应职位的登录表，再用ResultSet遍历表中的账号和密码，进行登录操作。</w:t>
      </w:r>
    </w:p>
    <w:p>
      <w:pPr>
        <w:keepNext w:val="0"/>
        <w:keepLines w:val="0"/>
        <w:pageBreakBefore w:val="0"/>
        <w:widowControl w:val="0"/>
        <w:tabs>
          <w:tab w:val="left" w:pos="5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left"/>
        <w:textAlignment w:val="auto"/>
        <w:outlineLvl w:val="2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（2）查看任务：</w:t>
      </w:r>
    </w:p>
    <w:p>
      <w:pPr>
        <w:keepNext w:val="0"/>
        <w:keepLines w:val="0"/>
        <w:pageBreakBefore w:val="0"/>
        <w:widowControl w:val="0"/>
        <w:tabs>
          <w:tab w:val="left" w:pos="541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5298440" cy="2010410"/>
            <wp:effectExtent l="0" t="0" r="5080" b="1270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rcRect t="6220" r="-615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left" w:pos="541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获取tasks表中的数据，用ResuleSet遍历tasks表中该员工的任务，将该员工的任务用JTextArea中的append方法显示出来。</w:t>
      </w:r>
    </w:p>
    <w:p>
      <w:pPr>
        <w:keepNext w:val="0"/>
        <w:keepLines w:val="0"/>
        <w:pageBreakBefore w:val="0"/>
        <w:widowControl w:val="0"/>
        <w:tabs>
          <w:tab w:val="left" w:pos="5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left"/>
        <w:textAlignment w:val="auto"/>
        <w:outlineLvl w:val="2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（3）进度发布：</w:t>
      </w:r>
    </w:p>
    <w:p>
      <w:pPr>
        <w:keepNext w:val="0"/>
        <w:keepLines w:val="0"/>
        <w:pageBreakBefore w:val="0"/>
        <w:widowControl w:val="0"/>
        <w:tabs>
          <w:tab w:val="left" w:pos="541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5279390" cy="1303020"/>
            <wp:effectExtent l="0" t="0" r="0" b="7620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rcRect t="4460" r="-972" b="4138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left" w:pos="541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连接数据库，用update tasks更新tasks表中的数据，将schedule列的数据更新后，客户界面中的查看任务功能可以查看该任务的状态。</w:t>
      </w:r>
    </w:p>
    <w:p>
      <w:pPr>
        <w:keepNext w:val="0"/>
        <w:keepLines w:val="0"/>
        <w:pageBreakBefore w:val="0"/>
        <w:widowControl w:val="0"/>
        <w:tabs>
          <w:tab w:val="left" w:pos="541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5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0"/>
        <w:rPr>
          <w:rFonts w:hint="default"/>
          <w:sz w:val="30"/>
          <w:szCs w:val="30"/>
          <w:lang w:val="en-US" w:eastAsia="zh-CN"/>
        </w:rPr>
      </w:pPr>
      <w:bookmarkStart w:id="23" w:name="_Toc30094"/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四．程序测试：</w:t>
      </w:r>
      <w:bookmarkEnd w:id="2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1.点击程序运行后，出现主界面，如图(1)。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3241040" cy="1913255"/>
            <wp:effectExtent l="0" t="0" r="5080" b="698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104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2.主界面中有系统管理，和三个角色登录按钮，系统管理中主要是可以对标题颜色和字体风格的改变，和对整个程序的退出功能。现在点击客户登录按钮，账号为kobe，密码为24，点击登录，如图(2)(3)。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</w:t>
      </w:r>
      <w:r>
        <w:drawing>
          <wp:inline distT="0" distB="0" distL="114300" distR="114300">
            <wp:extent cx="2967990" cy="1610360"/>
            <wp:effectExtent l="0" t="0" r="3810" b="508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val="en-US" w:eastAsia="zh-CN"/>
        </w:rPr>
        <w:t xml:space="preserve">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rPr>
          <w:rFonts w:hint="eastAsia" w:ascii="宋体" w:hAnsi="宋体" w:eastAsia="宋体" w:cs="宋体"/>
          <w:lang w:val="en-US" w:eastAsia="zh-CN"/>
        </w:rPr>
        <w:t xml:space="preserve">  </w:t>
      </w:r>
      <w:r>
        <w:drawing>
          <wp:inline distT="0" distB="0" distL="114300" distR="114300">
            <wp:extent cx="2981325" cy="2487295"/>
            <wp:effectExtent l="0" t="0" r="5715" b="1206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3.客户登录界面中有修改密码功能，如果输入的原密码匹配正确后，输入新密码点击确定，则修改密码成功，如图(4)。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3042920" cy="1425575"/>
            <wp:effectExtent l="0" t="0" r="5080" b="698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4.进入客户界面中，点击任务发布按钮，填好任务的相关信息，点击发布，出现界面如图(5)。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4406265" cy="1750695"/>
            <wp:effectExtent l="0" t="0" r="13335" b="190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5.查看任务：如图(6)。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5006340" cy="941070"/>
            <wp:effectExtent l="0" t="0" r="7620" b="381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6.修改任务：如图(7)。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3693795" cy="2308860"/>
            <wp:effectExtent l="0" t="0" r="9525" b="762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379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7.返回主界面，点击管家登录按钮，账号为lintao密码为20点击登录进入管家界面。如图(8)(9)。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2983865" cy="1772920"/>
            <wp:effectExtent l="0" t="0" r="3175" b="1016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3090545" cy="2434590"/>
            <wp:effectExtent l="0" t="0" r="3175" b="381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8.查看团队人员信息：如图(10)。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3613785" cy="1321435"/>
            <wp:effectExtent l="0" t="0" r="13335" b="4445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9.任务分发给员工，如图(11)。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4763135" cy="1407795"/>
            <wp:effectExtent l="0" t="0" r="6985" b="9525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10.查看任务进度，如图(12)。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4873625" cy="1107440"/>
            <wp:effectExtent l="0" t="0" r="3175" b="5080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11.添加团队人员，辞退团队人员中工作量大于10评分小于20的人员，如图(13),(14)。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3531235" cy="1266190"/>
            <wp:effectExtent l="0" t="0" r="4445" b="13970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3314065" cy="1657350"/>
            <wp:effectExtent l="0" t="0" r="8255" b="3810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12.查看管家个人信息，如图(15)。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3406775" cy="1186815"/>
            <wp:effectExtent l="0" t="0" r="6985" b="1905"/>
            <wp:docPr id="4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13.返回主界面，点击团队登录按钮，下拉列表框选择对应的职位，账号为员工的姓名，密码默认为123456，点击登录，如图(16)。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3171825" cy="1901825"/>
            <wp:effectExtent l="0" t="0" r="13335" b="31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14.当团队登录的账号和密码输入正确后，进入团队验证界面，需要该员工的姓名和职位对应正确后，才可进入团队界面，如图(17)(18)。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3357245" cy="1976120"/>
            <wp:effectExtent l="0" t="0" r="10795" b="508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3105150" cy="1925320"/>
            <wp:effectExtent l="0" t="0" r="3810" b="1016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15.查看员工的个人信息，如图(19)。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3474085" cy="1234440"/>
            <wp:effectExtent l="0" t="0" r="635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74085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16.查看员工自己的任务，如图(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>20)</w:t>
      </w:r>
      <w:r>
        <w:rPr>
          <w:rFonts w:hint="eastAsia" w:ascii="宋体" w:hAnsi="宋体" w:eastAsia="宋体" w:cs="宋体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3615690" cy="662940"/>
            <wp:effectExtent l="0" t="0" r="11430" b="762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17.员工汇报自己任务完成的进度，会显示在客户和管家界面中任务的状态中。如图(21)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4227195" cy="1913255"/>
            <wp:effectExtent l="0" t="0" r="9525" b="698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18.任务汇报完成后，返回客户界面对任务进行确认和评价操作，如图(22)。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2806065" cy="1835150"/>
            <wp:effectExtent l="0" t="0" r="13335" b="889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19.评价后可以查看完成的任务和任务负责人工作量和评分的变化，如图(23)(24)。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5043805" cy="1345565"/>
            <wp:effectExtent l="0" t="0" r="635" b="10795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3805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4684395" cy="2030730"/>
            <wp:effectExtent l="0" t="0" r="9525" b="11430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bookmarkStart w:id="24" w:name="_Toc12159"/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五．小结：</w:t>
      </w:r>
      <w:bookmarkEnd w:id="2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outlineLvl w:val="1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bookmarkStart w:id="25" w:name="_Toc24028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1.程序的优缺点：</w:t>
      </w:r>
      <w:bookmarkEnd w:id="25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该程序的优点在于：将私人管家系统中的功能全部实现，功能俱全，而且连接JDBC数据库和文件，对数据进行增删查改更加方便快捷。缺点在于：一.该程序运用太多的JFrame，导致界面太多，让用户看起来比较繁琐。二.而且对于数据库的连接代码没有用一个封装类封装起来，导致代码量增多。三.程序的界面看起来没有那么的美观，就只是简单的界面。如果能够运用卡片布局（cardLayout）可能看起来会更加美观。四.其次是客户界面和管家界面的登录，该系统只有一个客户登录，在之后改善一下功能，实现可以多客户登录，根据客户的账号和密码不同进行登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textAlignment w:val="auto"/>
        <w:outlineLvl w:val="1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bookmarkStart w:id="26" w:name="_Toc28965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2.遇到的困难及收获：</w:t>
      </w:r>
      <w:bookmarkEnd w:id="26"/>
    </w:p>
    <w:p>
      <w:pPr>
        <w:keepNext w:val="0"/>
        <w:keepLines w:val="0"/>
        <w:pageBreakBefore w:val="0"/>
        <w:widowControl w:val="0"/>
        <w:tabs>
          <w:tab w:val="left" w:pos="529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困难：当开始写私人管家系统，在想怎样才能实现客户，管家，团队三个角色的数据共享起来呢？最后学习了解了JDBC，想到可以获取数据库的数据，进行功能之间的数据共享，实现其系统中的功能。收获：《私人管家系统》是我接触计算机这个专业以来，写的代码量最多的大作业，也是实现功能最多的，能够实现系统中所有的功能，便是我最大的收获，通过完成这个大作业，让我的编程能力提高，让我对JDBC，swing，io流对文件操作编程，面向对象编程有了更好的实践，接下来我会更加努力，学习更多的编程知识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tabs>
          <w:tab w:val="left" w:pos="52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0"/>
        <w:rPr>
          <w:rFonts w:hint="eastAsia"/>
          <w:sz w:val="30"/>
          <w:szCs w:val="30"/>
          <w:lang w:val="en-US" w:eastAsia="zh-CN"/>
        </w:rPr>
      </w:pPr>
      <w:bookmarkStart w:id="27" w:name="_Toc859"/>
      <w:r>
        <w:rPr>
          <w:rFonts w:hint="eastAsia"/>
          <w:sz w:val="30"/>
          <w:szCs w:val="30"/>
          <w:lang w:val="en-US" w:eastAsia="zh-CN"/>
        </w:rPr>
        <w:t>参考目录：</w:t>
      </w:r>
      <w:bookmarkEnd w:id="2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661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t>1.《java疯狂讲义》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</w:rPr>
        <w:t>2019年电子工业出版社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出版，李刚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行楷繁体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WLh2QyAgAAYQQAAA4AAABkcnMvZTJvRG9jLnhtbK1UzY7TMBC+I/EO&#10;lu80aRG7Vd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ToplCwU/fv51+&#10;/Dr9/Equozyt9TNEPVjEhe6t6dA0w7nHYWTdVU7FL/gQ+CHu8SKu6ALh8dJ0Mp3mcHH4hg3ws8fr&#10;1vnwThhFolFQh+olUdlh40MfOoTEbNqsGylTBaUmbUGvXr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9YuHZD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547B0D"/>
    <w:multiLevelType w:val="singleLevel"/>
    <w:tmpl w:val="84547B0D"/>
    <w:lvl w:ilvl="0" w:tentative="0">
      <w:start w:val="1"/>
      <w:numFmt w:val="decimal"/>
      <w:suff w:val="nothing"/>
      <w:lvlText w:val="%1．"/>
      <w:lvlJc w:val="left"/>
    </w:lvl>
  </w:abstractNum>
  <w:abstractNum w:abstractNumId="1">
    <w:nsid w:val="94CC3D7B"/>
    <w:multiLevelType w:val="singleLevel"/>
    <w:tmpl w:val="94CC3D7B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02E09EE6"/>
    <w:multiLevelType w:val="singleLevel"/>
    <w:tmpl w:val="02E09EE6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502FA1BF"/>
    <w:multiLevelType w:val="singleLevel"/>
    <w:tmpl w:val="502FA1B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0D4A6FB"/>
    <w:multiLevelType w:val="singleLevel"/>
    <w:tmpl w:val="60D4A6FB"/>
    <w:lvl w:ilvl="0" w:tentative="0">
      <w:start w:val="2"/>
      <w:numFmt w:val="decimal"/>
      <w:suff w:val="nothing"/>
      <w:lvlText w:val="（%1）"/>
      <w:lvlJc w:val="left"/>
    </w:lvl>
  </w:abstractNum>
  <w:abstractNum w:abstractNumId="5">
    <w:nsid w:val="75BE2591"/>
    <w:multiLevelType w:val="singleLevel"/>
    <w:tmpl w:val="75BE2591"/>
    <w:lvl w:ilvl="0" w:tentative="0">
      <w:start w:val="6"/>
      <w:numFmt w:val="chineseCounting"/>
      <w:suff w:val="nothing"/>
      <w:lvlText w:val="%1．"/>
      <w:lvlJc w:val="left"/>
      <w:rPr>
        <w:rFonts w:hint="eastAsia"/>
      </w:rPr>
    </w:lvl>
  </w:abstractNum>
  <w:abstractNum w:abstractNumId="6">
    <w:nsid w:val="7D327554"/>
    <w:multiLevelType w:val="singleLevel"/>
    <w:tmpl w:val="7D32755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0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5582"/>
    <w:rsid w:val="003426ED"/>
    <w:rsid w:val="004538AD"/>
    <w:rsid w:val="00470E49"/>
    <w:rsid w:val="009A44E4"/>
    <w:rsid w:val="00B941A5"/>
    <w:rsid w:val="00C9200E"/>
    <w:rsid w:val="00CA0B02"/>
    <w:rsid w:val="00DC3E4C"/>
    <w:rsid w:val="00DC5A83"/>
    <w:rsid w:val="00DE0F61"/>
    <w:rsid w:val="00FC7F0E"/>
    <w:rsid w:val="0AB10DA9"/>
    <w:rsid w:val="0CFB2D4B"/>
    <w:rsid w:val="0CFF3CE5"/>
    <w:rsid w:val="130330E1"/>
    <w:rsid w:val="17F206B2"/>
    <w:rsid w:val="1C076BDD"/>
    <w:rsid w:val="1C714F41"/>
    <w:rsid w:val="21931347"/>
    <w:rsid w:val="22CD3322"/>
    <w:rsid w:val="28113BB8"/>
    <w:rsid w:val="28A17E13"/>
    <w:rsid w:val="298A64CE"/>
    <w:rsid w:val="2CD47A71"/>
    <w:rsid w:val="3066611E"/>
    <w:rsid w:val="31AD1110"/>
    <w:rsid w:val="39BA7A07"/>
    <w:rsid w:val="3E926139"/>
    <w:rsid w:val="416624E6"/>
    <w:rsid w:val="42317A68"/>
    <w:rsid w:val="43603B36"/>
    <w:rsid w:val="443A596F"/>
    <w:rsid w:val="4811471F"/>
    <w:rsid w:val="55281479"/>
    <w:rsid w:val="5A7B180E"/>
    <w:rsid w:val="5C0B5413"/>
    <w:rsid w:val="5DFD4B09"/>
    <w:rsid w:val="666C4014"/>
    <w:rsid w:val="6B39247A"/>
    <w:rsid w:val="6B9D28A5"/>
    <w:rsid w:val="6FA95136"/>
    <w:rsid w:val="770D3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toc 1"/>
    <w:basedOn w:val="1"/>
    <w:next w:val="1"/>
    <w:uiPriority w:val="0"/>
  </w:style>
  <w:style w:type="paragraph" w:styleId="5">
    <w:name w:val="toc 2"/>
    <w:basedOn w:val="1"/>
    <w:next w:val="1"/>
    <w:uiPriority w:val="0"/>
    <w:pPr>
      <w:ind w:left="420" w:leftChars="200"/>
    </w:pPr>
  </w:style>
  <w:style w:type="paragraph" w:styleId="6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9">
    <w:name w:val="页眉 Char"/>
    <w:basedOn w:val="8"/>
    <w:link w:val="3"/>
    <w:qFormat/>
    <w:uiPriority w:val="0"/>
    <w:rPr>
      <w:kern w:val="2"/>
      <w:sz w:val="18"/>
      <w:szCs w:val="18"/>
    </w:rPr>
  </w:style>
  <w:style w:type="character" w:customStyle="1" w:styleId="10">
    <w:name w:val="页脚 Char"/>
    <w:basedOn w:val="8"/>
    <w:link w:val="2"/>
    <w:qFormat/>
    <w:uiPriority w:val="0"/>
    <w:rPr>
      <w:kern w:val="2"/>
      <w:sz w:val="18"/>
      <w:szCs w:val="18"/>
    </w:rPr>
  </w:style>
  <w:style w:type="paragraph" w:customStyle="1" w:styleId="11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2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1.png"/><Relationship Id="rId49" Type="http://schemas.openxmlformats.org/officeDocument/2006/relationships/customXml" Target="../customXml/item1.xml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89</Words>
  <Characters>513</Characters>
  <Lines>4</Lines>
  <Paragraphs>1</Paragraphs>
  <TotalTime>4</TotalTime>
  <ScaleCrop>false</ScaleCrop>
  <LinksUpToDate>false</LinksUpToDate>
  <CharactersWithSpaces>601</CharactersWithSpaces>
  <Application>WPS Office_11.1.0.10069_F1E327BC-269C-435d-A152-05C5408002CA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2018-01-10T08:33:00Z</dcterms:created>
  <dc:creator>bbx</dc:creator>
  <cp:lastModifiedBy>WPS_1543402062</cp:lastModifiedBy>
  <dcterms:modified xsi:type="dcterms:W3CDTF">2020-10-16T14:53:51Z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2052-11.1.0.10069</vt:lpwstr>
  </property>
</Properties>
</file>