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РАСПОРЯЖЕНИЕ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 проведении специальной оценки условий труда (СОУТ) в 20___ году</w:t>
      </w:r>
    </w:p>
    <w:p>
      <w:r>
        <w:rPr>
          <w:sz w:val="24"/>
        </w:rPr>
        <w:t>В соответствии с Федеральным законом «О специальной оценке условий труда» и в целях обеспечения безопасных условий труда работников [1],</w:t>
        <w:br/>
        <w:t>ОБЯЗЫВАЮ:</w:t>
      </w:r>
    </w:p>
    <w:p>
      <w:pPr>
        <w:ind w:left="360"/>
      </w:pPr>
      <w:r>
        <w:rPr>
          <w:sz w:val="24"/>
        </w:rPr>
        <w:t>1. Организовать проведение специальной оценки условий труда на рабочих местах Организации в период с «___» ____________ по «___» ____________ 20___ г. [2]</w:t>
      </w:r>
    </w:p>
    <w:p>
      <w:pPr>
        <w:ind w:left="360"/>
      </w:pPr>
      <w:r>
        <w:rPr>
          <w:sz w:val="24"/>
        </w:rPr>
        <w:t>2. Образовать комиссию по проведению СОУТ в составе: Председатель комиссии — ________________________; Члены комиссии — ________________________. [3]</w:t>
      </w:r>
    </w:p>
    <w:p>
      <w:pPr>
        <w:ind w:left="360"/>
      </w:pPr>
      <w:r>
        <w:rPr>
          <w:sz w:val="24"/>
        </w:rPr>
        <w:t>3. Комиссии по СОУТ утвердить перечень рабочих мест, подлежащих специальной оценке, до «___» ____________ 20___ г. [4]</w:t>
      </w:r>
    </w:p>
    <w:p>
      <w:pPr>
        <w:ind w:left="360"/>
      </w:pPr>
      <w:r>
        <w:rPr>
          <w:sz w:val="24"/>
        </w:rPr>
        <w:t>4. Службе охраны труда ________________________ обеспечить взаимодействие с специализированной организацией, проводящей СОУТ. [5]</w:t>
      </w:r>
    </w:p>
    <w:p>
      <w:pPr>
        <w:ind w:left="360"/>
      </w:pPr>
      <w:r>
        <w:rPr>
          <w:sz w:val="24"/>
        </w:rPr>
        <w:t>5. Контроль за исполнением настоящего распоряжения возложить на ______________. [6]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(распоряжение)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Нормативная база: </w:t>
      </w:r>
      <w:r>
        <w:rPr>
          <w:sz w:val="20"/>
        </w:rPr>
        <w:t>Укажите ссылки на законодательство о СОУТ и локальные акты по охране труда.</w:t>
      </w:r>
    </w:p>
    <w:p>
      <w:r>
        <w:rPr>
          <w:b/>
          <w:sz w:val="20"/>
        </w:rPr>
        <w:t xml:space="preserve">2. Период проведения: </w:t>
      </w:r>
      <w:r>
        <w:rPr>
          <w:sz w:val="20"/>
        </w:rPr>
        <w:t>Укажите точные даты начала и окончания проведения СОУТ.</w:t>
      </w:r>
    </w:p>
    <w:p>
      <w:r>
        <w:rPr>
          <w:b/>
          <w:sz w:val="20"/>
        </w:rPr>
        <w:t xml:space="preserve">3. Состав комиссии: </w:t>
      </w:r>
      <w:r>
        <w:rPr>
          <w:sz w:val="20"/>
        </w:rPr>
        <w:t>Укажите представителя работодателя, специалиста по охране труда и представителя профсоюза/работников.</w:t>
      </w:r>
    </w:p>
    <w:p>
      <w:r>
        <w:rPr>
          <w:b/>
          <w:sz w:val="20"/>
        </w:rPr>
        <w:t xml:space="preserve">4. Перечень рабочих мест: </w:t>
      </w:r>
      <w:r>
        <w:rPr>
          <w:sz w:val="20"/>
        </w:rPr>
        <w:t>Укажите дату утверждения списка мест для оценки.</w:t>
      </w:r>
    </w:p>
    <w:p>
      <w:r>
        <w:rPr>
          <w:b/>
          <w:sz w:val="20"/>
        </w:rPr>
        <w:t xml:space="preserve">5. Организация взаимодействия: </w:t>
      </w:r>
      <w:r>
        <w:rPr>
          <w:sz w:val="20"/>
        </w:rPr>
        <w:t>Укажите ответственного за передачу документов экспертам СОУТ.</w:t>
      </w:r>
    </w:p>
    <w:p>
      <w:r>
        <w:rPr>
          <w:b/>
          <w:sz w:val="20"/>
        </w:rPr>
        <w:t xml:space="preserve">6. Контроль: </w:t>
      </w:r>
      <w:r>
        <w:rPr>
          <w:sz w:val="20"/>
        </w:rPr>
        <w:t>Укажите должность и ФИО лица, контролирующего исполнение распоряжения.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