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C5ED7" w14:textId="77777777" w:rsidR="009827CB" w:rsidRPr="009827CB" w:rsidRDefault="009827CB" w:rsidP="009827CB">
      <w:pPr>
        <w:numPr>
          <w:ilvl w:val="0"/>
          <w:numId w:val="1"/>
        </w:numPr>
      </w:pPr>
      <w:r w:rsidRPr="009827CB">
        <w:rPr>
          <w:b/>
          <w:bCs/>
        </w:rPr>
        <w:t>STEPS (Stated Policies Scenario)</w:t>
      </w:r>
      <w:r w:rsidRPr="009827CB">
        <w:t>:</w:t>
      </w:r>
    </w:p>
    <w:p w14:paraId="734F28F5" w14:textId="77777777" w:rsidR="009827CB" w:rsidRPr="009827CB" w:rsidRDefault="009827CB" w:rsidP="009827CB">
      <w:pPr>
        <w:numPr>
          <w:ilvl w:val="1"/>
          <w:numId w:val="1"/>
        </w:numPr>
        <w:rPr>
          <w:lang w:val="es-ES"/>
        </w:rPr>
      </w:pPr>
      <w:r w:rsidRPr="009827CB">
        <w:rPr>
          <w:b/>
          <w:bCs/>
          <w:lang w:val="es-ES"/>
        </w:rPr>
        <w:t>Descripción</w:t>
      </w:r>
      <w:r w:rsidRPr="009827CB">
        <w:rPr>
          <w:lang w:val="es-ES"/>
        </w:rPr>
        <w:t>: Este escenario toma en cuenta solo las políticas y objetivos actuales que los gobiernos han declarado formalmente, sin suposiciones adicionales sobre futuras políticas más estrictas o compromisos de reducción de emisiones.</w:t>
      </w:r>
    </w:p>
    <w:p w14:paraId="3EE32A74" w14:textId="77777777" w:rsidR="009827CB" w:rsidRPr="009827CB" w:rsidRDefault="009827CB" w:rsidP="009827CB">
      <w:pPr>
        <w:numPr>
          <w:ilvl w:val="1"/>
          <w:numId w:val="1"/>
        </w:numPr>
        <w:rPr>
          <w:lang w:val="es-ES"/>
        </w:rPr>
      </w:pPr>
      <w:r w:rsidRPr="009827CB">
        <w:rPr>
          <w:b/>
          <w:bCs/>
          <w:lang w:val="es-ES"/>
        </w:rPr>
        <w:t>Objetivo</w:t>
      </w:r>
      <w:r w:rsidRPr="009827CB">
        <w:rPr>
          <w:lang w:val="es-ES"/>
        </w:rPr>
        <w:t>: Proporcionar una visión conservadora basada en lo que ya se está implementando, o en políticas concretas que se han anunciado y están en proceso de desarrollo.</w:t>
      </w:r>
    </w:p>
    <w:p w14:paraId="2BE069E7" w14:textId="77777777" w:rsidR="009827CB" w:rsidRPr="009827CB" w:rsidRDefault="009827CB" w:rsidP="009827CB">
      <w:pPr>
        <w:numPr>
          <w:ilvl w:val="1"/>
          <w:numId w:val="1"/>
        </w:numPr>
        <w:rPr>
          <w:lang w:val="es-ES"/>
        </w:rPr>
      </w:pPr>
      <w:r w:rsidRPr="009827CB">
        <w:rPr>
          <w:b/>
          <w:bCs/>
          <w:lang w:val="es-ES"/>
        </w:rPr>
        <w:t>Implicaciones</w:t>
      </w:r>
      <w:r w:rsidRPr="009827CB">
        <w:rPr>
          <w:lang w:val="es-ES"/>
        </w:rPr>
        <w:t>: Generalmente muestra un escenario en el que se sigue utilizando una combinación de energías fósiles y renovables, con una transición más lenta hacia la sostenibilidad.</w:t>
      </w:r>
    </w:p>
    <w:p w14:paraId="5B4B7A83" w14:textId="77777777" w:rsidR="009827CB" w:rsidRPr="009827CB" w:rsidRDefault="009827CB" w:rsidP="009827CB">
      <w:pPr>
        <w:numPr>
          <w:ilvl w:val="0"/>
          <w:numId w:val="1"/>
        </w:numPr>
      </w:pPr>
      <w:r w:rsidRPr="009827CB">
        <w:rPr>
          <w:b/>
          <w:bCs/>
        </w:rPr>
        <w:t>APS (Announced Pledges Scenario)</w:t>
      </w:r>
      <w:r w:rsidRPr="009827CB">
        <w:t>:</w:t>
      </w:r>
    </w:p>
    <w:p w14:paraId="79A7EB3F" w14:textId="77777777" w:rsidR="009827CB" w:rsidRPr="009827CB" w:rsidRDefault="009827CB" w:rsidP="009827CB">
      <w:pPr>
        <w:numPr>
          <w:ilvl w:val="1"/>
          <w:numId w:val="1"/>
        </w:numPr>
        <w:rPr>
          <w:lang w:val="es-ES"/>
        </w:rPr>
      </w:pPr>
      <w:r w:rsidRPr="009827CB">
        <w:rPr>
          <w:b/>
          <w:bCs/>
          <w:lang w:val="es-ES"/>
        </w:rPr>
        <w:t>Descripción</w:t>
      </w:r>
      <w:r w:rsidRPr="009827CB">
        <w:rPr>
          <w:lang w:val="es-ES"/>
        </w:rPr>
        <w:t>: Este escenario va un paso más allá del STEPS al incluir no solo las políticas actuales, sino también las promesas o compromisos que los países han anunciado públicamente, aunque no se hayan implementado por completo.</w:t>
      </w:r>
    </w:p>
    <w:p w14:paraId="39F8D329" w14:textId="77777777" w:rsidR="009827CB" w:rsidRPr="009827CB" w:rsidRDefault="009827CB" w:rsidP="009827CB">
      <w:pPr>
        <w:numPr>
          <w:ilvl w:val="1"/>
          <w:numId w:val="1"/>
        </w:numPr>
        <w:rPr>
          <w:lang w:val="es-ES"/>
        </w:rPr>
      </w:pPr>
      <w:r w:rsidRPr="009827CB">
        <w:rPr>
          <w:b/>
          <w:bCs/>
          <w:lang w:val="es-ES"/>
        </w:rPr>
        <w:t>Objetivo</w:t>
      </w:r>
      <w:r w:rsidRPr="009827CB">
        <w:rPr>
          <w:lang w:val="es-ES"/>
        </w:rPr>
        <w:t>: Evaluar un camino en el que los gobiernos cumplen con sus compromisos y objetivos a largo plazo, especialmente en cuanto a la reducción de emisiones y la adopción de energías renovables.</w:t>
      </w:r>
    </w:p>
    <w:p w14:paraId="19C9AEBA" w14:textId="77777777" w:rsidR="009827CB" w:rsidRPr="009827CB" w:rsidRDefault="009827CB" w:rsidP="009827CB">
      <w:pPr>
        <w:numPr>
          <w:ilvl w:val="1"/>
          <w:numId w:val="1"/>
        </w:numPr>
        <w:rPr>
          <w:lang w:val="es-ES"/>
        </w:rPr>
      </w:pPr>
      <w:r w:rsidRPr="009827CB">
        <w:rPr>
          <w:b/>
          <w:bCs/>
          <w:lang w:val="es-ES"/>
        </w:rPr>
        <w:t>Implicaciones</w:t>
      </w:r>
      <w:r w:rsidRPr="009827CB">
        <w:rPr>
          <w:lang w:val="es-ES"/>
        </w:rPr>
        <w:t>: Ofrece una proyección un poco más optimista en términos de transición energética, pero depende de que los compromisos anunciados realmente se lleven a cabo.</w:t>
      </w:r>
    </w:p>
    <w:p w14:paraId="6940DF73" w14:textId="77777777" w:rsidR="009827CB" w:rsidRPr="009827CB" w:rsidRDefault="009827CB" w:rsidP="009827CB">
      <w:pPr>
        <w:numPr>
          <w:ilvl w:val="0"/>
          <w:numId w:val="1"/>
        </w:numPr>
      </w:pPr>
      <w:r w:rsidRPr="009827CB">
        <w:rPr>
          <w:b/>
          <w:bCs/>
        </w:rPr>
        <w:t>NZE (Net Zero Emissions by 2050 Scenario)</w:t>
      </w:r>
      <w:r w:rsidRPr="009827CB">
        <w:t>:</w:t>
      </w:r>
    </w:p>
    <w:p w14:paraId="78C91C5C" w14:textId="77777777" w:rsidR="009827CB" w:rsidRPr="009827CB" w:rsidRDefault="009827CB" w:rsidP="009827CB">
      <w:pPr>
        <w:numPr>
          <w:ilvl w:val="1"/>
          <w:numId w:val="1"/>
        </w:numPr>
        <w:rPr>
          <w:lang w:val="es-ES"/>
        </w:rPr>
      </w:pPr>
      <w:r w:rsidRPr="009827CB">
        <w:rPr>
          <w:b/>
          <w:bCs/>
          <w:lang w:val="es-ES"/>
        </w:rPr>
        <w:t>Descripción</w:t>
      </w:r>
      <w:r w:rsidRPr="009827CB">
        <w:rPr>
          <w:lang w:val="es-ES"/>
        </w:rPr>
        <w:t>: Este escenario representa un camino ambicioso en el que el mundo logra alcanzar cero emisiones netas de carbono para 2050. Implica cambios drásticos en el sector energético, con una transición completa hacia fuentes de energía renovables y tecnologías limpias.</w:t>
      </w:r>
    </w:p>
    <w:p w14:paraId="5651F09A" w14:textId="77777777" w:rsidR="009827CB" w:rsidRPr="009827CB" w:rsidRDefault="009827CB" w:rsidP="009827CB">
      <w:pPr>
        <w:numPr>
          <w:ilvl w:val="1"/>
          <w:numId w:val="1"/>
        </w:numPr>
        <w:rPr>
          <w:lang w:val="es-ES"/>
        </w:rPr>
      </w:pPr>
      <w:r w:rsidRPr="009827CB">
        <w:rPr>
          <w:b/>
          <w:bCs/>
          <w:lang w:val="es-ES"/>
        </w:rPr>
        <w:t>Objetivo</w:t>
      </w:r>
      <w:r w:rsidRPr="009827CB">
        <w:rPr>
          <w:lang w:val="es-ES"/>
        </w:rPr>
        <w:t>: Mostrar lo que sería necesario para limitar el aumento de temperatura global a 1.5°C en línea con los objetivos del Acuerdo de París.</w:t>
      </w:r>
    </w:p>
    <w:p w14:paraId="20883577" w14:textId="77777777" w:rsidR="009827CB" w:rsidRPr="009827CB" w:rsidRDefault="009827CB" w:rsidP="009827CB">
      <w:pPr>
        <w:numPr>
          <w:ilvl w:val="1"/>
          <w:numId w:val="1"/>
        </w:numPr>
        <w:rPr>
          <w:lang w:val="es-ES"/>
        </w:rPr>
      </w:pPr>
      <w:r w:rsidRPr="009827CB">
        <w:rPr>
          <w:b/>
          <w:bCs/>
          <w:lang w:val="es-ES"/>
        </w:rPr>
        <w:t>Implicaciones</w:t>
      </w:r>
      <w:r w:rsidRPr="009827CB">
        <w:rPr>
          <w:lang w:val="es-ES"/>
        </w:rPr>
        <w:t>: Este escenario proyecta una rápida reducción en el uso de combustibles fósiles, un aumento significativo en la eficiencia energética y una inversión masiva en energías limpias.</w:t>
      </w:r>
    </w:p>
    <w:p w14:paraId="2477D0D4" w14:textId="77777777" w:rsidR="009827CB" w:rsidRPr="009827CB" w:rsidRDefault="009827CB" w:rsidP="009827CB">
      <w:pPr>
        <w:rPr>
          <w:b/>
          <w:bCs/>
          <w:lang w:val="es-ES"/>
        </w:rPr>
      </w:pPr>
      <w:r w:rsidRPr="009827CB">
        <w:rPr>
          <w:b/>
          <w:bCs/>
          <w:lang w:val="es-ES"/>
        </w:rPr>
        <w:t>¿Cómo aplicar estos escenarios en el análisis?</w:t>
      </w:r>
    </w:p>
    <w:p w14:paraId="23930A24" w14:textId="77777777" w:rsidR="009827CB" w:rsidRPr="009827CB" w:rsidRDefault="009827CB" w:rsidP="009827CB">
      <w:r w:rsidRPr="009827CB">
        <w:rPr>
          <w:lang w:val="es-ES"/>
        </w:rPr>
        <w:t xml:space="preserve">Al utilizar estos escenarios en tu análisis, puedes comparar cómo varían los resultados bajo cada suposición. </w:t>
      </w:r>
      <w:r w:rsidRPr="009827CB">
        <w:t xml:space="preserve">Por </w:t>
      </w:r>
      <w:proofErr w:type="spellStart"/>
      <w:r w:rsidRPr="009827CB">
        <w:t>ejemplo</w:t>
      </w:r>
      <w:proofErr w:type="spellEnd"/>
      <w:r w:rsidRPr="009827CB">
        <w:t>:</w:t>
      </w:r>
    </w:p>
    <w:p w14:paraId="5AF8D899" w14:textId="77777777" w:rsidR="009827CB" w:rsidRPr="009827CB" w:rsidRDefault="009827CB" w:rsidP="009827CB">
      <w:pPr>
        <w:numPr>
          <w:ilvl w:val="0"/>
          <w:numId w:val="2"/>
        </w:numPr>
        <w:rPr>
          <w:lang w:val="es-ES"/>
        </w:rPr>
      </w:pPr>
      <w:r w:rsidRPr="009827CB">
        <w:rPr>
          <w:b/>
          <w:bCs/>
          <w:lang w:val="es-ES"/>
        </w:rPr>
        <w:t>Inversión en energía limpia</w:t>
      </w:r>
      <w:r w:rsidRPr="009827CB">
        <w:rPr>
          <w:lang w:val="es-ES"/>
        </w:rPr>
        <w:t>: Comparar las proyecciones de inversión necesaria en cada escenario muestra el nivel de compromiso y la magnitud del cambio.</w:t>
      </w:r>
    </w:p>
    <w:p w14:paraId="179A5767" w14:textId="77777777" w:rsidR="009827CB" w:rsidRPr="009827CB" w:rsidRDefault="009827CB" w:rsidP="009827CB">
      <w:pPr>
        <w:numPr>
          <w:ilvl w:val="0"/>
          <w:numId w:val="2"/>
        </w:numPr>
        <w:rPr>
          <w:lang w:val="es-ES"/>
        </w:rPr>
      </w:pPr>
      <w:r w:rsidRPr="009827CB">
        <w:rPr>
          <w:b/>
          <w:bCs/>
          <w:lang w:val="es-ES"/>
        </w:rPr>
        <w:lastRenderedPageBreak/>
        <w:t>Consumo energético y fuentes de energía</w:t>
      </w:r>
      <w:r w:rsidRPr="009827CB">
        <w:rPr>
          <w:lang w:val="es-ES"/>
        </w:rPr>
        <w:t>: Observa cómo cambian las fuentes de energía predominantes en cada escenario (por ejemplo, el paso de combustibles fósiles a renovables en el NZE).</w:t>
      </w:r>
    </w:p>
    <w:p w14:paraId="1717BA86" w14:textId="77777777" w:rsidR="009827CB" w:rsidRDefault="009827CB" w:rsidP="009827CB">
      <w:pPr>
        <w:numPr>
          <w:ilvl w:val="0"/>
          <w:numId w:val="2"/>
        </w:numPr>
        <w:rPr>
          <w:lang w:val="es-ES"/>
        </w:rPr>
      </w:pPr>
      <w:r w:rsidRPr="009827CB">
        <w:rPr>
          <w:b/>
          <w:bCs/>
          <w:lang w:val="es-ES"/>
        </w:rPr>
        <w:t>Emisiones de carbono</w:t>
      </w:r>
      <w:r w:rsidRPr="009827CB">
        <w:rPr>
          <w:lang w:val="es-ES"/>
        </w:rPr>
        <w:t>: Analizar las proyecciones de emisiones en cada escenario permite entender la diferencia en impactos ambientales entre políticas actuales (STEPS) y compromisos de reducción de emisiones más agresivos (NZE).</w:t>
      </w:r>
    </w:p>
    <w:p w14:paraId="3A925AEA" w14:textId="77777777" w:rsidR="009827CB" w:rsidRPr="009827CB" w:rsidRDefault="009827CB" w:rsidP="009827CB">
      <w:pPr>
        <w:numPr>
          <w:ilvl w:val="0"/>
          <w:numId w:val="2"/>
        </w:numPr>
        <w:rPr>
          <w:lang w:val="es-ES"/>
        </w:rPr>
      </w:pPr>
    </w:p>
    <w:p w14:paraId="528132C0" w14:textId="1D13D8A3" w:rsidR="009827CB" w:rsidRDefault="009827CB" w:rsidP="009827CB">
      <w:pPr>
        <w:rPr>
          <w:lang w:val="es-ES"/>
        </w:rPr>
      </w:pPr>
      <w:r>
        <w:rPr>
          <w:lang w:val="es-ES"/>
        </w:rPr>
        <w:t>USOS DE TABLA DE COSTOS DE EMISIONES</w:t>
      </w:r>
    </w:p>
    <w:p w14:paraId="6D4D1392" w14:textId="46980EEB" w:rsidR="009827CB" w:rsidRPr="009827CB" w:rsidRDefault="009827CB" w:rsidP="009827CB">
      <w:pPr>
        <w:rPr>
          <w:lang w:val="es-ES"/>
        </w:rPr>
      </w:pPr>
      <w:r w:rsidRPr="009827CB">
        <w:rPr>
          <w:lang w:val="es-ES"/>
        </w:rPr>
        <w:t xml:space="preserve">Sí, interpretaste la tabla correctamente. Los valores representados en </w:t>
      </w:r>
      <w:r w:rsidRPr="009827CB">
        <w:rPr>
          <w:b/>
          <w:bCs/>
          <w:lang w:val="es-ES"/>
        </w:rPr>
        <w:t>USD (2023) por tonelada de CO₂</w:t>
      </w:r>
      <w:r w:rsidRPr="009827CB">
        <w:rPr>
          <w:lang w:val="es-ES"/>
        </w:rPr>
        <w:t xml:space="preserve"> muestran el costo que tendrían que pagar las empresas por cada tonelada de dióxido de carbono emitida, según los distintos escenarios de políticas climáticas y objetivos de reducción de emisiones proyectados. Este tipo de precios está orientado a sectores como la </w:t>
      </w:r>
      <w:r w:rsidRPr="009827CB">
        <w:rPr>
          <w:b/>
          <w:bCs/>
          <w:lang w:val="es-ES"/>
        </w:rPr>
        <w:t>electricidad, la industria y la producción de energía</w:t>
      </w:r>
      <w:r w:rsidRPr="009827CB">
        <w:rPr>
          <w:lang w:val="es-ES"/>
        </w:rPr>
        <w:t xml:space="preserve"> en las regiones seleccionadas.</w:t>
      </w:r>
    </w:p>
    <w:p w14:paraId="40F4BBA7" w14:textId="77777777" w:rsidR="009827CB" w:rsidRPr="009827CB" w:rsidRDefault="009827CB" w:rsidP="009827CB">
      <w:pPr>
        <w:rPr>
          <w:b/>
          <w:bCs/>
          <w:lang w:val="es-ES"/>
        </w:rPr>
      </w:pPr>
      <w:r w:rsidRPr="009827CB">
        <w:rPr>
          <w:b/>
          <w:bCs/>
          <w:lang w:val="es-ES"/>
        </w:rPr>
        <w:t>Análisis posibles con esta tabla:</w:t>
      </w:r>
    </w:p>
    <w:p w14:paraId="07CFDA00" w14:textId="77777777" w:rsidR="009827CB" w:rsidRPr="009827CB" w:rsidRDefault="009827CB" w:rsidP="009827CB">
      <w:pPr>
        <w:numPr>
          <w:ilvl w:val="0"/>
          <w:numId w:val="3"/>
        </w:numPr>
        <w:rPr>
          <w:lang w:val="es-ES"/>
        </w:rPr>
      </w:pPr>
      <w:r w:rsidRPr="009827CB">
        <w:rPr>
          <w:b/>
          <w:bCs/>
          <w:lang w:val="es-ES"/>
        </w:rPr>
        <w:t>Comparación de escenarios de precios</w:t>
      </w:r>
      <w:r w:rsidRPr="009827CB">
        <w:rPr>
          <w:lang w:val="es-ES"/>
        </w:rPr>
        <w:t>:</w:t>
      </w:r>
    </w:p>
    <w:p w14:paraId="4BEAEDCB" w14:textId="77777777" w:rsidR="009827CB" w:rsidRPr="009827CB" w:rsidRDefault="009827CB" w:rsidP="009827CB">
      <w:pPr>
        <w:numPr>
          <w:ilvl w:val="1"/>
          <w:numId w:val="3"/>
        </w:numPr>
        <w:rPr>
          <w:lang w:val="es-ES"/>
        </w:rPr>
      </w:pPr>
      <w:r w:rsidRPr="009827CB">
        <w:rPr>
          <w:lang w:val="es-ES"/>
        </w:rPr>
        <w:t>Analizar cómo varían los precios del carbono entre los diferentes escenarios (</w:t>
      </w:r>
      <w:proofErr w:type="spellStart"/>
      <w:r w:rsidRPr="009827CB">
        <w:rPr>
          <w:lang w:val="es-ES"/>
        </w:rPr>
        <w:t>Stated</w:t>
      </w:r>
      <w:proofErr w:type="spellEnd"/>
      <w:r w:rsidRPr="009827CB">
        <w:rPr>
          <w:lang w:val="es-ES"/>
        </w:rPr>
        <w:t xml:space="preserve"> </w:t>
      </w:r>
      <w:proofErr w:type="spellStart"/>
      <w:r w:rsidRPr="009827CB">
        <w:rPr>
          <w:lang w:val="es-ES"/>
        </w:rPr>
        <w:t>Policies</w:t>
      </w:r>
      <w:proofErr w:type="spellEnd"/>
      <w:r w:rsidRPr="009827CB">
        <w:rPr>
          <w:lang w:val="es-ES"/>
        </w:rPr>
        <w:t xml:space="preserve">, </w:t>
      </w:r>
      <w:proofErr w:type="spellStart"/>
      <w:r w:rsidRPr="009827CB">
        <w:rPr>
          <w:lang w:val="es-ES"/>
        </w:rPr>
        <w:t>Announced</w:t>
      </w:r>
      <w:proofErr w:type="spellEnd"/>
      <w:r w:rsidRPr="009827CB">
        <w:rPr>
          <w:lang w:val="es-ES"/>
        </w:rPr>
        <w:t xml:space="preserve"> </w:t>
      </w:r>
      <w:proofErr w:type="spellStart"/>
      <w:r w:rsidRPr="009827CB">
        <w:rPr>
          <w:lang w:val="es-ES"/>
        </w:rPr>
        <w:t>Pledges</w:t>
      </w:r>
      <w:proofErr w:type="spellEnd"/>
      <w:r w:rsidRPr="009827CB">
        <w:rPr>
          <w:lang w:val="es-ES"/>
        </w:rPr>
        <w:t xml:space="preserve">, Net Zero </w:t>
      </w:r>
      <w:proofErr w:type="spellStart"/>
      <w:r w:rsidRPr="009827CB">
        <w:rPr>
          <w:lang w:val="es-ES"/>
        </w:rPr>
        <w:t>Emissions</w:t>
      </w:r>
      <w:proofErr w:type="spellEnd"/>
      <w:r w:rsidRPr="009827CB">
        <w:rPr>
          <w:lang w:val="es-ES"/>
        </w:rPr>
        <w:t xml:space="preserve"> </w:t>
      </w:r>
      <w:proofErr w:type="spellStart"/>
      <w:r w:rsidRPr="009827CB">
        <w:rPr>
          <w:lang w:val="es-ES"/>
        </w:rPr>
        <w:t>by</w:t>
      </w:r>
      <w:proofErr w:type="spellEnd"/>
      <w:r w:rsidRPr="009827CB">
        <w:rPr>
          <w:lang w:val="es-ES"/>
        </w:rPr>
        <w:t xml:space="preserve"> 2050).</w:t>
      </w:r>
    </w:p>
    <w:p w14:paraId="0EB15CA4" w14:textId="77777777" w:rsidR="009827CB" w:rsidRPr="009827CB" w:rsidRDefault="009827CB" w:rsidP="009827CB">
      <w:pPr>
        <w:numPr>
          <w:ilvl w:val="1"/>
          <w:numId w:val="3"/>
        </w:numPr>
        <w:rPr>
          <w:lang w:val="es-ES"/>
        </w:rPr>
      </w:pPr>
      <w:r w:rsidRPr="009827CB">
        <w:rPr>
          <w:lang w:val="es-ES"/>
        </w:rPr>
        <w:t>Observar cómo los compromisos más estrictos hacia la reducción de emisiones (como en el escenario Net Zero) aumentan los costos de CO₂, incentivando a las empresas a reducir sus emisiones.</w:t>
      </w:r>
    </w:p>
    <w:p w14:paraId="453BB587" w14:textId="77777777" w:rsidR="009827CB" w:rsidRPr="009827CB" w:rsidRDefault="009827CB" w:rsidP="009827CB">
      <w:pPr>
        <w:numPr>
          <w:ilvl w:val="0"/>
          <w:numId w:val="3"/>
        </w:numPr>
        <w:rPr>
          <w:lang w:val="es-ES"/>
        </w:rPr>
      </w:pPr>
      <w:r w:rsidRPr="009827CB">
        <w:rPr>
          <w:b/>
          <w:bCs/>
          <w:lang w:val="es-ES"/>
        </w:rPr>
        <w:t>Proyecciones de precios en el tiempo</w:t>
      </w:r>
      <w:r w:rsidRPr="009827CB">
        <w:rPr>
          <w:lang w:val="es-ES"/>
        </w:rPr>
        <w:t>:</w:t>
      </w:r>
    </w:p>
    <w:p w14:paraId="1EAFCD7E" w14:textId="77777777" w:rsidR="009827CB" w:rsidRPr="009827CB" w:rsidRDefault="009827CB" w:rsidP="009827CB">
      <w:pPr>
        <w:numPr>
          <w:ilvl w:val="1"/>
          <w:numId w:val="3"/>
        </w:numPr>
        <w:rPr>
          <w:lang w:val="es-ES"/>
        </w:rPr>
      </w:pPr>
      <w:r w:rsidRPr="009827CB">
        <w:rPr>
          <w:lang w:val="es-ES"/>
        </w:rPr>
        <w:t>Evaluar la evolución de los precios en años clave (2030, 2035, 2040, 2050) dentro de cada escenario, para ver el impacto de los compromisos a largo plazo.</w:t>
      </w:r>
    </w:p>
    <w:p w14:paraId="596B1F42" w14:textId="77777777" w:rsidR="009827CB" w:rsidRPr="009827CB" w:rsidRDefault="009827CB" w:rsidP="009827CB">
      <w:pPr>
        <w:numPr>
          <w:ilvl w:val="1"/>
          <w:numId w:val="3"/>
        </w:numPr>
        <w:rPr>
          <w:lang w:val="es-ES"/>
        </w:rPr>
      </w:pPr>
      <w:r w:rsidRPr="009827CB">
        <w:rPr>
          <w:lang w:val="es-ES"/>
        </w:rPr>
        <w:t>Esto podría mostrar una tendencia ascendente, que representa la presión económica sobre las emisiones en el futuro.</w:t>
      </w:r>
    </w:p>
    <w:p w14:paraId="7D9B0190" w14:textId="77777777" w:rsidR="009827CB" w:rsidRPr="009827CB" w:rsidRDefault="009827CB" w:rsidP="009827CB">
      <w:pPr>
        <w:numPr>
          <w:ilvl w:val="0"/>
          <w:numId w:val="3"/>
        </w:numPr>
      </w:pPr>
      <w:proofErr w:type="spellStart"/>
      <w:r w:rsidRPr="009827CB">
        <w:rPr>
          <w:b/>
          <w:bCs/>
        </w:rPr>
        <w:t>Comparación</w:t>
      </w:r>
      <w:proofErr w:type="spellEnd"/>
      <w:r w:rsidRPr="009827CB">
        <w:rPr>
          <w:b/>
          <w:bCs/>
        </w:rPr>
        <w:t xml:space="preserve"> regional</w:t>
      </w:r>
      <w:r w:rsidRPr="009827CB">
        <w:t>:</w:t>
      </w:r>
    </w:p>
    <w:p w14:paraId="3E97E24E" w14:textId="77777777" w:rsidR="009827CB" w:rsidRPr="009827CB" w:rsidRDefault="009827CB" w:rsidP="009827CB">
      <w:pPr>
        <w:numPr>
          <w:ilvl w:val="1"/>
          <w:numId w:val="3"/>
        </w:numPr>
        <w:rPr>
          <w:lang w:val="es-ES"/>
        </w:rPr>
      </w:pPr>
      <w:r w:rsidRPr="009827CB">
        <w:rPr>
          <w:lang w:val="es-ES"/>
        </w:rPr>
        <w:t>Comparar cómo varían los precios del CO₂ entre países o grupos de países/regiones. Por ejemplo, Canadá y la Unión Europea tienen precios mucho más altos que China o los mercados emergentes, lo cual puede reflejar el nivel de compromiso y las políticas ambientales de cada región.</w:t>
      </w:r>
    </w:p>
    <w:p w14:paraId="63D1A0E0" w14:textId="77777777" w:rsidR="009827CB" w:rsidRPr="009827CB" w:rsidRDefault="009827CB" w:rsidP="009827CB">
      <w:pPr>
        <w:numPr>
          <w:ilvl w:val="0"/>
          <w:numId w:val="3"/>
        </w:numPr>
      </w:pPr>
      <w:proofErr w:type="spellStart"/>
      <w:r w:rsidRPr="009827CB">
        <w:rPr>
          <w:b/>
          <w:bCs/>
        </w:rPr>
        <w:t>Impacto</w:t>
      </w:r>
      <w:proofErr w:type="spellEnd"/>
      <w:r w:rsidRPr="009827CB">
        <w:rPr>
          <w:b/>
          <w:bCs/>
        </w:rPr>
        <w:t xml:space="preserve"> </w:t>
      </w:r>
      <w:proofErr w:type="spellStart"/>
      <w:r w:rsidRPr="009827CB">
        <w:rPr>
          <w:b/>
          <w:bCs/>
        </w:rPr>
        <w:t>en</w:t>
      </w:r>
      <w:proofErr w:type="spellEnd"/>
      <w:r w:rsidRPr="009827CB">
        <w:rPr>
          <w:b/>
          <w:bCs/>
        </w:rPr>
        <w:t xml:space="preserve"> </w:t>
      </w:r>
      <w:proofErr w:type="spellStart"/>
      <w:r w:rsidRPr="009827CB">
        <w:rPr>
          <w:b/>
          <w:bCs/>
        </w:rPr>
        <w:t>economías</w:t>
      </w:r>
      <w:proofErr w:type="spellEnd"/>
      <w:r w:rsidRPr="009827CB">
        <w:rPr>
          <w:b/>
          <w:bCs/>
        </w:rPr>
        <w:t xml:space="preserve"> </w:t>
      </w:r>
      <w:proofErr w:type="spellStart"/>
      <w:r w:rsidRPr="009827CB">
        <w:rPr>
          <w:b/>
          <w:bCs/>
        </w:rPr>
        <w:t>emergentes</w:t>
      </w:r>
      <w:proofErr w:type="spellEnd"/>
      <w:r w:rsidRPr="009827CB">
        <w:t>:</w:t>
      </w:r>
    </w:p>
    <w:p w14:paraId="7C15A9B5" w14:textId="77777777" w:rsidR="009827CB" w:rsidRPr="009827CB" w:rsidRDefault="009827CB" w:rsidP="009827CB">
      <w:pPr>
        <w:numPr>
          <w:ilvl w:val="1"/>
          <w:numId w:val="3"/>
        </w:numPr>
        <w:rPr>
          <w:lang w:val="es-ES"/>
        </w:rPr>
      </w:pPr>
      <w:r w:rsidRPr="009827CB">
        <w:rPr>
          <w:lang w:val="es-ES"/>
        </w:rPr>
        <w:t>Ver la diferencia entre "</w:t>
      </w:r>
      <w:proofErr w:type="spellStart"/>
      <w:r w:rsidRPr="009827CB">
        <w:rPr>
          <w:lang w:val="es-ES"/>
        </w:rPr>
        <w:t>emerging</w:t>
      </w:r>
      <w:proofErr w:type="spellEnd"/>
      <w:r w:rsidRPr="009827CB">
        <w:rPr>
          <w:lang w:val="es-ES"/>
        </w:rPr>
        <w:t xml:space="preserve"> </w:t>
      </w:r>
      <w:proofErr w:type="spellStart"/>
      <w:r w:rsidRPr="009827CB">
        <w:rPr>
          <w:lang w:val="es-ES"/>
        </w:rPr>
        <w:t>market</w:t>
      </w:r>
      <w:proofErr w:type="spellEnd"/>
      <w:r w:rsidRPr="009827CB">
        <w:rPr>
          <w:lang w:val="es-ES"/>
        </w:rPr>
        <w:t xml:space="preserve"> and </w:t>
      </w:r>
      <w:proofErr w:type="spellStart"/>
      <w:r w:rsidRPr="009827CB">
        <w:rPr>
          <w:lang w:val="es-ES"/>
        </w:rPr>
        <w:t>developing</w:t>
      </w:r>
      <w:proofErr w:type="spellEnd"/>
      <w:r w:rsidRPr="009827CB">
        <w:rPr>
          <w:lang w:val="es-ES"/>
        </w:rPr>
        <w:t xml:space="preserve"> </w:t>
      </w:r>
      <w:proofErr w:type="spellStart"/>
      <w:r w:rsidRPr="009827CB">
        <w:rPr>
          <w:lang w:val="es-ES"/>
        </w:rPr>
        <w:t>economies</w:t>
      </w:r>
      <w:proofErr w:type="spellEnd"/>
      <w:r w:rsidRPr="009827CB">
        <w:rPr>
          <w:lang w:val="es-ES"/>
        </w:rPr>
        <w:t xml:space="preserve">" con y sin compromisos de reducción de emisiones en los escenarios de </w:t>
      </w:r>
      <w:proofErr w:type="spellStart"/>
      <w:r w:rsidRPr="009827CB">
        <w:rPr>
          <w:lang w:val="es-ES"/>
        </w:rPr>
        <w:t>Announced</w:t>
      </w:r>
      <w:proofErr w:type="spellEnd"/>
      <w:r w:rsidRPr="009827CB">
        <w:rPr>
          <w:lang w:val="es-ES"/>
        </w:rPr>
        <w:t xml:space="preserve"> </w:t>
      </w:r>
      <w:proofErr w:type="spellStart"/>
      <w:r w:rsidRPr="009827CB">
        <w:rPr>
          <w:lang w:val="es-ES"/>
        </w:rPr>
        <w:t>Pledges</w:t>
      </w:r>
      <w:proofErr w:type="spellEnd"/>
      <w:r w:rsidRPr="009827CB">
        <w:rPr>
          <w:lang w:val="es-ES"/>
        </w:rPr>
        <w:t xml:space="preserve"> y Net Zero. Esto muestra cómo la adopción de compromisos de cero emisiones afecta los precios del carbono en estos mercados.</w:t>
      </w:r>
    </w:p>
    <w:p w14:paraId="661C7A04" w14:textId="77777777" w:rsidR="009827CB" w:rsidRPr="009827CB" w:rsidRDefault="009827CB" w:rsidP="009827CB">
      <w:pPr>
        <w:rPr>
          <w:b/>
          <w:bCs/>
        </w:rPr>
      </w:pPr>
      <w:proofErr w:type="spellStart"/>
      <w:r w:rsidRPr="009827CB">
        <w:rPr>
          <w:b/>
          <w:bCs/>
        </w:rPr>
        <w:lastRenderedPageBreak/>
        <w:t>Visualizaciones</w:t>
      </w:r>
      <w:proofErr w:type="spellEnd"/>
      <w:r w:rsidRPr="009827CB">
        <w:rPr>
          <w:b/>
          <w:bCs/>
        </w:rPr>
        <w:t xml:space="preserve"> </w:t>
      </w:r>
      <w:proofErr w:type="spellStart"/>
      <w:r w:rsidRPr="009827CB">
        <w:rPr>
          <w:b/>
          <w:bCs/>
        </w:rPr>
        <w:t>sugeridas</w:t>
      </w:r>
      <w:proofErr w:type="spellEnd"/>
      <w:r w:rsidRPr="009827CB">
        <w:rPr>
          <w:b/>
          <w:bCs/>
        </w:rPr>
        <w:t>:</w:t>
      </w:r>
    </w:p>
    <w:p w14:paraId="6D81CFA1" w14:textId="77777777" w:rsidR="009827CB" w:rsidRPr="009827CB" w:rsidRDefault="009827CB" w:rsidP="009827CB">
      <w:pPr>
        <w:numPr>
          <w:ilvl w:val="0"/>
          <w:numId w:val="4"/>
        </w:numPr>
        <w:rPr>
          <w:lang w:val="es-ES"/>
        </w:rPr>
      </w:pPr>
      <w:r w:rsidRPr="009827CB">
        <w:rPr>
          <w:b/>
          <w:bCs/>
          <w:lang w:val="es-ES"/>
        </w:rPr>
        <w:t>Gráficos de líneas</w:t>
      </w:r>
      <w:r w:rsidRPr="009827CB">
        <w:rPr>
          <w:lang w:val="es-ES"/>
        </w:rPr>
        <w:t>: Para mostrar la evolución de los precios de CO₂ a lo largo del tiempo en cada región y escenario.</w:t>
      </w:r>
    </w:p>
    <w:p w14:paraId="28074E13" w14:textId="77777777" w:rsidR="009827CB" w:rsidRPr="009827CB" w:rsidRDefault="009827CB" w:rsidP="009827CB">
      <w:pPr>
        <w:numPr>
          <w:ilvl w:val="0"/>
          <w:numId w:val="4"/>
        </w:numPr>
        <w:rPr>
          <w:lang w:val="es-ES"/>
        </w:rPr>
      </w:pPr>
      <w:r w:rsidRPr="009827CB">
        <w:rPr>
          <w:b/>
          <w:bCs/>
          <w:lang w:val="es-ES"/>
        </w:rPr>
        <w:t>Gráficos de barras agrupadas</w:t>
      </w:r>
      <w:r w:rsidRPr="009827CB">
        <w:rPr>
          <w:lang w:val="es-ES"/>
        </w:rPr>
        <w:t>: Para comparar los precios en un año específico (por ejemplo, 2050) entre las diferentes regiones y escenarios.</w:t>
      </w:r>
    </w:p>
    <w:p w14:paraId="3B4AE8AC" w14:textId="77777777" w:rsidR="009827CB" w:rsidRPr="009827CB" w:rsidRDefault="009827CB" w:rsidP="009827CB">
      <w:pPr>
        <w:numPr>
          <w:ilvl w:val="0"/>
          <w:numId w:val="4"/>
        </w:numPr>
        <w:rPr>
          <w:lang w:val="es-ES"/>
        </w:rPr>
      </w:pPr>
      <w:r w:rsidRPr="009827CB">
        <w:rPr>
          <w:b/>
          <w:bCs/>
          <w:lang w:val="es-ES"/>
        </w:rPr>
        <w:t>Mapas de calor</w:t>
      </w:r>
      <w:r w:rsidRPr="009827CB">
        <w:rPr>
          <w:lang w:val="es-ES"/>
        </w:rPr>
        <w:t>: Para resaltar las diferencias en los precios de CO₂ entre países o grupos económicos en cada escenario, lo que permitiría ver claramente las áreas con costos más altos.</w:t>
      </w:r>
    </w:p>
    <w:p w14:paraId="43CCEA0C" w14:textId="77777777" w:rsidR="009827CB" w:rsidRPr="009827CB" w:rsidRDefault="009827CB" w:rsidP="009827CB">
      <w:pPr>
        <w:rPr>
          <w:lang w:val="es-ES"/>
        </w:rPr>
      </w:pPr>
      <w:r w:rsidRPr="009827CB">
        <w:rPr>
          <w:lang w:val="es-ES"/>
        </w:rPr>
        <w:t xml:space="preserve">¿Te gustaría que preparemos algunos de estos gráficos para analizar estos </w:t>
      </w:r>
      <w:proofErr w:type="spellStart"/>
      <w:r w:rsidRPr="009827CB">
        <w:rPr>
          <w:lang w:val="es-ES"/>
        </w:rPr>
        <w:t>insights</w:t>
      </w:r>
      <w:proofErr w:type="spellEnd"/>
      <w:r w:rsidRPr="009827CB">
        <w:rPr>
          <w:lang w:val="es-ES"/>
        </w:rPr>
        <w:t xml:space="preserve"> más a fondo?</w:t>
      </w:r>
    </w:p>
    <w:p w14:paraId="3ED30E61" w14:textId="77777777" w:rsidR="001A77E3" w:rsidRDefault="001A77E3">
      <w:pPr>
        <w:rPr>
          <w:lang w:val="es-ES"/>
        </w:rPr>
      </w:pPr>
    </w:p>
    <w:p w14:paraId="3207ECA7" w14:textId="155B5E7C" w:rsidR="00E40F9A" w:rsidRDefault="00E40F9A">
      <w:pPr>
        <w:rPr>
          <w:lang w:val="es-ES"/>
        </w:rPr>
      </w:pPr>
      <w:r>
        <w:rPr>
          <w:lang w:val="es-ES"/>
        </w:rPr>
        <w:t>EXPLICACIÓN DE CAMPOS</w:t>
      </w:r>
    </w:p>
    <w:p w14:paraId="78983696" w14:textId="77777777" w:rsidR="00E40F9A" w:rsidRDefault="00E40F9A">
      <w:pPr>
        <w:rPr>
          <w:lang w:val="es-ES"/>
        </w:rPr>
      </w:pPr>
    </w:p>
    <w:p w14:paraId="1C723E67" w14:textId="77777777" w:rsidR="00E40F9A" w:rsidRPr="00E40F9A" w:rsidRDefault="00E40F9A" w:rsidP="00E40F9A">
      <w:proofErr w:type="gramStart"/>
      <w:r w:rsidRPr="00E40F9A">
        <w:t xml:space="preserve">  </w:t>
      </w:r>
      <w:r w:rsidRPr="00E40F9A">
        <w:rPr>
          <w:b/>
          <w:bCs/>
        </w:rPr>
        <w:t>Capital</w:t>
      </w:r>
      <w:proofErr w:type="gramEnd"/>
      <w:r w:rsidRPr="00E40F9A">
        <w:rPr>
          <w:b/>
          <w:bCs/>
        </w:rPr>
        <w:t xml:space="preserve"> Costs (USD/kW)</w:t>
      </w:r>
      <w:r w:rsidRPr="00E40F9A">
        <w:t>:</w:t>
      </w:r>
    </w:p>
    <w:p w14:paraId="65D0A96B" w14:textId="77777777" w:rsidR="00E40F9A" w:rsidRPr="00E40F9A" w:rsidRDefault="00E40F9A" w:rsidP="00E40F9A">
      <w:pPr>
        <w:numPr>
          <w:ilvl w:val="0"/>
          <w:numId w:val="8"/>
        </w:numPr>
      </w:pPr>
      <w:r w:rsidRPr="00E40F9A">
        <w:rPr>
          <w:b/>
          <w:bCs/>
          <w:lang w:val="es-ES"/>
        </w:rPr>
        <w:t>Relevancia</w:t>
      </w:r>
      <w:r w:rsidRPr="00E40F9A">
        <w:rPr>
          <w:lang w:val="es-ES"/>
        </w:rPr>
        <w:t xml:space="preserve">: Muy importante. Representa el costo inicial de inversión por unidad de capacidad, lo cual es crucial para evaluar la viabilidad de diferentes tecnologías de generación de electricidad. </w:t>
      </w:r>
      <w:r w:rsidRPr="00E40F9A">
        <w:t xml:space="preserve">Este campo </w:t>
      </w:r>
      <w:proofErr w:type="spellStart"/>
      <w:r w:rsidRPr="00E40F9A">
        <w:t>debería</w:t>
      </w:r>
      <w:proofErr w:type="spellEnd"/>
      <w:r w:rsidRPr="00E40F9A">
        <w:t xml:space="preserve"> </w:t>
      </w:r>
      <w:proofErr w:type="spellStart"/>
      <w:r w:rsidRPr="00E40F9A">
        <w:t>incluirse</w:t>
      </w:r>
      <w:proofErr w:type="spellEnd"/>
      <w:r w:rsidRPr="00E40F9A">
        <w:t xml:space="preserve"> </w:t>
      </w:r>
      <w:proofErr w:type="spellStart"/>
      <w:r w:rsidRPr="00E40F9A">
        <w:t>en</w:t>
      </w:r>
      <w:proofErr w:type="spellEnd"/>
      <w:r w:rsidRPr="00E40F9A">
        <w:t xml:space="preserve"> </w:t>
      </w:r>
      <w:proofErr w:type="spellStart"/>
      <w:r w:rsidRPr="00E40F9A">
        <w:t>tu</w:t>
      </w:r>
      <w:proofErr w:type="spellEnd"/>
      <w:r w:rsidRPr="00E40F9A">
        <w:t xml:space="preserve"> </w:t>
      </w:r>
      <w:proofErr w:type="spellStart"/>
      <w:r w:rsidRPr="00E40F9A">
        <w:t>análisis</w:t>
      </w:r>
      <w:proofErr w:type="spellEnd"/>
      <w:r w:rsidRPr="00E40F9A">
        <w:t>.</w:t>
      </w:r>
    </w:p>
    <w:p w14:paraId="110049F6" w14:textId="77777777" w:rsidR="00E40F9A" w:rsidRPr="00E40F9A" w:rsidRDefault="00E40F9A" w:rsidP="00E40F9A">
      <w:pPr>
        <w:numPr>
          <w:ilvl w:val="0"/>
          <w:numId w:val="8"/>
        </w:numPr>
        <w:rPr>
          <w:lang w:val="es-ES"/>
        </w:rPr>
      </w:pPr>
      <w:r w:rsidRPr="00E40F9A">
        <w:rPr>
          <w:b/>
          <w:bCs/>
          <w:lang w:val="es-ES"/>
        </w:rPr>
        <w:t>Análisis posible</w:t>
      </w:r>
      <w:r w:rsidRPr="00E40F9A">
        <w:rPr>
          <w:lang w:val="es-ES"/>
        </w:rPr>
        <w:t>: Comparar entre tecnologías y países para ver cuáles requieren mayor inversión inicial y cómo estos costos cambian en el tiempo (2023, 2030, 2050).</w:t>
      </w:r>
    </w:p>
    <w:p w14:paraId="53221EE9" w14:textId="77777777" w:rsidR="00E40F9A" w:rsidRPr="00E40F9A" w:rsidRDefault="00E40F9A" w:rsidP="00E40F9A">
      <w:proofErr w:type="gramStart"/>
      <w:r w:rsidRPr="00E40F9A">
        <w:t xml:space="preserve">  </w:t>
      </w:r>
      <w:r w:rsidRPr="00E40F9A">
        <w:rPr>
          <w:b/>
          <w:bCs/>
        </w:rPr>
        <w:t>Capacity</w:t>
      </w:r>
      <w:proofErr w:type="gramEnd"/>
      <w:r w:rsidRPr="00E40F9A">
        <w:rPr>
          <w:b/>
          <w:bCs/>
        </w:rPr>
        <w:t xml:space="preserve"> Factor (%)</w:t>
      </w:r>
      <w:r w:rsidRPr="00E40F9A">
        <w:t>:</w:t>
      </w:r>
    </w:p>
    <w:p w14:paraId="5F08A17E" w14:textId="77777777" w:rsidR="00E40F9A" w:rsidRPr="00E40F9A" w:rsidRDefault="00E40F9A" w:rsidP="00E40F9A">
      <w:pPr>
        <w:numPr>
          <w:ilvl w:val="0"/>
          <w:numId w:val="9"/>
        </w:numPr>
        <w:rPr>
          <w:lang w:val="es-ES"/>
        </w:rPr>
      </w:pPr>
      <w:r w:rsidRPr="00E40F9A">
        <w:rPr>
          <w:b/>
          <w:bCs/>
          <w:lang w:val="es-ES"/>
        </w:rPr>
        <w:t>Relevancia</w:t>
      </w:r>
      <w:r w:rsidRPr="00E40F9A">
        <w:rPr>
          <w:lang w:val="es-ES"/>
        </w:rPr>
        <w:t>: Importante. El factor de capacidad mide el porcentaje del tiempo que una planta opera a su máxima capacidad. Esto es relevante porque afecta directamente la cantidad de energía generada y, por lo tanto, el costo unitario de generación.</w:t>
      </w:r>
    </w:p>
    <w:p w14:paraId="6928383C" w14:textId="77777777" w:rsidR="00E40F9A" w:rsidRPr="00E40F9A" w:rsidRDefault="00E40F9A" w:rsidP="00E40F9A">
      <w:pPr>
        <w:numPr>
          <w:ilvl w:val="0"/>
          <w:numId w:val="9"/>
        </w:numPr>
        <w:rPr>
          <w:lang w:val="es-ES"/>
        </w:rPr>
      </w:pPr>
      <w:r w:rsidRPr="00E40F9A">
        <w:rPr>
          <w:b/>
          <w:bCs/>
          <w:lang w:val="es-ES"/>
        </w:rPr>
        <w:t>Análisis posible</w:t>
      </w:r>
      <w:r w:rsidRPr="00E40F9A">
        <w:rPr>
          <w:lang w:val="es-ES"/>
        </w:rPr>
        <w:t>: Comparar factores de capacidad para entender la eficiencia relativa de diferentes tecnologías en distintas regiones. Tecnologías con factores de capacidad más altos suelen ser más competitivas en términos de costo unitario.</w:t>
      </w:r>
    </w:p>
    <w:p w14:paraId="4702515B" w14:textId="77777777" w:rsidR="00E40F9A" w:rsidRPr="00E40F9A" w:rsidRDefault="00E40F9A" w:rsidP="00E40F9A">
      <w:pPr>
        <w:rPr>
          <w:lang w:val="es-ES"/>
        </w:rPr>
      </w:pPr>
      <w:proofErr w:type="gramStart"/>
      <w:r w:rsidRPr="00E40F9A">
        <w:t></w:t>
      </w:r>
      <w:r w:rsidRPr="00E40F9A">
        <w:rPr>
          <w:lang w:val="es-ES"/>
        </w:rPr>
        <w:t xml:space="preserve">  </w:t>
      </w:r>
      <w:r w:rsidRPr="00E40F9A">
        <w:rPr>
          <w:b/>
          <w:bCs/>
          <w:lang w:val="es-ES"/>
        </w:rPr>
        <w:t>Fuel</w:t>
      </w:r>
      <w:proofErr w:type="gramEnd"/>
      <w:r w:rsidRPr="00E40F9A">
        <w:rPr>
          <w:b/>
          <w:bCs/>
          <w:lang w:val="es-ES"/>
        </w:rPr>
        <w:t>, CO₂, O&amp;M (USD/</w:t>
      </w:r>
      <w:proofErr w:type="spellStart"/>
      <w:r w:rsidRPr="00E40F9A">
        <w:rPr>
          <w:b/>
          <w:bCs/>
          <w:lang w:val="es-ES"/>
        </w:rPr>
        <w:t>MWh</w:t>
      </w:r>
      <w:proofErr w:type="spellEnd"/>
      <w:r w:rsidRPr="00E40F9A">
        <w:rPr>
          <w:b/>
          <w:bCs/>
          <w:lang w:val="es-ES"/>
        </w:rPr>
        <w:t>)</w:t>
      </w:r>
      <w:r w:rsidRPr="00E40F9A">
        <w:rPr>
          <w:lang w:val="es-ES"/>
        </w:rPr>
        <w:t>:</w:t>
      </w:r>
    </w:p>
    <w:p w14:paraId="3EF7D7B1" w14:textId="77777777" w:rsidR="00E40F9A" w:rsidRPr="00E40F9A" w:rsidRDefault="00E40F9A" w:rsidP="00E40F9A">
      <w:pPr>
        <w:numPr>
          <w:ilvl w:val="0"/>
          <w:numId w:val="10"/>
        </w:numPr>
        <w:rPr>
          <w:lang w:val="es-ES"/>
        </w:rPr>
      </w:pPr>
      <w:r w:rsidRPr="00E40F9A">
        <w:rPr>
          <w:b/>
          <w:bCs/>
          <w:lang w:val="es-ES"/>
        </w:rPr>
        <w:t>Relevancia</w:t>
      </w:r>
      <w:r w:rsidRPr="00E40F9A">
        <w:rPr>
          <w:lang w:val="es-ES"/>
        </w:rPr>
        <w:t>: Muy importante. Este campo incluye los costos operativos (como el combustible, el CO₂ y el mantenimiento) que afectan el costo total de generación. Es esencial para analizar los costos de operación a lo largo de la vida de la planta.</w:t>
      </w:r>
    </w:p>
    <w:p w14:paraId="451A6DA7" w14:textId="77777777" w:rsidR="00E40F9A" w:rsidRPr="00E40F9A" w:rsidRDefault="00E40F9A" w:rsidP="00E40F9A">
      <w:pPr>
        <w:numPr>
          <w:ilvl w:val="0"/>
          <w:numId w:val="10"/>
        </w:numPr>
        <w:rPr>
          <w:lang w:val="es-ES"/>
        </w:rPr>
      </w:pPr>
      <w:r w:rsidRPr="00E40F9A">
        <w:rPr>
          <w:b/>
          <w:bCs/>
          <w:lang w:val="es-ES"/>
        </w:rPr>
        <w:t>Análisis posible</w:t>
      </w:r>
      <w:r w:rsidRPr="00E40F9A">
        <w:rPr>
          <w:lang w:val="es-ES"/>
        </w:rPr>
        <w:t>: Comparar los costos de operación entre tecnologías y países. Esto ayuda a evaluar cuáles tecnologías tienen menores costos operativos y son más sostenibles económicamente a largo plazo.</w:t>
      </w:r>
    </w:p>
    <w:p w14:paraId="21ED7D08" w14:textId="77777777" w:rsidR="00E40F9A" w:rsidRPr="00E40F9A" w:rsidRDefault="00E40F9A" w:rsidP="00E40F9A">
      <w:proofErr w:type="gramStart"/>
      <w:r w:rsidRPr="00E40F9A">
        <w:t xml:space="preserve">  </w:t>
      </w:r>
      <w:r w:rsidRPr="00E40F9A">
        <w:rPr>
          <w:b/>
          <w:bCs/>
        </w:rPr>
        <w:t>LCOE</w:t>
      </w:r>
      <w:proofErr w:type="gramEnd"/>
      <w:r w:rsidRPr="00E40F9A">
        <w:rPr>
          <w:b/>
          <w:bCs/>
        </w:rPr>
        <w:t xml:space="preserve"> (</w:t>
      </w:r>
      <w:proofErr w:type="spellStart"/>
      <w:r w:rsidRPr="00E40F9A">
        <w:rPr>
          <w:b/>
          <w:bCs/>
        </w:rPr>
        <w:t>Levelised</w:t>
      </w:r>
      <w:proofErr w:type="spellEnd"/>
      <w:r w:rsidRPr="00E40F9A">
        <w:rPr>
          <w:b/>
          <w:bCs/>
        </w:rPr>
        <w:t xml:space="preserve"> Cost of Electricity, USD/MWh)</w:t>
      </w:r>
      <w:r w:rsidRPr="00E40F9A">
        <w:t>:</w:t>
      </w:r>
    </w:p>
    <w:p w14:paraId="2EE25BD2" w14:textId="77777777" w:rsidR="00E40F9A" w:rsidRPr="00E40F9A" w:rsidRDefault="00E40F9A" w:rsidP="00E40F9A">
      <w:pPr>
        <w:numPr>
          <w:ilvl w:val="0"/>
          <w:numId w:val="11"/>
        </w:numPr>
      </w:pPr>
      <w:r w:rsidRPr="00E40F9A">
        <w:rPr>
          <w:b/>
          <w:bCs/>
          <w:lang w:val="es-ES"/>
        </w:rPr>
        <w:lastRenderedPageBreak/>
        <w:t>Relevancia</w:t>
      </w:r>
      <w:r w:rsidRPr="00E40F9A">
        <w:rPr>
          <w:lang w:val="es-ES"/>
        </w:rPr>
        <w:t xml:space="preserve">: Fundamental. El LCOE representa el costo total de generación de electricidad durante la vida útil de la planta, incluyendo inversión, operación y mantenimiento. </w:t>
      </w:r>
      <w:r w:rsidRPr="00E40F9A">
        <w:t xml:space="preserve">Es </w:t>
      </w:r>
      <w:proofErr w:type="spellStart"/>
      <w:r w:rsidRPr="00E40F9A">
        <w:t>una</w:t>
      </w:r>
      <w:proofErr w:type="spellEnd"/>
      <w:r w:rsidRPr="00E40F9A">
        <w:t xml:space="preserve"> </w:t>
      </w:r>
      <w:proofErr w:type="spellStart"/>
      <w:r w:rsidRPr="00E40F9A">
        <w:t>métrica</w:t>
      </w:r>
      <w:proofErr w:type="spellEnd"/>
      <w:r w:rsidRPr="00E40F9A">
        <w:t xml:space="preserve"> </w:t>
      </w:r>
      <w:proofErr w:type="spellStart"/>
      <w:r w:rsidRPr="00E40F9A">
        <w:t>estandarizada</w:t>
      </w:r>
      <w:proofErr w:type="spellEnd"/>
      <w:r w:rsidRPr="00E40F9A">
        <w:t xml:space="preserve"> para </w:t>
      </w:r>
      <w:proofErr w:type="spellStart"/>
      <w:r w:rsidRPr="00E40F9A">
        <w:t>comparar</w:t>
      </w:r>
      <w:proofErr w:type="spellEnd"/>
      <w:r w:rsidRPr="00E40F9A">
        <w:t xml:space="preserve"> </w:t>
      </w:r>
      <w:proofErr w:type="spellStart"/>
      <w:r w:rsidRPr="00E40F9A">
        <w:t>tecnologías</w:t>
      </w:r>
      <w:proofErr w:type="spellEnd"/>
      <w:r w:rsidRPr="00E40F9A">
        <w:t>.</w:t>
      </w:r>
    </w:p>
    <w:p w14:paraId="3CE95ECE" w14:textId="77777777" w:rsidR="00E40F9A" w:rsidRPr="00E40F9A" w:rsidRDefault="00E40F9A" w:rsidP="00E40F9A">
      <w:pPr>
        <w:numPr>
          <w:ilvl w:val="0"/>
          <w:numId w:val="11"/>
        </w:numPr>
        <w:rPr>
          <w:lang w:val="es-ES"/>
        </w:rPr>
      </w:pPr>
      <w:r w:rsidRPr="00E40F9A">
        <w:rPr>
          <w:b/>
          <w:bCs/>
          <w:lang w:val="es-ES"/>
        </w:rPr>
        <w:t>Análisis posible</w:t>
      </w:r>
      <w:r w:rsidRPr="00E40F9A">
        <w:rPr>
          <w:lang w:val="es-ES"/>
        </w:rPr>
        <w:t>: Comparar el LCOE entre tecnologías y regiones para identificar las opciones de generación de electricidad más rentables. También es útil observar cómo cambia en los diferentes años.</w:t>
      </w:r>
    </w:p>
    <w:p w14:paraId="5FE6E4AB" w14:textId="77777777" w:rsidR="00E40F9A" w:rsidRPr="00E40F9A" w:rsidRDefault="00E40F9A" w:rsidP="00E40F9A">
      <w:proofErr w:type="gramStart"/>
      <w:r w:rsidRPr="00E40F9A">
        <w:t xml:space="preserve">  </w:t>
      </w:r>
      <w:r w:rsidRPr="00E40F9A">
        <w:rPr>
          <w:b/>
          <w:bCs/>
        </w:rPr>
        <w:t>VALCOE</w:t>
      </w:r>
      <w:proofErr w:type="gramEnd"/>
      <w:r w:rsidRPr="00E40F9A">
        <w:rPr>
          <w:b/>
          <w:bCs/>
        </w:rPr>
        <w:t xml:space="preserve"> (Value-Adjusted </w:t>
      </w:r>
      <w:proofErr w:type="spellStart"/>
      <w:r w:rsidRPr="00E40F9A">
        <w:rPr>
          <w:b/>
          <w:bCs/>
        </w:rPr>
        <w:t>Levelised</w:t>
      </w:r>
      <w:proofErr w:type="spellEnd"/>
      <w:r w:rsidRPr="00E40F9A">
        <w:rPr>
          <w:b/>
          <w:bCs/>
        </w:rPr>
        <w:t xml:space="preserve"> Cost of Electricity, USD/MWh)</w:t>
      </w:r>
      <w:r w:rsidRPr="00E40F9A">
        <w:t>:</w:t>
      </w:r>
    </w:p>
    <w:p w14:paraId="37DF5A2D" w14:textId="77777777" w:rsidR="00E40F9A" w:rsidRPr="00E40F9A" w:rsidRDefault="00E40F9A" w:rsidP="00E40F9A">
      <w:pPr>
        <w:numPr>
          <w:ilvl w:val="0"/>
          <w:numId w:val="12"/>
        </w:numPr>
        <w:rPr>
          <w:lang w:val="es-ES"/>
        </w:rPr>
      </w:pPr>
      <w:r w:rsidRPr="00E40F9A">
        <w:rPr>
          <w:b/>
          <w:bCs/>
          <w:lang w:val="es-ES"/>
        </w:rPr>
        <w:t>Relevancia</w:t>
      </w:r>
      <w:r w:rsidRPr="00E40F9A">
        <w:rPr>
          <w:lang w:val="es-ES"/>
        </w:rPr>
        <w:t>: Relevante si se busca evaluar la competitividad de tecnologías ajustada a los valores aportados al sistema (como estabilidad o flexibilidad de generación). Es un ajuste del LCOE que toma en cuenta el valor adicional que algunas tecnologías aportan al sistema.</w:t>
      </w:r>
    </w:p>
    <w:p w14:paraId="0E9332F6" w14:textId="77777777" w:rsidR="00E40F9A" w:rsidRPr="00E40F9A" w:rsidRDefault="00E40F9A" w:rsidP="00E40F9A">
      <w:pPr>
        <w:numPr>
          <w:ilvl w:val="0"/>
          <w:numId w:val="12"/>
        </w:numPr>
        <w:rPr>
          <w:lang w:val="es-ES"/>
        </w:rPr>
      </w:pPr>
      <w:r w:rsidRPr="00E40F9A">
        <w:rPr>
          <w:b/>
          <w:bCs/>
          <w:lang w:val="es-ES"/>
        </w:rPr>
        <w:t>Análisis posible</w:t>
      </w:r>
      <w:r w:rsidRPr="00E40F9A">
        <w:rPr>
          <w:lang w:val="es-ES"/>
        </w:rPr>
        <w:t>: Comparar el VALCOE entre tecnologías para evaluar su competitividad real, especialmente en sistemas de energía complejos donde la flexibilidad es valiosa (por ejemplo, las energías renovables intermitentes versus las constantes).</w:t>
      </w:r>
    </w:p>
    <w:p w14:paraId="125F4F3F" w14:textId="77777777" w:rsidR="00E40F9A" w:rsidRDefault="00E40F9A">
      <w:pPr>
        <w:rPr>
          <w:lang w:val="es-ES"/>
        </w:rPr>
      </w:pPr>
    </w:p>
    <w:p w14:paraId="08020796" w14:textId="77777777" w:rsidR="00E40F9A" w:rsidRDefault="00E40F9A">
      <w:pPr>
        <w:rPr>
          <w:lang w:val="es-ES"/>
        </w:rPr>
      </w:pPr>
    </w:p>
    <w:p w14:paraId="65A18169" w14:textId="5B57BAE6" w:rsidR="00E40F9A" w:rsidRDefault="00E40F9A">
      <w:pPr>
        <w:rPr>
          <w:lang w:val="es-ES"/>
        </w:rPr>
      </w:pPr>
      <w:r>
        <w:rPr>
          <w:lang w:val="es-ES"/>
        </w:rPr>
        <w:t xml:space="preserve">EXPLICACIÓN DE </w:t>
      </w:r>
      <w:r w:rsidRPr="00E40F9A">
        <w:rPr>
          <w:b/>
          <w:bCs/>
          <w:lang w:val="es-ES"/>
        </w:rPr>
        <w:t>"Fuel, CO₂, O&amp;M (USD/</w:t>
      </w:r>
      <w:proofErr w:type="spellStart"/>
      <w:r w:rsidRPr="00E40F9A">
        <w:rPr>
          <w:b/>
          <w:bCs/>
          <w:lang w:val="es-ES"/>
        </w:rPr>
        <w:t>MWh</w:t>
      </w:r>
      <w:proofErr w:type="spellEnd"/>
      <w:r w:rsidRPr="00E40F9A">
        <w:rPr>
          <w:b/>
          <w:bCs/>
          <w:lang w:val="es-ES"/>
        </w:rPr>
        <w:t>)"</w:t>
      </w:r>
    </w:p>
    <w:p w14:paraId="7A6B0E9A" w14:textId="77777777" w:rsidR="00E40F9A" w:rsidRPr="00E40F9A" w:rsidRDefault="00E40F9A" w:rsidP="00E40F9A">
      <w:pPr>
        <w:rPr>
          <w:lang w:val="es-ES"/>
        </w:rPr>
      </w:pPr>
      <w:r w:rsidRPr="00E40F9A">
        <w:rPr>
          <w:lang w:val="es-ES"/>
        </w:rPr>
        <w:t xml:space="preserve">El campo </w:t>
      </w:r>
      <w:r w:rsidRPr="00E40F9A">
        <w:rPr>
          <w:b/>
          <w:bCs/>
          <w:lang w:val="es-ES"/>
        </w:rPr>
        <w:t>"Fuel, CO₂, O&amp;M (USD/</w:t>
      </w:r>
      <w:proofErr w:type="spellStart"/>
      <w:r w:rsidRPr="00E40F9A">
        <w:rPr>
          <w:b/>
          <w:bCs/>
          <w:lang w:val="es-ES"/>
        </w:rPr>
        <w:t>MWh</w:t>
      </w:r>
      <w:proofErr w:type="spellEnd"/>
      <w:r w:rsidRPr="00E40F9A">
        <w:rPr>
          <w:b/>
          <w:bCs/>
          <w:lang w:val="es-ES"/>
        </w:rPr>
        <w:t>)"</w:t>
      </w:r>
      <w:r w:rsidRPr="00E40F9A">
        <w:rPr>
          <w:lang w:val="es-ES"/>
        </w:rPr>
        <w:t xml:space="preserve"> representa los </w:t>
      </w:r>
      <w:r w:rsidRPr="00E40F9A">
        <w:rPr>
          <w:b/>
          <w:bCs/>
          <w:lang w:val="es-ES"/>
        </w:rPr>
        <w:t>costos operativos por megavatio-hora (</w:t>
      </w:r>
      <w:proofErr w:type="spellStart"/>
      <w:r w:rsidRPr="00E40F9A">
        <w:rPr>
          <w:b/>
          <w:bCs/>
          <w:lang w:val="es-ES"/>
        </w:rPr>
        <w:t>MWh</w:t>
      </w:r>
      <w:proofErr w:type="spellEnd"/>
      <w:r w:rsidRPr="00E40F9A">
        <w:rPr>
          <w:b/>
          <w:bCs/>
          <w:lang w:val="es-ES"/>
        </w:rPr>
        <w:t>) de electricidad generada</w:t>
      </w:r>
      <w:r w:rsidRPr="00E40F9A">
        <w:rPr>
          <w:lang w:val="es-ES"/>
        </w:rPr>
        <w:t>. Estos costos incluyen tres componentes principales:</w:t>
      </w:r>
    </w:p>
    <w:p w14:paraId="781C2D71" w14:textId="77777777" w:rsidR="00E40F9A" w:rsidRPr="00E40F9A" w:rsidRDefault="00E40F9A" w:rsidP="00E40F9A">
      <w:pPr>
        <w:numPr>
          <w:ilvl w:val="0"/>
          <w:numId w:val="5"/>
        </w:numPr>
      </w:pPr>
      <w:r w:rsidRPr="00E40F9A">
        <w:rPr>
          <w:b/>
          <w:bCs/>
        </w:rPr>
        <w:t>Fuel (Combustible)</w:t>
      </w:r>
      <w:r w:rsidRPr="00E40F9A">
        <w:t>:</w:t>
      </w:r>
    </w:p>
    <w:p w14:paraId="6C083FDC" w14:textId="77777777" w:rsidR="00E40F9A" w:rsidRPr="00E40F9A" w:rsidRDefault="00E40F9A" w:rsidP="00E40F9A">
      <w:pPr>
        <w:numPr>
          <w:ilvl w:val="1"/>
          <w:numId w:val="5"/>
        </w:numPr>
        <w:rPr>
          <w:lang w:val="es-ES"/>
        </w:rPr>
      </w:pPr>
      <w:r w:rsidRPr="00E40F9A">
        <w:rPr>
          <w:lang w:val="es-ES"/>
        </w:rPr>
        <w:t>Este es el costo del combustible necesario para generar electricidad. Es relevante para tecnologías que dependen de fuentes combustibles, como el carbón, el gas natural y, en menor medida, el nuclear.</w:t>
      </w:r>
    </w:p>
    <w:p w14:paraId="1386C5D9" w14:textId="77777777" w:rsidR="00E40F9A" w:rsidRPr="00E40F9A" w:rsidRDefault="00E40F9A" w:rsidP="00E40F9A">
      <w:pPr>
        <w:numPr>
          <w:ilvl w:val="1"/>
          <w:numId w:val="5"/>
        </w:numPr>
        <w:rPr>
          <w:lang w:val="es-ES"/>
        </w:rPr>
      </w:pPr>
      <w:r w:rsidRPr="00E40F9A">
        <w:rPr>
          <w:lang w:val="es-ES"/>
        </w:rPr>
        <w:t>Para las energías renovables (como la solar y eólica), este costo suele ser muy bajo o nulo, ya que no requieren combustible adicional para operar.</w:t>
      </w:r>
    </w:p>
    <w:p w14:paraId="3460D11A" w14:textId="77777777" w:rsidR="00E40F9A" w:rsidRPr="00E40F9A" w:rsidRDefault="00E40F9A" w:rsidP="00E40F9A">
      <w:pPr>
        <w:numPr>
          <w:ilvl w:val="0"/>
          <w:numId w:val="5"/>
        </w:numPr>
      </w:pPr>
      <w:r w:rsidRPr="00E40F9A">
        <w:rPr>
          <w:b/>
          <w:bCs/>
        </w:rPr>
        <w:t>CO₂ (</w:t>
      </w:r>
      <w:proofErr w:type="spellStart"/>
      <w:r w:rsidRPr="00E40F9A">
        <w:rPr>
          <w:b/>
          <w:bCs/>
        </w:rPr>
        <w:t>Dióxido</w:t>
      </w:r>
      <w:proofErr w:type="spellEnd"/>
      <w:r w:rsidRPr="00E40F9A">
        <w:rPr>
          <w:b/>
          <w:bCs/>
        </w:rPr>
        <w:t xml:space="preserve"> de </w:t>
      </w:r>
      <w:proofErr w:type="spellStart"/>
      <w:r w:rsidRPr="00E40F9A">
        <w:rPr>
          <w:b/>
          <w:bCs/>
        </w:rPr>
        <w:t>Carbono</w:t>
      </w:r>
      <w:proofErr w:type="spellEnd"/>
      <w:r w:rsidRPr="00E40F9A">
        <w:rPr>
          <w:b/>
          <w:bCs/>
        </w:rPr>
        <w:t>)</w:t>
      </w:r>
      <w:r w:rsidRPr="00E40F9A">
        <w:t>:</w:t>
      </w:r>
    </w:p>
    <w:p w14:paraId="01429FED" w14:textId="77777777" w:rsidR="00E40F9A" w:rsidRPr="00E40F9A" w:rsidRDefault="00E40F9A" w:rsidP="00E40F9A">
      <w:pPr>
        <w:numPr>
          <w:ilvl w:val="1"/>
          <w:numId w:val="5"/>
        </w:numPr>
        <w:rPr>
          <w:lang w:val="es-ES"/>
        </w:rPr>
      </w:pPr>
      <w:r w:rsidRPr="00E40F9A">
        <w:rPr>
          <w:lang w:val="es-ES"/>
        </w:rPr>
        <w:t>Representa el costo de las emisiones de dióxido de carbono asociadas con la generación de electricidad. Este valor se aplica especialmente a tecnologías que emiten CO₂, como el carbón y el gas.</w:t>
      </w:r>
    </w:p>
    <w:p w14:paraId="73FDF387" w14:textId="77777777" w:rsidR="00E40F9A" w:rsidRPr="00E40F9A" w:rsidRDefault="00E40F9A" w:rsidP="00E40F9A">
      <w:pPr>
        <w:numPr>
          <w:ilvl w:val="1"/>
          <w:numId w:val="5"/>
        </w:numPr>
        <w:rPr>
          <w:lang w:val="es-ES"/>
        </w:rPr>
      </w:pPr>
      <w:r w:rsidRPr="00E40F9A">
        <w:rPr>
          <w:lang w:val="es-ES"/>
        </w:rPr>
        <w:t xml:space="preserve">En muchos países y escenarios, las políticas climáticas establecen un </w:t>
      </w:r>
      <w:r w:rsidRPr="00E40F9A">
        <w:rPr>
          <w:b/>
          <w:bCs/>
          <w:lang w:val="es-ES"/>
        </w:rPr>
        <w:t>precio al carbono</w:t>
      </w:r>
      <w:r w:rsidRPr="00E40F9A">
        <w:rPr>
          <w:lang w:val="es-ES"/>
        </w:rPr>
        <w:t xml:space="preserve"> para incentivar la reducción de emisiones. Este costo es particularmente importante en los escenarios con compromisos de reducción de emisiones (como los escenarios APS y NZE).</w:t>
      </w:r>
    </w:p>
    <w:p w14:paraId="7074773B" w14:textId="77777777" w:rsidR="00E40F9A" w:rsidRPr="00E40F9A" w:rsidRDefault="00E40F9A" w:rsidP="00E40F9A">
      <w:pPr>
        <w:numPr>
          <w:ilvl w:val="1"/>
          <w:numId w:val="5"/>
        </w:numPr>
        <w:rPr>
          <w:lang w:val="es-ES"/>
        </w:rPr>
      </w:pPr>
      <w:r w:rsidRPr="00E40F9A">
        <w:rPr>
          <w:lang w:val="es-ES"/>
        </w:rPr>
        <w:t>Para tecnologías bajas en carbono (como la nuclear o las renovables), este costo es también bajo o inexistente.</w:t>
      </w:r>
    </w:p>
    <w:p w14:paraId="3F0EFB1C" w14:textId="77777777" w:rsidR="00E40F9A" w:rsidRPr="00E40F9A" w:rsidRDefault="00E40F9A" w:rsidP="00E40F9A">
      <w:pPr>
        <w:numPr>
          <w:ilvl w:val="0"/>
          <w:numId w:val="5"/>
        </w:numPr>
      </w:pPr>
      <w:r w:rsidRPr="00E40F9A">
        <w:rPr>
          <w:b/>
          <w:bCs/>
        </w:rPr>
        <w:t>O&amp;M (Operation and Maintenance)</w:t>
      </w:r>
      <w:r w:rsidRPr="00E40F9A">
        <w:t>:</w:t>
      </w:r>
    </w:p>
    <w:p w14:paraId="3CC43192" w14:textId="77777777" w:rsidR="00E40F9A" w:rsidRPr="00E40F9A" w:rsidRDefault="00E40F9A" w:rsidP="00E40F9A">
      <w:pPr>
        <w:numPr>
          <w:ilvl w:val="1"/>
          <w:numId w:val="5"/>
        </w:numPr>
        <w:rPr>
          <w:lang w:val="es-ES"/>
        </w:rPr>
      </w:pPr>
      <w:r w:rsidRPr="00E40F9A">
        <w:rPr>
          <w:lang w:val="es-ES"/>
        </w:rPr>
        <w:lastRenderedPageBreak/>
        <w:t>Estos son los costos de operación y mantenimiento de la planta de generación de electricidad. Incluyen gastos regulares, como el mantenimiento de equipos, reparaciones, salarios y otros costos administrativos.</w:t>
      </w:r>
    </w:p>
    <w:p w14:paraId="4DAE840E" w14:textId="77777777" w:rsidR="00E40F9A" w:rsidRPr="00E40F9A" w:rsidRDefault="00E40F9A" w:rsidP="00E40F9A">
      <w:pPr>
        <w:numPr>
          <w:ilvl w:val="1"/>
          <w:numId w:val="5"/>
        </w:numPr>
        <w:rPr>
          <w:lang w:val="es-ES"/>
        </w:rPr>
      </w:pPr>
      <w:r w:rsidRPr="00E40F9A">
        <w:rPr>
          <w:lang w:val="es-ES"/>
        </w:rPr>
        <w:t>Estos costos son necesarios para todas las tecnologías, aunque pueden variar significativamente según el tipo de tecnología. Por ejemplo, las plantas de carbón y gas pueden requerir más mantenimiento continuo, mientras que las renovables (solar y eólica) suelen tener costos de mantenimiento más bajos, ya que tienen menos partes móviles y no requieren combustible.</w:t>
      </w:r>
    </w:p>
    <w:p w14:paraId="3B0CFB02" w14:textId="77777777" w:rsidR="00E40F9A" w:rsidRPr="00E40F9A" w:rsidRDefault="00E40F9A" w:rsidP="00E40F9A">
      <w:pPr>
        <w:rPr>
          <w:b/>
          <w:bCs/>
          <w:lang w:val="es-ES"/>
        </w:rPr>
      </w:pPr>
      <w:r w:rsidRPr="00E40F9A">
        <w:rPr>
          <w:b/>
          <w:bCs/>
          <w:lang w:val="es-ES"/>
        </w:rPr>
        <w:t>Interpretación de "Fuel, CO₂, O&amp;M (USD/</w:t>
      </w:r>
      <w:proofErr w:type="spellStart"/>
      <w:r w:rsidRPr="00E40F9A">
        <w:rPr>
          <w:b/>
          <w:bCs/>
          <w:lang w:val="es-ES"/>
        </w:rPr>
        <w:t>MWh</w:t>
      </w:r>
      <w:proofErr w:type="spellEnd"/>
      <w:r w:rsidRPr="00E40F9A">
        <w:rPr>
          <w:b/>
          <w:bCs/>
          <w:lang w:val="es-ES"/>
        </w:rPr>
        <w:t>)":</w:t>
      </w:r>
    </w:p>
    <w:p w14:paraId="7C06411B" w14:textId="77777777" w:rsidR="00E40F9A" w:rsidRPr="00E40F9A" w:rsidRDefault="00E40F9A" w:rsidP="00E40F9A">
      <w:r w:rsidRPr="00E40F9A">
        <w:rPr>
          <w:lang w:val="es-ES"/>
        </w:rPr>
        <w:t xml:space="preserve">Este campo indica el </w:t>
      </w:r>
      <w:r w:rsidRPr="00E40F9A">
        <w:rPr>
          <w:b/>
          <w:bCs/>
          <w:lang w:val="es-ES"/>
        </w:rPr>
        <w:t>costo total operativo</w:t>
      </w:r>
      <w:r w:rsidRPr="00E40F9A">
        <w:rPr>
          <w:lang w:val="es-ES"/>
        </w:rPr>
        <w:t xml:space="preserve"> de producir un </w:t>
      </w:r>
      <w:proofErr w:type="spellStart"/>
      <w:r w:rsidRPr="00E40F9A">
        <w:rPr>
          <w:lang w:val="es-ES"/>
        </w:rPr>
        <w:t>MWh</w:t>
      </w:r>
      <w:proofErr w:type="spellEnd"/>
      <w:r w:rsidRPr="00E40F9A">
        <w:rPr>
          <w:lang w:val="es-ES"/>
        </w:rPr>
        <w:t xml:space="preserve"> de electricidad, considerando estos tres elementos. </w:t>
      </w:r>
      <w:r w:rsidRPr="00E40F9A">
        <w:t xml:space="preserve">Es </w:t>
      </w:r>
      <w:proofErr w:type="spellStart"/>
      <w:r w:rsidRPr="00E40F9A">
        <w:t>una</w:t>
      </w:r>
      <w:proofErr w:type="spellEnd"/>
      <w:r w:rsidRPr="00E40F9A">
        <w:t xml:space="preserve"> </w:t>
      </w:r>
      <w:proofErr w:type="spellStart"/>
      <w:r w:rsidRPr="00E40F9A">
        <w:t>medida</w:t>
      </w:r>
      <w:proofErr w:type="spellEnd"/>
      <w:r w:rsidRPr="00E40F9A">
        <w:t xml:space="preserve"> </w:t>
      </w:r>
      <w:proofErr w:type="spellStart"/>
      <w:r w:rsidRPr="00E40F9A">
        <w:t>importante</w:t>
      </w:r>
      <w:proofErr w:type="spellEnd"/>
      <w:r w:rsidRPr="00E40F9A">
        <w:t xml:space="preserve"> </w:t>
      </w:r>
      <w:proofErr w:type="spellStart"/>
      <w:r w:rsidRPr="00E40F9A">
        <w:t>porque</w:t>
      </w:r>
      <w:proofErr w:type="spellEnd"/>
      <w:r w:rsidRPr="00E40F9A">
        <w:t>:</w:t>
      </w:r>
    </w:p>
    <w:p w14:paraId="16FCB0A8" w14:textId="77777777" w:rsidR="00E40F9A" w:rsidRPr="00E40F9A" w:rsidRDefault="00E40F9A" w:rsidP="00E40F9A">
      <w:pPr>
        <w:numPr>
          <w:ilvl w:val="0"/>
          <w:numId w:val="6"/>
        </w:numPr>
        <w:rPr>
          <w:lang w:val="es-ES"/>
        </w:rPr>
      </w:pPr>
      <w:r w:rsidRPr="00E40F9A">
        <w:rPr>
          <w:lang w:val="es-ES"/>
        </w:rPr>
        <w:t xml:space="preserve">Ayuda a entender el </w:t>
      </w:r>
      <w:r w:rsidRPr="00E40F9A">
        <w:rPr>
          <w:b/>
          <w:bCs/>
          <w:lang w:val="es-ES"/>
        </w:rPr>
        <w:t>costo variable</w:t>
      </w:r>
      <w:r w:rsidRPr="00E40F9A">
        <w:rPr>
          <w:lang w:val="es-ES"/>
        </w:rPr>
        <w:t xml:space="preserve"> asociado a cada tecnología de generación de energía.</w:t>
      </w:r>
    </w:p>
    <w:p w14:paraId="7711DCA4" w14:textId="77777777" w:rsidR="00E40F9A" w:rsidRPr="00E40F9A" w:rsidRDefault="00E40F9A" w:rsidP="00E40F9A">
      <w:pPr>
        <w:numPr>
          <w:ilvl w:val="0"/>
          <w:numId w:val="6"/>
        </w:numPr>
        <w:rPr>
          <w:lang w:val="es-ES"/>
        </w:rPr>
      </w:pPr>
      <w:r w:rsidRPr="00E40F9A">
        <w:rPr>
          <w:lang w:val="es-ES"/>
        </w:rPr>
        <w:t>Los valores más bajos en este campo generalmente indican una operación más económica y eficiente en términos de costos recurrentes.</w:t>
      </w:r>
    </w:p>
    <w:p w14:paraId="034A87F4" w14:textId="77777777" w:rsidR="00E40F9A" w:rsidRPr="00E40F9A" w:rsidRDefault="00E40F9A" w:rsidP="00E40F9A">
      <w:pPr>
        <w:numPr>
          <w:ilvl w:val="0"/>
          <w:numId w:val="6"/>
        </w:numPr>
        <w:rPr>
          <w:lang w:val="es-ES"/>
        </w:rPr>
      </w:pPr>
      <w:r w:rsidRPr="00E40F9A">
        <w:rPr>
          <w:lang w:val="es-ES"/>
        </w:rPr>
        <w:t>Es particularmente útil para comparar el impacto de los precios del carbono y del combustible en las diferentes tecnologías, mostrando cómo tecnologías renovables y limpias pueden ser competitivas a medida que aumentan los precios del CO₂ o los combustibles fósiles.</w:t>
      </w:r>
    </w:p>
    <w:p w14:paraId="5D4E3F3B" w14:textId="77777777" w:rsidR="00E40F9A" w:rsidRPr="00E40F9A" w:rsidRDefault="00E40F9A" w:rsidP="00E40F9A">
      <w:pPr>
        <w:rPr>
          <w:b/>
          <w:bCs/>
          <w:lang w:val="es-ES"/>
        </w:rPr>
      </w:pPr>
      <w:r w:rsidRPr="00E40F9A">
        <w:rPr>
          <w:b/>
          <w:bCs/>
          <w:lang w:val="es-ES"/>
        </w:rPr>
        <w:t>Ejemplo de uso en análisis:</w:t>
      </w:r>
    </w:p>
    <w:p w14:paraId="1DDC9EFE" w14:textId="77777777" w:rsidR="00E40F9A" w:rsidRPr="00E40F9A" w:rsidRDefault="00E40F9A" w:rsidP="00E40F9A">
      <w:pPr>
        <w:rPr>
          <w:lang w:val="es-ES"/>
        </w:rPr>
      </w:pPr>
      <w:r w:rsidRPr="00E40F9A">
        <w:rPr>
          <w:lang w:val="es-ES"/>
        </w:rPr>
        <w:t xml:space="preserve">Si comparamos tecnologías como el </w:t>
      </w:r>
      <w:r w:rsidRPr="00E40F9A">
        <w:rPr>
          <w:b/>
          <w:bCs/>
          <w:lang w:val="es-ES"/>
        </w:rPr>
        <w:t>carbón</w:t>
      </w:r>
      <w:r w:rsidRPr="00E40F9A">
        <w:rPr>
          <w:lang w:val="es-ES"/>
        </w:rPr>
        <w:t xml:space="preserve"> y la </w:t>
      </w:r>
      <w:r w:rsidRPr="00E40F9A">
        <w:rPr>
          <w:b/>
          <w:bCs/>
          <w:lang w:val="es-ES"/>
        </w:rPr>
        <w:t>solar fotovoltaica</w:t>
      </w:r>
      <w:r w:rsidRPr="00E40F9A">
        <w:rPr>
          <w:lang w:val="es-ES"/>
        </w:rPr>
        <w:t>:</w:t>
      </w:r>
    </w:p>
    <w:p w14:paraId="33CC379D" w14:textId="77777777" w:rsidR="00E40F9A" w:rsidRPr="00E40F9A" w:rsidRDefault="00E40F9A" w:rsidP="00E40F9A">
      <w:pPr>
        <w:numPr>
          <w:ilvl w:val="0"/>
          <w:numId w:val="7"/>
        </w:numPr>
        <w:rPr>
          <w:lang w:val="es-ES"/>
        </w:rPr>
      </w:pPr>
      <w:r w:rsidRPr="00E40F9A">
        <w:rPr>
          <w:lang w:val="es-ES"/>
        </w:rPr>
        <w:t>El carbón probablemente tendrá un alto costo de "Fuel, CO₂, O&amp;M" debido al precio del combustible y las emisiones de CO₂.</w:t>
      </w:r>
    </w:p>
    <w:p w14:paraId="3C7E447F" w14:textId="77777777" w:rsidR="00E40F9A" w:rsidRPr="00E40F9A" w:rsidRDefault="00E40F9A" w:rsidP="00E40F9A">
      <w:pPr>
        <w:numPr>
          <w:ilvl w:val="0"/>
          <w:numId w:val="7"/>
        </w:numPr>
        <w:rPr>
          <w:lang w:val="es-ES"/>
        </w:rPr>
      </w:pPr>
      <w:r w:rsidRPr="00E40F9A">
        <w:rPr>
          <w:lang w:val="es-ES"/>
        </w:rPr>
        <w:t>La solar fotovoltaica, por otro lado, tendría costos muy bajos o nulos de combustible y emisiones, lo que hace que sus costos operativos sean bajos.</w:t>
      </w:r>
    </w:p>
    <w:p w14:paraId="53169A65" w14:textId="77777777" w:rsidR="00E40F9A" w:rsidRPr="00E40F9A" w:rsidRDefault="00E40F9A" w:rsidP="00E40F9A">
      <w:pPr>
        <w:rPr>
          <w:lang w:val="es-ES"/>
        </w:rPr>
      </w:pPr>
      <w:r w:rsidRPr="00E40F9A">
        <w:rPr>
          <w:lang w:val="es-ES"/>
        </w:rPr>
        <w:t>Este campo es especialmente relevante para analizar la viabilidad económica de las tecnologías en un futuro donde se espera que los precios del carbono aumenten. Las tecnologías con menores costos en "Fuel, CO₂, O&amp;M" suelen ser más atractivas en escenarios con fuertes políticas climáticas.</w:t>
      </w:r>
    </w:p>
    <w:p w14:paraId="252E01DD" w14:textId="77777777" w:rsidR="00E40F9A" w:rsidRPr="00E40F9A" w:rsidRDefault="00E40F9A" w:rsidP="00E40F9A">
      <w:pPr>
        <w:rPr>
          <w:lang w:val="es-ES"/>
        </w:rPr>
      </w:pPr>
      <w:r w:rsidRPr="00E40F9A">
        <w:rPr>
          <w:lang w:val="es-ES"/>
        </w:rPr>
        <w:t>¿Te gustaría realizar algún análisis específico usando este campo?</w:t>
      </w:r>
    </w:p>
    <w:p w14:paraId="7B0B7037" w14:textId="77777777" w:rsidR="00E40F9A" w:rsidRPr="009827CB" w:rsidRDefault="00E40F9A">
      <w:pPr>
        <w:rPr>
          <w:lang w:val="es-ES"/>
        </w:rPr>
      </w:pPr>
    </w:p>
    <w:sectPr w:rsidR="00E40F9A" w:rsidRPr="009827CB" w:rsidSect="00906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4259D"/>
    <w:multiLevelType w:val="multilevel"/>
    <w:tmpl w:val="6D2E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97023"/>
    <w:multiLevelType w:val="multilevel"/>
    <w:tmpl w:val="5CA6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77264"/>
    <w:multiLevelType w:val="multilevel"/>
    <w:tmpl w:val="7A64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107B0"/>
    <w:multiLevelType w:val="multilevel"/>
    <w:tmpl w:val="52EC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96EF0"/>
    <w:multiLevelType w:val="multilevel"/>
    <w:tmpl w:val="95E6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E6F4D"/>
    <w:multiLevelType w:val="multilevel"/>
    <w:tmpl w:val="3382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B1AB4"/>
    <w:multiLevelType w:val="multilevel"/>
    <w:tmpl w:val="396E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24FBC"/>
    <w:multiLevelType w:val="multilevel"/>
    <w:tmpl w:val="6BF4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F174BE"/>
    <w:multiLevelType w:val="multilevel"/>
    <w:tmpl w:val="BA0CF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8C1612"/>
    <w:multiLevelType w:val="multilevel"/>
    <w:tmpl w:val="E9FC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0441B1"/>
    <w:multiLevelType w:val="multilevel"/>
    <w:tmpl w:val="CC36D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6E6F89"/>
    <w:multiLevelType w:val="multilevel"/>
    <w:tmpl w:val="63EE1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4944978">
    <w:abstractNumId w:val="11"/>
  </w:num>
  <w:num w:numId="2" w16cid:durableId="120001582">
    <w:abstractNumId w:val="3"/>
  </w:num>
  <w:num w:numId="3" w16cid:durableId="582183309">
    <w:abstractNumId w:val="10"/>
  </w:num>
  <w:num w:numId="4" w16cid:durableId="142356295">
    <w:abstractNumId w:val="2"/>
  </w:num>
  <w:num w:numId="5" w16cid:durableId="1532955304">
    <w:abstractNumId w:val="8"/>
  </w:num>
  <w:num w:numId="6" w16cid:durableId="663701435">
    <w:abstractNumId w:val="9"/>
  </w:num>
  <w:num w:numId="7" w16cid:durableId="2071076123">
    <w:abstractNumId w:val="4"/>
  </w:num>
  <w:num w:numId="8" w16cid:durableId="745609314">
    <w:abstractNumId w:val="0"/>
  </w:num>
  <w:num w:numId="9" w16cid:durableId="259223296">
    <w:abstractNumId w:val="6"/>
  </w:num>
  <w:num w:numId="10" w16cid:durableId="996300533">
    <w:abstractNumId w:val="5"/>
  </w:num>
  <w:num w:numId="11" w16cid:durableId="2083020806">
    <w:abstractNumId w:val="7"/>
  </w:num>
  <w:num w:numId="12" w16cid:durableId="871922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A18C3"/>
    <w:rsid w:val="000057D6"/>
    <w:rsid w:val="00006137"/>
    <w:rsid w:val="00010A07"/>
    <w:rsid w:val="000579A9"/>
    <w:rsid w:val="000848C9"/>
    <w:rsid w:val="000E7EF1"/>
    <w:rsid w:val="001A77E3"/>
    <w:rsid w:val="0023752C"/>
    <w:rsid w:val="00237AEC"/>
    <w:rsid w:val="002B0F3E"/>
    <w:rsid w:val="00440E43"/>
    <w:rsid w:val="00496152"/>
    <w:rsid w:val="00501298"/>
    <w:rsid w:val="0052406F"/>
    <w:rsid w:val="00614D6A"/>
    <w:rsid w:val="00640235"/>
    <w:rsid w:val="00687E05"/>
    <w:rsid w:val="006A49EA"/>
    <w:rsid w:val="0073628F"/>
    <w:rsid w:val="00746515"/>
    <w:rsid w:val="0079409D"/>
    <w:rsid w:val="007D22BB"/>
    <w:rsid w:val="008454CD"/>
    <w:rsid w:val="008A5829"/>
    <w:rsid w:val="008F3EBC"/>
    <w:rsid w:val="00903105"/>
    <w:rsid w:val="00906A4D"/>
    <w:rsid w:val="0097705A"/>
    <w:rsid w:val="009827CB"/>
    <w:rsid w:val="009F55C5"/>
    <w:rsid w:val="00A174B7"/>
    <w:rsid w:val="00A96C88"/>
    <w:rsid w:val="00A96DED"/>
    <w:rsid w:val="00AF003B"/>
    <w:rsid w:val="00B16DFA"/>
    <w:rsid w:val="00B5666C"/>
    <w:rsid w:val="00B934C6"/>
    <w:rsid w:val="00BC537F"/>
    <w:rsid w:val="00BE0CD8"/>
    <w:rsid w:val="00C72586"/>
    <w:rsid w:val="00CB4F7B"/>
    <w:rsid w:val="00CC79D3"/>
    <w:rsid w:val="00CF0338"/>
    <w:rsid w:val="00D260C5"/>
    <w:rsid w:val="00D57A7F"/>
    <w:rsid w:val="00D85A5A"/>
    <w:rsid w:val="00D86B26"/>
    <w:rsid w:val="00DA18C3"/>
    <w:rsid w:val="00E210C5"/>
    <w:rsid w:val="00E252BA"/>
    <w:rsid w:val="00E343F5"/>
    <w:rsid w:val="00E40F9A"/>
    <w:rsid w:val="00E90164"/>
    <w:rsid w:val="00EA2F6A"/>
    <w:rsid w:val="00EE33F9"/>
    <w:rsid w:val="00F501FA"/>
    <w:rsid w:val="00F8593A"/>
    <w:rsid w:val="00FD0A4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D34F9"/>
  <w15:chartTrackingRefBased/>
  <w15:docId w15:val="{4DFF44CA-166F-4018-A6B4-27B7C47D9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E43"/>
  </w:style>
  <w:style w:type="paragraph" w:styleId="Ttulo1">
    <w:name w:val="heading 1"/>
    <w:basedOn w:val="Normal"/>
    <w:next w:val="Normal"/>
    <w:link w:val="Ttulo1Car"/>
    <w:uiPriority w:val="9"/>
    <w:qFormat/>
    <w:rsid w:val="00DA18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A18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A18C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A18C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A18C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A18C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8C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8C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8C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8C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A18C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A18C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A18C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A18C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A18C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8C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8C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8C3"/>
    <w:rPr>
      <w:rFonts w:eastAsiaTheme="majorEastAsia" w:cstheme="majorBidi"/>
      <w:color w:val="272727" w:themeColor="text1" w:themeTint="D8"/>
    </w:rPr>
  </w:style>
  <w:style w:type="paragraph" w:styleId="Ttulo">
    <w:name w:val="Title"/>
    <w:basedOn w:val="Normal"/>
    <w:next w:val="Normal"/>
    <w:link w:val="TtuloCar"/>
    <w:uiPriority w:val="10"/>
    <w:qFormat/>
    <w:rsid w:val="00DA1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8C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8C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8C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8C3"/>
    <w:pPr>
      <w:spacing w:before="160"/>
      <w:jc w:val="center"/>
    </w:pPr>
    <w:rPr>
      <w:i/>
      <w:iCs/>
      <w:color w:val="404040" w:themeColor="text1" w:themeTint="BF"/>
    </w:rPr>
  </w:style>
  <w:style w:type="character" w:customStyle="1" w:styleId="CitaCar">
    <w:name w:val="Cita Car"/>
    <w:basedOn w:val="Fuentedeprrafopredeter"/>
    <w:link w:val="Cita"/>
    <w:uiPriority w:val="29"/>
    <w:rsid w:val="00DA18C3"/>
    <w:rPr>
      <w:i/>
      <w:iCs/>
      <w:color w:val="404040" w:themeColor="text1" w:themeTint="BF"/>
    </w:rPr>
  </w:style>
  <w:style w:type="paragraph" w:styleId="Prrafodelista">
    <w:name w:val="List Paragraph"/>
    <w:basedOn w:val="Normal"/>
    <w:uiPriority w:val="34"/>
    <w:qFormat/>
    <w:rsid w:val="00DA18C3"/>
    <w:pPr>
      <w:ind w:left="720"/>
      <w:contextualSpacing/>
    </w:pPr>
  </w:style>
  <w:style w:type="character" w:styleId="nfasisintenso">
    <w:name w:val="Intense Emphasis"/>
    <w:basedOn w:val="Fuentedeprrafopredeter"/>
    <w:uiPriority w:val="21"/>
    <w:qFormat/>
    <w:rsid w:val="00DA18C3"/>
    <w:rPr>
      <w:i/>
      <w:iCs/>
      <w:color w:val="2F5496" w:themeColor="accent1" w:themeShade="BF"/>
    </w:rPr>
  </w:style>
  <w:style w:type="paragraph" w:styleId="Citadestacada">
    <w:name w:val="Intense Quote"/>
    <w:basedOn w:val="Normal"/>
    <w:next w:val="Normal"/>
    <w:link w:val="CitadestacadaCar"/>
    <w:uiPriority w:val="30"/>
    <w:qFormat/>
    <w:rsid w:val="00DA18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A18C3"/>
    <w:rPr>
      <w:i/>
      <w:iCs/>
      <w:color w:val="2F5496" w:themeColor="accent1" w:themeShade="BF"/>
    </w:rPr>
  </w:style>
  <w:style w:type="character" w:styleId="Referenciaintensa">
    <w:name w:val="Intense Reference"/>
    <w:basedOn w:val="Fuentedeprrafopredeter"/>
    <w:uiPriority w:val="32"/>
    <w:qFormat/>
    <w:rsid w:val="00DA18C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918218">
      <w:bodyDiv w:val="1"/>
      <w:marLeft w:val="0"/>
      <w:marRight w:val="0"/>
      <w:marTop w:val="0"/>
      <w:marBottom w:val="0"/>
      <w:divBdr>
        <w:top w:val="none" w:sz="0" w:space="0" w:color="auto"/>
        <w:left w:val="none" w:sz="0" w:space="0" w:color="auto"/>
        <w:bottom w:val="none" w:sz="0" w:space="0" w:color="auto"/>
        <w:right w:val="none" w:sz="0" w:space="0" w:color="auto"/>
      </w:divBdr>
    </w:div>
    <w:div w:id="1259752892">
      <w:bodyDiv w:val="1"/>
      <w:marLeft w:val="0"/>
      <w:marRight w:val="0"/>
      <w:marTop w:val="0"/>
      <w:marBottom w:val="0"/>
      <w:divBdr>
        <w:top w:val="none" w:sz="0" w:space="0" w:color="auto"/>
        <w:left w:val="none" w:sz="0" w:space="0" w:color="auto"/>
        <w:bottom w:val="none" w:sz="0" w:space="0" w:color="auto"/>
        <w:right w:val="none" w:sz="0" w:space="0" w:color="auto"/>
      </w:divBdr>
    </w:div>
    <w:div w:id="1403332969">
      <w:bodyDiv w:val="1"/>
      <w:marLeft w:val="0"/>
      <w:marRight w:val="0"/>
      <w:marTop w:val="0"/>
      <w:marBottom w:val="0"/>
      <w:divBdr>
        <w:top w:val="none" w:sz="0" w:space="0" w:color="auto"/>
        <w:left w:val="none" w:sz="0" w:space="0" w:color="auto"/>
        <w:bottom w:val="none" w:sz="0" w:space="0" w:color="auto"/>
        <w:right w:val="none" w:sz="0" w:space="0" w:color="auto"/>
      </w:divBdr>
    </w:div>
    <w:div w:id="1497527355">
      <w:bodyDiv w:val="1"/>
      <w:marLeft w:val="0"/>
      <w:marRight w:val="0"/>
      <w:marTop w:val="0"/>
      <w:marBottom w:val="0"/>
      <w:divBdr>
        <w:top w:val="none" w:sz="0" w:space="0" w:color="auto"/>
        <w:left w:val="none" w:sz="0" w:space="0" w:color="auto"/>
        <w:bottom w:val="none" w:sz="0" w:space="0" w:color="auto"/>
        <w:right w:val="none" w:sz="0" w:space="0" w:color="auto"/>
      </w:divBdr>
    </w:div>
    <w:div w:id="1516269610">
      <w:bodyDiv w:val="1"/>
      <w:marLeft w:val="0"/>
      <w:marRight w:val="0"/>
      <w:marTop w:val="0"/>
      <w:marBottom w:val="0"/>
      <w:divBdr>
        <w:top w:val="none" w:sz="0" w:space="0" w:color="auto"/>
        <w:left w:val="none" w:sz="0" w:space="0" w:color="auto"/>
        <w:bottom w:val="none" w:sz="0" w:space="0" w:color="auto"/>
        <w:right w:val="none" w:sz="0" w:space="0" w:color="auto"/>
      </w:divBdr>
    </w:div>
    <w:div w:id="1697580969">
      <w:bodyDiv w:val="1"/>
      <w:marLeft w:val="0"/>
      <w:marRight w:val="0"/>
      <w:marTop w:val="0"/>
      <w:marBottom w:val="0"/>
      <w:divBdr>
        <w:top w:val="none" w:sz="0" w:space="0" w:color="auto"/>
        <w:left w:val="none" w:sz="0" w:space="0" w:color="auto"/>
        <w:bottom w:val="none" w:sz="0" w:space="0" w:color="auto"/>
        <w:right w:val="none" w:sz="0" w:space="0" w:color="auto"/>
      </w:divBdr>
    </w:div>
    <w:div w:id="2004510169">
      <w:bodyDiv w:val="1"/>
      <w:marLeft w:val="0"/>
      <w:marRight w:val="0"/>
      <w:marTop w:val="0"/>
      <w:marBottom w:val="0"/>
      <w:divBdr>
        <w:top w:val="none" w:sz="0" w:space="0" w:color="auto"/>
        <w:left w:val="none" w:sz="0" w:space="0" w:color="auto"/>
        <w:bottom w:val="none" w:sz="0" w:space="0" w:color="auto"/>
        <w:right w:val="none" w:sz="0" w:space="0" w:color="auto"/>
      </w:divBdr>
    </w:div>
    <w:div w:id="204008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5</Pages>
  <Words>1603</Words>
  <Characters>9140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René Vásquez Ordóñez</dc:creator>
  <cp:keywords/>
  <dc:description/>
  <cp:lastModifiedBy>Luis René Vásquez Ordóñez</cp:lastModifiedBy>
  <cp:revision>2</cp:revision>
  <dcterms:created xsi:type="dcterms:W3CDTF">2024-11-01T12:35:00Z</dcterms:created>
  <dcterms:modified xsi:type="dcterms:W3CDTF">2024-11-05T14:16:00Z</dcterms:modified>
</cp:coreProperties>
</file>