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9018" w14:textId="4946E5C3" w:rsidR="007245E8" w:rsidRDefault="003F1551" w:rsidP="003F1551">
      <w:pPr>
        <w:jc w:val="center"/>
        <w:rPr>
          <w:b/>
          <w:bCs/>
          <w:sz w:val="28"/>
          <w:szCs w:val="28"/>
        </w:rPr>
      </w:pPr>
      <w:r w:rsidRPr="003F1551">
        <w:rPr>
          <w:b/>
          <w:bCs/>
          <w:sz w:val="28"/>
          <w:szCs w:val="28"/>
        </w:rPr>
        <w:t>Business Case</w:t>
      </w:r>
    </w:p>
    <w:tbl>
      <w:tblPr>
        <w:tblStyle w:val="TableGrid"/>
        <w:tblW w:w="0" w:type="auto"/>
        <w:tblLook w:val="04A0" w:firstRow="1" w:lastRow="0" w:firstColumn="1" w:lastColumn="0" w:noHBand="0" w:noVBand="1"/>
      </w:tblPr>
      <w:tblGrid>
        <w:gridCol w:w="4675"/>
        <w:gridCol w:w="4675"/>
      </w:tblGrid>
      <w:tr w:rsidR="003F1551" w:rsidRPr="003F1551" w14:paraId="786B1615" w14:textId="77777777" w:rsidTr="007E2422">
        <w:tc>
          <w:tcPr>
            <w:tcW w:w="4675" w:type="dxa"/>
            <w:shd w:val="clear" w:color="auto" w:fill="D9D9D9" w:themeFill="background1" w:themeFillShade="D9"/>
          </w:tcPr>
          <w:p w14:paraId="003E1FF4" w14:textId="38FE5619" w:rsidR="003F1551" w:rsidRPr="003F1551" w:rsidRDefault="003F1551" w:rsidP="003F1551">
            <w:pPr>
              <w:spacing w:after="160" w:line="259" w:lineRule="auto"/>
              <w:rPr>
                <w:b/>
                <w:bCs/>
                <w:sz w:val="24"/>
                <w:szCs w:val="24"/>
              </w:rPr>
            </w:pPr>
            <w:r>
              <w:rPr>
                <w:b/>
                <w:bCs/>
                <w:sz w:val="24"/>
                <w:szCs w:val="24"/>
              </w:rPr>
              <w:t>Project Name</w:t>
            </w:r>
          </w:p>
        </w:tc>
        <w:tc>
          <w:tcPr>
            <w:tcW w:w="4675" w:type="dxa"/>
            <w:shd w:val="clear" w:color="auto" w:fill="D9D9D9" w:themeFill="background1" w:themeFillShade="D9"/>
          </w:tcPr>
          <w:p w14:paraId="6A5C77C1" w14:textId="71BD788D" w:rsidR="003F1551" w:rsidRPr="003F1551" w:rsidRDefault="003F1551" w:rsidP="003F1551">
            <w:pPr>
              <w:spacing w:after="160" w:line="259" w:lineRule="auto"/>
              <w:rPr>
                <w:b/>
                <w:bCs/>
                <w:sz w:val="24"/>
                <w:szCs w:val="24"/>
              </w:rPr>
            </w:pPr>
            <w:r>
              <w:rPr>
                <w:b/>
                <w:bCs/>
                <w:sz w:val="24"/>
                <w:szCs w:val="24"/>
              </w:rPr>
              <w:t>Project Manager</w:t>
            </w:r>
          </w:p>
        </w:tc>
      </w:tr>
      <w:tr w:rsidR="003F1551" w:rsidRPr="003F1551" w14:paraId="58FEA48D" w14:textId="77777777" w:rsidTr="007E2422">
        <w:tc>
          <w:tcPr>
            <w:tcW w:w="4675" w:type="dxa"/>
          </w:tcPr>
          <w:p w14:paraId="3F3B0C3B" w14:textId="7C2AD819" w:rsidR="003F1551" w:rsidRPr="004F3E8A" w:rsidRDefault="004F3E8A" w:rsidP="003F1551">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t>LEEDS CITY RAILWAY PETROL FILLING STATION</w:t>
            </w:r>
          </w:p>
        </w:tc>
        <w:tc>
          <w:tcPr>
            <w:tcW w:w="4675" w:type="dxa"/>
          </w:tcPr>
          <w:p w14:paraId="5750FCCA" w14:textId="6B6FBD04" w:rsidR="00A11046" w:rsidRPr="003F1551" w:rsidRDefault="00A11046" w:rsidP="003F1551">
            <w:pPr>
              <w:spacing w:after="160" w:line="259" w:lineRule="auto"/>
              <w:rPr>
                <w:b/>
                <w:bCs/>
                <w:sz w:val="24"/>
                <w:szCs w:val="24"/>
              </w:rPr>
            </w:pPr>
            <w:r>
              <w:rPr>
                <w:b/>
                <w:bCs/>
                <w:sz w:val="24"/>
                <w:szCs w:val="24"/>
              </w:rPr>
              <w:t>OBILE OGBOKA DAFFY</w:t>
            </w:r>
          </w:p>
        </w:tc>
      </w:tr>
      <w:tr w:rsidR="003F1551" w:rsidRPr="003F1551" w14:paraId="2F5E39AB" w14:textId="77777777" w:rsidTr="007E2422">
        <w:tc>
          <w:tcPr>
            <w:tcW w:w="4675" w:type="dxa"/>
            <w:shd w:val="clear" w:color="auto" w:fill="D9D9D9" w:themeFill="background1" w:themeFillShade="D9"/>
          </w:tcPr>
          <w:p w14:paraId="3BFBA6E4" w14:textId="793D2D94" w:rsidR="003F1551" w:rsidRPr="003F1551" w:rsidRDefault="003F1551" w:rsidP="003F1551">
            <w:pPr>
              <w:spacing w:after="160" w:line="259" w:lineRule="auto"/>
              <w:rPr>
                <w:b/>
                <w:bCs/>
                <w:sz w:val="24"/>
                <w:szCs w:val="24"/>
              </w:rPr>
            </w:pPr>
            <w:r>
              <w:rPr>
                <w:b/>
                <w:bCs/>
                <w:sz w:val="24"/>
                <w:szCs w:val="24"/>
              </w:rPr>
              <w:t>Client</w:t>
            </w:r>
          </w:p>
        </w:tc>
        <w:tc>
          <w:tcPr>
            <w:tcW w:w="4675" w:type="dxa"/>
            <w:shd w:val="clear" w:color="auto" w:fill="D9D9D9" w:themeFill="background1" w:themeFillShade="D9"/>
          </w:tcPr>
          <w:p w14:paraId="403E415C" w14:textId="77777777" w:rsidR="003F1551" w:rsidRPr="003F1551" w:rsidRDefault="003F1551" w:rsidP="003F1551">
            <w:pPr>
              <w:spacing w:after="160" w:line="259" w:lineRule="auto"/>
              <w:rPr>
                <w:b/>
                <w:bCs/>
                <w:sz w:val="24"/>
                <w:szCs w:val="24"/>
              </w:rPr>
            </w:pPr>
            <w:r w:rsidRPr="003F1551">
              <w:rPr>
                <w:b/>
                <w:bCs/>
                <w:sz w:val="24"/>
                <w:szCs w:val="24"/>
              </w:rPr>
              <w:t>Duration</w:t>
            </w:r>
          </w:p>
        </w:tc>
      </w:tr>
      <w:tr w:rsidR="003F1551" w:rsidRPr="003F1551" w14:paraId="5E364310" w14:textId="77777777" w:rsidTr="007E2422">
        <w:tc>
          <w:tcPr>
            <w:tcW w:w="4675" w:type="dxa"/>
          </w:tcPr>
          <w:p w14:paraId="4CD72764" w14:textId="0147C39C" w:rsidR="003F1551" w:rsidRPr="003F1551" w:rsidRDefault="00B524E6" w:rsidP="003F1551">
            <w:pPr>
              <w:spacing w:after="160" w:line="259" w:lineRule="auto"/>
              <w:rPr>
                <w:b/>
                <w:bCs/>
                <w:sz w:val="24"/>
                <w:szCs w:val="24"/>
              </w:rPr>
            </w:pPr>
            <w:r>
              <w:rPr>
                <w:b/>
                <w:bCs/>
                <w:sz w:val="24"/>
                <w:szCs w:val="24"/>
              </w:rPr>
              <w:t>Leeds City Railway Station</w:t>
            </w:r>
          </w:p>
        </w:tc>
        <w:tc>
          <w:tcPr>
            <w:tcW w:w="4675" w:type="dxa"/>
          </w:tcPr>
          <w:p w14:paraId="750F1219" w14:textId="3D4E560B" w:rsidR="003F1551" w:rsidRPr="003F1551" w:rsidRDefault="00B524E6" w:rsidP="003F1551">
            <w:pPr>
              <w:spacing w:after="160" w:line="259" w:lineRule="auto"/>
              <w:rPr>
                <w:b/>
                <w:bCs/>
                <w:sz w:val="24"/>
                <w:szCs w:val="24"/>
              </w:rPr>
            </w:pPr>
            <w:r>
              <w:rPr>
                <w:b/>
                <w:bCs/>
                <w:sz w:val="24"/>
                <w:szCs w:val="24"/>
              </w:rPr>
              <w:t>3 Months</w:t>
            </w:r>
          </w:p>
        </w:tc>
      </w:tr>
    </w:tbl>
    <w:p w14:paraId="62B7B1EC" w14:textId="77777777" w:rsidR="003F1551" w:rsidRPr="003F1551" w:rsidRDefault="003F1551" w:rsidP="003F1551">
      <w:pPr>
        <w:rPr>
          <w:b/>
          <w:bCs/>
          <w:sz w:val="24"/>
          <w:szCs w:val="24"/>
        </w:rPr>
      </w:pPr>
    </w:p>
    <w:tbl>
      <w:tblPr>
        <w:tblStyle w:val="TableGrid"/>
        <w:tblW w:w="0" w:type="auto"/>
        <w:tblLook w:val="04A0" w:firstRow="1" w:lastRow="0" w:firstColumn="1" w:lastColumn="0" w:noHBand="0" w:noVBand="1"/>
      </w:tblPr>
      <w:tblGrid>
        <w:gridCol w:w="1525"/>
        <w:gridCol w:w="7825"/>
      </w:tblGrid>
      <w:tr w:rsidR="003F1551" w:rsidRPr="003F1551" w14:paraId="27C329DD" w14:textId="77777777" w:rsidTr="007E2422">
        <w:trPr>
          <w:trHeight w:val="1385"/>
        </w:trPr>
        <w:tc>
          <w:tcPr>
            <w:tcW w:w="1525" w:type="dxa"/>
            <w:shd w:val="clear" w:color="auto" w:fill="D9D9D9" w:themeFill="background1" w:themeFillShade="D9"/>
          </w:tcPr>
          <w:p w14:paraId="57EAB132" w14:textId="77777777" w:rsidR="003F1551" w:rsidRPr="003F1551" w:rsidRDefault="003F1551" w:rsidP="003F1551">
            <w:pPr>
              <w:spacing w:after="160" w:line="259" w:lineRule="auto"/>
              <w:rPr>
                <w:b/>
                <w:bCs/>
                <w:sz w:val="24"/>
                <w:szCs w:val="24"/>
              </w:rPr>
            </w:pPr>
          </w:p>
          <w:p w14:paraId="619CAEAB" w14:textId="523D10BA" w:rsidR="003F1551" w:rsidRPr="003F1551" w:rsidRDefault="003F1551" w:rsidP="00E46DDD">
            <w:pPr>
              <w:spacing w:after="160" w:line="259" w:lineRule="auto"/>
              <w:rPr>
                <w:b/>
                <w:bCs/>
                <w:sz w:val="24"/>
                <w:szCs w:val="24"/>
              </w:rPr>
            </w:pPr>
            <w:r>
              <w:rPr>
                <w:b/>
                <w:bCs/>
                <w:sz w:val="24"/>
                <w:szCs w:val="24"/>
              </w:rPr>
              <w:t>Executive Summary</w:t>
            </w:r>
          </w:p>
        </w:tc>
        <w:tc>
          <w:tcPr>
            <w:tcW w:w="7825" w:type="dxa"/>
          </w:tcPr>
          <w:p w14:paraId="52E5B85A" w14:textId="77777777" w:rsidR="003F1551" w:rsidRPr="003F1551" w:rsidRDefault="003F1551" w:rsidP="003F1551">
            <w:pPr>
              <w:spacing w:after="160" w:line="259" w:lineRule="auto"/>
              <w:rPr>
                <w:b/>
                <w:bCs/>
                <w:sz w:val="24"/>
                <w:szCs w:val="24"/>
              </w:rPr>
            </w:pPr>
          </w:p>
          <w:p w14:paraId="176A027A" w14:textId="00C30174" w:rsidR="002136F9" w:rsidRDefault="009F5AD2" w:rsidP="003F1551">
            <w:pPr>
              <w:numPr>
                <w:ilvl w:val="0"/>
                <w:numId w:val="1"/>
              </w:numPr>
              <w:spacing w:after="160" w:line="259" w:lineRule="auto"/>
              <w:rPr>
                <w:b/>
                <w:bCs/>
                <w:sz w:val="24"/>
                <w:szCs w:val="24"/>
              </w:rPr>
            </w:pPr>
            <w:r>
              <w:rPr>
                <w:b/>
                <w:bCs/>
                <w:sz w:val="24"/>
                <w:szCs w:val="24"/>
              </w:rPr>
              <w:t>Leeds City railway station is the second busiest railway station in the</w:t>
            </w:r>
            <w:r w:rsidR="0054246E">
              <w:rPr>
                <w:b/>
                <w:bCs/>
                <w:sz w:val="24"/>
                <w:szCs w:val="24"/>
              </w:rPr>
              <w:t xml:space="preserve"> </w:t>
            </w:r>
            <w:r w:rsidR="007E5216">
              <w:rPr>
                <w:b/>
                <w:bCs/>
                <w:sz w:val="24"/>
                <w:szCs w:val="24"/>
              </w:rPr>
              <w:t>United Kingdom outside</w:t>
            </w:r>
            <w:r w:rsidR="0054246E">
              <w:rPr>
                <w:b/>
                <w:bCs/>
                <w:sz w:val="24"/>
                <w:szCs w:val="24"/>
              </w:rPr>
              <w:t xml:space="preserve"> of</w:t>
            </w:r>
            <w:r>
              <w:rPr>
                <w:b/>
                <w:bCs/>
                <w:sz w:val="24"/>
                <w:szCs w:val="24"/>
              </w:rPr>
              <w:t xml:space="preserve"> </w:t>
            </w:r>
            <w:r w:rsidR="0054246E">
              <w:rPr>
                <w:b/>
                <w:bCs/>
                <w:sz w:val="24"/>
                <w:szCs w:val="24"/>
              </w:rPr>
              <w:t>London, with over 110,000 passengers daily</w:t>
            </w:r>
            <w:r w:rsidR="007E5216">
              <w:rPr>
                <w:b/>
                <w:bCs/>
                <w:sz w:val="24"/>
                <w:szCs w:val="24"/>
              </w:rPr>
              <w:t xml:space="preserve"> </w:t>
            </w:r>
            <w:r w:rsidR="0054246E">
              <w:rPr>
                <w:b/>
                <w:bCs/>
                <w:sz w:val="24"/>
                <w:szCs w:val="24"/>
              </w:rPr>
              <w:t>and</w:t>
            </w:r>
            <w:r w:rsidR="007E5216">
              <w:rPr>
                <w:b/>
                <w:bCs/>
                <w:sz w:val="24"/>
                <w:szCs w:val="24"/>
              </w:rPr>
              <w:t xml:space="preserve"> over</w:t>
            </w:r>
            <w:r w:rsidR="0054246E">
              <w:rPr>
                <w:b/>
                <w:bCs/>
                <w:sz w:val="24"/>
                <w:szCs w:val="24"/>
              </w:rPr>
              <w:t xml:space="preserve"> 24.299</w:t>
            </w:r>
            <w:r w:rsidR="007E5216">
              <w:rPr>
                <w:b/>
                <w:bCs/>
                <w:sz w:val="24"/>
                <w:szCs w:val="24"/>
              </w:rPr>
              <w:t xml:space="preserve"> million passenger entries and exists between 20</w:t>
            </w:r>
            <w:r w:rsidR="0054246E">
              <w:rPr>
                <w:b/>
                <w:bCs/>
                <w:sz w:val="24"/>
                <w:szCs w:val="24"/>
              </w:rPr>
              <w:t>08</w:t>
            </w:r>
            <w:r w:rsidR="007E5216">
              <w:rPr>
                <w:b/>
                <w:bCs/>
                <w:sz w:val="24"/>
                <w:szCs w:val="24"/>
              </w:rPr>
              <w:t xml:space="preserve"> and March 20</w:t>
            </w:r>
            <w:r w:rsidR="0054246E">
              <w:rPr>
                <w:b/>
                <w:bCs/>
                <w:sz w:val="24"/>
                <w:szCs w:val="24"/>
              </w:rPr>
              <w:t>09</w:t>
            </w:r>
            <w:r w:rsidR="003A4260">
              <w:rPr>
                <w:b/>
                <w:bCs/>
                <w:sz w:val="24"/>
                <w:szCs w:val="24"/>
              </w:rPr>
              <w:t xml:space="preserve"> </w:t>
            </w:r>
            <w:r w:rsidR="00B26435">
              <w:rPr>
                <w:b/>
                <w:bCs/>
                <w:sz w:val="24"/>
                <w:szCs w:val="24"/>
              </w:rPr>
              <w:t>(Railway Technology, 2010)</w:t>
            </w:r>
            <w:r w:rsidR="007E5216">
              <w:rPr>
                <w:b/>
                <w:bCs/>
                <w:sz w:val="24"/>
                <w:szCs w:val="24"/>
              </w:rPr>
              <w:t xml:space="preserve">. The addition of a petrol station at the major exit </w:t>
            </w:r>
            <w:r w:rsidR="00CE7C77">
              <w:rPr>
                <w:b/>
                <w:bCs/>
                <w:sz w:val="24"/>
                <w:szCs w:val="24"/>
              </w:rPr>
              <w:t xml:space="preserve">of the rail station </w:t>
            </w:r>
            <w:r w:rsidR="007E5216">
              <w:rPr>
                <w:b/>
                <w:bCs/>
                <w:sz w:val="24"/>
                <w:szCs w:val="24"/>
              </w:rPr>
              <w:t>will benefit the rail service in terms of increased turnover</w:t>
            </w:r>
            <w:r w:rsidR="0054246E">
              <w:rPr>
                <w:b/>
                <w:bCs/>
                <w:sz w:val="24"/>
                <w:szCs w:val="24"/>
              </w:rPr>
              <w:t>, profit</w:t>
            </w:r>
            <w:r w:rsidR="00CE7C77">
              <w:rPr>
                <w:b/>
                <w:bCs/>
                <w:sz w:val="24"/>
                <w:szCs w:val="24"/>
              </w:rPr>
              <w:t xml:space="preserve"> </w:t>
            </w:r>
            <w:r w:rsidR="0054246E">
              <w:rPr>
                <w:b/>
                <w:bCs/>
                <w:sz w:val="24"/>
                <w:szCs w:val="24"/>
              </w:rPr>
              <w:t xml:space="preserve">and an </w:t>
            </w:r>
            <w:r w:rsidR="00CE7C77">
              <w:rPr>
                <w:b/>
                <w:bCs/>
                <w:sz w:val="24"/>
                <w:szCs w:val="24"/>
              </w:rPr>
              <w:t>overall improved customer service and experience</w:t>
            </w:r>
          </w:p>
          <w:p w14:paraId="6746F21D" w14:textId="15632408" w:rsidR="003F1551" w:rsidRPr="003F1551" w:rsidRDefault="007E5216" w:rsidP="002136F9">
            <w:pPr>
              <w:spacing w:after="160" w:line="259" w:lineRule="auto"/>
              <w:ind w:left="720"/>
              <w:rPr>
                <w:b/>
                <w:bCs/>
                <w:sz w:val="24"/>
                <w:szCs w:val="24"/>
              </w:rPr>
            </w:pPr>
            <w:r>
              <w:rPr>
                <w:b/>
                <w:bCs/>
                <w:sz w:val="24"/>
                <w:szCs w:val="24"/>
              </w:rPr>
              <w:t xml:space="preserve"> </w:t>
            </w:r>
          </w:p>
        </w:tc>
      </w:tr>
    </w:tbl>
    <w:p w14:paraId="0529C946" w14:textId="77777777" w:rsidR="003F1551" w:rsidRPr="003F1551" w:rsidRDefault="003F1551" w:rsidP="003F1551">
      <w:pPr>
        <w:rPr>
          <w:b/>
          <w:bCs/>
          <w:sz w:val="24"/>
          <w:szCs w:val="24"/>
        </w:rPr>
      </w:pPr>
    </w:p>
    <w:tbl>
      <w:tblPr>
        <w:tblStyle w:val="TableGrid"/>
        <w:tblW w:w="0" w:type="auto"/>
        <w:tblLook w:val="04A0" w:firstRow="1" w:lastRow="0" w:firstColumn="1" w:lastColumn="0" w:noHBand="0" w:noVBand="1"/>
      </w:tblPr>
      <w:tblGrid>
        <w:gridCol w:w="1525"/>
        <w:gridCol w:w="7825"/>
      </w:tblGrid>
      <w:tr w:rsidR="003F1551" w:rsidRPr="003F1551" w14:paraId="75F5520D" w14:textId="77777777" w:rsidTr="007E2422">
        <w:trPr>
          <w:trHeight w:val="1385"/>
        </w:trPr>
        <w:tc>
          <w:tcPr>
            <w:tcW w:w="1525" w:type="dxa"/>
            <w:shd w:val="clear" w:color="auto" w:fill="D9D9D9" w:themeFill="background1" w:themeFillShade="D9"/>
          </w:tcPr>
          <w:p w14:paraId="2F1B2892" w14:textId="77777777" w:rsidR="003F1551" w:rsidRPr="003F1551" w:rsidRDefault="003F1551" w:rsidP="003F1551">
            <w:pPr>
              <w:spacing w:after="160" w:line="259" w:lineRule="auto"/>
              <w:rPr>
                <w:b/>
                <w:bCs/>
                <w:sz w:val="24"/>
                <w:szCs w:val="24"/>
              </w:rPr>
            </w:pPr>
          </w:p>
          <w:p w14:paraId="06FAC50B" w14:textId="1549550A" w:rsidR="003F1551" w:rsidRPr="003F1551" w:rsidRDefault="00E46DDD" w:rsidP="003F1551">
            <w:pPr>
              <w:spacing w:after="160" w:line="259" w:lineRule="auto"/>
              <w:rPr>
                <w:b/>
                <w:bCs/>
                <w:sz w:val="24"/>
                <w:szCs w:val="24"/>
              </w:rPr>
            </w:pPr>
            <w:r>
              <w:rPr>
                <w:b/>
                <w:bCs/>
                <w:sz w:val="24"/>
                <w:szCs w:val="24"/>
              </w:rPr>
              <w:t>Mission Statement</w:t>
            </w:r>
          </w:p>
        </w:tc>
        <w:tc>
          <w:tcPr>
            <w:tcW w:w="7825" w:type="dxa"/>
          </w:tcPr>
          <w:p w14:paraId="5D65E992" w14:textId="77777777" w:rsidR="003F1551" w:rsidRPr="003F1551" w:rsidRDefault="003F1551" w:rsidP="003F1551">
            <w:pPr>
              <w:spacing w:after="160" w:line="259" w:lineRule="auto"/>
              <w:rPr>
                <w:b/>
                <w:bCs/>
                <w:sz w:val="24"/>
                <w:szCs w:val="24"/>
              </w:rPr>
            </w:pPr>
          </w:p>
          <w:p w14:paraId="385B235F" w14:textId="77777777" w:rsidR="003F1551" w:rsidRDefault="002136F9" w:rsidP="003F1551">
            <w:pPr>
              <w:numPr>
                <w:ilvl w:val="0"/>
                <w:numId w:val="1"/>
              </w:numPr>
              <w:spacing w:after="160" w:line="259" w:lineRule="auto"/>
              <w:rPr>
                <w:b/>
                <w:bCs/>
                <w:sz w:val="24"/>
                <w:szCs w:val="24"/>
              </w:rPr>
            </w:pPr>
            <w:r>
              <w:rPr>
                <w:b/>
                <w:bCs/>
                <w:sz w:val="24"/>
                <w:szCs w:val="24"/>
              </w:rPr>
              <w:t xml:space="preserve">The specific objectives of this project </w:t>
            </w:r>
            <w:r w:rsidR="004D3A73">
              <w:rPr>
                <w:b/>
                <w:bCs/>
                <w:sz w:val="24"/>
                <w:szCs w:val="24"/>
              </w:rPr>
              <w:t>are</w:t>
            </w:r>
          </w:p>
          <w:p w14:paraId="128FD8E2" w14:textId="77777777" w:rsidR="004D3A73" w:rsidRDefault="004D3A73" w:rsidP="003F1551">
            <w:pPr>
              <w:numPr>
                <w:ilvl w:val="0"/>
                <w:numId w:val="1"/>
              </w:numPr>
              <w:spacing w:after="160" w:line="259" w:lineRule="auto"/>
              <w:rPr>
                <w:b/>
                <w:bCs/>
                <w:sz w:val="24"/>
                <w:szCs w:val="24"/>
              </w:rPr>
            </w:pPr>
            <w:r>
              <w:rPr>
                <w:b/>
                <w:bCs/>
                <w:sz w:val="24"/>
                <w:szCs w:val="24"/>
              </w:rPr>
              <w:t>Increased profit and turnover for the Leeds City Railway Station</w:t>
            </w:r>
          </w:p>
          <w:p w14:paraId="3F8775A8" w14:textId="77777777" w:rsidR="004D3A73" w:rsidRDefault="00161DA6" w:rsidP="003F1551">
            <w:pPr>
              <w:numPr>
                <w:ilvl w:val="0"/>
                <w:numId w:val="1"/>
              </w:numPr>
              <w:spacing w:after="160" w:line="259" w:lineRule="auto"/>
              <w:rPr>
                <w:b/>
                <w:bCs/>
                <w:sz w:val="24"/>
                <w:szCs w:val="24"/>
              </w:rPr>
            </w:pPr>
            <w:r>
              <w:rPr>
                <w:b/>
                <w:bCs/>
                <w:sz w:val="24"/>
                <w:szCs w:val="24"/>
              </w:rPr>
              <w:t>Improved customer experience</w:t>
            </w:r>
          </w:p>
          <w:p w14:paraId="0E809589" w14:textId="31D0E2C0" w:rsidR="00161DA6" w:rsidRPr="003F1551" w:rsidRDefault="00464428" w:rsidP="00161DA6">
            <w:pPr>
              <w:spacing w:after="160" w:line="259" w:lineRule="auto"/>
              <w:ind w:left="720"/>
              <w:rPr>
                <w:b/>
                <w:bCs/>
                <w:sz w:val="24"/>
                <w:szCs w:val="24"/>
              </w:rPr>
            </w:pPr>
            <w:r>
              <w:rPr>
                <w:b/>
                <w:bCs/>
                <w:sz w:val="24"/>
                <w:szCs w:val="24"/>
              </w:rPr>
              <w:t>Visitors (</w:t>
            </w:r>
            <w:r w:rsidR="003004E0">
              <w:rPr>
                <w:b/>
                <w:bCs/>
                <w:sz w:val="24"/>
                <w:szCs w:val="24"/>
              </w:rPr>
              <w:t>Black cab/Uber drivers and private car owners)</w:t>
            </w:r>
            <w:r w:rsidR="00A1264C">
              <w:rPr>
                <w:b/>
                <w:bCs/>
                <w:sz w:val="24"/>
                <w:szCs w:val="24"/>
              </w:rPr>
              <w:t xml:space="preserve"> dropping off passengers</w:t>
            </w:r>
            <w:r w:rsidR="00161DA6">
              <w:rPr>
                <w:b/>
                <w:bCs/>
                <w:sz w:val="24"/>
                <w:szCs w:val="24"/>
              </w:rPr>
              <w:t xml:space="preserve"> </w:t>
            </w:r>
            <w:r w:rsidR="00A1264C">
              <w:rPr>
                <w:b/>
                <w:bCs/>
                <w:sz w:val="24"/>
                <w:szCs w:val="24"/>
              </w:rPr>
              <w:t>at</w:t>
            </w:r>
            <w:r w:rsidR="00161DA6">
              <w:rPr>
                <w:b/>
                <w:bCs/>
                <w:sz w:val="24"/>
                <w:szCs w:val="24"/>
              </w:rPr>
              <w:t xml:space="preserve"> the Leeds </w:t>
            </w:r>
            <w:r w:rsidR="00A1264C">
              <w:rPr>
                <w:b/>
                <w:bCs/>
                <w:sz w:val="24"/>
                <w:szCs w:val="24"/>
              </w:rPr>
              <w:t>City Railway</w:t>
            </w:r>
            <w:r w:rsidR="00161DA6">
              <w:rPr>
                <w:b/>
                <w:bCs/>
                <w:sz w:val="24"/>
                <w:szCs w:val="24"/>
              </w:rPr>
              <w:t xml:space="preserve"> station</w:t>
            </w:r>
            <w:r w:rsidR="003004E0">
              <w:rPr>
                <w:b/>
                <w:bCs/>
                <w:sz w:val="24"/>
                <w:szCs w:val="24"/>
              </w:rPr>
              <w:t xml:space="preserve"> can easily access the petrol station for a refill as they make their exit</w:t>
            </w:r>
          </w:p>
        </w:tc>
      </w:tr>
    </w:tbl>
    <w:p w14:paraId="5F59C025" w14:textId="77777777" w:rsidR="003F1551" w:rsidRPr="003F1551" w:rsidRDefault="003F1551" w:rsidP="003F1551">
      <w:pPr>
        <w:rPr>
          <w:b/>
          <w:bCs/>
          <w:sz w:val="24"/>
          <w:szCs w:val="24"/>
        </w:rPr>
      </w:pPr>
    </w:p>
    <w:tbl>
      <w:tblPr>
        <w:tblStyle w:val="TableGrid"/>
        <w:tblW w:w="9379" w:type="dxa"/>
        <w:tblLook w:val="04A0" w:firstRow="1" w:lastRow="0" w:firstColumn="1" w:lastColumn="0" w:noHBand="0" w:noVBand="1"/>
      </w:tblPr>
      <w:tblGrid>
        <w:gridCol w:w="1529"/>
        <w:gridCol w:w="7850"/>
      </w:tblGrid>
      <w:tr w:rsidR="003F1551" w:rsidRPr="003F1551" w14:paraId="50B07070" w14:textId="77777777" w:rsidTr="00DC3FBA">
        <w:trPr>
          <w:trHeight w:val="1808"/>
        </w:trPr>
        <w:tc>
          <w:tcPr>
            <w:tcW w:w="1529" w:type="dxa"/>
            <w:shd w:val="clear" w:color="auto" w:fill="D9D9D9" w:themeFill="background1" w:themeFillShade="D9"/>
          </w:tcPr>
          <w:p w14:paraId="112D3C5D" w14:textId="77777777" w:rsidR="003F1551" w:rsidRPr="003F1551" w:rsidRDefault="003F1551" w:rsidP="003F1551">
            <w:pPr>
              <w:spacing w:after="160" w:line="259" w:lineRule="auto"/>
              <w:rPr>
                <w:b/>
                <w:bCs/>
                <w:sz w:val="24"/>
                <w:szCs w:val="24"/>
              </w:rPr>
            </w:pPr>
          </w:p>
          <w:p w14:paraId="0357B476" w14:textId="52F7FEE5" w:rsidR="003F1551" w:rsidRPr="003F1551" w:rsidRDefault="00E46DDD" w:rsidP="003F1551">
            <w:pPr>
              <w:spacing w:after="160" w:line="259" w:lineRule="auto"/>
              <w:rPr>
                <w:b/>
                <w:bCs/>
                <w:sz w:val="24"/>
                <w:szCs w:val="24"/>
              </w:rPr>
            </w:pPr>
            <w:r>
              <w:rPr>
                <w:b/>
                <w:bCs/>
                <w:sz w:val="24"/>
                <w:szCs w:val="24"/>
              </w:rPr>
              <w:t>Product/ Service</w:t>
            </w:r>
          </w:p>
        </w:tc>
        <w:tc>
          <w:tcPr>
            <w:tcW w:w="7850" w:type="dxa"/>
          </w:tcPr>
          <w:p w14:paraId="6AB5C922" w14:textId="77777777" w:rsidR="003F1551" w:rsidRDefault="003F1551" w:rsidP="00464428">
            <w:pPr>
              <w:spacing w:after="160" w:line="259" w:lineRule="auto"/>
              <w:rPr>
                <w:b/>
                <w:bCs/>
                <w:sz w:val="24"/>
                <w:szCs w:val="24"/>
              </w:rPr>
            </w:pPr>
          </w:p>
          <w:p w14:paraId="2C0180A1" w14:textId="03A80F8F" w:rsidR="00464428" w:rsidRPr="00464428" w:rsidRDefault="00464428" w:rsidP="00464428">
            <w:pPr>
              <w:pStyle w:val="ListParagraph"/>
              <w:numPr>
                <w:ilvl w:val="0"/>
                <w:numId w:val="6"/>
              </w:numPr>
              <w:rPr>
                <w:b/>
                <w:bCs/>
                <w:sz w:val="24"/>
                <w:szCs w:val="24"/>
              </w:rPr>
            </w:pPr>
            <w:r>
              <w:rPr>
                <w:b/>
                <w:bCs/>
                <w:sz w:val="24"/>
                <w:szCs w:val="24"/>
              </w:rPr>
              <w:t xml:space="preserve">With </w:t>
            </w:r>
            <w:r w:rsidR="00DC3FBA">
              <w:rPr>
                <w:b/>
                <w:bCs/>
                <w:sz w:val="24"/>
                <w:szCs w:val="24"/>
              </w:rPr>
              <w:t>over 1</w:t>
            </w:r>
            <w:r w:rsidR="006C637B">
              <w:rPr>
                <w:b/>
                <w:bCs/>
                <w:sz w:val="24"/>
                <w:szCs w:val="24"/>
              </w:rPr>
              <w:t>1</w:t>
            </w:r>
            <w:r w:rsidR="00DC3FBA">
              <w:rPr>
                <w:b/>
                <w:bCs/>
                <w:sz w:val="24"/>
                <w:szCs w:val="24"/>
              </w:rPr>
              <w:t>0,000 passengers</w:t>
            </w:r>
            <w:r>
              <w:rPr>
                <w:b/>
                <w:bCs/>
                <w:sz w:val="24"/>
                <w:szCs w:val="24"/>
              </w:rPr>
              <w:t xml:space="preserve"> a day, the Leeds City</w:t>
            </w:r>
            <w:r w:rsidR="00943E93">
              <w:rPr>
                <w:b/>
                <w:bCs/>
                <w:sz w:val="24"/>
                <w:szCs w:val="24"/>
              </w:rPr>
              <w:t xml:space="preserve"> Railway Petrol Station will be providing the very essential need for refilling of fuel tanks for the numerous cars and buses that will be making stops at and exiting the Leeds train station</w:t>
            </w:r>
          </w:p>
        </w:tc>
      </w:tr>
    </w:tbl>
    <w:p w14:paraId="1BD64B43" w14:textId="77777777" w:rsidR="003F1551" w:rsidRPr="003F1551" w:rsidRDefault="003F1551" w:rsidP="003F1551">
      <w:pPr>
        <w:rPr>
          <w:b/>
          <w:bCs/>
          <w:sz w:val="24"/>
          <w:szCs w:val="24"/>
        </w:rPr>
      </w:pPr>
    </w:p>
    <w:tbl>
      <w:tblPr>
        <w:tblStyle w:val="TableGrid"/>
        <w:tblW w:w="0" w:type="auto"/>
        <w:tblLook w:val="04A0" w:firstRow="1" w:lastRow="0" w:firstColumn="1" w:lastColumn="0" w:noHBand="0" w:noVBand="1"/>
      </w:tblPr>
      <w:tblGrid>
        <w:gridCol w:w="1525"/>
        <w:gridCol w:w="7825"/>
      </w:tblGrid>
      <w:tr w:rsidR="003F1551" w:rsidRPr="003F1551" w14:paraId="5A57D0FF" w14:textId="77777777" w:rsidTr="007E2422">
        <w:trPr>
          <w:trHeight w:val="1385"/>
        </w:trPr>
        <w:tc>
          <w:tcPr>
            <w:tcW w:w="1525" w:type="dxa"/>
            <w:shd w:val="clear" w:color="auto" w:fill="D9D9D9" w:themeFill="background1" w:themeFillShade="D9"/>
          </w:tcPr>
          <w:p w14:paraId="07120343" w14:textId="77777777" w:rsidR="003F1551" w:rsidRPr="003F1551" w:rsidRDefault="003F1551" w:rsidP="003F1551">
            <w:pPr>
              <w:spacing w:after="160" w:line="259" w:lineRule="auto"/>
              <w:rPr>
                <w:b/>
                <w:bCs/>
                <w:sz w:val="24"/>
                <w:szCs w:val="24"/>
              </w:rPr>
            </w:pPr>
          </w:p>
          <w:p w14:paraId="4EF0651F" w14:textId="7F83FB7F" w:rsidR="003F1551" w:rsidRPr="003F1551" w:rsidRDefault="00E46DDD" w:rsidP="003F1551">
            <w:pPr>
              <w:spacing w:after="160" w:line="259" w:lineRule="auto"/>
              <w:rPr>
                <w:b/>
                <w:bCs/>
                <w:sz w:val="24"/>
                <w:szCs w:val="24"/>
              </w:rPr>
            </w:pPr>
            <w:r>
              <w:rPr>
                <w:b/>
                <w:bCs/>
                <w:sz w:val="24"/>
                <w:szCs w:val="24"/>
              </w:rPr>
              <w:t>Project Definition</w:t>
            </w:r>
          </w:p>
        </w:tc>
        <w:tc>
          <w:tcPr>
            <w:tcW w:w="7825" w:type="dxa"/>
          </w:tcPr>
          <w:p w14:paraId="77642635" w14:textId="77777777" w:rsidR="003F1551" w:rsidRPr="003F1551" w:rsidRDefault="003F1551" w:rsidP="003F1551">
            <w:pPr>
              <w:spacing w:after="160" w:line="259" w:lineRule="auto"/>
              <w:rPr>
                <w:b/>
                <w:bCs/>
                <w:sz w:val="24"/>
                <w:szCs w:val="24"/>
              </w:rPr>
            </w:pPr>
          </w:p>
          <w:p w14:paraId="4CA9A963" w14:textId="16EA9F95" w:rsidR="00464428" w:rsidRDefault="00395F47" w:rsidP="003F1551">
            <w:pPr>
              <w:numPr>
                <w:ilvl w:val="0"/>
                <w:numId w:val="1"/>
              </w:numPr>
              <w:spacing w:after="160" w:line="259" w:lineRule="auto"/>
              <w:rPr>
                <w:b/>
                <w:bCs/>
                <w:sz w:val="24"/>
                <w:szCs w:val="24"/>
              </w:rPr>
            </w:pPr>
            <w:r>
              <w:rPr>
                <w:b/>
                <w:bCs/>
                <w:sz w:val="24"/>
                <w:szCs w:val="24"/>
              </w:rPr>
              <w:t>The project i</w:t>
            </w:r>
            <w:r w:rsidR="00340174">
              <w:rPr>
                <w:b/>
                <w:bCs/>
                <w:sz w:val="24"/>
                <w:szCs w:val="24"/>
              </w:rPr>
              <w:t>s the construction of a petrol filling station at the major exit of the Leeds</w:t>
            </w:r>
            <w:r w:rsidR="00A1264C">
              <w:rPr>
                <w:b/>
                <w:bCs/>
                <w:sz w:val="24"/>
                <w:szCs w:val="24"/>
              </w:rPr>
              <w:t xml:space="preserve"> City</w:t>
            </w:r>
            <w:r w:rsidR="00340174">
              <w:rPr>
                <w:b/>
                <w:bCs/>
                <w:sz w:val="24"/>
                <w:szCs w:val="24"/>
              </w:rPr>
              <w:t xml:space="preserve"> Railway Station</w:t>
            </w:r>
          </w:p>
          <w:p w14:paraId="35B4DAE7" w14:textId="66B4FD0E" w:rsidR="00340174" w:rsidRDefault="00340174" w:rsidP="003F1551">
            <w:pPr>
              <w:numPr>
                <w:ilvl w:val="0"/>
                <w:numId w:val="1"/>
              </w:numPr>
              <w:spacing w:after="160" w:line="259" w:lineRule="auto"/>
              <w:rPr>
                <w:b/>
                <w:bCs/>
                <w:sz w:val="24"/>
                <w:szCs w:val="24"/>
              </w:rPr>
            </w:pPr>
            <w:r>
              <w:rPr>
                <w:b/>
                <w:bCs/>
                <w:sz w:val="24"/>
                <w:szCs w:val="24"/>
              </w:rPr>
              <w:t xml:space="preserve">Key Stakeholders both </w:t>
            </w:r>
            <w:r w:rsidR="00CE7C77">
              <w:rPr>
                <w:b/>
                <w:bCs/>
                <w:sz w:val="24"/>
                <w:szCs w:val="24"/>
              </w:rPr>
              <w:t>internal (Project</w:t>
            </w:r>
            <w:r>
              <w:rPr>
                <w:b/>
                <w:bCs/>
                <w:sz w:val="24"/>
                <w:szCs w:val="24"/>
              </w:rPr>
              <w:t xml:space="preserve"> Manager, Site manager, </w:t>
            </w:r>
            <w:r w:rsidR="00CE7C77">
              <w:rPr>
                <w:b/>
                <w:bCs/>
                <w:sz w:val="24"/>
                <w:szCs w:val="24"/>
              </w:rPr>
              <w:t>Security) will</w:t>
            </w:r>
            <w:r>
              <w:rPr>
                <w:b/>
                <w:bCs/>
                <w:sz w:val="24"/>
                <w:szCs w:val="24"/>
              </w:rPr>
              <w:t xml:space="preserve"> be properly set up, and </w:t>
            </w:r>
            <w:r w:rsidR="00CE7C77">
              <w:rPr>
                <w:b/>
                <w:bCs/>
                <w:sz w:val="24"/>
                <w:szCs w:val="24"/>
              </w:rPr>
              <w:t>external (the</w:t>
            </w:r>
            <w:r>
              <w:rPr>
                <w:b/>
                <w:bCs/>
                <w:sz w:val="24"/>
                <w:szCs w:val="24"/>
              </w:rPr>
              <w:t xml:space="preserve"> surrounding community, local businesses, council, suppliers, contractors, the media) will be carried along to ensure the projects objectives are implemented and the expected outcome</w:t>
            </w:r>
            <w:r w:rsidR="00CE7C77">
              <w:rPr>
                <w:b/>
                <w:bCs/>
                <w:sz w:val="24"/>
                <w:szCs w:val="24"/>
              </w:rPr>
              <w:t>s are achieved</w:t>
            </w:r>
          </w:p>
          <w:p w14:paraId="1AD0E116" w14:textId="184D3142" w:rsidR="00CE7C77" w:rsidRPr="003F1551" w:rsidRDefault="00CE7C77" w:rsidP="003F1551">
            <w:pPr>
              <w:numPr>
                <w:ilvl w:val="0"/>
                <w:numId w:val="1"/>
              </w:numPr>
              <w:spacing w:after="160" w:line="259" w:lineRule="auto"/>
              <w:rPr>
                <w:b/>
                <w:bCs/>
                <w:sz w:val="24"/>
                <w:szCs w:val="24"/>
              </w:rPr>
            </w:pPr>
            <w:r>
              <w:rPr>
                <w:b/>
                <w:bCs/>
                <w:sz w:val="24"/>
                <w:szCs w:val="24"/>
              </w:rPr>
              <w:t>Proper and effective communication channels will be established between stakeholders to ensure everyone involved in the project is kept up to speed and are on the same page</w:t>
            </w:r>
          </w:p>
        </w:tc>
      </w:tr>
    </w:tbl>
    <w:p w14:paraId="75F9B5D4" w14:textId="77777777" w:rsidR="003F1551" w:rsidRPr="003F1551" w:rsidRDefault="003F1551" w:rsidP="003F1551">
      <w:pPr>
        <w:rPr>
          <w:b/>
          <w:bCs/>
          <w:sz w:val="24"/>
          <w:szCs w:val="24"/>
        </w:rPr>
      </w:pPr>
    </w:p>
    <w:tbl>
      <w:tblPr>
        <w:tblStyle w:val="TableGrid"/>
        <w:tblW w:w="0" w:type="auto"/>
        <w:tblLook w:val="04A0" w:firstRow="1" w:lastRow="0" w:firstColumn="1" w:lastColumn="0" w:noHBand="0" w:noVBand="1"/>
      </w:tblPr>
      <w:tblGrid>
        <w:gridCol w:w="1525"/>
        <w:gridCol w:w="7825"/>
      </w:tblGrid>
      <w:tr w:rsidR="003F1551" w:rsidRPr="003F1551" w14:paraId="2FC9C368" w14:textId="77777777" w:rsidTr="007E2422">
        <w:trPr>
          <w:trHeight w:val="1385"/>
        </w:trPr>
        <w:tc>
          <w:tcPr>
            <w:tcW w:w="1525" w:type="dxa"/>
            <w:shd w:val="clear" w:color="auto" w:fill="D9D9D9" w:themeFill="background1" w:themeFillShade="D9"/>
          </w:tcPr>
          <w:p w14:paraId="07C17523" w14:textId="77777777" w:rsidR="003F1551" w:rsidRPr="003F1551" w:rsidRDefault="003F1551" w:rsidP="003F1551">
            <w:pPr>
              <w:spacing w:after="160" w:line="259" w:lineRule="auto"/>
              <w:rPr>
                <w:b/>
                <w:bCs/>
                <w:sz w:val="24"/>
                <w:szCs w:val="24"/>
              </w:rPr>
            </w:pPr>
          </w:p>
          <w:p w14:paraId="23B78194" w14:textId="3EBFF155" w:rsidR="003F1551" w:rsidRPr="003F1551" w:rsidRDefault="00E46DDD" w:rsidP="003F1551">
            <w:pPr>
              <w:spacing w:after="160" w:line="259" w:lineRule="auto"/>
              <w:rPr>
                <w:b/>
                <w:bCs/>
                <w:sz w:val="24"/>
                <w:szCs w:val="24"/>
              </w:rPr>
            </w:pPr>
            <w:r>
              <w:rPr>
                <w:b/>
                <w:bCs/>
                <w:sz w:val="24"/>
                <w:szCs w:val="24"/>
              </w:rPr>
              <w:t>Project Organization</w:t>
            </w:r>
          </w:p>
        </w:tc>
        <w:tc>
          <w:tcPr>
            <w:tcW w:w="7825" w:type="dxa"/>
          </w:tcPr>
          <w:p w14:paraId="51F2D7A4" w14:textId="77777777" w:rsidR="003F1551" w:rsidRPr="003F1551" w:rsidRDefault="003F1551" w:rsidP="003F1551">
            <w:pPr>
              <w:spacing w:after="160" w:line="259" w:lineRule="auto"/>
              <w:rPr>
                <w:b/>
                <w:bCs/>
                <w:sz w:val="24"/>
                <w:szCs w:val="24"/>
              </w:rPr>
            </w:pPr>
          </w:p>
          <w:p w14:paraId="6C0627AE" w14:textId="25C47D9A" w:rsidR="00582686" w:rsidRDefault="00B874CB" w:rsidP="003F1551">
            <w:pPr>
              <w:numPr>
                <w:ilvl w:val="0"/>
                <w:numId w:val="1"/>
              </w:numPr>
              <w:spacing w:after="160" w:line="259" w:lineRule="auto"/>
              <w:rPr>
                <w:b/>
                <w:bCs/>
                <w:sz w:val="24"/>
                <w:szCs w:val="24"/>
              </w:rPr>
            </w:pPr>
            <w:r>
              <w:rPr>
                <w:b/>
                <w:bCs/>
                <w:sz w:val="24"/>
                <w:szCs w:val="24"/>
              </w:rPr>
              <w:t xml:space="preserve">The functionality for </w:t>
            </w:r>
            <w:r w:rsidR="00582686">
              <w:rPr>
                <w:b/>
                <w:bCs/>
                <w:sz w:val="24"/>
                <w:szCs w:val="24"/>
              </w:rPr>
              <w:t>The Leeds City Railway Petrol Station</w:t>
            </w:r>
            <w:r>
              <w:rPr>
                <w:b/>
                <w:bCs/>
                <w:sz w:val="24"/>
                <w:szCs w:val="24"/>
              </w:rPr>
              <w:t xml:space="preserve"> project</w:t>
            </w:r>
            <w:r w:rsidR="00582686">
              <w:rPr>
                <w:b/>
                <w:bCs/>
                <w:sz w:val="24"/>
                <w:szCs w:val="24"/>
              </w:rPr>
              <w:t xml:space="preserve"> </w:t>
            </w:r>
            <w:r>
              <w:rPr>
                <w:b/>
                <w:bCs/>
                <w:sz w:val="24"/>
                <w:szCs w:val="24"/>
              </w:rPr>
              <w:t>will be divided into</w:t>
            </w:r>
            <w:r w:rsidR="00582686">
              <w:rPr>
                <w:b/>
                <w:bCs/>
                <w:sz w:val="24"/>
                <w:szCs w:val="24"/>
              </w:rPr>
              <w:t xml:space="preserve"> the following departments</w:t>
            </w:r>
          </w:p>
          <w:p w14:paraId="2A3466DE" w14:textId="54B5FC4B" w:rsidR="003F1551" w:rsidRDefault="00BA4E21" w:rsidP="00582686">
            <w:pPr>
              <w:pStyle w:val="ListParagraph"/>
              <w:numPr>
                <w:ilvl w:val="0"/>
                <w:numId w:val="7"/>
              </w:numPr>
              <w:rPr>
                <w:b/>
                <w:bCs/>
                <w:sz w:val="24"/>
                <w:szCs w:val="24"/>
              </w:rPr>
            </w:pPr>
            <w:r>
              <w:rPr>
                <w:b/>
                <w:bCs/>
                <w:sz w:val="24"/>
                <w:szCs w:val="24"/>
              </w:rPr>
              <w:t>Procurement:</w:t>
            </w:r>
            <w:r w:rsidR="00582686">
              <w:rPr>
                <w:b/>
                <w:bCs/>
                <w:sz w:val="24"/>
                <w:szCs w:val="24"/>
              </w:rPr>
              <w:t xml:space="preserve"> </w:t>
            </w:r>
            <w:r w:rsidR="00B874CB">
              <w:rPr>
                <w:b/>
                <w:bCs/>
                <w:sz w:val="24"/>
                <w:szCs w:val="24"/>
              </w:rPr>
              <w:t>Communicate with suppliers and contractors to ensure all resources needed for the execution are readily available</w:t>
            </w:r>
          </w:p>
          <w:p w14:paraId="28B7DC65" w14:textId="064D1660" w:rsidR="00582686" w:rsidRDefault="00BA4E21" w:rsidP="00582686">
            <w:pPr>
              <w:pStyle w:val="ListParagraph"/>
              <w:numPr>
                <w:ilvl w:val="0"/>
                <w:numId w:val="7"/>
              </w:numPr>
              <w:rPr>
                <w:b/>
                <w:bCs/>
                <w:sz w:val="24"/>
                <w:szCs w:val="24"/>
              </w:rPr>
            </w:pPr>
            <w:r>
              <w:rPr>
                <w:b/>
                <w:bCs/>
                <w:sz w:val="24"/>
                <w:szCs w:val="24"/>
              </w:rPr>
              <w:t>Engineering/Works:</w:t>
            </w:r>
            <w:r w:rsidR="00582686">
              <w:rPr>
                <w:b/>
                <w:bCs/>
                <w:sz w:val="24"/>
                <w:szCs w:val="24"/>
              </w:rPr>
              <w:t xml:space="preserve"> </w:t>
            </w:r>
            <w:r>
              <w:rPr>
                <w:b/>
                <w:bCs/>
                <w:sz w:val="24"/>
                <w:szCs w:val="24"/>
              </w:rPr>
              <w:t xml:space="preserve"> Responsible for the actual construction of the petrol station</w:t>
            </w:r>
          </w:p>
          <w:p w14:paraId="45A35F33" w14:textId="77777777" w:rsidR="00BA4E21" w:rsidRDefault="00BA4E21" w:rsidP="00582686">
            <w:pPr>
              <w:pStyle w:val="ListParagraph"/>
              <w:numPr>
                <w:ilvl w:val="0"/>
                <w:numId w:val="7"/>
              </w:numPr>
              <w:rPr>
                <w:b/>
                <w:bCs/>
                <w:sz w:val="24"/>
                <w:szCs w:val="24"/>
              </w:rPr>
            </w:pPr>
            <w:r>
              <w:rPr>
                <w:b/>
                <w:bCs/>
                <w:sz w:val="24"/>
                <w:szCs w:val="24"/>
              </w:rPr>
              <w:t>Community Relations: Liaising with local business, the surrounding community and the council(government) to ensure standards are met and regulations are followed</w:t>
            </w:r>
          </w:p>
          <w:p w14:paraId="27B3978D" w14:textId="05CFA6F6" w:rsidR="00BA4E21" w:rsidRPr="00582686" w:rsidRDefault="00BA4E21" w:rsidP="00582686">
            <w:pPr>
              <w:pStyle w:val="ListParagraph"/>
              <w:numPr>
                <w:ilvl w:val="0"/>
                <w:numId w:val="7"/>
              </w:numPr>
              <w:rPr>
                <w:b/>
                <w:bCs/>
                <w:sz w:val="24"/>
                <w:szCs w:val="24"/>
              </w:rPr>
            </w:pPr>
            <w:r>
              <w:rPr>
                <w:b/>
                <w:bCs/>
                <w:sz w:val="24"/>
                <w:szCs w:val="24"/>
              </w:rPr>
              <w:t>Security: A security team to establish communications with the local police incase of any emergencies</w:t>
            </w:r>
          </w:p>
        </w:tc>
      </w:tr>
    </w:tbl>
    <w:p w14:paraId="6A5A35AF" w14:textId="77777777" w:rsidR="003F1551" w:rsidRPr="003F1551" w:rsidRDefault="003F1551" w:rsidP="003F1551">
      <w:pPr>
        <w:rPr>
          <w:b/>
          <w:bCs/>
          <w:sz w:val="24"/>
          <w:szCs w:val="24"/>
        </w:rPr>
      </w:pPr>
    </w:p>
    <w:tbl>
      <w:tblPr>
        <w:tblStyle w:val="TableGrid"/>
        <w:tblW w:w="0" w:type="auto"/>
        <w:tblLook w:val="04A0" w:firstRow="1" w:lastRow="0" w:firstColumn="1" w:lastColumn="0" w:noHBand="0" w:noVBand="1"/>
      </w:tblPr>
      <w:tblGrid>
        <w:gridCol w:w="1525"/>
        <w:gridCol w:w="7825"/>
      </w:tblGrid>
      <w:tr w:rsidR="003F1551" w:rsidRPr="003F1551" w14:paraId="786AC0F9" w14:textId="77777777" w:rsidTr="007E2422">
        <w:trPr>
          <w:trHeight w:val="1385"/>
        </w:trPr>
        <w:tc>
          <w:tcPr>
            <w:tcW w:w="1525" w:type="dxa"/>
            <w:shd w:val="clear" w:color="auto" w:fill="D9D9D9" w:themeFill="background1" w:themeFillShade="D9"/>
          </w:tcPr>
          <w:p w14:paraId="62D0D157" w14:textId="77777777" w:rsidR="00E46DDD" w:rsidRDefault="00E46DDD" w:rsidP="003F1551">
            <w:pPr>
              <w:spacing w:after="160" w:line="259" w:lineRule="auto"/>
              <w:rPr>
                <w:b/>
                <w:bCs/>
                <w:sz w:val="24"/>
                <w:szCs w:val="24"/>
              </w:rPr>
            </w:pPr>
          </w:p>
          <w:p w14:paraId="30CB06E2" w14:textId="4FE6C2ED" w:rsidR="003F1551" w:rsidRPr="003F1551" w:rsidRDefault="00E46DDD" w:rsidP="003F1551">
            <w:pPr>
              <w:spacing w:after="160" w:line="259" w:lineRule="auto"/>
              <w:rPr>
                <w:b/>
                <w:bCs/>
                <w:sz w:val="24"/>
                <w:szCs w:val="24"/>
              </w:rPr>
            </w:pPr>
            <w:r>
              <w:rPr>
                <w:b/>
                <w:bCs/>
                <w:sz w:val="24"/>
                <w:szCs w:val="24"/>
              </w:rPr>
              <w:t xml:space="preserve">Financial Appraisal </w:t>
            </w:r>
          </w:p>
        </w:tc>
        <w:tc>
          <w:tcPr>
            <w:tcW w:w="7825" w:type="dxa"/>
          </w:tcPr>
          <w:p w14:paraId="77D3CE43" w14:textId="77777777" w:rsidR="003F1551" w:rsidRPr="003F1551" w:rsidRDefault="003F1551" w:rsidP="003F1551">
            <w:pPr>
              <w:spacing w:after="160" w:line="259" w:lineRule="auto"/>
              <w:rPr>
                <w:b/>
                <w:bCs/>
                <w:sz w:val="24"/>
                <w:szCs w:val="24"/>
              </w:rPr>
            </w:pPr>
          </w:p>
          <w:p w14:paraId="15AA5854" w14:textId="77777777" w:rsidR="003F1551" w:rsidRDefault="00255DF6" w:rsidP="00FD7B2A">
            <w:pPr>
              <w:numPr>
                <w:ilvl w:val="0"/>
                <w:numId w:val="8"/>
              </w:numPr>
              <w:spacing w:after="160" w:line="259" w:lineRule="auto"/>
              <w:rPr>
                <w:b/>
                <w:bCs/>
                <w:sz w:val="24"/>
                <w:szCs w:val="24"/>
              </w:rPr>
            </w:pPr>
            <w:r>
              <w:rPr>
                <w:b/>
                <w:bCs/>
                <w:sz w:val="24"/>
                <w:szCs w:val="24"/>
              </w:rPr>
              <w:t xml:space="preserve">Estimate the cost of executing the project plan over the schedule of the project. </w:t>
            </w:r>
          </w:p>
          <w:p w14:paraId="015CF47C" w14:textId="77777777" w:rsidR="00EE7447" w:rsidRPr="00EE7447" w:rsidRDefault="00EE7447" w:rsidP="00FD7B2A">
            <w:pPr>
              <w:numPr>
                <w:ilvl w:val="0"/>
                <w:numId w:val="8"/>
              </w:numPr>
              <w:spacing w:after="160" w:line="259" w:lineRule="auto"/>
              <w:rPr>
                <w:b/>
                <w:bCs/>
                <w:sz w:val="24"/>
                <w:szCs w:val="24"/>
              </w:rPr>
            </w:pPr>
            <w:r>
              <w:rPr>
                <w:b/>
                <w:bCs/>
                <w:sz w:val="24"/>
                <w:szCs w:val="24"/>
              </w:rPr>
              <w:t xml:space="preserve">The average cost of building a petrol filling station is estimated at </w:t>
            </w:r>
            <w:r w:rsidRPr="00EE7447">
              <w:rPr>
                <w:b/>
                <w:bCs/>
                <w:sz w:val="24"/>
                <w:szCs w:val="24"/>
                <w:lang w:val="en-GB"/>
              </w:rPr>
              <w:t>£</w:t>
            </w:r>
            <w:r>
              <w:rPr>
                <w:b/>
                <w:bCs/>
                <w:sz w:val="24"/>
                <w:szCs w:val="24"/>
                <w:lang w:val="en-GB"/>
              </w:rPr>
              <w:t>800,000 (Costco Filling Stations, n.d.). This amount is broken down according to the scope of work</w:t>
            </w:r>
          </w:p>
          <w:p w14:paraId="0BD26F50" w14:textId="093EE31B" w:rsidR="00931D9D" w:rsidRPr="00FF5C2D" w:rsidRDefault="00FF5C2D" w:rsidP="00FD7B2A">
            <w:pPr>
              <w:pStyle w:val="ListParagraph"/>
              <w:numPr>
                <w:ilvl w:val="0"/>
                <w:numId w:val="8"/>
              </w:numPr>
              <w:rPr>
                <w:b/>
                <w:bCs/>
                <w:sz w:val="24"/>
                <w:szCs w:val="24"/>
              </w:rPr>
            </w:pPr>
            <w:r>
              <w:rPr>
                <w:b/>
                <w:bCs/>
                <w:sz w:val="24"/>
                <w:szCs w:val="24"/>
              </w:rPr>
              <w:lastRenderedPageBreak/>
              <w:t xml:space="preserve">Installation of 4 new 80,000 </w:t>
            </w:r>
            <w:proofErr w:type="spellStart"/>
            <w:r>
              <w:rPr>
                <w:b/>
                <w:bCs/>
                <w:sz w:val="24"/>
                <w:szCs w:val="24"/>
              </w:rPr>
              <w:t>litre</w:t>
            </w:r>
            <w:proofErr w:type="spellEnd"/>
            <w:r>
              <w:rPr>
                <w:b/>
                <w:bCs/>
                <w:sz w:val="24"/>
                <w:szCs w:val="24"/>
              </w:rPr>
              <w:t xml:space="preserve"> underground fuel storage tanks plus a 20,000-litre additive tank at around </w:t>
            </w:r>
            <w:r w:rsidRPr="00FF5C2D">
              <w:rPr>
                <w:b/>
                <w:bCs/>
                <w:sz w:val="24"/>
                <w:szCs w:val="24"/>
                <w:lang w:val="en-GB"/>
              </w:rPr>
              <w:t>£</w:t>
            </w:r>
            <w:r>
              <w:rPr>
                <w:b/>
                <w:bCs/>
                <w:sz w:val="24"/>
                <w:szCs w:val="24"/>
                <w:lang w:val="en-GB"/>
              </w:rPr>
              <w:t>200,000(</w:t>
            </w:r>
            <w:r w:rsidRPr="00FF5C2D">
              <w:rPr>
                <w:b/>
                <w:bCs/>
                <w:sz w:val="24"/>
                <w:szCs w:val="24"/>
                <w:lang w:val="en-GB"/>
              </w:rPr>
              <w:t>£</w:t>
            </w:r>
            <w:r>
              <w:rPr>
                <w:b/>
                <w:bCs/>
                <w:sz w:val="24"/>
                <w:szCs w:val="24"/>
                <w:lang w:val="en-GB"/>
              </w:rPr>
              <w:t>48,500 per storage tank)</w:t>
            </w:r>
          </w:p>
          <w:p w14:paraId="066DB60C" w14:textId="77777777" w:rsidR="00FF5C2D" w:rsidRPr="00E7746B" w:rsidRDefault="00FF5C2D" w:rsidP="00FD7B2A">
            <w:pPr>
              <w:pStyle w:val="ListParagraph"/>
              <w:numPr>
                <w:ilvl w:val="0"/>
                <w:numId w:val="8"/>
              </w:numPr>
              <w:rPr>
                <w:b/>
                <w:bCs/>
                <w:sz w:val="24"/>
                <w:szCs w:val="24"/>
              </w:rPr>
            </w:pPr>
            <w:r>
              <w:rPr>
                <w:b/>
                <w:bCs/>
                <w:sz w:val="24"/>
                <w:szCs w:val="24"/>
              </w:rPr>
              <w:t>Installation of pressure fuel systems and pump islands</w:t>
            </w:r>
            <w:r w:rsidR="00E7746B">
              <w:rPr>
                <w:b/>
                <w:bCs/>
                <w:sz w:val="24"/>
                <w:szCs w:val="24"/>
              </w:rPr>
              <w:t xml:space="preserve"> at </w:t>
            </w:r>
            <w:r w:rsidR="00E7746B" w:rsidRPr="00E7746B">
              <w:rPr>
                <w:b/>
                <w:bCs/>
                <w:sz w:val="24"/>
                <w:szCs w:val="24"/>
                <w:lang w:val="en-GB"/>
              </w:rPr>
              <w:t>£</w:t>
            </w:r>
            <w:r w:rsidR="00E7746B">
              <w:rPr>
                <w:b/>
                <w:bCs/>
                <w:sz w:val="24"/>
                <w:szCs w:val="24"/>
                <w:lang w:val="en-GB"/>
              </w:rPr>
              <w:t>150,000</w:t>
            </w:r>
          </w:p>
          <w:p w14:paraId="44C2C35A" w14:textId="77777777" w:rsidR="00E7746B" w:rsidRPr="00E7746B" w:rsidRDefault="00E7746B" w:rsidP="00FD7B2A">
            <w:pPr>
              <w:pStyle w:val="ListParagraph"/>
              <w:numPr>
                <w:ilvl w:val="0"/>
                <w:numId w:val="8"/>
              </w:numPr>
              <w:rPr>
                <w:b/>
                <w:bCs/>
                <w:sz w:val="24"/>
                <w:szCs w:val="24"/>
              </w:rPr>
            </w:pPr>
            <w:r>
              <w:rPr>
                <w:b/>
                <w:bCs/>
                <w:sz w:val="24"/>
                <w:szCs w:val="24"/>
                <w:lang w:val="en-GB"/>
              </w:rPr>
              <w:t xml:space="preserve">Installation of a petrol interceptor at </w:t>
            </w:r>
            <w:r w:rsidRPr="00E7746B">
              <w:rPr>
                <w:b/>
                <w:bCs/>
                <w:sz w:val="24"/>
                <w:szCs w:val="24"/>
                <w:lang w:val="en-GB"/>
              </w:rPr>
              <w:t>£</w:t>
            </w:r>
            <w:r>
              <w:rPr>
                <w:b/>
                <w:bCs/>
                <w:sz w:val="24"/>
                <w:szCs w:val="24"/>
                <w:lang w:val="en-GB"/>
              </w:rPr>
              <w:t>100,000</w:t>
            </w:r>
          </w:p>
          <w:p w14:paraId="00DB4ECD" w14:textId="0E81E43E" w:rsidR="00E7746B" w:rsidRPr="00FD7B2A" w:rsidRDefault="00FD7B2A" w:rsidP="00FD7B2A">
            <w:pPr>
              <w:numPr>
                <w:ilvl w:val="0"/>
                <w:numId w:val="8"/>
              </w:numPr>
              <w:rPr>
                <w:rFonts w:cstheme="minorHAnsi"/>
                <w:b/>
                <w:bCs/>
                <w:sz w:val="24"/>
                <w:szCs w:val="24"/>
              </w:rPr>
            </w:pPr>
            <w:r w:rsidRPr="00FD7B2A">
              <w:rPr>
                <w:rFonts w:eastAsia="Times New Roman" w:cstheme="minorHAnsi"/>
                <w:b/>
                <w:bCs/>
                <w:sz w:val="24"/>
                <w:szCs w:val="24"/>
              </w:rPr>
              <w:t>Construction of canopy over dispensers,</w:t>
            </w:r>
            <w:r w:rsidRPr="00FD7B2A">
              <w:rPr>
                <w:rFonts w:cstheme="minorHAnsi"/>
                <w:b/>
                <w:bCs/>
                <w:sz w:val="24"/>
                <w:szCs w:val="24"/>
              </w:rPr>
              <w:t xml:space="preserve"> attendant</w:t>
            </w:r>
            <w:r>
              <w:rPr>
                <w:rFonts w:cstheme="minorHAnsi"/>
                <w:b/>
                <w:bCs/>
                <w:sz w:val="24"/>
                <w:szCs w:val="24"/>
              </w:rPr>
              <w:t>s,</w:t>
            </w:r>
            <w:r w:rsidRPr="00FD7B2A">
              <w:rPr>
                <w:rFonts w:cstheme="minorHAnsi"/>
                <w:b/>
                <w:bCs/>
                <w:sz w:val="24"/>
                <w:szCs w:val="24"/>
              </w:rPr>
              <w:t xml:space="preserve"> kiosk, drainage/ducting works and concrete/tarmac wor</w:t>
            </w:r>
            <w:r>
              <w:rPr>
                <w:rFonts w:cstheme="minorHAnsi"/>
                <w:b/>
                <w:bCs/>
                <w:sz w:val="24"/>
                <w:szCs w:val="24"/>
              </w:rPr>
              <w:t xml:space="preserve">ks at </w:t>
            </w:r>
            <w:r w:rsidRPr="00FD7B2A">
              <w:rPr>
                <w:rFonts w:cstheme="minorHAnsi"/>
                <w:b/>
                <w:bCs/>
                <w:sz w:val="24"/>
                <w:szCs w:val="24"/>
                <w:lang w:val="en-GB"/>
              </w:rPr>
              <w:t>£</w:t>
            </w:r>
            <w:r>
              <w:rPr>
                <w:rFonts w:cstheme="minorHAnsi"/>
                <w:b/>
                <w:bCs/>
                <w:sz w:val="24"/>
                <w:szCs w:val="24"/>
                <w:lang w:val="en-GB"/>
              </w:rPr>
              <w:t>350,000</w:t>
            </w:r>
          </w:p>
        </w:tc>
      </w:tr>
    </w:tbl>
    <w:p w14:paraId="3279FAA2" w14:textId="77777777" w:rsidR="003F1551" w:rsidRPr="003F1551" w:rsidRDefault="003F1551" w:rsidP="003F1551">
      <w:pPr>
        <w:rPr>
          <w:b/>
          <w:bCs/>
          <w:sz w:val="24"/>
          <w:szCs w:val="24"/>
        </w:rPr>
      </w:pPr>
    </w:p>
    <w:tbl>
      <w:tblPr>
        <w:tblStyle w:val="TableGrid"/>
        <w:tblW w:w="0" w:type="auto"/>
        <w:tblLook w:val="04A0" w:firstRow="1" w:lastRow="0" w:firstColumn="1" w:lastColumn="0" w:noHBand="0" w:noVBand="1"/>
      </w:tblPr>
      <w:tblGrid>
        <w:gridCol w:w="1525"/>
        <w:gridCol w:w="7825"/>
      </w:tblGrid>
      <w:tr w:rsidR="003F1551" w:rsidRPr="003F1551" w14:paraId="172ACDD7" w14:textId="77777777" w:rsidTr="007E2422">
        <w:trPr>
          <w:trHeight w:val="1385"/>
        </w:trPr>
        <w:tc>
          <w:tcPr>
            <w:tcW w:w="1525" w:type="dxa"/>
            <w:shd w:val="clear" w:color="auto" w:fill="D9D9D9" w:themeFill="background1" w:themeFillShade="D9"/>
          </w:tcPr>
          <w:p w14:paraId="0C90E6B5" w14:textId="77777777" w:rsidR="003F1551" w:rsidRPr="003F1551" w:rsidRDefault="003F1551" w:rsidP="003F1551">
            <w:pPr>
              <w:spacing w:after="160" w:line="259" w:lineRule="auto"/>
              <w:rPr>
                <w:b/>
                <w:bCs/>
                <w:sz w:val="24"/>
                <w:szCs w:val="24"/>
              </w:rPr>
            </w:pPr>
          </w:p>
          <w:p w14:paraId="2DEF56AB" w14:textId="28CAC08C" w:rsidR="003F1551" w:rsidRPr="003F1551" w:rsidRDefault="00E46DDD" w:rsidP="003F1551">
            <w:pPr>
              <w:spacing w:after="160" w:line="259" w:lineRule="auto"/>
              <w:rPr>
                <w:b/>
                <w:bCs/>
                <w:sz w:val="24"/>
                <w:szCs w:val="24"/>
              </w:rPr>
            </w:pPr>
            <w:r>
              <w:rPr>
                <w:b/>
                <w:bCs/>
                <w:sz w:val="24"/>
                <w:szCs w:val="24"/>
              </w:rPr>
              <w:t>Market Assessment</w:t>
            </w:r>
          </w:p>
        </w:tc>
        <w:tc>
          <w:tcPr>
            <w:tcW w:w="7825" w:type="dxa"/>
          </w:tcPr>
          <w:p w14:paraId="51DC9857" w14:textId="77777777" w:rsidR="003F1551" w:rsidRPr="003F1551" w:rsidRDefault="003F1551" w:rsidP="003F1551">
            <w:pPr>
              <w:spacing w:after="160" w:line="259" w:lineRule="auto"/>
              <w:rPr>
                <w:b/>
                <w:bCs/>
                <w:sz w:val="24"/>
                <w:szCs w:val="24"/>
              </w:rPr>
            </w:pPr>
          </w:p>
          <w:p w14:paraId="03EFCDD6" w14:textId="77777777" w:rsidR="00A1264C" w:rsidRDefault="00A1264C" w:rsidP="003F1551">
            <w:pPr>
              <w:numPr>
                <w:ilvl w:val="0"/>
                <w:numId w:val="1"/>
              </w:numPr>
              <w:spacing w:after="160" w:line="259" w:lineRule="auto"/>
              <w:rPr>
                <w:b/>
                <w:bCs/>
                <w:sz w:val="24"/>
                <w:szCs w:val="24"/>
              </w:rPr>
            </w:pPr>
            <w:r>
              <w:rPr>
                <w:b/>
                <w:bCs/>
                <w:sz w:val="24"/>
                <w:szCs w:val="24"/>
              </w:rPr>
              <w:t>Potential Customers: Every Black cab/Uber/Bus driver and private car owner to that makes an entrance into the Leeds City Railway Station to drop off a passenger is a potential customer of the Leeds City Railway Petrol Station</w:t>
            </w:r>
          </w:p>
          <w:p w14:paraId="22FF4158" w14:textId="77777777" w:rsidR="00A1264C" w:rsidRDefault="00A1264C" w:rsidP="003F1551">
            <w:pPr>
              <w:numPr>
                <w:ilvl w:val="0"/>
                <w:numId w:val="1"/>
              </w:numPr>
              <w:spacing w:after="160" w:line="259" w:lineRule="auto"/>
              <w:rPr>
                <w:b/>
                <w:bCs/>
                <w:sz w:val="24"/>
                <w:szCs w:val="24"/>
              </w:rPr>
            </w:pPr>
            <w:r>
              <w:rPr>
                <w:b/>
                <w:bCs/>
                <w:sz w:val="24"/>
                <w:szCs w:val="24"/>
              </w:rPr>
              <w:t>Customer Buying Habits</w:t>
            </w:r>
            <w:r w:rsidR="00BF40B4">
              <w:rPr>
                <w:b/>
                <w:bCs/>
                <w:sz w:val="24"/>
                <w:szCs w:val="24"/>
              </w:rPr>
              <w:t>: Every car that runs on petrol has to be refilled with petrol when the level of fuel in it is low. So, in the case of this project, customer spending habits have little or nothing to do with the success of the business. There will always be need for cars/buses to refuel and this project serves that need</w:t>
            </w:r>
          </w:p>
          <w:p w14:paraId="56690D29" w14:textId="73A623A2" w:rsidR="00BF40B4" w:rsidRPr="003F1551" w:rsidRDefault="00BF40B4" w:rsidP="003F1551">
            <w:pPr>
              <w:numPr>
                <w:ilvl w:val="0"/>
                <w:numId w:val="1"/>
              </w:numPr>
              <w:spacing w:after="160" w:line="259" w:lineRule="auto"/>
              <w:rPr>
                <w:b/>
                <w:bCs/>
                <w:sz w:val="24"/>
                <w:szCs w:val="24"/>
              </w:rPr>
            </w:pPr>
            <w:r>
              <w:rPr>
                <w:b/>
                <w:bCs/>
                <w:sz w:val="24"/>
                <w:szCs w:val="24"/>
              </w:rPr>
              <w:t xml:space="preserve">Competitors: Competitors </w:t>
            </w:r>
            <w:r w:rsidR="00E320CE">
              <w:rPr>
                <w:b/>
                <w:bCs/>
                <w:sz w:val="24"/>
                <w:szCs w:val="24"/>
              </w:rPr>
              <w:t>are other</w:t>
            </w:r>
            <w:r>
              <w:rPr>
                <w:b/>
                <w:bCs/>
                <w:sz w:val="24"/>
                <w:szCs w:val="24"/>
              </w:rPr>
              <w:t xml:space="preserve"> petrol station</w:t>
            </w:r>
            <w:r w:rsidR="00E320CE">
              <w:rPr>
                <w:b/>
                <w:bCs/>
                <w:sz w:val="24"/>
                <w:szCs w:val="24"/>
              </w:rPr>
              <w:t xml:space="preserve"> operators</w:t>
            </w:r>
            <w:r>
              <w:rPr>
                <w:b/>
                <w:bCs/>
                <w:sz w:val="24"/>
                <w:szCs w:val="24"/>
              </w:rPr>
              <w:t xml:space="preserve">, who obviously do not have the massive vehicular traffic advantage that the Leeds City Railway Petrol Station will </w:t>
            </w:r>
            <w:r w:rsidR="00E320CE">
              <w:rPr>
                <w:b/>
                <w:bCs/>
                <w:sz w:val="24"/>
                <w:szCs w:val="24"/>
              </w:rPr>
              <w:t>get on daily</w:t>
            </w:r>
            <w:r w:rsidR="006C637B">
              <w:rPr>
                <w:b/>
                <w:bCs/>
                <w:sz w:val="24"/>
                <w:szCs w:val="24"/>
              </w:rPr>
              <w:t>, regular basis</w:t>
            </w:r>
          </w:p>
        </w:tc>
      </w:tr>
    </w:tbl>
    <w:p w14:paraId="602772D1" w14:textId="77777777" w:rsidR="003F1551" w:rsidRPr="003F1551" w:rsidRDefault="003F1551" w:rsidP="003F1551">
      <w:pPr>
        <w:rPr>
          <w:b/>
          <w:bCs/>
          <w:sz w:val="24"/>
          <w:szCs w:val="24"/>
        </w:rPr>
      </w:pPr>
    </w:p>
    <w:tbl>
      <w:tblPr>
        <w:tblStyle w:val="TableGrid"/>
        <w:tblW w:w="0" w:type="auto"/>
        <w:tblLook w:val="04A0" w:firstRow="1" w:lastRow="0" w:firstColumn="1" w:lastColumn="0" w:noHBand="0" w:noVBand="1"/>
      </w:tblPr>
      <w:tblGrid>
        <w:gridCol w:w="1525"/>
        <w:gridCol w:w="7825"/>
      </w:tblGrid>
      <w:tr w:rsidR="003F1551" w:rsidRPr="003F1551" w14:paraId="3B6E4BB8" w14:textId="77777777" w:rsidTr="007E2422">
        <w:trPr>
          <w:trHeight w:val="1385"/>
        </w:trPr>
        <w:tc>
          <w:tcPr>
            <w:tcW w:w="1525" w:type="dxa"/>
            <w:shd w:val="clear" w:color="auto" w:fill="D9D9D9" w:themeFill="background1" w:themeFillShade="D9"/>
          </w:tcPr>
          <w:p w14:paraId="646CA13A" w14:textId="77777777" w:rsidR="003F1551" w:rsidRPr="003F1551" w:rsidRDefault="003F1551" w:rsidP="003F1551">
            <w:pPr>
              <w:spacing w:after="160" w:line="259" w:lineRule="auto"/>
              <w:rPr>
                <w:b/>
                <w:bCs/>
                <w:sz w:val="24"/>
                <w:szCs w:val="24"/>
              </w:rPr>
            </w:pPr>
          </w:p>
          <w:p w14:paraId="3A753774" w14:textId="6CB75AEA" w:rsidR="003F1551" w:rsidRPr="003F1551" w:rsidRDefault="00E46DDD" w:rsidP="003F1551">
            <w:pPr>
              <w:spacing w:after="160" w:line="259" w:lineRule="auto"/>
              <w:rPr>
                <w:b/>
                <w:bCs/>
                <w:sz w:val="24"/>
                <w:szCs w:val="24"/>
              </w:rPr>
            </w:pPr>
            <w:r>
              <w:rPr>
                <w:b/>
                <w:bCs/>
                <w:sz w:val="24"/>
                <w:szCs w:val="24"/>
              </w:rPr>
              <w:t>Marketing Strategy</w:t>
            </w:r>
          </w:p>
        </w:tc>
        <w:tc>
          <w:tcPr>
            <w:tcW w:w="7825" w:type="dxa"/>
          </w:tcPr>
          <w:p w14:paraId="3DDD272C" w14:textId="77777777" w:rsidR="003F1551" w:rsidRPr="003F1551" w:rsidRDefault="003F1551" w:rsidP="003F1551">
            <w:pPr>
              <w:spacing w:after="160" w:line="259" w:lineRule="auto"/>
              <w:rPr>
                <w:b/>
                <w:bCs/>
                <w:sz w:val="24"/>
                <w:szCs w:val="24"/>
              </w:rPr>
            </w:pPr>
          </w:p>
          <w:p w14:paraId="4257C005" w14:textId="2F4F0882" w:rsidR="003F1551" w:rsidRPr="003F1551" w:rsidRDefault="00E320CE" w:rsidP="00E320CE">
            <w:pPr>
              <w:spacing w:after="160" w:line="259" w:lineRule="auto"/>
              <w:ind w:left="720"/>
              <w:rPr>
                <w:b/>
                <w:bCs/>
                <w:sz w:val="24"/>
                <w:szCs w:val="24"/>
              </w:rPr>
            </w:pPr>
            <w:r>
              <w:rPr>
                <w:b/>
                <w:bCs/>
                <w:sz w:val="24"/>
                <w:szCs w:val="24"/>
              </w:rPr>
              <w:t xml:space="preserve">Ignore this slide…no put </w:t>
            </w:r>
            <w:r w:rsidR="00A11046">
              <w:rPr>
                <w:b/>
                <w:bCs/>
                <w:sz w:val="24"/>
                <w:szCs w:val="24"/>
              </w:rPr>
              <w:t xml:space="preserve">am for </w:t>
            </w:r>
            <w:proofErr w:type="spellStart"/>
            <w:r w:rsidR="00A11046">
              <w:rPr>
                <w:b/>
                <w:bCs/>
                <w:sz w:val="24"/>
                <w:szCs w:val="24"/>
              </w:rPr>
              <w:t>ur</w:t>
            </w:r>
            <w:proofErr w:type="spellEnd"/>
            <w:r w:rsidR="00A11046">
              <w:rPr>
                <w:b/>
                <w:bCs/>
                <w:sz w:val="24"/>
                <w:szCs w:val="24"/>
              </w:rPr>
              <w:t xml:space="preserve"> power point slides. </w:t>
            </w:r>
          </w:p>
        </w:tc>
      </w:tr>
    </w:tbl>
    <w:p w14:paraId="115BABC3" w14:textId="3C8C2A08" w:rsidR="003F1551" w:rsidRDefault="003F1551" w:rsidP="003F1551">
      <w:pPr>
        <w:rPr>
          <w:b/>
          <w:bCs/>
          <w:sz w:val="24"/>
          <w:szCs w:val="24"/>
        </w:rPr>
      </w:pPr>
    </w:p>
    <w:p w14:paraId="68354993" w14:textId="5F546FFB" w:rsidR="002B53B0" w:rsidRDefault="002B53B0" w:rsidP="003F1551">
      <w:pPr>
        <w:rPr>
          <w:b/>
          <w:bCs/>
          <w:sz w:val="24"/>
          <w:szCs w:val="24"/>
        </w:rPr>
      </w:pPr>
    </w:p>
    <w:p w14:paraId="4558D962" w14:textId="77777777" w:rsidR="002B53B0" w:rsidRPr="003F1551" w:rsidRDefault="002B53B0" w:rsidP="003F1551">
      <w:pPr>
        <w:rPr>
          <w:b/>
          <w:bCs/>
          <w:sz w:val="24"/>
          <w:szCs w:val="24"/>
        </w:rPr>
      </w:pPr>
    </w:p>
    <w:tbl>
      <w:tblPr>
        <w:tblStyle w:val="TableGrid"/>
        <w:tblW w:w="0" w:type="auto"/>
        <w:tblLook w:val="04A0" w:firstRow="1" w:lastRow="0" w:firstColumn="1" w:lastColumn="0" w:noHBand="0" w:noVBand="1"/>
      </w:tblPr>
      <w:tblGrid>
        <w:gridCol w:w="1525"/>
        <w:gridCol w:w="7825"/>
      </w:tblGrid>
      <w:tr w:rsidR="003F1551" w:rsidRPr="003F1551" w14:paraId="5474BD78" w14:textId="77777777" w:rsidTr="007E2422">
        <w:trPr>
          <w:trHeight w:val="1385"/>
        </w:trPr>
        <w:tc>
          <w:tcPr>
            <w:tcW w:w="1525" w:type="dxa"/>
            <w:shd w:val="clear" w:color="auto" w:fill="D9D9D9" w:themeFill="background1" w:themeFillShade="D9"/>
          </w:tcPr>
          <w:p w14:paraId="04D90A1F" w14:textId="77777777" w:rsidR="003F1551" w:rsidRPr="003F1551" w:rsidRDefault="003F1551" w:rsidP="003F1551">
            <w:pPr>
              <w:spacing w:after="160" w:line="259" w:lineRule="auto"/>
              <w:rPr>
                <w:b/>
                <w:bCs/>
                <w:sz w:val="24"/>
                <w:szCs w:val="24"/>
              </w:rPr>
            </w:pPr>
          </w:p>
          <w:p w14:paraId="6A3FB8F0" w14:textId="7CA8D13F" w:rsidR="003F1551" w:rsidRPr="003F1551" w:rsidRDefault="00E46DDD" w:rsidP="003F1551">
            <w:pPr>
              <w:spacing w:after="160" w:line="259" w:lineRule="auto"/>
              <w:rPr>
                <w:b/>
                <w:bCs/>
                <w:sz w:val="24"/>
                <w:szCs w:val="24"/>
              </w:rPr>
            </w:pPr>
            <w:r>
              <w:rPr>
                <w:b/>
                <w:bCs/>
                <w:sz w:val="24"/>
                <w:szCs w:val="24"/>
              </w:rPr>
              <w:t>Risk Assessment</w:t>
            </w:r>
          </w:p>
        </w:tc>
        <w:tc>
          <w:tcPr>
            <w:tcW w:w="7825" w:type="dxa"/>
          </w:tcPr>
          <w:p w14:paraId="5E8BA395" w14:textId="27DC9E1B" w:rsidR="00B56A25" w:rsidRDefault="00B56A25" w:rsidP="00B56A25">
            <w:pPr>
              <w:rPr>
                <w:b/>
                <w:bCs/>
                <w:sz w:val="24"/>
                <w:szCs w:val="24"/>
              </w:rPr>
            </w:pPr>
          </w:p>
          <w:p w14:paraId="55AA4A26" w14:textId="62DDAB32" w:rsidR="00B56A25" w:rsidRPr="00B56A25" w:rsidRDefault="00DE51E4" w:rsidP="00B56A25">
            <w:pPr>
              <w:rPr>
                <w:b/>
                <w:bCs/>
                <w:sz w:val="24"/>
                <w:szCs w:val="24"/>
              </w:rPr>
            </w:pPr>
            <w:r>
              <w:rPr>
                <w:b/>
                <w:bCs/>
                <w:sz w:val="24"/>
                <w:szCs w:val="24"/>
              </w:rPr>
              <w:t xml:space="preserve">Some of the common risks associated with construction projects (all references from [ Jones, k. 2020]) </w:t>
            </w:r>
          </w:p>
          <w:p w14:paraId="2E0F62DF" w14:textId="77777777" w:rsidR="00B56A25" w:rsidRPr="00B56A25" w:rsidRDefault="00B56A25" w:rsidP="00B56A25">
            <w:pPr>
              <w:numPr>
                <w:ilvl w:val="0"/>
                <w:numId w:val="11"/>
              </w:numPr>
              <w:rPr>
                <w:b/>
                <w:bCs/>
                <w:sz w:val="24"/>
                <w:szCs w:val="24"/>
              </w:rPr>
            </w:pPr>
            <w:r w:rsidRPr="00B56A25">
              <w:rPr>
                <w:b/>
                <w:bCs/>
                <w:sz w:val="24"/>
                <w:szCs w:val="24"/>
              </w:rPr>
              <w:t>Managing change orders</w:t>
            </w:r>
          </w:p>
          <w:p w14:paraId="1F50D364" w14:textId="77777777" w:rsidR="00B56A25" w:rsidRPr="00B56A25" w:rsidRDefault="00B56A25" w:rsidP="00B56A25">
            <w:pPr>
              <w:numPr>
                <w:ilvl w:val="0"/>
                <w:numId w:val="11"/>
              </w:numPr>
              <w:rPr>
                <w:b/>
                <w:bCs/>
                <w:sz w:val="24"/>
                <w:szCs w:val="24"/>
              </w:rPr>
            </w:pPr>
            <w:r w:rsidRPr="00B56A25">
              <w:rPr>
                <w:b/>
                <w:bCs/>
                <w:sz w:val="24"/>
                <w:szCs w:val="24"/>
              </w:rPr>
              <w:t>Incomplete drawings and poorly defined scope</w:t>
            </w:r>
          </w:p>
          <w:p w14:paraId="3F6B2EC4" w14:textId="77777777" w:rsidR="00B56A25" w:rsidRPr="00B56A25" w:rsidRDefault="00B56A25" w:rsidP="00B56A25">
            <w:pPr>
              <w:numPr>
                <w:ilvl w:val="0"/>
                <w:numId w:val="11"/>
              </w:numPr>
              <w:rPr>
                <w:b/>
                <w:bCs/>
                <w:sz w:val="24"/>
                <w:szCs w:val="24"/>
              </w:rPr>
            </w:pPr>
            <w:r w:rsidRPr="00B56A25">
              <w:rPr>
                <w:b/>
                <w:bCs/>
                <w:sz w:val="24"/>
                <w:szCs w:val="24"/>
              </w:rPr>
              <w:t>Poorly written contracts</w:t>
            </w:r>
          </w:p>
          <w:p w14:paraId="0DEDF6D7" w14:textId="77777777" w:rsidR="00B56A25" w:rsidRPr="00B56A25" w:rsidRDefault="00B56A25" w:rsidP="00B56A25">
            <w:pPr>
              <w:numPr>
                <w:ilvl w:val="0"/>
                <w:numId w:val="11"/>
              </w:numPr>
              <w:rPr>
                <w:b/>
                <w:bCs/>
                <w:sz w:val="24"/>
                <w:szCs w:val="24"/>
              </w:rPr>
            </w:pPr>
            <w:r w:rsidRPr="00B56A25">
              <w:rPr>
                <w:b/>
                <w:bCs/>
                <w:sz w:val="24"/>
                <w:szCs w:val="24"/>
              </w:rPr>
              <w:t>Unexpected increases in material costs</w:t>
            </w:r>
          </w:p>
          <w:p w14:paraId="7D233D37" w14:textId="77777777" w:rsidR="00B56A25" w:rsidRPr="00B56A25" w:rsidRDefault="00B56A25" w:rsidP="00B56A25">
            <w:pPr>
              <w:numPr>
                <w:ilvl w:val="0"/>
                <w:numId w:val="11"/>
              </w:numPr>
              <w:rPr>
                <w:b/>
                <w:bCs/>
                <w:sz w:val="24"/>
                <w:szCs w:val="24"/>
              </w:rPr>
            </w:pPr>
            <w:r w:rsidRPr="00B56A25">
              <w:rPr>
                <w:b/>
                <w:bCs/>
                <w:sz w:val="24"/>
                <w:szCs w:val="24"/>
              </w:rPr>
              <w:t>Labor shortages</w:t>
            </w:r>
          </w:p>
          <w:p w14:paraId="4BF06024" w14:textId="77777777" w:rsidR="00B56A25" w:rsidRPr="00B56A25" w:rsidRDefault="00B56A25" w:rsidP="00B56A25">
            <w:pPr>
              <w:numPr>
                <w:ilvl w:val="0"/>
                <w:numId w:val="11"/>
              </w:numPr>
              <w:rPr>
                <w:b/>
                <w:bCs/>
                <w:sz w:val="24"/>
                <w:szCs w:val="24"/>
              </w:rPr>
            </w:pPr>
            <w:r w:rsidRPr="00B56A25">
              <w:rPr>
                <w:b/>
                <w:bCs/>
                <w:sz w:val="24"/>
                <w:szCs w:val="24"/>
              </w:rPr>
              <w:t>Damage or theft to equipment and tools</w:t>
            </w:r>
          </w:p>
          <w:p w14:paraId="5FA513FA" w14:textId="77777777" w:rsidR="00B56A25" w:rsidRPr="00B56A25" w:rsidRDefault="00B56A25" w:rsidP="00B56A25">
            <w:pPr>
              <w:numPr>
                <w:ilvl w:val="0"/>
                <w:numId w:val="11"/>
              </w:numPr>
              <w:rPr>
                <w:b/>
                <w:bCs/>
                <w:sz w:val="24"/>
                <w:szCs w:val="24"/>
              </w:rPr>
            </w:pPr>
            <w:r w:rsidRPr="00B56A25">
              <w:rPr>
                <w:b/>
                <w:bCs/>
                <w:sz w:val="24"/>
                <w:szCs w:val="24"/>
              </w:rPr>
              <w:t>Natural disasters</w:t>
            </w:r>
          </w:p>
          <w:p w14:paraId="5AFC41EC" w14:textId="649E4C29" w:rsidR="00B56A25" w:rsidRPr="00B56A25" w:rsidRDefault="00B56A25" w:rsidP="00B56A25">
            <w:pPr>
              <w:numPr>
                <w:ilvl w:val="0"/>
                <w:numId w:val="11"/>
              </w:numPr>
              <w:rPr>
                <w:b/>
                <w:bCs/>
                <w:sz w:val="24"/>
                <w:szCs w:val="24"/>
              </w:rPr>
            </w:pPr>
            <w:r>
              <w:rPr>
                <w:b/>
                <w:bCs/>
                <w:sz w:val="24"/>
                <w:szCs w:val="24"/>
              </w:rPr>
              <w:t>Issues with subcontractors and suppliers</w:t>
            </w:r>
          </w:p>
          <w:p w14:paraId="1A79EE5A" w14:textId="77777777" w:rsidR="00B56A25" w:rsidRPr="00B56A25" w:rsidRDefault="00B56A25" w:rsidP="00B56A25">
            <w:pPr>
              <w:numPr>
                <w:ilvl w:val="0"/>
                <w:numId w:val="11"/>
              </w:numPr>
              <w:rPr>
                <w:b/>
                <w:bCs/>
                <w:sz w:val="24"/>
                <w:szCs w:val="24"/>
              </w:rPr>
            </w:pPr>
            <w:r w:rsidRPr="00B56A25">
              <w:rPr>
                <w:b/>
                <w:bCs/>
                <w:sz w:val="24"/>
                <w:szCs w:val="24"/>
              </w:rPr>
              <w:t>Availability of building materials</w:t>
            </w:r>
          </w:p>
          <w:p w14:paraId="52B9B096" w14:textId="77777777" w:rsidR="00B56A25" w:rsidRPr="00B56A25" w:rsidRDefault="00B56A25" w:rsidP="00B56A25">
            <w:pPr>
              <w:numPr>
                <w:ilvl w:val="0"/>
                <w:numId w:val="11"/>
              </w:numPr>
              <w:rPr>
                <w:b/>
                <w:bCs/>
                <w:sz w:val="24"/>
                <w:szCs w:val="24"/>
              </w:rPr>
            </w:pPr>
            <w:r w:rsidRPr="00B56A25">
              <w:rPr>
                <w:b/>
                <w:bCs/>
                <w:sz w:val="24"/>
                <w:szCs w:val="24"/>
              </w:rPr>
              <w:t>Poor project management</w:t>
            </w:r>
          </w:p>
          <w:p w14:paraId="2AC14B5B" w14:textId="38B845AE" w:rsidR="00E320CE" w:rsidRPr="003F1551" w:rsidRDefault="00E320CE" w:rsidP="00B56A25">
            <w:pPr>
              <w:rPr>
                <w:b/>
                <w:bCs/>
                <w:sz w:val="24"/>
                <w:szCs w:val="24"/>
              </w:rPr>
            </w:pPr>
          </w:p>
        </w:tc>
      </w:tr>
    </w:tbl>
    <w:p w14:paraId="238F182C" w14:textId="3B207E05" w:rsidR="003F1551" w:rsidRDefault="003F1551" w:rsidP="003F1551">
      <w:pPr>
        <w:rPr>
          <w:b/>
          <w:bCs/>
          <w:sz w:val="24"/>
          <w:szCs w:val="24"/>
        </w:rPr>
      </w:pPr>
    </w:p>
    <w:p w14:paraId="688F49B3" w14:textId="492083DB" w:rsidR="00BA633A" w:rsidRDefault="00B56A25" w:rsidP="003F1551">
      <w:pPr>
        <w:rPr>
          <w:rFonts w:ascii="Times New Roman" w:hAnsi="Times New Roman" w:cs="Times New Roman"/>
          <w:b/>
          <w:bCs/>
          <w:sz w:val="28"/>
          <w:szCs w:val="28"/>
        </w:rPr>
      </w:pPr>
      <w:r>
        <w:rPr>
          <w:rFonts w:ascii="Times New Roman" w:hAnsi="Times New Roman" w:cs="Times New Roman"/>
          <w:b/>
          <w:bCs/>
          <w:sz w:val="28"/>
          <w:szCs w:val="28"/>
        </w:rPr>
        <w:t>REFERENCES</w:t>
      </w:r>
    </w:p>
    <w:p w14:paraId="7F6F537A" w14:textId="2D67F7C1" w:rsidR="00B56A25" w:rsidRDefault="00B56A25" w:rsidP="003F1551">
      <w:pPr>
        <w:rPr>
          <w:rFonts w:ascii="Times New Roman" w:hAnsi="Times New Roman" w:cs="Times New Roman"/>
          <w:sz w:val="28"/>
          <w:szCs w:val="28"/>
        </w:rPr>
      </w:pPr>
      <w:r w:rsidRPr="00B56A25">
        <w:rPr>
          <w:rFonts w:ascii="Times New Roman" w:hAnsi="Times New Roman" w:cs="Times New Roman"/>
          <w:sz w:val="28"/>
          <w:szCs w:val="28"/>
        </w:rPr>
        <w:t xml:space="preserve">Costco Filing </w:t>
      </w:r>
      <w:r w:rsidR="00B26435" w:rsidRPr="00B56A25">
        <w:rPr>
          <w:rFonts w:ascii="Times New Roman" w:hAnsi="Times New Roman" w:cs="Times New Roman"/>
          <w:sz w:val="28"/>
          <w:szCs w:val="28"/>
        </w:rPr>
        <w:t>Stations</w:t>
      </w:r>
      <w:r w:rsidR="00B26435">
        <w:rPr>
          <w:rFonts w:ascii="Times New Roman" w:hAnsi="Times New Roman" w:cs="Times New Roman"/>
          <w:sz w:val="28"/>
          <w:szCs w:val="28"/>
        </w:rPr>
        <w:t>,</w:t>
      </w:r>
      <w:r w:rsidR="00B26435" w:rsidRPr="00B56A25">
        <w:rPr>
          <w:rFonts w:ascii="Times New Roman" w:hAnsi="Times New Roman" w:cs="Times New Roman"/>
          <w:sz w:val="28"/>
          <w:szCs w:val="28"/>
        </w:rPr>
        <w:t xml:space="preserve"> no</w:t>
      </w:r>
      <w:r w:rsidRPr="00B56A25">
        <w:rPr>
          <w:rFonts w:ascii="Times New Roman" w:hAnsi="Times New Roman" w:cs="Times New Roman"/>
          <w:sz w:val="28"/>
          <w:szCs w:val="28"/>
        </w:rPr>
        <w:t xml:space="preserve"> date)</w:t>
      </w:r>
      <w:r w:rsidR="00A11046">
        <w:rPr>
          <w:rFonts w:ascii="Times New Roman" w:hAnsi="Times New Roman" w:cs="Times New Roman"/>
          <w:sz w:val="28"/>
          <w:szCs w:val="28"/>
        </w:rPr>
        <w:t>. [Online]Available at</w:t>
      </w:r>
      <w:r w:rsidRPr="00B56A25">
        <w:t xml:space="preserve"> </w:t>
      </w:r>
      <w:hyperlink r:id="rId7" w:history="1">
        <w:r w:rsidRPr="00B56A25">
          <w:rPr>
            <w:rStyle w:val="Hyperlink"/>
            <w:rFonts w:ascii="Times New Roman" w:hAnsi="Times New Roman" w:cs="Times New Roman"/>
            <w:sz w:val="28"/>
            <w:szCs w:val="28"/>
          </w:rPr>
          <w:t>https://www.toureengroup.co.uk/costco-filling-stations</w:t>
        </w:r>
      </w:hyperlink>
      <w:r w:rsidR="00A11046">
        <w:rPr>
          <w:rFonts w:ascii="Times New Roman" w:hAnsi="Times New Roman" w:cs="Times New Roman"/>
          <w:sz w:val="28"/>
          <w:szCs w:val="28"/>
        </w:rPr>
        <w:t xml:space="preserve"> [Accessed November 15, 2022]</w:t>
      </w:r>
      <w:r w:rsidRPr="00B56A25">
        <w:rPr>
          <w:rFonts w:ascii="Times New Roman" w:hAnsi="Times New Roman" w:cs="Times New Roman"/>
          <w:sz w:val="28"/>
          <w:szCs w:val="28"/>
        </w:rPr>
        <w:t xml:space="preserve">  </w:t>
      </w:r>
    </w:p>
    <w:p w14:paraId="3F075AAC" w14:textId="77777777" w:rsidR="00B26435" w:rsidRDefault="00DE51E4" w:rsidP="003F1551">
      <w:pPr>
        <w:rPr>
          <w:rFonts w:ascii="Times New Roman" w:hAnsi="Times New Roman" w:cs="Times New Roman"/>
          <w:sz w:val="28"/>
          <w:szCs w:val="28"/>
        </w:rPr>
      </w:pPr>
      <w:r>
        <w:rPr>
          <w:rFonts w:ascii="Times New Roman" w:hAnsi="Times New Roman" w:cs="Times New Roman"/>
          <w:sz w:val="28"/>
          <w:szCs w:val="28"/>
        </w:rPr>
        <w:t>Jones Kendall</w:t>
      </w:r>
      <w:r w:rsidR="00A11046">
        <w:rPr>
          <w:rFonts w:ascii="Times New Roman" w:hAnsi="Times New Roman" w:cs="Times New Roman"/>
          <w:sz w:val="28"/>
          <w:szCs w:val="28"/>
        </w:rPr>
        <w:t>,</w:t>
      </w:r>
      <w:r>
        <w:rPr>
          <w:rFonts w:ascii="Times New Roman" w:hAnsi="Times New Roman" w:cs="Times New Roman"/>
          <w:sz w:val="28"/>
          <w:szCs w:val="28"/>
        </w:rPr>
        <w:t xml:space="preserve"> (</w:t>
      </w:r>
      <w:r w:rsidR="00A11046">
        <w:rPr>
          <w:rFonts w:ascii="Times New Roman" w:hAnsi="Times New Roman" w:cs="Times New Roman"/>
          <w:sz w:val="28"/>
          <w:szCs w:val="28"/>
        </w:rPr>
        <w:t xml:space="preserve">2020). </w:t>
      </w:r>
      <w:r w:rsidR="00A11046">
        <w:rPr>
          <w:rFonts w:ascii="Times New Roman" w:hAnsi="Times New Roman" w:cs="Times New Roman"/>
          <w:i/>
          <w:iCs/>
          <w:sz w:val="28"/>
          <w:szCs w:val="28"/>
        </w:rPr>
        <w:t xml:space="preserve">Construction Risk Management: Identifying and Managing Project. </w:t>
      </w:r>
      <w:r w:rsidR="00A11046">
        <w:rPr>
          <w:rFonts w:ascii="Times New Roman" w:hAnsi="Times New Roman" w:cs="Times New Roman"/>
          <w:sz w:val="28"/>
          <w:szCs w:val="28"/>
        </w:rPr>
        <w:t xml:space="preserve">[Online]Available at </w:t>
      </w:r>
      <w:hyperlink r:id="rId8" w:history="1">
        <w:r w:rsidR="00A11046" w:rsidRPr="002A74F4">
          <w:rPr>
            <w:rStyle w:val="Hyperlink"/>
            <w:rFonts w:ascii="Times New Roman" w:hAnsi="Times New Roman" w:cs="Times New Roman"/>
            <w:sz w:val="28"/>
            <w:szCs w:val="28"/>
          </w:rPr>
          <w:t>https://www.constructconnect.com/blog/identifying-managing-construction-project-risks</w:t>
        </w:r>
      </w:hyperlink>
      <w:r w:rsidR="00A11046">
        <w:rPr>
          <w:rFonts w:ascii="Times New Roman" w:hAnsi="Times New Roman" w:cs="Times New Roman"/>
          <w:sz w:val="28"/>
          <w:szCs w:val="28"/>
        </w:rPr>
        <w:t>. [Accessed November 15, 2022</w:t>
      </w:r>
      <w:r w:rsidR="00B26435">
        <w:rPr>
          <w:rFonts w:ascii="Times New Roman" w:hAnsi="Times New Roman" w:cs="Times New Roman"/>
          <w:sz w:val="28"/>
          <w:szCs w:val="28"/>
        </w:rPr>
        <w:t>]</w:t>
      </w:r>
    </w:p>
    <w:p w14:paraId="572680DB" w14:textId="266E868A" w:rsidR="00DE51E4" w:rsidRPr="00B26435" w:rsidRDefault="00B26435" w:rsidP="003F1551">
      <w:pPr>
        <w:rPr>
          <w:rFonts w:ascii="Times New Roman" w:hAnsi="Times New Roman" w:cs="Times New Roman"/>
          <w:sz w:val="28"/>
          <w:szCs w:val="28"/>
        </w:rPr>
      </w:pPr>
      <w:r>
        <w:rPr>
          <w:rFonts w:ascii="Times New Roman" w:hAnsi="Times New Roman" w:cs="Times New Roman"/>
          <w:sz w:val="28"/>
          <w:szCs w:val="28"/>
        </w:rPr>
        <w:t xml:space="preserve">Railway Technology, (2010). </w:t>
      </w:r>
      <w:r w:rsidR="00A11046">
        <w:rPr>
          <w:rFonts w:ascii="Times New Roman" w:hAnsi="Times New Roman" w:cs="Times New Roman"/>
          <w:sz w:val="28"/>
          <w:szCs w:val="28"/>
        </w:rPr>
        <w:t xml:space="preserve"> </w:t>
      </w:r>
      <w:r>
        <w:rPr>
          <w:rFonts w:ascii="Times New Roman" w:hAnsi="Times New Roman" w:cs="Times New Roman"/>
          <w:i/>
          <w:iCs/>
          <w:sz w:val="28"/>
          <w:szCs w:val="28"/>
        </w:rPr>
        <w:t xml:space="preserve">Leeds Railway Station. </w:t>
      </w:r>
      <w:r>
        <w:rPr>
          <w:rFonts w:ascii="Times New Roman" w:hAnsi="Times New Roman" w:cs="Times New Roman"/>
          <w:sz w:val="28"/>
          <w:szCs w:val="28"/>
        </w:rPr>
        <w:t xml:space="preserve">[Online]Available at </w:t>
      </w:r>
      <w:hyperlink r:id="rId9" w:history="1">
        <w:r w:rsidRPr="002A74F4">
          <w:rPr>
            <w:rStyle w:val="Hyperlink"/>
            <w:rFonts w:ascii="Times New Roman" w:hAnsi="Times New Roman" w:cs="Times New Roman"/>
            <w:sz w:val="28"/>
            <w:szCs w:val="28"/>
          </w:rPr>
          <w:t>https://www.railway-technology.com/projects/leedsrailwaystation/#:~:text=Leeds%20City%20station%20is%20the,approximately%20110%2C000%20passengers%20a%20day</w:t>
        </w:r>
      </w:hyperlink>
      <w:r w:rsidRPr="00B26435">
        <w:rPr>
          <w:rFonts w:ascii="Times New Roman" w:hAnsi="Times New Roman" w:cs="Times New Roman"/>
          <w:sz w:val="28"/>
          <w:szCs w:val="28"/>
        </w:rPr>
        <w:t>.</w:t>
      </w:r>
      <w:r>
        <w:rPr>
          <w:rFonts w:ascii="Times New Roman" w:hAnsi="Times New Roman" w:cs="Times New Roman"/>
          <w:sz w:val="28"/>
          <w:szCs w:val="28"/>
        </w:rPr>
        <w:t xml:space="preserve"> [Accessed November 15, 2022] </w:t>
      </w:r>
    </w:p>
    <w:sectPr w:rsidR="00DE51E4" w:rsidRPr="00B2643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19B8B" w14:textId="77777777" w:rsidR="001B1F8F" w:rsidRDefault="001B1F8F" w:rsidP="003F1551">
      <w:pPr>
        <w:spacing w:after="0" w:line="240" w:lineRule="auto"/>
      </w:pPr>
      <w:r>
        <w:separator/>
      </w:r>
    </w:p>
  </w:endnote>
  <w:endnote w:type="continuationSeparator" w:id="0">
    <w:p w14:paraId="5D82AB88" w14:textId="77777777" w:rsidR="001B1F8F" w:rsidRDefault="001B1F8F" w:rsidP="003F1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460B1" w14:textId="77777777" w:rsidR="001B1F8F" w:rsidRDefault="001B1F8F" w:rsidP="003F1551">
      <w:pPr>
        <w:spacing w:after="0" w:line="240" w:lineRule="auto"/>
      </w:pPr>
      <w:r>
        <w:separator/>
      </w:r>
    </w:p>
  </w:footnote>
  <w:footnote w:type="continuationSeparator" w:id="0">
    <w:p w14:paraId="59AD389E" w14:textId="77777777" w:rsidR="001B1F8F" w:rsidRDefault="001B1F8F" w:rsidP="003F1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7632" w14:textId="625AC362" w:rsidR="003F1551" w:rsidRPr="003F1551" w:rsidRDefault="003F1551" w:rsidP="003F1551">
    <w:pPr>
      <w:pStyle w:val="Header"/>
    </w:pPr>
    <w:r>
      <w:rPr>
        <w:noProof/>
      </w:rPr>
      <w:drawing>
        <wp:inline distT="0" distB="0" distL="0" distR="0" wp14:anchorId="4F06659C" wp14:editId="4374F7CD">
          <wp:extent cx="2447925" cy="695409"/>
          <wp:effectExtent l="0" t="0" r="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PM-Logo-04.jpg"/>
                  <pic:cNvPicPr/>
                </pic:nvPicPr>
                <pic:blipFill>
                  <a:blip r:embed="rId1">
                    <a:extLst>
                      <a:ext uri="{28A0092B-C50C-407E-A947-70E740481C1C}">
                        <a14:useLocalDpi xmlns:a14="http://schemas.microsoft.com/office/drawing/2010/main" val="0"/>
                      </a:ext>
                    </a:extLst>
                  </a:blip>
                  <a:stretch>
                    <a:fillRect/>
                  </a:stretch>
                </pic:blipFill>
                <pic:spPr>
                  <a:xfrm>
                    <a:off x="0" y="0"/>
                    <a:ext cx="2473252" cy="7026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0EC"/>
    <w:multiLevelType w:val="hybridMultilevel"/>
    <w:tmpl w:val="380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231B1"/>
    <w:multiLevelType w:val="hybridMultilevel"/>
    <w:tmpl w:val="1A2A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F4F95"/>
    <w:multiLevelType w:val="hybridMultilevel"/>
    <w:tmpl w:val="76E2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9265D"/>
    <w:multiLevelType w:val="multilevel"/>
    <w:tmpl w:val="E620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93BEA"/>
    <w:multiLevelType w:val="multilevel"/>
    <w:tmpl w:val="85C2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66FA5"/>
    <w:multiLevelType w:val="hybridMultilevel"/>
    <w:tmpl w:val="D1F664EE"/>
    <w:lvl w:ilvl="0" w:tplc="0409000B">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 w15:restartNumberingAfterBreak="0">
    <w:nsid w:val="4214312A"/>
    <w:multiLevelType w:val="multilevel"/>
    <w:tmpl w:val="9780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B6005"/>
    <w:multiLevelType w:val="hybridMultilevel"/>
    <w:tmpl w:val="EBDE321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57C971F7"/>
    <w:multiLevelType w:val="hybridMultilevel"/>
    <w:tmpl w:val="D1EA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13AA3"/>
    <w:multiLevelType w:val="hybridMultilevel"/>
    <w:tmpl w:val="83BC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13181C"/>
    <w:multiLevelType w:val="hybridMultilevel"/>
    <w:tmpl w:val="6544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3655658">
    <w:abstractNumId w:val="1"/>
  </w:num>
  <w:num w:numId="2" w16cid:durableId="2096825559">
    <w:abstractNumId w:val="8"/>
  </w:num>
  <w:num w:numId="3" w16cid:durableId="1833905820">
    <w:abstractNumId w:val="10"/>
  </w:num>
  <w:num w:numId="4" w16cid:durableId="795563927">
    <w:abstractNumId w:val="2"/>
  </w:num>
  <w:num w:numId="5" w16cid:durableId="2106340342">
    <w:abstractNumId w:val="0"/>
  </w:num>
  <w:num w:numId="6" w16cid:durableId="1926717582">
    <w:abstractNumId w:val="9"/>
  </w:num>
  <w:num w:numId="7" w16cid:durableId="576944104">
    <w:abstractNumId w:val="5"/>
  </w:num>
  <w:num w:numId="8" w16cid:durableId="1346909012">
    <w:abstractNumId w:val="7"/>
  </w:num>
  <w:num w:numId="9" w16cid:durableId="965039680">
    <w:abstractNumId w:val="6"/>
  </w:num>
  <w:num w:numId="10" w16cid:durableId="208344451">
    <w:abstractNumId w:val="4"/>
  </w:num>
  <w:num w:numId="11" w16cid:durableId="1759054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51"/>
    <w:rsid w:val="00074C65"/>
    <w:rsid w:val="00161DA6"/>
    <w:rsid w:val="001B1F8F"/>
    <w:rsid w:val="002136F9"/>
    <w:rsid w:val="00255DF6"/>
    <w:rsid w:val="002B53B0"/>
    <w:rsid w:val="003004E0"/>
    <w:rsid w:val="00340174"/>
    <w:rsid w:val="00395F47"/>
    <w:rsid w:val="003A4260"/>
    <w:rsid w:val="003B6377"/>
    <w:rsid w:val="003F1551"/>
    <w:rsid w:val="00464428"/>
    <w:rsid w:val="004D3A73"/>
    <w:rsid w:val="004F3E8A"/>
    <w:rsid w:val="0054246E"/>
    <w:rsid w:val="00582686"/>
    <w:rsid w:val="006C637B"/>
    <w:rsid w:val="006E77F5"/>
    <w:rsid w:val="007245E8"/>
    <w:rsid w:val="007E5216"/>
    <w:rsid w:val="00815C2F"/>
    <w:rsid w:val="008F3617"/>
    <w:rsid w:val="00931D9D"/>
    <w:rsid w:val="00943E93"/>
    <w:rsid w:val="009F5AD2"/>
    <w:rsid w:val="00A11046"/>
    <w:rsid w:val="00A1264C"/>
    <w:rsid w:val="00A41A8A"/>
    <w:rsid w:val="00B26435"/>
    <w:rsid w:val="00B524E6"/>
    <w:rsid w:val="00B56A25"/>
    <w:rsid w:val="00B874CB"/>
    <w:rsid w:val="00BA4E21"/>
    <w:rsid w:val="00BA633A"/>
    <w:rsid w:val="00BF40B4"/>
    <w:rsid w:val="00CE7C77"/>
    <w:rsid w:val="00CF64D0"/>
    <w:rsid w:val="00DC3FBA"/>
    <w:rsid w:val="00DE51E4"/>
    <w:rsid w:val="00E320CE"/>
    <w:rsid w:val="00E46DDD"/>
    <w:rsid w:val="00E7746B"/>
    <w:rsid w:val="00ED2FE6"/>
    <w:rsid w:val="00EE7447"/>
    <w:rsid w:val="00EF1D26"/>
    <w:rsid w:val="00FD7B2A"/>
    <w:rsid w:val="00FF5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08F9"/>
  <w15:chartTrackingRefBased/>
  <w15:docId w15:val="{CE3F27F2-EEC1-4B4C-8F42-B6E77541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551"/>
  </w:style>
  <w:style w:type="paragraph" w:styleId="Heading4">
    <w:name w:val="heading 4"/>
    <w:basedOn w:val="Normal"/>
    <w:link w:val="Heading4Char"/>
    <w:uiPriority w:val="9"/>
    <w:qFormat/>
    <w:rsid w:val="00FD7B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551"/>
  </w:style>
  <w:style w:type="paragraph" w:styleId="Footer">
    <w:name w:val="footer"/>
    <w:basedOn w:val="Normal"/>
    <w:link w:val="FooterChar"/>
    <w:uiPriority w:val="99"/>
    <w:unhideWhenUsed/>
    <w:rsid w:val="003F1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551"/>
  </w:style>
  <w:style w:type="table" w:styleId="TableGrid">
    <w:name w:val="Table Grid"/>
    <w:basedOn w:val="TableNormal"/>
    <w:uiPriority w:val="39"/>
    <w:rsid w:val="003F1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428"/>
    <w:pPr>
      <w:ind w:left="720"/>
      <w:contextualSpacing/>
    </w:pPr>
  </w:style>
  <w:style w:type="character" w:customStyle="1" w:styleId="Heading4Char">
    <w:name w:val="Heading 4 Char"/>
    <w:basedOn w:val="DefaultParagraphFont"/>
    <w:link w:val="Heading4"/>
    <w:uiPriority w:val="9"/>
    <w:rsid w:val="00FD7B2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56A25"/>
    <w:rPr>
      <w:color w:val="0563C1" w:themeColor="hyperlink"/>
      <w:u w:val="single"/>
    </w:rPr>
  </w:style>
  <w:style w:type="character" w:styleId="UnresolvedMention">
    <w:name w:val="Unresolved Mention"/>
    <w:basedOn w:val="DefaultParagraphFont"/>
    <w:uiPriority w:val="99"/>
    <w:semiHidden/>
    <w:unhideWhenUsed/>
    <w:rsid w:val="00B56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78737">
      <w:bodyDiv w:val="1"/>
      <w:marLeft w:val="0"/>
      <w:marRight w:val="0"/>
      <w:marTop w:val="0"/>
      <w:marBottom w:val="0"/>
      <w:divBdr>
        <w:top w:val="none" w:sz="0" w:space="0" w:color="auto"/>
        <w:left w:val="none" w:sz="0" w:space="0" w:color="auto"/>
        <w:bottom w:val="none" w:sz="0" w:space="0" w:color="auto"/>
        <w:right w:val="none" w:sz="0" w:space="0" w:color="auto"/>
      </w:divBdr>
    </w:div>
    <w:div w:id="1262300558">
      <w:bodyDiv w:val="1"/>
      <w:marLeft w:val="0"/>
      <w:marRight w:val="0"/>
      <w:marTop w:val="0"/>
      <w:marBottom w:val="0"/>
      <w:divBdr>
        <w:top w:val="none" w:sz="0" w:space="0" w:color="auto"/>
        <w:left w:val="none" w:sz="0" w:space="0" w:color="auto"/>
        <w:bottom w:val="none" w:sz="0" w:space="0" w:color="auto"/>
        <w:right w:val="none" w:sz="0" w:space="0" w:color="auto"/>
      </w:divBdr>
    </w:div>
    <w:div w:id="155970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tructconnect.com/blog/identifying-managing-construction-project-risks" TargetMode="External"/><Relationship Id="rId3" Type="http://schemas.openxmlformats.org/officeDocument/2006/relationships/settings" Target="settings.xml"/><Relationship Id="rId7" Type="http://schemas.openxmlformats.org/officeDocument/2006/relationships/hyperlink" Target="https://www.toureengroup.co.uk/costco-filling-s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ailway-technology.com/projects/leedsrailwaystation/#:~:text=Leeds%20City%20station%20is%20the,approximately%20110%2C000%20passengers%20a%20da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MAMBOR WALSON</dc:creator>
  <cp:keywords/>
  <dc:description/>
  <cp:lastModifiedBy>MAMBOR WALSON</cp:lastModifiedBy>
  <cp:revision>2</cp:revision>
  <dcterms:created xsi:type="dcterms:W3CDTF">2022-11-15T09:08:00Z</dcterms:created>
  <dcterms:modified xsi:type="dcterms:W3CDTF">2022-11-15T09:08:00Z</dcterms:modified>
</cp:coreProperties>
</file>