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82F7C" w14:textId="77777777" w:rsidR="00A34DEE" w:rsidRPr="00A34DEE" w:rsidRDefault="00A34DEE" w:rsidP="00A34DEE">
      <w:pPr>
        <w:spacing w:before="360" w:after="360"/>
        <w:rPr>
          <w:rFonts w:ascii="Arial" w:eastAsia="Times New Roman" w:hAnsi="Arial" w:cs="Arial"/>
          <w:b/>
          <w:bCs/>
          <w:color w:val="2A2B2D"/>
          <w:kern w:val="0"/>
          <w:sz w:val="30"/>
          <w:szCs w:val="30"/>
          <w:lang w:eastAsia="en-GB"/>
          <w14:ligatures w14:val="none"/>
        </w:rPr>
      </w:pPr>
      <w:r w:rsidRPr="00A34DEE">
        <w:rPr>
          <w:rFonts w:ascii="Arial" w:eastAsia="Times New Roman" w:hAnsi="Arial" w:cs="Arial"/>
          <w:b/>
          <w:bCs/>
          <w:color w:val="2A2B2D"/>
          <w:kern w:val="0"/>
          <w:sz w:val="30"/>
          <w:szCs w:val="30"/>
          <w:lang w:eastAsia="en-GB"/>
          <w14:ligatures w14:val="none"/>
        </w:rPr>
        <w:t>summary </w:t>
      </w:r>
    </w:p>
    <w:p w14:paraId="273288B5" w14:textId="77777777" w:rsidR="00A34DEE" w:rsidRPr="00A34DEE" w:rsidRDefault="00A34DEE" w:rsidP="00A34DEE">
      <w:pPr>
        <w:spacing w:before="100" w:beforeAutospacing="1" w:after="100" w:afterAutospacing="1" w:line="360" w:lineRule="atLeast"/>
        <w:outlineLvl w:val="1"/>
        <w:rPr>
          <w:rFonts w:ascii="Arial" w:eastAsia="Times New Roman" w:hAnsi="Arial" w:cs="Arial"/>
          <w:b/>
          <w:bCs/>
          <w:color w:val="2A2B2D"/>
          <w:kern w:val="0"/>
          <w:lang w:eastAsia="en-GB"/>
          <w14:ligatures w14:val="none"/>
        </w:rPr>
      </w:pPr>
      <w:r w:rsidRPr="00A34DEE">
        <w:rPr>
          <w:rFonts w:ascii="Arial" w:eastAsia="Times New Roman" w:hAnsi="Arial" w:cs="Arial"/>
          <w:b/>
          <w:bCs/>
          <w:color w:val="2A2B2D"/>
          <w:kern w:val="0"/>
          <w:lang w:eastAsia="en-GB"/>
          <w14:ligatures w14:val="none"/>
        </w:rPr>
        <w:t>Quick recap</w:t>
      </w:r>
    </w:p>
    <w:p w14:paraId="58B3475E" w14:textId="58D56A89" w:rsidR="00A34DEE" w:rsidRPr="00A34DEE" w:rsidRDefault="2193E8A3" w:rsidP="1672CD99">
      <w:pPr>
        <w:spacing w:before="100" w:beforeAutospacing="1" w:after="100" w:afterAutospacing="1" w:line="300" w:lineRule="atLeast"/>
        <w:rPr>
          <w:rFonts w:ascii="Arial" w:eastAsia="Times New Roman" w:hAnsi="Arial" w:cs="Arial"/>
          <w:color w:val="2A2B2D"/>
          <w:kern w:val="0"/>
          <w:sz w:val="21"/>
          <w:szCs w:val="21"/>
          <w:lang w:val="en-US" w:eastAsia="en-GB"/>
          <w14:ligatures w14:val="none"/>
        </w:rPr>
      </w:pPr>
      <w:r w:rsidRPr="1672CD99">
        <w:rPr>
          <w:rFonts w:ascii="Arial" w:eastAsia="Times New Roman" w:hAnsi="Arial" w:cs="Arial"/>
          <w:color w:val="2A2B2D"/>
          <w:kern w:val="0"/>
          <w:sz w:val="21"/>
          <w:szCs w:val="21"/>
          <w:lang w:val="en-US" w:eastAsia="en-GB"/>
          <w14:ligatures w14:val="none"/>
        </w:rPr>
        <w:t>Antonio conducted a detailed</w:t>
      </w:r>
      <w:r w:rsidR="65E8B12D" w:rsidRPr="1672CD99">
        <w:rPr>
          <w:rFonts w:ascii="Arial" w:eastAsia="Times New Roman" w:hAnsi="Arial" w:cs="Arial"/>
          <w:color w:val="2A2B2D"/>
          <w:kern w:val="0"/>
          <w:sz w:val="21"/>
          <w:szCs w:val="21"/>
          <w:lang w:val="en-US" w:eastAsia="en-GB"/>
          <w14:ligatures w14:val="none"/>
        </w:rPr>
        <w:t xml:space="preserve"> </w:t>
      </w:r>
      <w:r w:rsidRPr="1672CD99">
        <w:rPr>
          <w:rFonts w:ascii="Arial" w:eastAsia="Times New Roman" w:hAnsi="Arial" w:cs="Arial"/>
          <w:color w:val="2A2B2D"/>
          <w:kern w:val="0"/>
          <w:sz w:val="21"/>
          <w:szCs w:val="21"/>
          <w:lang w:val="en-US" w:eastAsia="en-GB"/>
          <w14:ligatures w14:val="none"/>
        </w:rPr>
        <w:t>demonstration of using COMSOL Multiphysics to solve fluid dynamics problems, specifically focusing on Poiseuille flow in a rectangular channel. He walked through the complete process of setting up the model, including defining parameters, geometry, boundary conditions, and solving the Navier-Stokes equations. The demonstration covered both simple and more complex scenarios, including handling mesh generation, selecting appropriate element types for velocity and pressure, and using parametric sweeps to solve non-linear problems. Antonio explained the importance of proper initial guesses for convergence in non-linear solvers and showed how to visualize results through various plot types. The session included troubleshooting of convergence issues and discussions about different mesh sizes and their impact on solution accuracy and computational efficiency.</w:t>
      </w:r>
    </w:p>
    <w:p w14:paraId="70C5C327" w14:textId="77777777" w:rsidR="00A34DEE" w:rsidRPr="00A34DEE" w:rsidRDefault="00A34DEE" w:rsidP="00A34DEE">
      <w:pPr>
        <w:spacing w:before="100" w:beforeAutospacing="1" w:after="100" w:afterAutospacing="1" w:line="360" w:lineRule="atLeast"/>
        <w:outlineLvl w:val="1"/>
        <w:rPr>
          <w:rFonts w:ascii="Arial" w:eastAsia="Times New Roman" w:hAnsi="Arial" w:cs="Arial"/>
          <w:b/>
          <w:bCs/>
          <w:color w:val="2A2B2D"/>
          <w:kern w:val="0"/>
          <w:lang w:eastAsia="en-GB"/>
          <w14:ligatures w14:val="none"/>
        </w:rPr>
      </w:pPr>
      <w:r w:rsidRPr="00A34DEE">
        <w:rPr>
          <w:rFonts w:ascii="Arial" w:eastAsia="Times New Roman" w:hAnsi="Arial" w:cs="Arial"/>
          <w:b/>
          <w:bCs/>
          <w:color w:val="2A2B2D"/>
          <w:kern w:val="0"/>
          <w:lang w:eastAsia="en-GB"/>
          <w14:ligatures w14:val="none"/>
        </w:rPr>
        <w:t>Next steps</w:t>
      </w:r>
    </w:p>
    <w:p w14:paraId="6DDC9F7C" w14:textId="77777777" w:rsidR="00A34DEE" w:rsidRPr="00A34DEE" w:rsidRDefault="00A34DEE" w:rsidP="00A34DEE">
      <w:pPr>
        <w:spacing w:before="100" w:beforeAutospacing="1" w:after="100" w:afterAutospacing="1" w:line="300" w:lineRule="atLeast"/>
        <w:outlineLvl w:val="2"/>
        <w:rPr>
          <w:rFonts w:ascii="Arial" w:eastAsia="Times New Roman" w:hAnsi="Arial" w:cs="Arial"/>
          <w:b/>
          <w:bCs/>
          <w:color w:val="2A2B2D"/>
          <w:kern w:val="0"/>
          <w:sz w:val="21"/>
          <w:szCs w:val="21"/>
          <w:lang w:eastAsia="en-GB"/>
          <w14:ligatures w14:val="none"/>
        </w:rPr>
      </w:pPr>
      <w:r w:rsidRPr="00A34DEE">
        <w:rPr>
          <w:rFonts w:ascii="Arial" w:eastAsia="Times New Roman" w:hAnsi="Arial" w:cs="Arial"/>
          <w:b/>
          <w:bCs/>
          <w:color w:val="2A2B2D"/>
          <w:kern w:val="0"/>
          <w:sz w:val="21"/>
          <w:szCs w:val="21"/>
          <w:lang w:eastAsia="en-GB"/>
          <w14:ligatures w14:val="none"/>
        </w:rPr>
        <w:t>Antonio</w:t>
      </w:r>
    </w:p>
    <w:p w14:paraId="43DF3CAD" w14:textId="516766D3" w:rsidR="00A34DEE" w:rsidRPr="00A34DEE" w:rsidRDefault="00A34DEE" w:rsidP="00A34DEE">
      <w:pPr>
        <w:numPr>
          <w:ilvl w:val="0"/>
          <w:numId w:val="1"/>
        </w:numPr>
        <w:spacing w:before="100" w:beforeAutospacing="1" w:after="100" w:afterAutospacing="1"/>
        <w:rPr>
          <w:rFonts w:ascii="Arial" w:eastAsia="Times New Roman" w:hAnsi="Arial" w:cs="Arial"/>
          <w:color w:val="2A2B2D"/>
          <w:kern w:val="0"/>
          <w:sz w:val="21"/>
          <w:szCs w:val="21"/>
          <w:lang w:eastAsia="en-GB"/>
          <w14:ligatures w14:val="none"/>
        </w:rPr>
      </w:pPr>
      <w:hyperlink r:id="rId8" w:history="1">
        <w:r w:rsidRPr="00A34DEE">
          <w:rPr>
            <w:rFonts w:ascii="Arial" w:eastAsia="Times New Roman" w:hAnsi="Arial" w:cs="Arial"/>
            <w:color w:val="0000FF"/>
            <w:kern w:val="0"/>
            <w:sz w:val="21"/>
            <w:szCs w:val="21"/>
            <w:u w:val="single"/>
            <w:lang w:eastAsia="en-GB"/>
            <w14:ligatures w14:val="none"/>
          </w:rPr>
          <w:t>Share the completed COMSOL file on Teams</w:t>
        </w:r>
      </w:hyperlink>
      <w:r>
        <w:rPr>
          <w:rFonts w:ascii="Arial" w:eastAsia="Times New Roman" w:hAnsi="Arial" w:cs="Arial"/>
          <w:color w:val="2A2B2D"/>
          <w:kern w:val="0"/>
          <w:sz w:val="21"/>
          <w:szCs w:val="21"/>
          <w:lang w:eastAsia="en-GB"/>
          <w14:ligatures w14:val="none"/>
        </w:rPr>
        <w:t xml:space="preserve"> </w:t>
      </w:r>
      <w:r w:rsidRPr="00A34DEE">
        <w:rPr>
          <w:rFonts w:ascii="Arial" w:eastAsia="Times New Roman" w:hAnsi="Arial" w:cs="Arial"/>
          <w:color w:val="EE0000"/>
          <w:kern w:val="0"/>
          <w:sz w:val="21"/>
          <w:szCs w:val="21"/>
          <w:lang w:eastAsia="en-GB"/>
          <w14:ligatures w14:val="none"/>
        </w:rPr>
        <w:t>(I will do this in the coming days)</w:t>
      </w:r>
    </w:p>
    <w:p w14:paraId="66279096" w14:textId="19F51D55" w:rsidR="00A34DEE" w:rsidRPr="00A34DEE" w:rsidRDefault="00A34DEE" w:rsidP="00A34DEE">
      <w:pPr>
        <w:numPr>
          <w:ilvl w:val="0"/>
          <w:numId w:val="1"/>
        </w:numPr>
        <w:spacing w:before="100" w:beforeAutospacing="1" w:after="100" w:afterAutospacing="1"/>
        <w:rPr>
          <w:rFonts w:ascii="Arial" w:eastAsia="Times New Roman" w:hAnsi="Arial" w:cs="Arial"/>
          <w:color w:val="2A2B2D"/>
          <w:kern w:val="0"/>
          <w:sz w:val="21"/>
          <w:szCs w:val="21"/>
          <w:lang w:eastAsia="en-GB"/>
          <w14:ligatures w14:val="none"/>
        </w:rPr>
      </w:pPr>
      <w:hyperlink r:id="rId9" w:history="1">
        <w:r w:rsidRPr="00A34DEE">
          <w:rPr>
            <w:rFonts w:ascii="Arial" w:eastAsia="Times New Roman" w:hAnsi="Arial" w:cs="Arial"/>
            <w:color w:val="0000FF"/>
            <w:kern w:val="0"/>
            <w:sz w:val="21"/>
            <w:szCs w:val="21"/>
            <w:u w:val="single"/>
            <w:lang w:eastAsia="en-GB"/>
            <w14:ligatures w14:val="none"/>
          </w:rPr>
          <w:t>Share the parameters text file on Teams</w:t>
        </w:r>
      </w:hyperlink>
      <w:r>
        <w:rPr>
          <w:rFonts w:ascii="Arial" w:eastAsia="Times New Roman" w:hAnsi="Arial" w:cs="Arial"/>
          <w:color w:val="2A2B2D"/>
          <w:kern w:val="0"/>
          <w:sz w:val="21"/>
          <w:szCs w:val="21"/>
          <w:lang w:eastAsia="en-GB"/>
          <w14:ligatures w14:val="none"/>
        </w:rPr>
        <w:t xml:space="preserve"> </w:t>
      </w:r>
      <w:r w:rsidRPr="00A34DEE">
        <w:rPr>
          <w:rFonts w:ascii="Arial" w:eastAsia="Times New Roman" w:hAnsi="Arial" w:cs="Arial"/>
          <w:color w:val="EE0000"/>
          <w:kern w:val="0"/>
          <w:sz w:val="21"/>
          <w:szCs w:val="21"/>
          <w:lang w:eastAsia="en-GB"/>
          <w14:ligatures w14:val="none"/>
        </w:rPr>
        <w:t>(I will do this in the coming days)</w:t>
      </w:r>
    </w:p>
    <w:p w14:paraId="16E2BF3C" w14:textId="6B2A944D" w:rsidR="00A34DEE" w:rsidRPr="00A34DEE" w:rsidRDefault="00A34DEE" w:rsidP="1672CD99">
      <w:pPr>
        <w:numPr>
          <w:ilvl w:val="0"/>
          <w:numId w:val="1"/>
        </w:numPr>
        <w:spacing w:before="100" w:beforeAutospacing="1" w:after="100" w:afterAutospacing="1"/>
        <w:rPr>
          <w:rFonts w:ascii="Arial" w:eastAsia="Times New Roman" w:hAnsi="Arial" w:cs="Arial"/>
          <w:color w:val="2A2B2D"/>
          <w:kern w:val="0"/>
          <w:sz w:val="21"/>
          <w:szCs w:val="21"/>
          <w:lang w:val="en-US" w:eastAsia="en-GB"/>
          <w14:ligatures w14:val="none"/>
        </w:rPr>
      </w:pPr>
      <w:hyperlink r:id="rId10" w:history="1">
        <w:r w:rsidR="3D09BE60" w:rsidRPr="1672CD99">
          <w:rPr>
            <w:rFonts w:ascii="Arial" w:eastAsia="Times New Roman" w:hAnsi="Arial" w:cs="Arial"/>
            <w:color w:val="0000FF"/>
            <w:kern w:val="0"/>
            <w:sz w:val="21"/>
            <w:szCs w:val="21"/>
            <w:u w:val="single"/>
            <w:lang w:val="en-US" w:eastAsia="en-GB"/>
            <w14:ligatures w14:val="none"/>
          </w:rPr>
          <w:t>Find and communicate where the P1/P2 element choice setting is located in COMSOL to fix convergence issues with finer meshes</w:t>
        </w:r>
      </w:hyperlink>
      <w:r w:rsidR="3D09BE60" w:rsidRPr="1672CD99">
        <w:rPr>
          <w:rFonts w:ascii="Arial" w:eastAsia="Times New Roman" w:hAnsi="Arial" w:cs="Arial"/>
          <w:color w:val="2A2B2D"/>
          <w:kern w:val="0"/>
          <w:sz w:val="21"/>
          <w:szCs w:val="21"/>
          <w:lang w:val="en-US" w:eastAsia="en-GB"/>
          <w14:ligatures w14:val="none"/>
        </w:rPr>
        <w:t xml:space="preserve"> </w:t>
      </w:r>
      <w:r w:rsidR="3D09BE60" w:rsidRPr="1672CD99">
        <w:rPr>
          <w:rFonts w:ascii="Arial" w:eastAsia="Times New Roman" w:hAnsi="Arial" w:cs="Arial"/>
          <w:color w:val="EE0000"/>
          <w:kern w:val="0"/>
          <w:sz w:val="21"/>
          <w:szCs w:val="21"/>
          <w:lang w:val="en-US" w:eastAsia="en-GB"/>
          <w14:ligatures w14:val="none"/>
        </w:rPr>
        <w:t>(to change form Comsol default choice P1/P1 to P2/P1 scroll down the panel “Laminar Flow (spf)” until you see the button “Discretization”, where you should select “P2+P1” for “Discretization of the fluid rather than Comsol’s default which is “P1+P1”)</w:t>
      </w:r>
    </w:p>
    <w:p w14:paraId="715252F1" w14:textId="04F2F3E0" w:rsidR="001743FC" w:rsidRPr="001743FC" w:rsidRDefault="001743FC" w:rsidP="001743FC">
      <w:pPr>
        <w:spacing w:before="100" w:beforeAutospacing="1" w:after="100" w:afterAutospacing="1" w:line="360" w:lineRule="atLeast"/>
        <w:outlineLvl w:val="1"/>
        <w:rPr>
          <w:rFonts w:ascii="Arial" w:eastAsia="Times New Roman" w:hAnsi="Arial" w:cs="Arial"/>
          <w:b/>
          <w:bCs/>
          <w:color w:val="2A2B2D"/>
          <w:kern w:val="0"/>
          <w:lang w:eastAsia="en-GB"/>
          <w14:ligatures w14:val="none"/>
        </w:rPr>
      </w:pPr>
    </w:p>
    <w:p w14:paraId="21B87574" w14:textId="77777777" w:rsidR="001743FC" w:rsidRDefault="001743FC" w:rsidP="00A34DEE">
      <w:pPr>
        <w:spacing w:before="100" w:beforeAutospacing="1" w:after="100" w:afterAutospacing="1" w:line="360" w:lineRule="atLeast"/>
        <w:outlineLvl w:val="1"/>
        <w:rPr>
          <w:rFonts w:ascii="Arial" w:eastAsia="Times New Roman" w:hAnsi="Arial" w:cs="Arial"/>
          <w:b/>
          <w:bCs/>
          <w:color w:val="2A2B2D"/>
          <w:kern w:val="0"/>
          <w:lang w:eastAsia="en-GB"/>
          <w14:ligatures w14:val="none"/>
        </w:rPr>
      </w:pPr>
    </w:p>
    <w:p w14:paraId="6008D5B2" w14:textId="77777777" w:rsidR="001743FC" w:rsidRDefault="001743FC" w:rsidP="00A34DEE">
      <w:pPr>
        <w:spacing w:before="100" w:beforeAutospacing="1" w:after="100" w:afterAutospacing="1" w:line="360" w:lineRule="atLeast"/>
        <w:outlineLvl w:val="1"/>
        <w:rPr>
          <w:rFonts w:ascii="Arial" w:eastAsia="Times New Roman" w:hAnsi="Arial" w:cs="Arial"/>
          <w:b/>
          <w:bCs/>
          <w:color w:val="2A2B2D"/>
          <w:kern w:val="0"/>
          <w:lang w:eastAsia="en-GB"/>
          <w14:ligatures w14:val="none"/>
        </w:rPr>
      </w:pPr>
    </w:p>
    <w:p w14:paraId="3289783F" w14:textId="77777777" w:rsidR="001743FC" w:rsidRDefault="001743FC" w:rsidP="00A34DEE">
      <w:pPr>
        <w:spacing w:before="100" w:beforeAutospacing="1" w:after="100" w:afterAutospacing="1" w:line="360" w:lineRule="atLeast"/>
        <w:outlineLvl w:val="1"/>
        <w:rPr>
          <w:rFonts w:ascii="Arial" w:eastAsia="Times New Roman" w:hAnsi="Arial" w:cs="Arial"/>
          <w:b/>
          <w:bCs/>
          <w:color w:val="2A2B2D"/>
          <w:kern w:val="0"/>
          <w:lang w:eastAsia="en-GB"/>
          <w14:ligatures w14:val="none"/>
        </w:rPr>
      </w:pPr>
    </w:p>
    <w:p w14:paraId="13CF1420" w14:textId="34AFBC3A" w:rsidR="00A34DEE" w:rsidRPr="001743FC" w:rsidRDefault="00A34DEE" w:rsidP="00A34DEE">
      <w:pPr>
        <w:spacing w:before="100" w:beforeAutospacing="1" w:after="100" w:afterAutospacing="1" w:line="360" w:lineRule="atLeast"/>
        <w:outlineLvl w:val="1"/>
        <w:rPr>
          <w:rFonts w:ascii="Arial" w:eastAsia="Times New Roman" w:hAnsi="Arial" w:cs="Arial"/>
          <w:b/>
          <w:bCs/>
          <w:color w:val="EE0000"/>
          <w:kern w:val="0"/>
          <w:lang w:eastAsia="en-GB"/>
          <w14:ligatures w14:val="none"/>
        </w:rPr>
      </w:pPr>
      <w:r w:rsidRPr="001743FC">
        <w:rPr>
          <w:rFonts w:ascii="Arial" w:eastAsia="Times New Roman" w:hAnsi="Arial" w:cs="Arial"/>
          <w:b/>
          <w:bCs/>
          <w:color w:val="EE0000"/>
          <w:kern w:val="0"/>
          <w:lang w:eastAsia="en-GB"/>
          <w14:ligatures w14:val="none"/>
        </w:rPr>
        <w:t>Summary</w:t>
      </w:r>
      <w:r w:rsidR="001743FC" w:rsidRPr="001743FC">
        <w:rPr>
          <w:rFonts w:ascii="Arial" w:eastAsia="Times New Roman" w:hAnsi="Arial" w:cs="Arial"/>
          <w:b/>
          <w:bCs/>
          <w:color w:val="EE0000"/>
          <w:kern w:val="0"/>
          <w:lang w:eastAsia="en-GB"/>
          <w14:ligatures w14:val="none"/>
        </w:rPr>
        <w:t xml:space="preserve"> for the exam</w:t>
      </w:r>
    </w:p>
    <w:p w14:paraId="00576796" w14:textId="6404F3BD" w:rsidR="001743FC" w:rsidRPr="001743FC" w:rsidRDefault="04D129DE" w:rsidP="1672CD99">
      <w:pPr>
        <w:pStyle w:val="ListParagraph"/>
        <w:numPr>
          <w:ilvl w:val="0"/>
          <w:numId w:val="2"/>
        </w:numPr>
        <w:spacing w:before="100" w:beforeAutospacing="1" w:after="100" w:afterAutospacing="1" w:line="360" w:lineRule="atLeast"/>
        <w:outlineLvl w:val="1"/>
        <w:rPr>
          <w:rFonts w:ascii="Arial" w:eastAsia="Times New Roman" w:hAnsi="Arial" w:cs="Arial"/>
          <w:b/>
          <w:bCs/>
          <w:color w:val="EE0000"/>
          <w:kern w:val="0"/>
          <w:lang w:val="en-US" w:eastAsia="en-GB"/>
          <w14:ligatures w14:val="none"/>
        </w:rPr>
      </w:pPr>
      <w:r w:rsidRPr="1672CD99">
        <w:rPr>
          <w:rFonts w:ascii="Arial" w:eastAsia="Times New Roman" w:hAnsi="Arial" w:cs="Arial"/>
          <w:b/>
          <w:bCs/>
          <w:color w:val="EE0000"/>
          <w:kern w:val="0"/>
          <w:lang w:val="en-US" w:eastAsia="en-GB"/>
          <w14:ligatures w14:val="none"/>
        </w:rPr>
        <w:t>Navier Stokes equations: derivation, definition of viscosity and ways to measure it experimentally or computationally, Couette and Poiseuille flow (analytical), Couette, Poiseuille and von Karman vortex street (Comsol)</w:t>
      </w:r>
    </w:p>
    <w:p w14:paraId="128A9FCE" w14:textId="2F7C75C6" w:rsidR="001743FC" w:rsidRPr="001743FC" w:rsidRDefault="183D619A" w:rsidP="1672CD99">
      <w:pPr>
        <w:pStyle w:val="ListParagraph"/>
        <w:numPr>
          <w:ilvl w:val="0"/>
          <w:numId w:val="2"/>
        </w:numPr>
        <w:spacing w:before="100" w:beforeAutospacing="1" w:after="100" w:afterAutospacing="1" w:line="360" w:lineRule="atLeast"/>
        <w:outlineLvl w:val="1"/>
        <w:rPr>
          <w:rFonts w:ascii="Arial" w:eastAsia="Times New Roman" w:hAnsi="Arial" w:cs="Arial"/>
          <w:b/>
          <w:bCs/>
          <w:color w:val="EE0000"/>
          <w:kern w:val="0"/>
          <w:lang w:val="en-US" w:eastAsia="en-GB"/>
          <w14:ligatures w14:val="none"/>
        </w:rPr>
      </w:pPr>
      <w:r w:rsidRPr="1672CD99">
        <w:rPr>
          <w:rFonts w:ascii="Arial" w:eastAsia="Times New Roman" w:hAnsi="Arial" w:cs="Arial"/>
          <w:b/>
          <w:bCs/>
          <w:color w:val="EE0000"/>
          <w:kern w:val="0"/>
          <w:lang w:val="en-US" w:eastAsia="en-GB"/>
          <w14:ligatures w14:val="none"/>
        </w:rPr>
        <w:t xml:space="preserve">Linear Elasticity: derivation of equilibrium equations, isotropic Hooke’s law, </w:t>
      </w:r>
      <w:proofErr w:type="gramStart"/>
      <w:r w:rsidRPr="1672CD99">
        <w:rPr>
          <w:rFonts w:ascii="Arial" w:eastAsia="Times New Roman" w:hAnsi="Arial" w:cs="Arial"/>
          <w:b/>
          <w:bCs/>
          <w:color w:val="EE0000"/>
          <w:kern w:val="0"/>
          <w:lang w:val="en-US" w:eastAsia="en-GB"/>
          <w14:ligatures w14:val="none"/>
        </w:rPr>
        <w:t>Young</w:t>
      </w:r>
      <w:proofErr w:type="gramEnd"/>
      <w:r w:rsidRPr="1672CD99">
        <w:rPr>
          <w:rFonts w:ascii="Arial" w:eastAsia="Times New Roman" w:hAnsi="Arial" w:cs="Arial"/>
          <w:b/>
          <w:bCs/>
          <w:color w:val="EE0000"/>
          <w:kern w:val="0"/>
          <w:lang w:val="en-US" w:eastAsia="en-GB"/>
          <w14:ligatures w14:val="none"/>
        </w:rPr>
        <w:t xml:space="preserve"> modulus and Poisson ratio (definitions and ways to measure them experimentally or computaionally)</w:t>
      </w:r>
      <w:r w:rsidR="001743FC">
        <w:tab/>
      </w:r>
      <w:r w:rsidRPr="1672CD99">
        <w:rPr>
          <w:rFonts w:ascii="Arial" w:eastAsia="Times New Roman" w:hAnsi="Arial" w:cs="Arial"/>
          <w:b/>
          <w:bCs/>
          <w:color w:val="EE0000"/>
          <w:kern w:val="0"/>
          <w:lang w:val="en-US" w:eastAsia="en-GB"/>
          <w14:ligatures w14:val="none"/>
        </w:rPr>
        <w:t xml:space="preserve">, Uniaxial </w:t>
      </w:r>
      <w:r w:rsidRPr="1672CD99">
        <w:rPr>
          <w:rFonts w:ascii="Arial" w:eastAsia="Times New Roman" w:hAnsi="Arial" w:cs="Arial"/>
          <w:b/>
          <w:bCs/>
          <w:color w:val="EE0000"/>
          <w:kern w:val="0"/>
          <w:lang w:val="en-US" w:eastAsia="en-GB"/>
          <w14:ligatures w14:val="none"/>
        </w:rPr>
        <w:lastRenderedPageBreak/>
        <w:t>extension (including faliure of linear theory for large deformations: analytically and with Comsol)</w:t>
      </w:r>
    </w:p>
    <w:p w14:paraId="615A19E6" w14:textId="12F4630D" w:rsidR="001743FC" w:rsidRPr="001743FC" w:rsidRDefault="04D129DE" w:rsidP="1672CD99">
      <w:pPr>
        <w:pStyle w:val="ListParagraph"/>
        <w:numPr>
          <w:ilvl w:val="0"/>
          <w:numId w:val="2"/>
        </w:numPr>
        <w:spacing w:before="100" w:beforeAutospacing="1" w:after="100" w:afterAutospacing="1" w:line="360" w:lineRule="atLeast"/>
        <w:outlineLvl w:val="1"/>
        <w:rPr>
          <w:rFonts w:ascii="Arial" w:eastAsia="Times New Roman" w:hAnsi="Arial" w:cs="Arial"/>
          <w:b/>
          <w:bCs/>
          <w:color w:val="EE0000"/>
          <w:kern w:val="0"/>
          <w:lang w:val="en-US" w:eastAsia="en-GB"/>
          <w14:ligatures w14:val="none"/>
        </w:rPr>
      </w:pPr>
      <w:r w:rsidRPr="1672CD99">
        <w:rPr>
          <w:rFonts w:ascii="Arial" w:eastAsia="Times New Roman" w:hAnsi="Arial" w:cs="Arial"/>
          <w:b/>
          <w:bCs/>
          <w:color w:val="EE0000"/>
          <w:kern w:val="0"/>
          <w:lang w:val="en-US" w:eastAsia="en-GB"/>
          <w14:ligatures w14:val="none"/>
        </w:rPr>
        <w:t>Linear thermoelasticity, Timoshenko’s formula for heated bimetallic strip</w:t>
      </w:r>
    </w:p>
    <w:p w14:paraId="0A43D35D" w14:textId="77777777" w:rsidR="00A34DEE" w:rsidRPr="00A34DEE" w:rsidRDefault="55CBED5C" w:rsidP="1C64E868">
      <w:pPr>
        <w:spacing w:before="100" w:beforeAutospacing="1" w:after="100" w:afterAutospacing="1" w:line="300" w:lineRule="atLeast"/>
        <w:outlineLvl w:val="2"/>
        <w:rPr>
          <w:rFonts w:ascii="Arial" w:eastAsia="Times New Roman" w:hAnsi="Arial" w:cs="Arial"/>
          <w:b/>
          <w:bCs/>
          <w:color w:val="2A2B2D"/>
          <w:kern w:val="0"/>
          <w:sz w:val="21"/>
          <w:szCs w:val="21"/>
          <w:lang w:val="it-IT" w:eastAsia="en-GB"/>
          <w14:ligatures w14:val="none"/>
        </w:rPr>
      </w:pPr>
      <w:r w:rsidRPr="1C64E868">
        <w:rPr>
          <w:rFonts w:ascii="Arial" w:eastAsia="Times New Roman" w:hAnsi="Arial" w:cs="Arial"/>
          <w:b/>
          <w:bCs/>
          <w:color w:val="2A2B2D"/>
          <w:kern w:val="0"/>
          <w:sz w:val="21"/>
          <w:szCs w:val="21"/>
          <w:lang w:val="it-IT" w:eastAsia="en-GB"/>
          <w14:ligatures w14:val="none"/>
        </w:rPr>
        <w:t>COMSOL for Elasticity and Fluids</w:t>
      </w:r>
    </w:p>
    <w:p w14:paraId="6710520D" w14:textId="77777777" w:rsidR="00A34DEE" w:rsidRPr="00A34DEE" w:rsidRDefault="3D09BE60" w:rsidP="1672CD99">
      <w:pPr>
        <w:spacing w:before="100" w:beforeAutospacing="1" w:after="100" w:afterAutospacing="1" w:line="300" w:lineRule="atLeast"/>
        <w:rPr>
          <w:rFonts w:ascii="Arial" w:eastAsia="Times New Roman" w:hAnsi="Arial" w:cs="Arial"/>
          <w:color w:val="2A2B2D"/>
          <w:kern w:val="0"/>
          <w:sz w:val="21"/>
          <w:szCs w:val="21"/>
          <w:lang w:val="en-US" w:eastAsia="en-GB"/>
          <w14:ligatures w14:val="none"/>
        </w:rPr>
      </w:pPr>
      <w:r w:rsidRPr="1672CD99">
        <w:rPr>
          <w:rFonts w:ascii="Arial" w:eastAsia="Times New Roman" w:hAnsi="Arial" w:cs="Arial"/>
          <w:color w:val="2A2B2D"/>
          <w:kern w:val="0"/>
          <w:sz w:val="21"/>
          <w:szCs w:val="21"/>
          <w:lang w:val="en-US" w:eastAsia="en-GB"/>
          <w14:ligatures w14:val="none"/>
        </w:rPr>
        <w:t>Antonio led a discussion on using COMSOL to revisit fundamental solutions in linear elasticity and fluid dynamics, focusing on solving partial differential equations numerically due to heterogeneities or complex boundary conditions. He explained the process of constructing simple geometries, such as rectangles, manually in COMSOL, noting that for more complex shapes, CAD files would be required. The session aimed to demonstrate how to set up and solve these problems within the COMSOL environment.</w:t>
      </w:r>
    </w:p>
    <w:p w14:paraId="7828B08F" w14:textId="77777777" w:rsidR="00A34DEE" w:rsidRPr="00A34DEE" w:rsidRDefault="00A34DEE" w:rsidP="00A34DEE">
      <w:pPr>
        <w:spacing w:before="100" w:beforeAutospacing="1" w:after="100" w:afterAutospacing="1" w:line="300" w:lineRule="atLeast"/>
        <w:outlineLvl w:val="2"/>
        <w:rPr>
          <w:rFonts w:ascii="Arial" w:eastAsia="Times New Roman" w:hAnsi="Arial" w:cs="Arial"/>
          <w:b/>
          <w:bCs/>
          <w:color w:val="2A2B2D"/>
          <w:kern w:val="0"/>
          <w:sz w:val="21"/>
          <w:szCs w:val="21"/>
          <w:lang w:eastAsia="en-GB"/>
          <w14:ligatures w14:val="none"/>
        </w:rPr>
      </w:pPr>
      <w:r w:rsidRPr="00A34DEE">
        <w:rPr>
          <w:rFonts w:ascii="Arial" w:eastAsia="Times New Roman" w:hAnsi="Arial" w:cs="Arial"/>
          <w:b/>
          <w:bCs/>
          <w:color w:val="2A2B2D"/>
          <w:kern w:val="0"/>
          <w:sz w:val="21"/>
          <w:szCs w:val="21"/>
          <w:lang w:eastAsia="en-GB"/>
          <w14:ligatures w14:val="none"/>
        </w:rPr>
        <w:t>2D Fluid Dynamics Simulation Setup</w:t>
      </w:r>
    </w:p>
    <w:p w14:paraId="4C0A571C" w14:textId="77777777" w:rsidR="00A34DEE" w:rsidRPr="00A34DEE" w:rsidRDefault="54FD0B20" w:rsidP="1672CD99">
      <w:pPr>
        <w:spacing w:before="100" w:beforeAutospacing="1" w:after="100" w:afterAutospacing="1" w:line="300" w:lineRule="atLeast"/>
        <w:rPr>
          <w:rFonts w:ascii="Arial" w:eastAsia="Times New Roman" w:hAnsi="Arial" w:cs="Arial"/>
          <w:color w:val="2A2B2D"/>
          <w:kern w:val="0"/>
          <w:sz w:val="21"/>
          <w:szCs w:val="21"/>
          <w:lang w:val="en-US" w:eastAsia="en-GB"/>
          <w14:ligatures w14:val="none"/>
        </w:rPr>
      </w:pPr>
      <w:r w:rsidRPr="1672CD99">
        <w:rPr>
          <w:rFonts w:ascii="Arial" w:eastAsia="Times New Roman" w:hAnsi="Arial" w:cs="Arial"/>
          <w:color w:val="2A2B2D"/>
          <w:kern w:val="0"/>
          <w:sz w:val="21"/>
          <w:szCs w:val="21"/>
          <w:lang w:val="en-US" w:eastAsia="en-GB"/>
          <w14:ligatures w14:val="none"/>
        </w:rPr>
        <w:t xml:space="preserve">Antonio demonstrated how to set up a 2D fluid dynamics simulation using the model wizard, explaining the selection of </w:t>
      </w:r>
      <w:proofErr w:type="gramStart"/>
      <w:r w:rsidRPr="1672CD99">
        <w:rPr>
          <w:rFonts w:ascii="Arial" w:eastAsia="Times New Roman" w:hAnsi="Arial" w:cs="Arial"/>
          <w:color w:val="2A2B2D"/>
          <w:kern w:val="0"/>
          <w:sz w:val="21"/>
          <w:szCs w:val="21"/>
          <w:lang w:val="en-US" w:eastAsia="en-GB"/>
          <w14:ligatures w14:val="none"/>
        </w:rPr>
        <w:t>single phase</w:t>
      </w:r>
      <w:proofErr w:type="gramEnd"/>
      <w:r w:rsidRPr="1672CD99">
        <w:rPr>
          <w:rFonts w:ascii="Arial" w:eastAsia="Times New Roman" w:hAnsi="Arial" w:cs="Arial"/>
          <w:color w:val="2A2B2D"/>
          <w:kern w:val="0"/>
          <w:sz w:val="21"/>
          <w:szCs w:val="21"/>
          <w:lang w:val="en-US" w:eastAsia="en-GB"/>
          <w14:ligatures w14:val="none"/>
        </w:rPr>
        <w:t xml:space="preserve"> flow and stationary flow options. He outlined the dependent variables including velocity components U, V, and W, and pressure, as well as the independent variables X, Y, and Z coordinates. The demonstration showed the process of adding a study with stationary flow settings and noted that the next step would involve configuring the sequence of nodes in the simulation.</w:t>
      </w:r>
    </w:p>
    <w:p w14:paraId="43BC9C12" w14:textId="77777777" w:rsidR="00A34DEE" w:rsidRPr="00A34DEE" w:rsidRDefault="00A34DEE" w:rsidP="00A34DEE">
      <w:pPr>
        <w:spacing w:before="100" w:beforeAutospacing="1" w:after="100" w:afterAutospacing="1" w:line="300" w:lineRule="atLeast"/>
        <w:outlineLvl w:val="2"/>
        <w:rPr>
          <w:rFonts w:ascii="Arial" w:eastAsia="Times New Roman" w:hAnsi="Arial" w:cs="Arial"/>
          <w:b/>
          <w:bCs/>
          <w:color w:val="2A2B2D"/>
          <w:kern w:val="0"/>
          <w:sz w:val="21"/>
          <w:szCs w:val="21"/>
          <w:lang w:eastAsia="en-GB"/>
          <w14:ligatures w14:val="none"/>
        </w:rPr>
      </w:pPr>
      <w:r w:rsidRPr="00A34DEE">
        <w:rPr>
          <w:rFonts w:ascii="Arial" w:eastAsia="Times New Roman" w:hAnsi="Arial" w:cs="Arial"/>
          <w:b/>
          <w:bCs/>
          <w:color w:val="2A2B2D"/>
          <w:kern w:val="0"/>
          <w:sz w:val="21"/>
          <w:szCs w:val="21"/>
          <w:lang w:eastAsia="en-GB"/>
          <w14:ligatures w14:val="none"/>
        </w:rPr>
        <w:t>Navier-Stokes Model Parameter Definition</w:t>
      </w:r>
    </w:p>
    <w:p w14:paraId="35BC42A5" w14:textId="77777777" w:rsidR="00A34DEE" w:rsidRPr="00A34DEE" w:rsidRDefault="3D09BE60" w:rsidP="1672CD99">
      <w:pPr>
        <w:spacing w:before="100" w:beforeAutospacing="1" w:after="100" w:afterAutospacing="1" w:line="300" w:lineRule="atLeast"/>
        <w:rPr>
          <w:rFonts w:ascii="Arial" w:eastAsia="Times New Roman" w:hAnsi="Arial" w:cs="Arial"/>
          <w:color w:val="2A2B2D"/>
          <w:kern w:val="0"/>
          <w:sz w:val="21"/>
          <w:szCs w:val="21"/>
          <w:lang w:val="en-US" w:eastAsia="en-GB"/>
          <w14:ligatures w14:val="none"/>
        </w:rPr>
      </w:pPr>
      <w:r w:rsidRPr="1672CD99">
        <w:rPr>
          <w:rFonts w:ascii="Arial" w:eastAsia="Times New Roman" w:hAnsi="Arial" w:cs="Arial"/>
          <w:color w:val="2A2B2D"/>
          <w:kern w:val="0"/>
          <w:sz w:val="21"/>
          <w:szCs w:val="21"/>
          <w:lang w:val="en-US" w:eastAsia="en-GB"/>
          <w14:ligatures w14:val="none"/>
        </w:rPr>
        <w:t xml:space="preserve">Antonio demonstrated how to define parameters, geometry, and components in a modeling system, focusing on creating a rectangular domain for solving Navier-Stokes equations. He explained the process of defining parameters symbolically (using width and height variables) rather than specific numeric </w:t>
      </w:r>
      <w:proofErr w:type="gramStart"/>
      <w:r w:rsidRPr="1672CD99">
        <w:rPr>
          <w:rFonts w:ascii="Arial" w:eastAsia="Times New Roman" w:hAnsi="Arial" w:cs="Arial"/>
          <w:color w:val="2A2B2D"/>
          <w:kern w:val="0"/>
          <w:sz w:val="21"/>
          <w:szCs w:val="21"/>
          <w:lang w:val="en-US" w:eastAsia="en-GB"/>
          <w14:ligatures w14:val="none"/>
        </w:rPr>
        <w:t>values, and</w:t>
      </w:r>
      <w:proofErr w:type="gramEnd"/>
      <w:r w:rsidRPr="1672CD99">
        <w:rPr>
          <w:rFonts w:ascii="Arial" w:eastAsia="Times New Roman" w:hAnsi="Arial" w:cs="Arial"/>
          <w:color w:val="2A2B2D"/>
          <w:kern w:val="0"/>
          <w:sz w:val="21"/>
          <w:szCs w:val="21"/>
          <w:lang w:val="en-US" w:eastAsia="en-GB"/>
          <w14:ligatures w14:val="none"/>
        </w:rPr>
        <w:t xml:space="preserve"> showed how to save these parameters to a text file with a specific syntax. The demonstration included setting up a 5m by 2m rectangle with options for placing the corner or center at coordinates (0,0), and Antonio emphasized the benefits of using symbolic parameters for easier modification and understanding of the model.</w:t>
      </w:r>
    </w:p>
    <w:p w14:paraId="12558132" w14:textId="77777777" w:rsidR="00A34DEE" w:rsidRPr="00A34DEE" w:rsidRDefault="00A34DEE" w:rsidP="00A34DEE">
      <w:pPr>
        <w:spacing w:before="100" w:beforeAutospacing="1" w:after="100" w:afterAutospacing="1" w:line="300" w:lineRule="atLeast"/>
        <w:outlineLvl w:val="2"/>
        <w:rPr>
          <w:rFonts w:ascii="Arial" w:eastAsia="Times New Roman" w:hAnsi="Arial" w:cs="Arial"/>
          <w:b/>
          <w:bCs/>
          <w:color w:val="2A2B2D"/>
          <w:kern w:val="0"/>
          <w:sz w:val="21"/>
          <w:szCs w:val="21"/>
          <w:lang w:eastAsia="en-GB"/>
          <w14:ligatures w14:val="none"/>
        </w:rPr>
      </w:pPr>
      <w:r w:rsidRPr="00A34DEE">
        <w:rPr>
          <w:rFonts w:ascii="Arial" w:eastAsia="Times New Roman" w:hAnsi="Arial" w:cs="Arial"/>
          <w:b/>
          <w:bCs/>
          <w:color w:val="2A2B2D"/>
          <w:kern w:val="0"/>
          <w:sz w:val="21"/>
          <w:szCs w:val="21"/>
          <w:lang w:eastAsia="en-GB"/>
          <w14:ligatures w14:val="none"/>
        </w:rPr>
        <w:t>File Syntax and Parameters Demonstration</w:t>
      </w:r>
    </w:p>
    <w:p w14:paraId="754A190D" w14:textId="77777777" w:rsidR="00A34DEE" w:rsidRPr="00A34DEE" w:rsidRDefault="3D09BE60" w:rsidP="1672CD99">
      <w:pPr>
        <w:spacing w:before="100" w:beforeAutospacing="1" w:after="100" w:afterAutospacing="1" w:line="300" w:lineRule="atLeast"/>
        <w:rPr>
          <w:rFonts w:ascii="Arial" w:eastAsia="Times New Roman" w:hAnsi="Arial" w:cs="Arial"/>
          <w:color w:val="2A2B2D"/>
          <w:kern w:val="0"/>
          <w:sz w:val="21"/>
          <w:szCs w:val="21"/>
          <w:lang w:val="en-US" w:eastAsia="en-GB"/>
          <w14:ligatures w14:val="none"/>
        </w:rPr>
      </w:pPr>
      <w:r w:rsidRPr="1672CD99">
        <w:rPr>
          <w:rFonts w:ascii="Arial" w:eastAsia="Times New Roman" w:hAnsi="Arial" w:cs="Arial"/>
          <w:color w:val="2A2B2D"/>
          <w:kern w:val="0"/>
          <w:sz w:val="21"/>
          <w:szCs w:val="21"/>
          <w:lang w:val="en-US" w:eastAsia="en-GB"/>
          <w14:ligatures w14:val="none"/>
        </w:rPr>
        <w:t xml:space="preserve">Antonio demonstrated file syntax and parameters, including length, height, density, and viscosity of water. He showed how to save and load structured </w:t>
      </w:r>
      <w:proofErr w:type="gramStart"/>
      <w:r w:rsidRPr="1672CD99">
        <w:rPr>
          <w:rFonts w:ascii="Arial" w:eastAsia="Times New Roman" w:hAnsi="Arial" w:cs="Arial"/>
          <w:color w:val="2A2B2D"/>
          <w:kern w:val="0"/>
          <w:sz w:val="21"/>
          <w:szCs w:val="21"/>
          <w:lang w:val="en-US" w:eastAsia="en-GB"/>
          <w14:ligatures w14:val="none"/>
        </w:rPr>
        <w:t>files, and</w:t>
      </w:r>
      <w:proofErr w:type="gramEnd"/>
      <w:r w:rsidRPr="1672CD99">
        <w:rPr>
          <w:rFonts w:ascii="Arial" w:eastAsia="Times New Roman" w:hAnsi="Arial" w:cs="Arial"/>
          <w:color w:val="2A2B2D"/>
          <w:kern w:val="0"/>
          <w:sz w:val="21"/>
          <w:szCs w:val="21"/>
          <w:lang w:val="en-US" w:eastAsia="en-GB"/>
          <w14:ligatures w14:val="none"/>
        </w:rPr>
        <w:t xml:space="preserve"> discussed the process of sharing his screen during a team session. The discussion included details about saving a file named "Quet Empoise parameters" with updated parameters.</w:t>
      </w:r>
    </w:p>
    <w:p w14:paraId="36B00946" w14:textId="77777777" w:rsidR="00A34DEE" w:rsidRPr="00A34DEE" w:rsidRDefault="00A34DEE" w:rsidP="00A34DEE">
      <w:pPr>
        <w:spacing w:before="100" w:beforeAutospacing="1" w:after="100" w:afterAutospacing="1" w:line="300" w:lineRule="atLeast"/>
        <w:outlineLvl w:val="2"/>
        <w:rPr>
          <w:rFonts w:ascii="Arial" w:eastAsia="Times New Roman" w:hAnsi="Arial" w:cs="Arial"/>
          <w:b/>
          <w:bCs/>
          <w:color w:val="2A2B2D"/>
          <w:kern w:val="0"/>
          <w:sz w:val="21"/>
          <w:szCs w:val="21"/>
          <w:lang w:eastAsia="en-GB"/>
          <w14:ligatures w14:val="none"/>
        </w:rPr>
      </w:pPr>
      <w:r w:rsidRPr="00A34DEE">
        <w:rPr>
          <w:rFonts w:ascii="Arial" w:eastAsia="Times New Roman" w:hAnsi="Arial" w:cs="Arial"/>
          <w:b/>
          <w:bCs/>
          <w:color w:val="2A2B2D"/>
          <w:kern w:val="0"/>
          <w:sz w:val="21"/>
          <w:szCs w:val="21"/>
          <w:lang w:eastAsia="en-GB"/>
          <w14:ligatures w14:val="none"/>
        </w:rPr>
        <w:t>CFD Parameter Import Demonstration</w:t>
      </w:r>
    </w:p>
    <w:p w14:paraId="1A609E85" w14:textId="77777777" w:rsidR="00A34DEE" w:rsidRPr="00A34DEE" w:rsidRDefault="3D09BE60" w:rsidP="1672CD99">
      <w:pPr>
        <w:spacing w:before="100" w:beforeAutospacing="1" w:after="100" w:afterAutospacing="1" w:line="300" w:lineRule="atLeast"/>
        <w:rPr>
          <w:rFonts w:ascii="Arial" w:eastAsia="Times New Roman" w:hAnsi="Arial" w:cs="Arial"/>
          <w:color w:val="2A2B2D"/>
          <w:kern w:val="0"/>
          <w:sz w:val="21"/>
          <w:szCs w:val="21"/>
          <w:lang w:val="en-US" w:eastAsia="en-GB"/>
          <w14:ligatures w14:val="none"/>
        </w:rPr>
      </w:pPr>
      <w:r w:rsidRPr="1672CD99">
        <w:rPr>
          <w:rFonts w:ascii="Arial" w:eastAsia="Times New Roman" w:hAnsi="Arial" w:cs="Arial"/>
          <w:color w:val="2A2B2D"/>
          <w:kern w:val="0"/>
          <w:sz w:val="21"/>
          <w:szCs w:val="21"/>
          <w:lang w:val="en-US" w:eastAsia="en-GB"/>
          <w14:ligatures w14:val="none"/>
        </w:rPr>
        <w:t xml:space="preserve">Antonio demonstrated how to import parameters from a text file into a computational fluid dynamics simulation, including properties like density and viscosity of water. He showed how to define variables L and H for length and </w:t>
      </w:r>
      <w:proofErr w:type="gramStart"/>
      <w:r w:rsidRPr="1672CD99">
        <w:rPr>
          <w:rFonts w:ascii="Arial" w:eastAsia="Times New Roman" w:hAnsi="Arial" w:cs="Arial"/>
          <w:color w:val="2A2B2D"/>
          <w:kern w:val="0"/>
          <w:sz w:val="21"/>
          <w:szCs w:val="21"/>
          <w:lang w:val="en-US" w:eastAsia="en-GB"/>
          <w14:ligatures w14:val="none"/>
        </w:rPr>
        <w:t>height, and</w:t>
      </w:r>
      <w:proofErr w:type="gramEnd"/>
      <w:r w:rsidRPr="1672CD99">
        <w:rPr>
          <w:rFonts w:ascii="Arial" w:eastAsia="Times New Roman" w:hAnsi="Arial" w:cs="Arial"/>
          <w:color w:val="2A2B2D"/>
          <w:kern w:val="0"/>
          <w:sz w:val="21"/>
          <w:szCs w:val="21"/>
          <w:lang w:val="en-US" w:eastAsia="en-GB"/>
          <w14:ligatures w14:val="none"/>
        </w:rPr>
        <w:t xml:space="preserve"> updated the geometry to use these parameters instead of hardcoded values. Antonio explained the Navier-Stokes equations and </w:t>
      </w:r>
      <w:r w:rsidRPr="1672CD99">
        <w:rPr>
          <w:rFonts w:ascii="Arial" w:eastAsia="Times New Roman" w:hAnsi="Arial" w:cs="Arial"/>
          <w:color w:val="2A2B2D"/>
          <w:kern w:val="0"/>
          <w:sz w:val="21"/>
          <w:szCs w:val="21"/>
          <w:lang w:val="en-US" w:eastAsia="en-GB"/>
          <w14:ligatures w14:val="none"/>
        </w:rPr>
        <w:lastRenderedPageBreak/>
        <w:t>how the "neglect inertia term" option can be used to simplify the equations by removing convective terms, though this feature is only available to users with access to specific packages in the software.</w:t>
      </w:r>
    </w:p>
    <w:p w14:paraId="07AE10DD" w14:textId="77777777" w:rsidR="00A34DEE" w:rsidRPr="00A34DEE" w:rsidRDefault="00A34DEE" w:rsidP="00A34DEE">
      <w:pPr>
        <w:spacing w:before="100" w:beforeAutospacing="1" w:after="100" w:afterAutospacing="1" w:line="300" w:lineRule="atLeast"/>
        <w:outlineLvl w:val="2"/>
        <w:rPr>
          <w:rFonts w:ascii="Arial" w:eastAsia="Times New Roman" w:hAnsi="Arial" w:cs="Arial"/>
          <w:b/>
          <w:bCs/>
          <w:color w:val="2A2B2D"/>
          <w:kern w:val="0"/>
          <w:sz w:val="21"/>
          <w:szCs w:val="21"/>
          <w:lang w:eastAsia="en-GB"/>
          <w14:ligatures w14:val="none"/>
        </w:rPr>
      </w:pPr>
      <w:r w:rsidRPr="00A34DEE">
        <w:rPr>
          <w:rFonts w:ascii="Arial" w:eastAsia="Times New Roman" w:hAnsi="Arial" w:cs="Arial"/>
          <w:b/>
          <w:bCs/>
          <w:color w:val="2A2B2D"/>
          <w:kern w:val="0"/>
          <w:sz w:val="21"/>
          <w:szCs w:val="21"/>
          <w:lang w:eastAsia="en-GB"/>
          <w14:ligatures w14:val="none"/>
        </w:rPr>
        <w:t>Fluid Properties and Boundary Conditions</w:t>
      </w:r>
    </w:p>
    <w:p w14:paraId="3BC998C5" w14:textId="77777777" w:rsidR="00A34DEE" w:rsidRPr="00A34DEE" w:rsidRDefault="3D09BE60" w:rsidP="1672CD99">
      <w:pPr>
        <w:spacing w:before="100" w:beforeAutospacing="1" w:after="100" w:afterAutospacing="1" w:line="300" w:lineRule="atLeast"/>
        <w:rPr>
          <w:rFonts w:ascii="Arial" w:eastAsia="Times New Roman" w:hAnsi="Arial" w:cs="Arial"/>
          <w:color w:val="2A2B2D"/>
          <w:kern w:val="0"/>
          <w:sz w:val="21"/>
          <w:szCs w:val="21"/>
          <w:lang w:val="en-US" w:eastAsia="en-GB"/>
          <w14:ligatures w14:val="none"/>
        </w:rPr>
      </w:pPr>
      <w:r w:rsidRPr="1672CD99">
        <w:rPr>
          <w:rFonts w:ascii="Arial" w:eastAsia="Times New Roman" w:hAnsi="Arial" w:cs="Arial"/>
          <w:color w:val="2A2B2D"/>
          <w:kern w:val="0"/>
          <w:sz w:val="21"/>
          <w:szCs w:val="21"/>
          <w:lang w:val="en-US" w:eastAsia="en-GB"/>
          <w14:ligatures w14:val="none"/>
        </w:rPr>
        <w:t>Antonio discussed the implementation of fluid properties and boundary conditions in a simulation. He explained that the required fluid properties are density (rho) and viscosity (mu), which can be obtained from material libraries or defined by the user. Antonio outlined the setup for boundary conditions, including a shear flow with fixed and moving walls, and noted that the program had automatically selected a no-slip condition with zero velocity everywhere, resulting in a trivial solution of zero velocity.</w:t>
      </w:r>
    </w:p>
    <w:p w14:paraId="3FF69708" w14:textId="77777777" w:rsidR="00A34DEE" w:rsidRPr="00A34DEE" w:rsidRDefault="00A34DEE" w:rsidP="00A34DEE">
      <w:pPr>
        <w:spacing w:before="100" w:beforeAutospacing="1" w:after="100" w:afterAutospacing="1" w:line="300" w:lineRule="atLeast"/>
        <w:outlineLvl w:val="2"/>
        <w:rPr>
          <w:rFonts w:ascii="Arial" w:eastAsia="Times New Roman" w:hAnsi="Arial" w:cs="Arial"/>
          <w:b/>
          <w:bCs/>
          <w:color w:val="2A2B2D"/>
          <w:kern w:val="0"/>
          <w:sz w:val="21"/>
          <w:szCs w:val="21"/>
          <w:lang w:eastAsia="en-GB"/>
          <w14:ligatures w14:val="none"/>
        </w:rPr>
      </w:pPr>
      <w:r w:rsidRPr="00A34DEE">
        <w:rPr>
          <w:rFonts w:ascii="Arial" w:eastAsia="Times New Roman" w:hAnsi="Arial" w:cs="Arial"/>
          <w:b/>
          <w:bCs/>
          <w:color w:val="2A2B2D"/>
          <w:kern w:val="0"/>
          <w:sz w:val="21"/>
          <w:szCs w:val="21"/>
          <w:lang w:eastAsia="en-GB"/>
          <w14:ligatures w14:val="none"/>
        </w:rPr>
        <w:t>Mesh Generation in Finite Elements</w:t>
      </w:r>
    </w:p>
    <w:p w14:paraId="720CE319" w14:textId="77777777" w:rsidR="00A34DEE" w:rsidRPr="00A34DEE" w:rsidRDefault="3D09BE60" w:rsidP="1672CD99">
      <w:pPr>
        <w:spacing w:before="100" w:beforeAutospacing="1" w:after="100" w:afterAutospacing="1" w:line="300" w:lineRule="atLeast"/>
        <w:rPr>
          <w:rFonts w:ascii="Arial" w:eastAsia="Times New Roman" w:hAnsi="Arial" w:cs="Arial"/>
          <w:color w:val="2A2B2D"/>
          <w:kern w:val="0"/>
          <w:sz w:val="21"/>
          <w:szCs w:val="21"/>
          <w:lang w:val="en-US" w:eastAsia="en-GB"/>
          <w14:ligatures w14:val="none"/>
        </w:rPr>
      </w:pPr>
      <w:r w:rsidRPr="1672CD99">
        <w:rPr>
          <w:rFonts w:ascii="Arial" w:eastAsia="Times New Roman" w:hAnsi="Arial" w:cs="Arial"/>
          <w:color w:val="2A2B2D"/>
          <w:kern w:val="0"/>
          <w:sz w:val="21"/>
          <w:szCs w:val="21"/>
          <w:lang w:val="en-US" w:eastAsia="en-GB"/>
          <w14:ligatures w14:val="none"/>
        </w:rPr>
        <w:t>Antonio discussed the process of mesh generation in finite element analysis, explaining how the program automatically selects mesh sizes and offering options for manual control. He demonstrated the impact of mesh coarseness on the number of degrees of freedom and problem complexity, showing how using a coarser mesh significantly reduced computation time. When solving a problem with an extremely coarse mesh, Antonio observed that the velocity solution was zero everywhere, as expected, but noted uncertainty about how the program handles pressure in such cases.</w:t>
      </w:r>
    </w:p>
    <w:p w14:paraId="73712413" w14:textId="77777777" w:rsidR="00A34DEE" w:rsidRPr="00A34DEE" w:rsidRDefault="00A34DEE" w:rsidP="00A34DEE">
      <w:pPr>
        <w:spacing w:before="100" w:beforeAutospacing="1" w:after="100" w:afterAutospacing="1" w:line="300" w:lineRule="atLeast"/>
        <w:outlineLvl w:val="2"/>
        <w:rPr>
          <w:rFonts w:ascii="Arial" w:eastAsia="Times New Roman" w:hAnsi="Arial" w:cs="Arial"/>
          <w:b/>
          <w:bCs/>
          <w:color w:val="2A2B2D"/>
          <w:kern w:val="0"/>
          <w:sz w:val="21"/>
          <w:szCs w:val="21"/>
          <w:lang w:eastAsia="en-GB"/>
          <w14:ligatures w14:val="none"/>
        </w:rPr>
      </w:pPr>
      <w:r w:rsidRPr="00A34DEE">
        <w:rPr>
          <w:rFonts w:ascii="Arial" w:eastAsia="Times New Roman" w:hAnsi="Arial" w:cs="Arial"/>
          <w:b/>
          <w:bCs/>
          <w:color w:val="2A2B2D"/>
          <w:kern w:val="0"/>
          <w:sz w:val="21"/>
          <w:szCs w:val="21"/>
          <w:lang w:eastAsia="en-GB"/>
          <w14:ligatures w14:val="none"/>
        </w:rPr>
        <w:t>Poiseuille Flow Boundary Conditions Setup</w:t>
      </w:r>
    </w:p>
    <w:p w14:paraId="5681DF9E" w14:textId="20ACFDEE" w:rsidR="00A34DEE" w:rsidRPr="00A34DEE" w:rsidRDefault="2193E8A3" w:rsidP="1672CD99">
      <w:pPr>
        <w:spacing w:before="100" w:beforeAutospacing="1" w:after="100" w:afterAutospacing="1" w:line="300" w:lineRule="atLeast"/>
        <w:rPr>
          <w:rFonts w:ascii="Arial" w:eastAsia="Times New Roman" w:hAnsi="Arial" w:cs="Arial"/>
          <w:color w:val="2A2B2D"/>
          <w:kern w:val="0"/>
          <w:sz w:val="21"/>
          <w:szCs w:val="21"/>
          <w:lang w:val="en-US" w:eastAsia="en-GB"/>
          <w14:ligatures w14:val="none"/>
        </w:rPr>
      </w:pPr>
      <w:r w:rsidRPr="1672CD99">
        <w:rPr>
          <w:rFonts w:ascii="Arial" w:eastAsia="Times New Roman" w:hAnsi="Arial" w:cs="Arial"/>
          <w:color w:val="2A2B2D"/>
          <w:kern w:val="0"/>
          <w:sz w:val="21"/>
          <w:szCs w:val="21"/>
          <w:lang w:val="en-US" w:eastAsia="en-GB"/>
          <w14:ligatures w14:val="none"/>
        </w:rPr>
        <w:t xml:space="preserve">Antonio discussed setting up boundary conditions for a Poiseuille flow simulation, focusing on how to apply fixed and no-slip conditions to different walls. He encountered technical difficulties with excluding certain boundaries and discovered that the program overrides previously assigned boundary conditions when new ones are applied. Antonio decided to modify his approach to </w:t>
      </w:r>
      <w:proofErr w:type="gramStart"/>
      <w:r w:rsidRPr="1672CD99">
        <w:rPr>
          <w:rFonts w:ascii="Arial" w:eastAsia="Times New Roman" w:hAnsi="Arial" w:cs="Arial"/>
          <w:color w:val="2A2B2D"/>
          <w:kern w:val="0"/>
          <w:sz w:val="21"/>
          <w:szCs w:val="21"/>
          <w:lang w:val="en-US" w:eastAsia="en-GB"/>
          <w14:ligatures w14:val="none"/>
        </w:rPr>
        <w:t>use</w:t>
      </w:r>
      <w:proofErr w:type="gramEnd"/>
      <w:r w:rsidRPr="1672CD99">
        <w:rPr>
          <w:rFonts w:ascii="Arial" w:eastAsia="Times New Roman" w:hAnsi="Arial" w:cs="Arial"/>
          <w:color w:val="2A2B2D"/>
          <w:kern w:val="0"/>
          <w:sz w:val="21"/>
          <w:szCs w:val="21"/>
          <w:lang w:val="en-US" w:eastAsia="en-GB"/>
          <w14:ligatures w14:val="none"/>
        </w:rPr>
        <w:t xml:space="preserve"> overriding instead of exclusion to set the boundary conditions correc</w:t>
      </w:r>
      <w:r w:rsidR="07EB2EA6" w:rsidRPr="1672CD99">
        <w:rPr>
          <w:rFonts w:ascii="Arial" w:eastAsia="Times New Roman" w:hAnsi="Arial" w:cs="Arial"/>
          <w:color w:val="2A2B2D"/>
          <w:kern w:val="0"/>
          <w:sz w:val="21"/>
          <w:szCs w:val="21"/>
          <w:lang w:val="en-US" w:eastAsia="en-GB"/>
          <w14:ligatures w14:val="none"/>
        </w:rPr>
        <w:t>d</w:t>
      </w:r>
      <w:r w:rsidRPr="1672CD99">
        <w:rPr>
          <w:rFonts w:ascii="Arial" w:eastAsia="Times New Roman" w:hAnsi="Arial" w:cs="Arial"/>
          <w:color w:val="2A2B2D"/>
          <w:kern w:val="0"/>
          <w:sz w:val="21"/>
          <w:szCs w:val="21"/>
          <w:lang w:val="en-US" w:eastAsia="en-GB"/>
          <w14:ligatures w14:val="none"/>
        </w:rPr>
        <w:t>tly.</w:t>
      </w:r>
    </w:p>
    <w:p w14:paraId="4F6C8DD5" w14:textId="77777777" w:rsidR="00A34DEE" w:rsidRPr="00A34DEE" w:rsidRDefault="00A34DEE" w:rsidP="00A34DEE">
      <w:pPr>
        <w:spacing w:before="100" w:beforeAutospacing="1" w:after="100" w:afterAutospacing="1" w:line="300" w:lineRule="atLeast"/>
        <w:outlineLvl w:val="2"/>
        <w:rPr>
          <w:rFonts w:ascii="Arial" w:eastAsia="Times New Roman" w:hAnsi="Arial" w:cs="Arial"/>
          <w:b/>
          <w:bCs/>
          <w:color w:val="2A2B2D"/>
          <w:kern w:val="0"/>
          <w:sz w:val="21"/>
          <w:szCs w:val="21"/>
          <w:lang w:eastAsia="en-GB"/>
          <w14:ligatures w14:val="none"/>
        </w:rPr>
      </w:pPr>
      <w:r w:rsidRPr="00A34DEE">
        <w:rPr>
          <w:rFonts w:ascii="Arial" w:eastAsia="Times New Roman" w:hAnsi="Arial" w:cs="Arial"/>
          <w:b/>
          <w:bCs/>
          <w:color w:val="2A2B2D"/>
          <w:kern w:val="0"/>
          <w:sz w:val="21"/>
          <w:szCs w:val="21"/>
          <w:lang w:eastAsia="en-GB"/>
          <w14:ligatures w14:val="none"/>
        </w:rPr>
        <w:t>Boundary Condition Changes Discussion</w:t>
      </w:r>
    </w:p>
    <w:p w14:paraId="128A11A1" w14:textId="77777777" w:rsidR="00A34DEE" w:rsidRPr="00A34DEE" w:rsidRDefault="00A34DEE" w:rsidP="00A34DEE">
      <w:pPr>
        <w:spacing w:before="100" w:beforeAutospacing="1" w:after="100" w:afterAutospacing="1" w:line="300" w:lineRule="atLeast"/>
        <w:rPr>
          <w:rFonts w:ascii="Arial" w:eastAsia="Times New Roman" w:hAnsi="Arial" w:cs="Arial"/>
          <w:color w:val="2A2B2D"/>
          <w:kern w:val="0"/>
          <w:sz w:val="21"/>
          <w:szCs w:val="21"/>
          <w:lang w:eastAsia="en-GB"/>
          <w14:ligatures w14:val="none"/>
        </w:rPr>
      </w:pPr>
      <w:r w:rsidRPr="00A34DEE">
        <w:rPr>
          <w:rFonts w:ascii="Arial" w:eastAsia="Times New Roman" w:hAnsi="Arial" w:cs="Arial"/>
          <w:color w:val="2A2B2D"/>
          <w:kern w:val="0"/>
          <w:sz w:val="21"/>
          <w:szCs w:val="21"/>
          <w:lang w:eastAsia="en-GB"/>
          <w14:ligatures w14:val="none"/>
        </w:rPr>
        <w:t>Antonio discussed changing boundary conditions in a program, specifically converting boundary 1 from a wall to an inlet. He explained his decision to prescribe a pressure gradient rather than velocity to induce flow from left to right, using a higher pressure at one end and atmospheric pressure at the other end.</w:t>
      </w:r>
    </w:p>
    <w:p w14:paraId="55D2FA85" w14:textId="77777777" w:rsidR="00A34DEE" w:rsidRPr="00A34DEE" w:rsidRDefault="00A34DEE" w:rsidP="00A34DEE">
      <w:pPr>
        <w:spacing w:before="100" w:beforeAutospacing="1" w:after="100" w:afterAutospacing="1" w:line="300" w:lineRule="atLeast"/>
        <w:outlineLvl w:val="2"/>
        <w:rPr>
          <w:rFonts w:ascii="Arial" w:eastAsia="Times New Roman" w:hAnsi="Arial" w:cs="Arial"/>
          <w:b/>
          <w:bCs/>
          <w:color w:val="2A2B2D"/>
          <w:kern w:val="0"/>
          <w:sz w:val="21"/>
          <w:szCs w:val="21"/>
          <w:lang w:eastAsia="en-GB"/>
          <w14:ligatures w14:val="none"/>
        </w:rPr>
      </w:pPr>
      <w:r w:rsidRPr="00A34DEE">
        <w:rPr>
          <w:rFonts w:ascii="Arial" w:eastAsia="Times New Roman" w:hAnsi="Arial" w:cs="Arial"/>
          <w:b/>
          <w:bCs/>
          <w:color w:val="2A2B2D"/>
          <w:kern w:val="0"/>
          <w:sz w:val="21"/>
          <w:szCs w:val="21"/>
          <w:lang w:eastAsia="en-GB"/>
          <w14:ligatures w14:val="none"/>
        </w:rPr>
        <w:t>Poiseuille Flow Boundary Conditions Setup</w:t>
      </w:r>
    </w:p>
    <w:p w14:paraId="19E1A087" w14:textId="77777777" w:rsidR="00A34DEE" w:rsidRPr="00A34DEE" w:rsidRDefault="3D09BE60" w:rsidP="1672CD99">
      <w:pPr>
        <w:spacing w:before="100" w:beforeAutospacing="1" w:after="100" w:afterAutospacing="1" w:line="300" w:lineRule="atLeast"/>
        <w:rPr>
          <w:rFonts w:ascii="Arial" w:eastAsia="Times New Roman" w:hAnsi="Arial" w:cs="Arial"/>
          <w:color w:val="2A2B2D"/>
          <w:kern w:val="0"/>
          <w:sz w:val="21"/>
          <w:szCs w:val="21"/>
          <w:lang w:val="en-US" w:eastAsia="en-GB"/>
          <w14:ligatures w14:val="none"/>
        </w:rPr>
      </w:pPr>
      <w:r w:rsidRPr="1672CD99">
        <w:rPr>
          <w:rFonts w:ascii="Arial" w:eastAsia="Times New Roman" w:hAnsi="Arial" w:cs="Arial"/>
          <w:color w:val="2A2B2D"/>
          <w:kern w:val="0"/>
          <w:sz w:val="21"/>
          <w:szCs w:val="21"/>
          <w:lang w:val="en-US" w:eastAsia="en-GB"/>
          <w14:ligatures w14:val="none"/>
        </w:rPr>
        <w:t>Antonio demonstrated how to set up boundary conditions for a Poiseuille flow simulation, assigning 0.1 Pascal at the inlet (P_in) and 0 Pascal at the outlet (P_out). He showed the resulting parabolic velocity profile and discussed the importance of mesh resolution, noting that the current coarse mesh might affect the simulation accuracy. Antonio planned to demonstrate a graph of the velocity profile and discuss the possibility of using a finer mesh for better results.</w:t>
      </w:r>
    </w:p>
    <w:p w14:paraId="7FD81735" w14:textId="77777777" w:rsidR="00A34DEE" w:rsidRPr="00A34DEE" w:rsidRDefault="00A34DEE" w:rsidP="00A34DEE">
      <w:pPr>
        <w:spacing w:before="100" w:beforeAutospacing="1" w:after="100" w:afterAutospacing="1" w:line="300" w:lineRule="atLeast"/>
        <w:outlineLvl w:val="2"/>
        <w:rPr>
          <w:rFonts w:ascii="Arial" w:eastAsia="Times New Roman" w:hAnsi="Arial" w:cs="Arial"/>
          <w:b/>
          <w:bCs/>
          <w:color w:val="2A2B2D"/>
          <w:kern w:val="0"/>
          <w:sz w:val="21"/>
          <w:szCs w:val="21"/>
          <w:lang w:eastAsia="en-GB"/>
          <w14:ligatures w14:val="none"/>
        </w:rPr>
      </w:pPr>
      <w:r w:rsidRPr="00A34DEE">
        <w:rPr>
          <w:rFonts w:ascii="Arial" w:eastAsia="Times New Roman" w:hAnsi="Arial" w:cs="Arial"/>
          <w:b/>
          <w:bCs/>
          <w:color w:val="2A2B2D"/>
          <w:kern w:val="0"/>
          <w:sz w:val="21"/>
          <w:szCs w:val="21"/>
          <w:lang w:eastAsia="en-GB"/>
          <w14:ligatures w14:val="none"/>
        </w:rPr>
        <w:t>Mesh Solver Convergence Issues</w:t>
      </w:r>
    </w:p>
    <w:p w14:paraId="1FFF46FD" w14:textId="77777777" w:rsidR="00A34DEE" w:rsidRPr="00A34DEE" w:rsidRDefault="693449A1" w:rsidP="6F7BA4A5">
      <w:pPr>
        <w:spacing w:before="100" w:beforeAutospacing="1" w:after="100" w:afterAutospacing="1" w:line="300" w:lineRule="atLeast"/>
        <w:rPr>
          <w:rFonts w:ascii="Arial" w:eastAsia="Times New Roman" w:hAnsi="Arial" w:cs="Arial"/>
          <w:color w:val="2A2B2D"/>
          <w:kern w:val="0"/>
          <w:sz w:val="21"/>
          <w:szCs w:val="21"/>
          <w:lang w:val="en-US" w:eastAsia="en-GB"/>
          <w14:ligatures w14:val="none"/>
        </w:rPr>
      </w:pPr>
      <w:r w:rsidRPr="6F7BA4A5">
        <w:rPr>
          <w:rFonts w:ascii="Arial" w:eastAsia="Times New Roman" w:hAnsi="Arial" w:cs="Arial"/>
          <w:color w:val="2A2B2D"/>
          <w:kern w:val="0"/>
          <w:sz w:val="21"/>
          <w:szCs w:val="21"/>
          <w:lang w:val="en-US" w:eastAsia="en-GB"/>
          <w14:ligatures w14:val="none"/>
        </w:rPr>
        <w:lastRenderedPageBreak/>
        <w:t>Antonio discussed issues with a mesh solver, noting that the problem size increased from 1,400 to 11,400 elements but the program failed to solve it. He identified that the program might be using the wrong element types for velocity and pressure, requiring P1, P2 elements for better convergence. Antonio mentioned he would need to investigate the solver settings to find the element selection options.</w:t>
      </w:r>
    </w:p>
    <w:p w14:paraId="1F531F9E" w14:textId="77777777" w:rsidR="00A34DEE" w:rsidRPr="00A34DEE" w:rsidRDefault="00A34DEE" w:rsidP="00A34DEE">
      <w:pPr>
        <w:spacing w:before="100" w:beforeAutospacing="1" w:after="100" w:afterAutospacing="1" w:line="300" w:lineRule="atLeast"/>
        <w:outlineLvl w:val="2"/>
        <w:rPr>
          <w:rFonts w:ascii="Arial" w:eastAsia="Times New Roman" w:hAnsi="Arial" w:cs="Arial"/>
          <w:b/>
          <w:bCs/>
          <w:color w:val="2A2B2D"/>
          <w:kern w:val="0"/>
          <w:sz w:val="21"/>
          <w:szCs w:val="21"/>
          <w:lang w:eastAsia="en-GB"/>
          <w14:ligatures w14:val="none"/>
        </w:rPr>
      </w:pPr>
      <w:r w:rsidRPr="00A34DEE">
        <w:rPr>
          <w:rFonts w:ascii="Arial" w:eastAsia="Times New Roman" w:hAnsi="Arial" w:cs="Arial"/>
          <w:b/>
          <w:bCs/>
          <w:color w:val="2A2B2D"/>
          <w:kern w:val="0"/>
          <w:sz w:val="21"/>
          <w:szCs w:val="21"/>
          <w:lang w:eastAsia="en-GB"/>
          <w14:ligatures w14:val="none"/>
        </w:rPr>
        <w:t>Convergence of Polynomial Solution Method</w:t>
      </w:r>
    </w:p>
    <w:p w14:paraId="52F0C3B8" w14:textId="77777777" w:rsidR="00A34DEE" w:rsidRPr="00A34DEE" w:rsidRDefault="693449A1" w:rsidP="6F7BA4A5">
      <w:pPr>
        <w:spacing w:before="100" w:beforeAutospacing="1" w:after="100" w:afterAutospacing="1" w:line="300" w:lineRule="atLeast"/>
        <w:rPr>
          <w:rFonts w:ascii="Arial" w:eastAsia="Times New Roman" w:hAnsi="Arial" w:cs="Arial"/>
          <w:color w:val="2A2B2D"/>
          <w:kern w:val="0"/>
          <w:sz w:val="21"/>
          <w:szCs w:val="21"/>
          <w:lang w:val="en-US" w:eastAsia="en-GB"/>
          <w14:ligatures w14:val="none"/>
        </w:rPr>
      </w:pPr>
      <w:r w:rsidRPr="6F7BA4A5">
        <w:rPr>
          <w:rFonts w:ascii="Arial" w:eastAsia="Times New Roman" w:hAnsi="Arial" w:cs="Arial"/>
          <w:color w:val="2A2B2D"/>
          <w:kern w:val="0"/>
          <w:sz w:val="21"/>
          <w:szCs w:val="21"/>
          <w:lang w:val="en-US" w:eastAsia="en-GB"/>
          <w14:ligatures w14:val="none"/>
        </w:rPr>
        <w:t>Antonio discussed the convergence of a solution using a more sophisticated element choice, specifically using P1 polynomials for pressure and P2 polynomials for velocity. He demonstrated how the velocity distribution shows a parabolic profile with high gradients at the boundary and flatness in the middle. Antonio also explained his use of a parametric sweep to solve 10 problems with incrementally increasing pressure differences, starting from an initial guess and building upon previous solutions to ensure convergence in the non-linear solver.</w:t>
      </w:r>
    </w:p>
    <w:p w14:paraId="16356905" w14:textId="77777777" w:rsidR="00391EE8" w:rsidRDefault="00391EE8"/>
    <w:sectPr w:rsidR="00391E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0574DC"/>
    <w:multiLevelType w:val="hybridMultilevel"/>
    <w:tmpl w:val="C7FE1860"/>
    <w:lvl w:ilvl="0" w:tplc="52A26090">
      <w:numFmt w:val="bullet"/>
      <w:lvlText w:val="-"/>
      <w:lvlJc w:val="left"/>
      <w:pPr>
        <w:ind w:left="1068"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8E4186D"/>
    <w:multiLevelType w:val="multilevel"/>
    <w:tmpl w:val="4622F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2424271">
    <w:abstractNumId w:val="1"/>
  </w:num>
  <w:num w:numId="2" w16cid:durableId="16145563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DEE"/>
    <w:rsid w:val="001743FC"/>
    <w:rsid w:val="00391EE8"/>
    <w:rsid w:val="00774E4C"/>
    <w:rsid w:val="009929E7"/>
    <w:rsid w:val="009960FB"/>
    <w:rsid w:val="00A0423C"/>
    <w:rsid w:val="00A34DEE"/>
    <w:rsid w:val="00A52E61"/>
    <w:rsid w:val="04D129DE"/>
    <w:rsid w:val="07EB2EA6"/>
    <w:rsid w:val="1672CD99"/>
    <w:rsid w:val="183D619A"/>
    <w:rsid w:val="1C64E868"/>
    <w:rsid w:val="2193E8A3"/>
    <w:rsid w:val="32C07980"/>
    <w:rsid w:val="3D09BE60"/>
    <w:rsid w:val="54FD0B20"/>
    <w:rsid w:val="55CBED5C"/>
    <w:rsid w:val="65E8B12D"/>
    <w:rsid w:val="663D7F49"/>
    <w:rsid w:val="693449A1"/>
    <w:rsid w:val="6F7BA4A5"/>
    <w:rsid w:val="763EA361"/>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9CABA"/>
  <w15:chartTrackingRefBased/>
  <w15:docId w15:val="{1A9797B0-121D-4541-8F14-5AF3D75F5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4D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34D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34D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4D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4D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4DE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4DE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4DE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4DE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4D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34D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34D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4D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4D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4D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4D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4D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4DEE"/>
    <w:rPr>
      <w:rFonts w:eastAsiaTheme="majorEastAsia" w:cstheme="majorBidi"/>
      <w:color w:val="272727" w:themeColor="text1" w:themeTint="D8"/>
    </w:rPr>
  </w:style>
  <w:style w:type="paragraph" w:styleId="Title">
    <w:name w:val="Title"/>
    <w:basedOn w:val="Normal"/>
    <w:next w:val="Normal"/>
    <w:link w:val="TitleChar"/>
    <w:uiPriority w:val="10"/>
    <w:qFormat/>
    <w:rsid w:val="00A34DE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4D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4DE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4D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4DE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4DEE"/>
    <w:rPr>
      <w:i/>
      <w:iCs/>
      <w:color w:val="404040" w:themeColor="text1" w:themeTint="BF"/>
    </w:rPr>
  </w:style>
  <w:style w:type="paragraph" w:styleId="ListParagraph">
    <w:name w:val="List Paragraph"/>
    <w:basedOn w:val="Normal"/>
    <w:uiPriority w:val="34"/>
    <w:qFormat/>
    <w:rsid w:val="00A34DEE"/>
    <w:pPr>
      <w:ind w:left="720"/>
      <w:contextualSpacing/>
    </w:pPr>
  </w:style>
  <w:style w:type="character" w:styleId="IntenseEmphasis">
    <w:name w:val="Intense Emphasis"/>
    <w:basedOn w:val="DefaultParagraphFont"/>
    <w:uiPriority w:val="21"/>
    <w:qFormat/>
    <w:rsid w:val="00A34DEE"/>
    <w:rPr>
      <w:i/>
      <w:iCs/>
      <w:color w:val="0F4761" w:themeColor="accent1" w:themeShade="BF"/>
    </w:rPr>
  </w:style>
  <w:style w:type="paragraph" w:styleId="IntenseQuote">
    <w:name w:val="Intense Quote"/>
    <w:basedOn w:val="Normal"/>
    <w:next w:val="Normal"/>
    <w:link w:val="IntenseQuoteChar"/>
    <w:uiPriority w:val="30"/>
    <w:qFormat/>
    <w:rsid w:val="00A34D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4DEE"/>
    <w:rPr>
      <w:i/>
      <w:iCs/>
      <w:color w:val="0F4761" w:themeColor="accent1" w:themeShade="BF"/>
    </w:rPr>
  </w:style>
  <w:style w:type="character" w:styleId="IntenseReference">
    <w:name w:val="Intense Reference"/>
    <w:basedOn w:val="DefaultParagraphFont"/>
    <w:uiPriority w:val="32"/>
    <w:qFormat/>
    <w:rsid w:val="00A34DEE"/>
    <w:rPr>
      <w:b/>
      <w:bCs/>
      <w:smallCaps/>
      <w:color w:val="0F4761" w:themeColor="accent1" w:themeShade="BF"/>
      <w:spacing w:val="5"/>
    </w:rPr>
  </w:style>
  <w:style w:type="paragraph" w:customStyle="1" w:styleId="second-level-title">
    <w:name w:val="second-level-title"/>
    <w:basedOn w:val="Normal"/>
    <w:rsid w:val="00A34DEE"/>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A34DEE"/>
  </w:style>
  <w:style w:type="paragraph" w:styleId="NormalWeb">
    <w:name w:val="Normal (Web)"/>
    <w:basedOn w:val="Normal"/>
    <w:uiPriority w:val="99"/>
    <w:semiHidden/>
    <w:unhideWhenUsed/>
    <w:rsid w:val="00A34DEE"/>
    <w:pPr>
      <w:spacing w:before="100" w:beforeAutospacing="1" w:after="100" w:afterAutospacing="1"/>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A34DE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asks.zoom.us?meetingId=rQycZ3BTQQaZkYYAjGfDQw%3D%3D&amp;stepId=c43708a8-3818-11f1-9e6a-6a74810e9c5a"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https://tasks.zoom.us?meetingId=rQycZ3BTQQaZkYYAjGfDQw%3D%3D&amp;stepId=c4370c42-3818-11f1-a7a0-6a74810e9c5a" TargetMode="External"/><Relationship Id="rId4" Type="http://schemas.openxmlformats.org/officeDocument/2006/relationships/numbering" Target="numbering.xml"/><Relationship Id="rId9" Type="http://schemas.openxmlformats.org/officeDocument/2006/relationships/hyperlink" Target="https://tasks.zoom.us?meetingId=rQycZ3BTQQaZkYYAjGfDQw%3D%3D&amp;stepId=c4370b47-3818-11f1-9089-6a74810e9c5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32998FD729F0745A90BBE3B23D6146B" ma:contentTypeVersion="7" ma:contentTypeDescription="Create a new document." ma:contentTypeScope="" ma:versionID="1c48ad05b8268e5f4829d16c4627cf99">
  <xsd:schema xmlns:xsd="http://www.w3.org/2001/XMLSchema" xmlns:xs="http://www.w3.org/2001/XMLSchema" xmlns:p="http://schemas.microsoft.com/office/2006/metadata/properties" xmlns:ns2="b84ba3e1-48b2-4778-a19b-5ffc256f37b5" targetNamespace="http://schemas.microsoft.com/office/2006/metadata/properties" ma:root="true" ma:fieldsID="9d5224e8a314f97445c676b48b35c1b7" ns2:_="">
    <xsd:import namespace="b84ba3e1-48b2-4778-a19b-5ffc256f37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4ba3e1-48b2-4778-a19b-5ffc256f37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75F0FB1-B68C-4C69-AFD8-250A98F0247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C3C2C25-226F-4EBC-8E0C-84181F5BABBE}">
  <ds:schemaRefs>
    <ds:schemaRef ds:uri="http://schemas.microsoft.com/sharepoint/v3/contenttype/forms"/>
  </ds:schemaRefs>
</ds:datastoreItem>
</file>

<file path=customXml/itemProps3.xml><?xml version="1.0" encoding="utf-8"?>
<ds:datastoreItem xmlns:ds="http://schemas.openxmlformats.org/officeDocument/2006/customXml" ds:itemID="{A1199892-189E-4A8B-95C4-E9A40FE652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84ba3e1-48b2-4778-a19b-5ffc256f37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1299</Words>
  <Characters>7407</Characters>
  <Application>Microsoft Office Word</Application>
  <DocSecurity>0</DocSecurity>
  <Lines>61</Lines>
  <Paragraphs>17</Paragraphs>
  <ScaleCrop>false</ScaleCrop>
  <Company/>
  <LinksUpToDate>false</LinksUpToDate>
  <CharactersWithSpaces>8689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 DeSimone</dc:creator>
  <cp:keywords/>
  <dc:description/>
  <cp:lastModifiedBy>Riccardo Mambrini</cp:lastModifiedBy>
  <cp:revision>6</cp:revision>
  <dcterms:created xsi:type="dcterms:W3CDTF">2026-04-14T17:56:00Z</dcterms:created>
  <dcterms:modified xsi:type="dcterms:W3CDTF">2026-07-20T15:28:00Z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0x010100632998FD729F0745A90BBE3B23D6146B</vt:lpwstr>
  </property>
</Properties>
</file>