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LOOP Pass — Carnet de notes (essai &amp; terrain)</w:t>
      </w:r>
    </w:p>
    <w:p>
      <w:pPr>
        <w:spacing w:line="240" w:lineRule="auto"/>
      </w:pPr>
      <w:r>
        <w:t>*Dupliquez ce fichier ou complétez-le au fil de l’eau pendant les 30 j Boomerangme et les RDV décembre.*</w:t>
      </w:r>
    </w:p>
    <w:p/>
    <w:p>
      <w:pPr>
        <w:pStyle w:val="Heading2"/>
      </w:pPr>
      <w:r>
        <w:t>Informations projet</w:t>
      </w:r>
    </w:p>
    <w:p>
      <w:pPr>
        <w:spacing w:line="240" w:lineRule="auto"/>
      </w:pPr>
      <w:r>
        <w:t>| Champ | Valeur |</w:t>
      </w:r>
    </w:p>
    <w:p>
      <w:pPr>
        <w:spacing w:line="240" w:lineRule="auto"/>
      </w:pPr>
      <w:r>
        <w:t>|-------|--------|</w:t>
      </w:r>
    </w:p>
    <w:p>
      <w:pPr>
        <w:spacing w:line="240" w:lineRule="auto"/>
      </w:pPr>
      <w:r>
        <w:t>| Porteur de projet | [Prénom Nom] |</w:t>
      </w:r>
    </w:p>
    <w:p>
      <w:pPr>
        <w:spacing w:line="240" w:lineRule="auto"/>
      </w:pPr>
      <w:r>
        <w:t xml:space="preserve">| Marque / groupe | </w:t>
      </w:r>
      <w:r>
        <w:rPr>
          <w:b/>
        </w:rPr>
        <w:t>AELY</w:t>
      </w:r>
      <w:r>
        <w:t xml:space="preserve"> — https://aelygroup.com |</w:t>
      </w:r>
    </w:p>
    <w:p>
      <w:pPr>
        <w:spacing w:line="240" w:lineRule="auto"/>
      </w:pPr>
      <w:r>
        <w:t xml:space="preserve">| Raison sociale / RCCM | </w:t>
      </w:r>
      <w:r>
        <w:rPr>
          <w:b/>
        </w:rPr>
        <w:t>AELY</w:t>
      </w:r>
      <w:r>
        <w:t xml:space="preserve"> — immatriculation visée janv. 2027 |</w:t>
      </w:r>
    </w:p>
    <w:p>
      <w:pPr>
        <w:spacing w:line="240" w:lineRule="auto"/>
      </w:pPr>
      <w:r>
        <w:t>| Mois création société | Janvier 2027 |</w:t>
      </w:r>
    </w:p>
    <w:p>
      <w:pPr>
        <w:spacing w:line="240" w:lineRule="auto"/>
      </w:pPr>
      <w:r>
        <w:t>| WhatsApp commercial | +224 626 68 06 06 |</w:t>
      </w:r>
    </w:p>
    <w:p>
      <w:pPr>
        <w:spacing w:line="240" w:lineRule="auto"/>
      </w:pPr>
      <w:r>
        <w:t>| Site | https://pass.theloop-app.com |</w:t>
      </w:r>
    </w:p>
    <w:p/>
    <w:p>
      <w:pPr>
        <w:pStyle w:val="Heading2"/>
      </w:pPr>
      <w:r>
        <w:t>Journal (date | activité | apprentissage)</w:t>
      </w:r>
    </w:p>
    <w:p>
      <w:pPr>
        <w:spacing w:line="240" w:lineRule="auto"/>
      </w:pPr>
      <w:r>
        <w:t>| Date | Activité | Ce que j’ai appris | Impact arguments / offre |</w:t>
      </w:r>
    </w:p>
    <w:p>
      <w:pPr>
        <w:spacing w:line="240" w:lineRule="auto"/>
      </w:pPr>
      <w:r>
        <w:t>|------|----------|--------------------|---------------------------|</w:t>
      </w:r>
    </w:p>
    <w:p>
      <w:pPr>
        <w:spacing w:line="240" w:lineRule="auto"/>
      </w:pPr>
      <w:r>
        <w:t>| | | | |</w:t>
      </w:r>
    </w:p>
    <w:p>
      <w:pPr>
        <w:spacing w:line="240" w:lineRule="auto"/>
      </w:pPr>
      <w:r>
        <w:t>| | | | |</w:t>
      </w:r>
    </w:p>
    <w:p>
      <w:pPr>
        <w:spacing w:line="240" w:lineRule="auto"/>
      </w:pPr>
      <w:r>
        <w:t>| | | | |</w:t>
      </w:r>
    </w:p>
    <w:p/>
    <w:p>
      <w:pPr>
        <w:pStyle w:val="Heading2"/>
      </w:pPr>
      <w:r>
        <w:t>Sous-compte vitrine</w:t>
      </w:r>
    </w:p>
    <w:p>
      <w:pPr>
        <w:spacing w:line="240" w:lineRule="auto"/>
      </w:pPr>
      <w:r>
        <w:t>| Élément | Note |</w:t>
      </w:r>
    </w:p>
    <w:p>
      <w:pPr>
        <w:spacing w:line="240" w:lineRule="auto"/>
      </w:pPr>
      <w:r>
        <w:t>|---------|------|</w:t>
      </w:r>
    </w:p>
    <w:p>
      <w:pPr>
        <w:spacing w:line="240" w:lineRule="auto"/>
      </w:pPr>
      <w:r>
        <w:t>| Type carte (tampon / points / autre) | |</w:t>
      </w:r>
    </w:p>
    <w:p>
      <w:pPr>
        <w:spacing w:line="240" w:lineRule="auto"/>
      </w:pPr>
      <w:r>
        <w:t>| Temps config initiale | |</w:t>
      </w:r>
    </w:p>
    <w:p>
      <w:pPr>
        <w:spacing w:line="240" w:lineRule="auto"/>
      </w:pPr>
      <w:r>
        <w:t>| PWA activée ? | |</w:t>
      </w:r>
    </w:p>
    <w:p>
      <w:pPr>
        <w:spacing w:line="240" w:lineRule="auto"/>
      </w:pPr>
      <w:r>
        <w:t>| Problèmes rencontrés | |</w:t>
      </w:r>
    </w:p>
    <w:p>
      <w:pPr>
        <w:spacing w:line="240" w:lineRule="auto"/>
      </w:pPr>
      <w:r>
        <w:t>| Captures (chemins fichiers) | |</w:t>
      </w:r>
    </w:p>
    <w:p/>
    <w:p>
      <w:pPr>
        <w:pStyle w:val="Heading2"/>
      </w:pPr>
      <w:r>
        <w:t>Sous-compte pilote luxe</w:t>
      </w:r>
    </w:p>
    <w:p>
      <w:pPr>
        <w:spacing w:line="240" w:lineRule="auto"/>
      </w:pPr>
      <w:r>
        <w:t>| Élément | Note |</w:t>
      </w:r>
    </w:p>
    <w:p>
      <w:pPr>
        <w:spacing w:line="240" w:lineRule="auto"/>
      </w:pPr>
      <w:r>
        <w:t>|---------|------|</w:t>
      </w:r>
    </w:p>
    <w:p>
      <w:pPr>
        <w:spacing w:line="240" w:lineRule="auto"/>
      </w:pPr>
      <w:r>
        <w:t>| Nom commerce | |</w:t>
      </w:r>
    </w:p>
    <w:p>
      <w:pPr>
        <w:spacing w:line="240" w:lineRule="auto"/>
      </w:pPr>
      <w:r>
        <w:t>| Règle fidélité choisie | |</w:t>
      </w:r>
    </w:p>
    <w:p>
      <w:pPr>
        <w:spacing w:line="240" w:lineRule="auto"/>
      </w:pPr>
      <w:r>
        <w:t>| Nb installations client | |</w:t>
      </w:r>
    </w:p>
    <w:p>
      <w:pPr>
        <w:spacing w:line="240" w:lineRule="auto"/>
      </w:pPr>
      <w:r>
        <w:t>| Nb scans semaine 1 | |</w:t>
      </w:r>
    </w:p>
    <w:p>
      <w:pPr>
        <w:spacing w:line="240" w:lineRule="auto"/>
      </w:pPr>
      <w:r>
        <w:t>| Retour gérant | |</w:t>
      </w:r>
    </w:p>
    <w:p>
      <w:pPr>
        <w:spacing w:line="240" w:lineRule="auto"/>
      </w:pPr>
      <w:r>
        <w:t>| À ajuster | |</w:t>
      </w:r>
    </w:p>
    <w:p/>
    <w:p>
      <w:pPr>
        <w:pStyle w:val="Heading2"/>
      </w:pPr>
      <w:r>
        <w:t>Test contact Guinée</w:t>
      </w:r>
    </w:p>
    <w:p>
      <w:pPr>
        <w:spacing w:line="240" w:lineRule="auto"/>
      </w:pPr>
      <w:r>
        <w:t>| Élément | Note |</w:t>
      </w:r>
    </w:p>
    <w:p>
      <w:pPr>
        <w:spacing w:line="240" w:lineRule="auto"/>
      </w:pPr>
      <w:r>
        <w:t>|---------|------|</w:t>
      </w:r>
    </w:p>
    <w:p>
      <w:pPr>
        <w:spacing w:line="240" w:lineRule="auto"/>
      </w:pPr>
      <w:r>
        <w:t>| Modèle téléphone | |</w:t>
      </w:r>
    </w:p>
    <w:p>
      <w:pPr>
        <w:spacing w:line="240" w:lineRule="auto"/>
      </w:pPr>
      <w:r>
        <w:t>| Wallet ou PWA | |</w:t>
      </w:r>
    </w:p>
    <w:p>
      <w:pPr>
        <w:spacing w:line="240" w:lineRule="auto"/>
      </w:pPr>
      <w:r>
        <w:t>| Opérateur / réseau | |</w:t>
      </w:r>
    </w:p>
    <w:p>
      <w:pPr>
        <w:spacing w:line="240" w:lineRule="auto"/>
      </w:pPr>
      <w:r>
        <w:t>| Scan OK ? | |</w:t>
      </w:r>
    </w:p>
    <w:p>
      <w:pPr>
        <w:spacing w:line="240" w:lineRule="auto"/>
      </w:pPr>
      <w:r>
        <w:t>| Latence / bugs | |</w:t>
      </w:r>
    </w:p>
    <w:p/>
    <w:p>
      <w:pPr>
        <w:pStyle w:val="Heading2"/>
      </w:pPr>
      <w:r>
        <w:t>Grille : Essentiel / Pro / Prestige (à remplir)</w:t>
      </w:r>
    </w:p>
    <w:p>
      <w:pPr>
        <w:pStyle w:val="Heading3"/>
      </w:pPr>
      <w:r>
        <w:t>Essentiel — 400 000 GNF / mois</w:t>
      </w:r>
    </w:p>
    <w:p>
      <w:pPr>
        <w:pStyle w:val="ListBullet"/>
      </w:pPr>
      <w:r>
        <w:t>Fonctions Boomerang incluses :</w:t>
      </w:r>
    </w:p>
    <w:p>
      <w:pPr>
        <w:pStyle w:val="ListBullet"/>
      </w:pPr>
      <w:r>
        <w:t>Temps humain inclus (h) :</w:t>
      </w:r>
    </w:p>
    <w:p>
      <w:pPr>
        <w:pStyle w:val="ListBullet"/>
      </w:pPr>
      <w:r>
        <w:t>Support (WhatsApp, délai) :</w:t>
      </w:r>
    </w:p>
    <w:p>
      <w:pPr>
        <w:pStyle w:val="ListBullet"/>
      </w:pPr>
      <w:r>
        <w:t>Exclusions :</w:t>
      </w:r>
    </w:p>
    <w:p>
      <w:pPr>
        <w:pStyle w:val="Heading3"/>
      </w:pPr>
      <w:r>
        <w:t>Pro — 750 000 GNF / mois</w:t>
      </w:r>
    </w:p>
    <w:p>
      <w:pPr>
        <w:pStyle w:val="ListBullet"/>
      </w:pPr>
      <w:r>
        <w:t>Fonctions Boomerang incluses :</w:t>
      </w:r>
    </w:p>
    <w:p>
      <w:pPr>
        <w:pStyle w:val="ListBullet"/>
      </w:pPr>
      <w:r>
        <w:t>Temps humain inclus (h) :</w:t>
      </w:r>
    </w:p>
    <w:p>
      <w:pPr>
        <w:pStyle w:val="ListBullet"/>
      </w:pPr>
      <w:r>
        <w:t>Support :</w:t>
      </w:r>
    </w:p>
    <w:p>
      <w:pPr>
        <w:pStyle w:val="ListBullet"/>
      </w:pPr>
      <w:r>
        <w:t>Exclusions :</w:t>
      </w:r>
    </w:p>
    <w:p>
      <w:pPr>
        <w:pStyle w:val="Heading3"/>
      </w:pPr>
      <w:r>
        <w:t>Prestige — 1 200 000 GNF / mois</w:t>
      </w:r>
    </w:p>
    <w:p>
      <w:pPr>
        <w:pStyle w:val="ListBullet"/>
      </w:pPr>
      <w:r>
        <w:t>Fonctions Boomerang incluses :</w:t>
      </w:r>
    </w:p>
    <w:p>
      <w:pPr>
        <w:pStyle w:val="ListBullet"/>
      </w:pPr>
      <w:r>
        <w:t>Temps humain inclus (h) :</w:t>
      </w:r>
    </w:p>
    <w:p>
      <w:pPr>
        <w:pStyle w:val="ListBullet"/>
      </w:pPr>
      <w:r>
        <w:t>Support :</w:t>
      </w:r>
    </w:p>
    <w:p>
      <w:pPr>
        <w:pStyle w:val="ListBullet"/>
      </w:pPr>
      <w:r>
        <w:t>Exclusions :</w:t>
      </w:r>
    </w:p>
    <w:p/>
    <w:p>
      <w:pPr>
        <w:pStyle w:val="Heading2"/>
      </w:pPr>
      <w:r>
        <w:t>RDV décembre (une ligne par commerce)</w:t>
      </w:r>
    </w:p>
    <w:p>
      <w:pPr>
        <w:spacing w:line="240" w:lineRule="auto"/>
      </w:pPr>
      <w:r>
        <w:t>| Date | Commerce | Secteur | Essai ? | Signé ? | Offre | Notes |</w:t>
      </w:r>
    </w:p>
    <w:p>
      <w:pPr>
        <w:spacing w:line="240" w:lineRule="auto"/>
      </w:pPr>
      <w:r>
        <w:t>|------|----------|---------|---------|---------|-------|-------|</w:t>
      </w:r>
    </w:p>
    <w:p>
      <w:pPr>
        <w:spacing w:line="240" w:lineRule="auto"/>
      </w:pPr>
      <w:r>
        <w:t>| | | | | | | |</w:t>
      </w:r>
    </w:p>
    <w:p/>
    <w:p>
      <w:pPr>
        <w:pStyle w:val="Heading2"/>
      </w:pPr>
      <w:r>
        <w:t>Objections entendues sur le terrain (nouvelles)</w:t>
      </w:r>
    </w:p>
    <w:p>
      <w:pPr>
        <w:spacing w:line="240" w:lineRule="auto"/>
      </w:pPr>
      <w:r>
        <w:t>1.</w:t>
      </w:r>
    </w:p>
    <w:p>
      <w:pPr>
        <w:spacing w:line="240" w:lineRule="auto"/>
      </w:pPr>
      <w:r>
        <w:t>2.</w:t>
      </w:r>
    </w:p>
    <w:p>
      <w:pPr>
        <w:spacing w:line="240" w:lineRule="auto"/>
      </w:pPr>
      <w:r>
        <w:t>3.</w:t>
      </w:r>
    </w:p>
    <w:p/>
    <w:p>
      <w:pPr>
        <w:pStyle w:val="Heading2"/>
      </w:pPr>
      <w:r>
        <w:t>Décision fin essai Boomerangme</w:t>
      </w:r>
    </w:p>
    <w:p>
      <w:pPr>
        <w:spacing w:line="240" w:lineRule="auto"/>
      </w:pPr>
      <w:r/>
      <w:r>
        <w:rPr>
          <w:b/>
        </w:rPr>
        <w:t>Date :</w:t>
      </w:r>
      <w:r/>
    </w:p>
    <w:p>
      <w:pPr>
        <w:spacing w:line="240" w:lineRule="auto"/>
      </w:pPr>
      <w:r/>
      <w:r>
        <w:rPr>
          <w:b/>
        </w:rPr>
        <w:t>Poursuivre abo Agency ?</w:t>
      </w:r>
      <w:r>
        <w:t xml:space="preserve"> Oui / Non</w:t>
      </w:r>
    </w:p>
    <w:p>
      <w:pPr>
        <w:spacing w:line="240" w:lineRule="auto"/>
      </w:pPr>
      <w:r/>
      <w:r>
        <w:rPr>
          <w:b/>
        </w:rPr>
        <w:t>Pourquoi :</w:t>
      </w:r>
      <w:r/>
    </w:p>
    <w:p>
      <w:pPr>
        <w:spacing w:line="240" w:lineRule="auto"/>
      </w:pPr>
      <w:r/>
      <w:r>
        <w:rPr>
          <w:b/>
        </w:rPr>
        <w:t>Seuil minimum commerçants payants janv. :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