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LOOP Pass — Recommandations site (pass.theloop-app.com)</w:t>
      </w:r>
    </w:p>
    <w:p>
      <w:pPr>
        <w:pStyle w:val="Heading2"/>
      </w:pPr>
      <w:r>
        <w:t>Verdict global</w:t>
      </w:r>
    </w:p>
    <w:p>
      <w:pPr>
        <w:spacing w:line="240" w:lineRule="auto"/>
      </w:pPr>
      <w:r/>
      <w:r>
        <w:rPr>
          <w:b/>
        </w:rPr>
        <w:t>À garder tel quel dans l’esprit :</w:t>
      </w:r>
      <w:r>
        <w:t xml:space="preserve"> promesse claire, cible Conakry, essai 14 j, WhatsApp, prix en GNF, mise en place offerte premiers commerçants.</w:t>
      </w:r>
    </w:p>
    <w:p>
      <w:pPr>
        <w:spacing w:line="240" w:lineRule="auto"/>
      </w:pPr>
      <w:r/>
      <w:r>
        <w:rPr>
          <w:b/>
        </w:rPr>
        <w:t>À ajuster :</w:t>
      </w:r>
      <w:r>
        <w:t xml:space="preserve"> étapes « import contacts », différenciation des 3 plans, FAQ confiance + technique.</w:t>
      </w:r>
    </w:p>
    <w:p/>
    <w:p>
      <w:pPr>
        <w:pStyle w:val="Heading2"/>
      </w:pPr>
      <w:r>
        <w:t>À conserver</w:t>
      </w:r>
    </w:p>
    <w:p>
      <w:pPr>
        <w:pStyle w:val="ListBullet"/>
      </w:pPr>
      <w:r>
        <w:t>Titre : **« Vos clients reviennent. Pas par hasard. »**</w:t>
      </w:r>
    </w:p>
    <w:p>
      <w:pPr>
        <w:pStyle w:val="ListBullet"/>
      </w:pPr>
      <w:r>
        <w:t>Sous-titre Conakry + **mise en place gérée**</w:t>
      </w:r>
    </w:p>
    <w:p>
      <w:pPr>
        <w:pStyle w:val="ListBullet"/>
      </w:pPr>
      <w:r>
        <w:t>Bandeau **14 jours d’essai · sans engagement**</w:t>
      </w:r>
    </w:p>
    <w:p>
      <w:pPr>
        <w:pStyle w:val="ListBullet"/>
      </w:pPr>
      <w:r>
        <w:t>Liste **Ce que vous obtenez** (carte, scan, tampons/points, messages, configuration)</w:t>
      </w:r>
    </w:p>
    <w:p>
      <w:pPr>
        <w:pStyle w:val="ListBullet"/>
      </w:pPr>
      <w:r>
        <w:t>Bloc **tarifs** Essentiel / Pro / Prestige + mise en place + options</w:t>
      </w:r>
    </w:p>
    <w:p>
      <w:pPr>
        <w:pStyle w:val="ListBullet"/>
      </w:pPr>
      <w:r>
        <w:t>**Orange Money** + WhatsApp + e-mail</w:t>
      </w:r>
    </w:p>
    <w:p/>
    <w:p>
      <w:pPr>
        <w:pStyle w:val="Heading2"/>
      </w:pPr>
      <w:r>
        <w:t>À modifier (priorité haute)</w:t>
      </w:r>
    </w:p>
    <w:p>
      <w:pPr>
        <w:pStyle w:val="Heading3"/>
      </w:pPr>
      <w:r>
        <w:t>1. Section « Comment ça marche » — étape 2</w:t>
      </w:r>
    </w:p>
    <w:p>
      <w:pPr>
        <w:spacing w:line="240" w:lineRule="auto"/>
      </w:pPr>
      <w:r/>
      <w:r>
        <w:rPr>
          <w:b/>
        </w:rPr>
        <w:t>Actuel (problème) :</w:t>
      </w:r>
      <w:r>
        <w:t xml:space="preserve"> « Intégrez vos contacts / importez » → trop SaaS, pas la réalité boutique.</w:t>
      </w:r>
    </w:p>
    <w:p>
      <w:pPr>
        <w:spacing w:line="240" w:lineRule="auto"/>
      </w:pPr>
      <w:r/>
      <w:r>
        <w:rPr>
          <w:b/>
        </w:rPr>
        <w:t>Proposer :</w:t>
      </w:r>
      <w:r/>
    </w:p>
    <w:p>
      <w:pPr>
        <w:pStyle w:val="ListNumber"/>
      </w:pPr>
      <w:r>
        <w:t>**Choisissez votre offre** (avec aide WhatsApp si besoin)</w:t>
      </w:r>
    </w:p>
    <w:p>
      <w:pPr>
        <w:pStyle w:val="ListNumber"/>
      </w:pPr>
      <w:r>
        <w:t>**On installe un QR en boutique** — vos clients ajoutent la carte en 30 secondes</w:t>
      </w:r>
    </w:p>
    <w:p>
      <w:pPr>
        <w:pStyle w:val="ListNumber"/>
      </w:pPr>
      <w:r>
        <w:t>**Vous scannez à chaque visite** — tampons ou points</w:t>
      </w:r>
    </w:p>
    <w:p>
      <w:pPr>
        <w:pStyle w:val="ListNumber"/>
      </w:pPr>
      <w:r>
        <w:t>**Vous relancez et suivez** qui revient</w:t>
      </w:r>
    </w:p>
    <w:p>
      <w:pPr>
        <w:spacing w:line="240" w:lineRule="auto"/>
      </w:pPr>
      <w:r>
        <w:t>*(Option Pro : import liste contacts si vous en avez une.)*</w:t>
      </w:r>
    </w:p>
    <w:p>
      <w:pPr>
        <w:pStyle w:val="Heading3"/>
      </w:pPr>
      <w:r>
        <w:t>2. FAQ (nouvelle section — 5 questions)</w:t>
      </w:r>
    </w:p>
    <w:p>
      <w:pPr>
        <w:pStyle w:val="ListNumber"/>
      </w:pPr>
      <w:r>
        <w:t>**Mes clients doivent-ils télécharger une application ?**</w:t>
      </w:r>
    </w:p>
    <w:p>
      <w:pPr>
        <w:spacing w:line="240" w:lineRule="auto"/>
      </w:pPr>
      <w:r>
        <w:t xml:space="preserve">Non. Carte dans </w:t>
      </w:r>
      <w:r>
        <w:rPr>
          <w:b/>
        </w:rPr>
        <w:t>Wallet / Google</w:t>
      </w:r>
      <w:r>
        <w:t xml:space="preserve"> ; sur certains téléphones, installation </w:t>
      </w:r>
      <w:r>
        <w:rPr>
          <w:b/>
        </w:rPr>
        <w:t>PWA</w:t>
      </w:r>
      <w:r>
        <w:t xml:space="preserve"> (web app).</w:t>
      </w:r>
    </w:p>
    <w:p>
      <w:pPr>
        <w:pStyle w:val="ListNumber"/>
      </w:pPr>
      <w:r>
        <w:t>**Comment se passe la démo ?**</w:t>
      </w:r>
    </w:p>
    <w:p>
      <w:pPr>
        <w:spacing w:line="240" w:lineRule="auto"/>
      </w:pPr>
      <w:r/>
      <w:r>
        <w:rPr>
          <w:b/>
        </w:rPr>
        <w:t>Gratuite sur place</w:t>
      </w:r>
      <w:r>
        <w:t xml:space="preserve"> à Conakry — 15 minutes, sans paiement avant accord.</w:t>
      </w:r>
    </w:p>
    <w:p>
      <w:pPr>
        <w:pStyle w:val="ListNumber"/>
      </w:pPr>
      <w:r>
        <w:t>**Que se passe-t-il après les 14 jours d’essai ?**</w:t>
      </w:r>
    </w:p>
    <w:p>
      <w:pPr>
        <w:spacing w:line="240" w:lineRule="auto"/>
      </w:pPr>
      <w:r>
        <w:t>Vous choisissez de continuer ou d’arrêter ; abonnement mensuel selon l’offre.</w:t>
      </w:r>
    </w:p>
    <w:p>
      <w:pPr>
        <w:pStyle w:val="ListNumber"/>
      </w:pPr>
      <w:r>
        <w:t>**Qu’est-ce qui est inclus dans la mise en place ?**</w:t>
      </w:r>
    </w:p>
    <w:p>
      <w:pPr>
        <w:spacing w:line="240" w:lineRule="auto"/>
      </w:pPr>
      <w:r>
        <w:t>Design carte, règles de fidélité, QR, formation staff scan *(détailler selon votre pack réel post-essai Boomerang)*.</w:t>
      </w:r>
    </w:p>
    <w:p>
      <w:pPr>
        <w:pStyle w:val="ListNumber"/>
      </w:pPr>
      <w:r>
        <w:t>**Comment payer ?**</w:t>
      </w:r>
    </w:p>
    <w:p>
      <w:pPr>
        <w:spacing w:line="240" w:lineRule="auto"/>
      </w:pPr>
      <w:r>
        <w:t>Orange Money ; facturation selon contrat *(société à partir de janvier 2027 si applicable)*.</w:t>
      </w:r>
    </w:p>
    <w:p>
      <w:pPr>
        <w:pStyle w:val="Heading3"/>
      </w:pPr>
      <w:r>
        <w:t>3. Différenciation Essentiel / Pro / Prestige</w:t>
      </w:r>
    </w:p>
    <w:p>
      <w:pPr>
        <w:spacing w:line="240" w:lineRule="auto"/>
      </w:pPr>
      <w:r>
        <w:t xml:space="preserve">Ajouter </w:t>
      </w:r>
      <w:r>
        <w:rPr>
          <w:b/>
        </w:rPr>
        <w:t>3–4 puces par colonne</w:t>
      </w:r>
      <w:r>
        <w:t>, exemple (à valider après essai 30 j) :</w:t>
      </w:r>
    </w:p>
    <w:p>
      <w:pPr>
        <w:spacing w:line="240" w:lineRule="auto"/>
      </w:pPr>
      <w:r>
        <w:t>| | Essentiel | Pro | Prestige |</w:t>
      </w:r>
    </w:p>
    <w:p>
      <w:pPr>
        <w:spacing w:line="240" w:lineRule="auto"/>
      </w:pPr>
      <w:r>
        <w:t>|---|-----------|-----|----------|</w:t>
      </w:r>
    </w:p>
    <w:p>
      <w:pPr>
        <w:spacing w:line="240" w:lineRule="auto"/>
      </w:pPr>
      <w:r>
        <w:t>| Carte wallet + scan | ✓ | ✓ | ✓ |</w:t>
      </w:r>
    </w:p>
    <w:p>
      <w:pPr>
        <w:spacing w:line="240" w:lineRule="auto"/>
      </w:pPr>
      <w:r>
        <w:t>| Campagnes / messages | limité | étendu | prioritaire |</w:t>
      </w:r>
    </w:p>
    <w:p>
      <w:pPr>
        <w:spacing w:line="240" w:lineRule="auto"/>
      </w:pPr>
      <w:r>
        <w:t>| Accompagnement | standard | renforcé | dédié |</w:t>
      </w:r>
    </w:p>
    <w:p>
      <w:pPr>
        <w:spacing w:line="240" w:lineRule="auto"/>
      </w:pPr>
      <w:r>
        <w:t>| Gestion pour vous | option | option | inclus ou négociable |</w:t>
      </w:r>
    </w:p>
    <w:p>
      <w:pPr>
        <w:spacing w:line="240" w:lineRule="auto"/>
      </w:pPr>
      <w:r>
        <w:t>| Pack événement | option | option | conseillé |</w:t>
      </w:r>
    </w:p>
    <w:p>
      <w:pPr>
        <w:spacing w:line="240" w:lineRule="auto"/>
      </w:pPr>
      <w:r>
        <w:t>*(Remplacer par vos vrais limites Boomerang + temps humain.)*</w:t>
      </w:r>
    </w:p>
    <w:p>
      <w:pPr>
        <w:pStyle w:val="Heading3"/>
      </w:pPr>
      <w:r>
        <w:t>4. Ligne secteurs</w:t>
      </w:r>
    </w:p>
    <w:p>
      <w:pPr>
        <w:spacing w:line="240" w:lineRule="auto"/>
      </w:pPr>
      <w:r>
        <w:t>Une phrase : *« Parfums, bijoux, mode, restaurants, salons, instituts de beauté et commerces de proximité à Conakry. »*</w:t>
      </w:r>
    </w:p>
    <w:p>
      <w:pPr>
        <w:pStyle w:val="Heading3"/>
      </w:pPr>
      <w:r>
        <w:t>5. Ton étape 4 « Analysez »</w:t>
      </w:r>
    </w:p>
    <w:p>
      <w:pPr>
        <w:spacing w:line="240" w:lineRule="auto"/>
      </w:pPr>
      <w:r>
        <w:t>Remplacer jargon corporate par : *« Voyez combien de clients ont la carte et combien de visites vous enregistrez. »*</w:t>
      </w:r>
    </w:p>
    <w:p/>
    <w:p>
      <w:pPr>
        <w:pStyle w:val="Heading2"/>
      </w:pPr>
      <w:r>
        <w:t>À ne pas mettre en avant (pour l’instant)</w:t>
      </w:r>
    </w:p>
    <w:p>
      <w:pPr>
        <w:pStyle w:val="ListBullet"/>
      </w:pPr>
      <w:r>
        <w:t>Lien fort **The Loop app** grand public / liste d’attente.</w:t>
      </w:r>
    </w:p>
    <w:p>
      <w:pPr>
        <w:pStyle w:val="ListBullet"/>
      </w:pPr>
      <w:r>
        <w:t>Chiffres **+30 % AOV** type Boomerang US.</w:t>
      </w:r>
    </w:p>
    <w:p>
      <w:pPr>
        <w:pStyle w:val="ListBullet"/>
      </w:pPr>
      <w:r>
        <w:t>RCCM / raison sociale **non encore créée** — pas sur la home ; géré en **contrat** et à l’oral.</w:t>
      </w:r>
    </w:p>
    <w:p/>
    <w:p>
      <w:pPr>
        <w:pStyle w:val="Heading2"/>
      </w:pPr>
      <w:r>
        <w:t>Optionnel (phase 2)</w:t>
      </w:r>
    </w:p>
    <w:p>
      <w:pPr>
        <w:pStyle w:val="ListBullet"/>
      </w:pPr>
      <w:r>
        <w:t>Mockup **QR + carte wallet** (1 image).</w:t>
      </w:r>
    </w:p>
    <w:p>
      <w:pPr>
        <w:pStyle w:val="ListBullet"/>
      </w:pPr>
      <w:r>
        <w:t>2 **témoignages** pilotes (dès dispo).</w:t>
      </w:r>
    </w:p>
    <w:p>
      <w:pPr>
        <w:pStyle w:val="ListBullet"/>
      </w:pPr>
      <w:r>
        <w:t>Page **Politique de confidentialité** (données clients commerçants) — lien depuis CGV.</w:t>
      </w:r>
    </w:p>
    <w:p/>
    <w:p>
      <w:pPr>
        <w:pStyle w:val="Heading2"/>
      </w:pPr>
      <w:r>
        <w:t>Checklist mise à jour site</w:t>
      </w:r>
    </w:p>
    <w:p>
      <w:pPr>
        <w:pStyle w:val="ListBullet"/>
      </w:pPr>
      <w:r>
        <w:t>Étapes « Comment ça marche » réécrites</w:t>
      </w:r>
    </w:p>
    <w:p>
      <w:pPr>
        <w:pStyle w:val="ListBullet"/>
      </w:pPr>
      <w:r>
        <w:t>FAQ 5 questions</w:t>
      </w:r>
    </w:p>
    <w:p>
      <w:pPr>
        <w:pStyle w:val="ListBullet"/>
      </w:pPr>
      <w:r>
        <w:t>Bullets par plan tarifaire</w:t>
      </w:r>
    </w:p>
    <w:p>
      <w:pPr>
        <w:pStyle w:val="ListBullet"/>
      </w:pPr>
      <w:r>
        <w:t>Ligne secteurs</w:t>
      </w:r>
    </w:p>
    <w:p>
      <w:pPr>
        <w:pStyle w:val="ListBullet"/>
      </w:pPr>
      <w:r>
        <w:t>Relecture orthographe FR</w:t>
      </w:r>
    </w:p>
    <w:p>
      <w:pPr>
        <w:pStyle w:val="ListBullet"/>
      </w:pPr>
      <w:r>
        <w:t>Test lien WhatsApp `+224626680606`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