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3C053D" w:rsidRPr="00BE50F3" w14:paraId="430A7F0B" w14:textId="77777777" w:rsidTr="00521F13">
        <w:tc>
          <w:tcPr>
            <w:tcW w:w="1383" w:type="dxa"/>
          </w:tcPr>
          <w:p w14:paraId="28912A3A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bookmarkStart w:id="0" w:name="_Toc88927641"/>
            <w:r w:rsidRPr="00BE50F3">
              <w:rPr>
                <w:rFonts w:eastAsia="Times New Roman" w:cs="Times New Roman"/>
                <w:i/>
                <w:szCs w:val="24"/>
                <w:lang w:eastAsia="ru-RU"/>
              </w:rPr>
              <w:br w:type="page"/>
            </w:r>
            <w:r w:rsidRPr="00BE50F3">
              <w:rPr>
                <w:rFonts w:eastAsia="Times New Roman" w:cs="Times New Roman"/>
                <w:sz w:val="22"/>
                <w:lang w:eastAsia="ru-RU"/>
              </w:rPr>
              <w:br w:type="page"/>
            </w:r>
            <w:r w:rsidRPr="00BE50F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4A0DF96" wp14:editId="7AAE49E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15" w:type="dxa"/>
          </w:tcPr>
          <w:p w14:paraId="640DBF58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14:paraId="7E728FB9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</w:t>
            </w:r>
            <w:r w:rsidRPr="00BE50F3">
              <w:rPr>
                <w:rFonts w:eastAsia="Times New Roman" w:cs="Times New Roman"/>
                <w:b/>
                <w:sz w:val="24"/>
                <w:szCs w:val="24"/>
                <w:lang w:val="en-US" w:eastAsia="ru-RU"/>
              </w:rPr>
              <w:t> </w:t>
            </w:r>
          </w:p>
          <w:p w14:paraId="0C00969C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учреждение высшего образования</w:t>
            </w:r>
          </w:p>
          <w:p w14:paraId="0D9E8F74" w14:textId="77777777" w:rsidR="003C053D" w:rsidRPr="00BE50F3" w:rsidRDefault="003C053D" w:rsidP="00521F13">
            <w:pPr>
              <w:widowControl w:val="0"/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 имени Н.Э. Баумана</w:t>
            </w:r>
          </w:p>
          <w:p w14:paraId="16F21223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5FAE76A5" w14:textId="77777777" w:rsidR="003C053D" w:rsidRPr="00BE50F3" w:rsidRDefault="003C053D" w:rsidP="00521F1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04B8A071" w14:textId="77777777" w:rsidR="003C053D" w:rsidRPr="00BE50F3" w:rsidRDefault="003C053D" w:rsidP="003C053D">
      <w:pPr>
        <w:widowControl w:val="0"/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39EFC18E" w14:textId="77777777" w:rsidR="003C053D" w:rsidRPr="00BE50F3" w:rsidRDefault="003C053D" w:rsidP="003C053D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DE12866" w14:textId="77777777" w:rsidR="003C053D" w:rsidRPr="00BE50F3" w:rsidRDefault="003C053D" w:rsidP="003C053D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50F3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BE50F3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 Э _______________________________</w:t>
      </w:r>
    </w:p>
    <w:p w14:paraId="01D7934C" w14:textId="77777777" w:rsidR="003C053D" w:rsidRPr="00BE50F3" w:rsidRDefault="003C053D" w:rsidP="003C053D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63A6D9A" w14:textId="77777777" w:rsidR="003C053D" w:rsidRPr="00BE50F3" w:rsidRDefault="003C053D" w:rsidP="003C053D">
      <w:pPr>
        <w:widowControl w:val="0"/>
        <w:spacing w:line="240" w:lineRule="auto"/>
        <w:ind w:firstLine="0"/>
        <w:jc w:val="left"/>
        <w:rPr>
          <w:rFonts w:eastAsia="Times New Roman" w:cs="Times New Roman"/>
          <w:iCs/>
          <w:sz w:val="24"/>
          <w:szCs w:val="24"/>
          <w:lang w:eastAsia="ru-RU"/>
        </w:rPr>
      </w:pPr>
      <w:r w:rsidRPr="00BE50F3">
        <w:rPr>
          <w:rFonts w:eastAsia="Times New Roman" w:cs="Times New Roman"/>
          <w:sz w:val="24"/>
          <w:szCs w:val="24"/>
          <w:lang w:eastAsia="ru-RU"/>
        </w:rPr>
        <w:t>КАФЕДРА _</w:t>
      </w:r>
      <w:r w:rsidRPr="00BE50F3">
        <w:rPr>
          <w:rFonts w:eastAsia="Times New Roman" w:cs="Times New Roman"/>
          <w:iCs/>
          <w:sz w:val="24"/>
          <w:szCs w:val="24"/>
          <w:lang w:eastAsia="ru-RU"/>
        </w:rPr>
        <w:t>________________________________</w:t>
      </w:r>
      <w:r w:rsidRPr="00BE50F3">
        <w:rPr>
          <w:rFonts w:eastAsia="Times New Roman" w:cs="Times New Roman"/>
          <w:sz w:val="24"/>
          <w:szCs w:val="24"/>
          <w:u w:val="single"/>
          <w:lang w:eastAsia="ru-RU"/>
        </w:rPr>
        <w:t>Э4</w:t>
      </w:r>
      <w:r w:rsidRPr="00BE50F3">
        <w:rPr>
          <w:rFonts w:eastAsia="Times New Roman" w:cs="Times New Roman"/>
          <w:iCs/>
          <w:sz w:val="24"/>
          <w:szCs w:val="24"/>
          <w:lang w:eastAsia="ru-RU"/>
        </w:rPr>
        <w:t>________________________________</w:t>
      </w:r>
    </w:p>
    <w:p w14:paraId="4A8B801E" w14:textId="77777777" w:rsidR="003C053D" w:rsidRPr="00BE50F3" w:rsidRDefault="003C053D" w:rsidP="003C053D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4BEE134" w14:textId="77777777" w:rsidR="003C053D" w:rsidRPr="00BE50F3" w:rsidRDefault="003C053D" w:rsidP="003C053D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9D26DB9" w14:textId="77777777" w:rsidR="003C053D" w:rsidRDefault="003C053D" w:rsidP="003C053D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</w:p>
    <w:p w14:paraId="68C7FFE9" w14:textId="77777777" w:rsidR="003C053D" w:rsidRDefault="003C053D" w:rsidP="003C053D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</w:p>
    <w:p w14:paraId="5BB18634" w14:textId="77777777" w:rsidR="003C053D" w:rsidRPr="00AC02B1" w:rsidRDefault="003C053D" w:rsidP="003C053D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  <w:r w:rsidRPr="00AC02B1">
        <w:rPr>
          <w:rFonts w:eastAsia="Times New Roman" w:cs="Times New Roman"/>
          <w:b/>
          <w:sz w:val="48"/>
          <w:szCs w:val="44"/>
          <w:lang w:eastAsia="ru-RU"/>
        </w:rPr>
        <w:t>Методические указания</w:t>
      </w:r>
    </w:p>
    <w:p w14:paraId="44765CB2" w14:textId="77777777" w:rsidR="003C053D" w:rsidRPr="00AC02B1" w:rsidRDefault="003C053D" w:rsidP="003C053D">
      <w:pPr>
        <w:widowControl w:val="0"/>
        <w:ind w:firstLine="0"/>
        <w:jc w:val="center"/>
        <w:rPr>
          <w:rFonts w:eastAsia="Times New Roman" w:cs="Times New Roman"/>
          <w:b/>
          <w:sz w:val="36"/>
          <w:szCs w:val="32"/>
          <w:lang w:eastAsia="ru-RU"/>
        </w:rPr>
      </w:pPr>
      <w:r w:rsidRPr="00AC02B1">
        <w:rPr>
          <w:rFonts w:eastAsia="Times New Roman" w:cs="Times New Roman"/>
          <w:b/>
          <w:sz w:val="36"/>
          <w:szCs w:val="32"/>
          <w:lang w:eastAsia="ru-RU"/>
        </w:rPr>
        <w:t>к лабораторной работе</w:t>
      </w:r>
    </w:p>
    <w:p w14:paraId="0BCEF069" w14:textId="77777777" w:rsidR="003C053D" w:rsidRPr="00BE50F3" w:rsidRDefault="003C053D" w:rsidP="003C053D">
      <w:pPr>
        <w:widowControl w:val="0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</w:p>
    <w:p w14:paraId="1CE99429" w14:textId="649886F3" w:rsidR="003C053D" w:rsidRPr="00BE50F3" w:rsidRDefault="003C053D" w:rsidP="003C053D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>«</w:t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0B3BD0" w:rsidRPr="000B3BD0">
        <w:rPr>
          <w:rFonts w:eastAsia="Times New Roman" w:cs="Times New Roman"/>
          <w:szCs w:val="24"/>
          <w:u w:val="single"/>
          <w:lang w:eastAsia="ru-RU"/>
        </w:rPr>
        <w:t>Исследование кабеля «Витая пара»</w:t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BE50F3">
        <w:rPr>
          <w:rFonts w:eastAsia="Times New Roman" w:cs="Times New Roman"/>
          <w:szCs w:val="24"/>
          <w:lang w:eastAsia="ru-RU"/>
        </w:rPr>
        <w:t>»</w:t>
      </w:r>
    </w:p>
    <w:p w14:paraId="47E59C38" w14:textId="77777777" w:rsidR="003C053D" w:rsidRPr="00BE50F3" w:rsidRDefault="003C053D" w:rsidP="003C053D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 xml:space="preserve">по курсу </w:t>
      </w:r>
    </w:p>
    <w:p w14:paraId="4EA6FA71" w14:textId="77777777" w:rsidR="003C053D" w:rsidRPr="00BE50F3" w:rsidRDefault="003C053D" w:rsidP="003C053D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>«</w:t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  <w:t>Настройка и сопровождение сетевой инфраструктуры</w:t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BE50F3">
        <w:rPr>
          <w:rFonts w:eastAsia="Times New Roman" w:cs="Times New Roman"/>
          <w:szCs w:val="24"/>
          <w:lang w:eastAsia="ru-RU"/>
        </w:rPr>
        <w:t>»</w:t>
      </w:r>
    </w:p>
    <w:p w14:paraId="76E2A2AE" w14:textId="77777777" w:rsidR="003C053D" w:rsidRDefault="003C053D" w:rsidP="003C053D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6F87E10C" w14:textId="77777777" w:rsidR="003C053D" w:rsidRDefault="003C053D" w:rsidP="003C053D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4AD182AB" w14:textId="77777777" w:rsidR="003C053D" w:rsidRDefault="003C053D" w:rsidP="003C053D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628EB6F5" w14:textId="77777777" w:rsidR="003C053D" w:rsidRDefault="003C053D" w:rsidP="003C053D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180DB0DE" w14:textId="77777777" w:rsidR="003C053D" w:rsidRDefault="003C053D" w:rsidP="003C053D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604702A6" w14:textId="77777777" w:rsidR="003C053D" w:rsidRDefault="003C053D" w:rsidP="003C053D">
      <w:pPr>
        <w:widowControl w:val="0"/>
        <w:spacing w:line="480" w:lineRule="auto"/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Составил: Мамедов В.М.</w:t>
      </w:r>
    </w:p>
    <w:p w14:paraId="1F3D7785" w14:textId="77777777" w:rsidR="003C053D" w:rsidRPr="00BE50F3" w:rsidRDefault="003C053D" w:rsidP="003C053D">
      <w:pPr>
        <w:widowControl w:val="0"/>
        <w:spacing w:line="480" w:lineRule="auto"/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асп. каф. Э4, инж. отд. ЭМ2.1</w:t>
      </w:r>
    </w:p>
    <w:p w14:paraId="141EDB4C" w14:textId="77777777" w:rsidR="003C053D" w:rsidRDefault="003C053D" w:rsidP="003C053D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ECFAC00" w14:textId="77777777" w:rsidR="003C053D" w:rsidRDefault="003C053D" w:rsidP="003C053D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CEDF8E2" w14:textId="77777777" w:rsidR="001B262B" w:rsidRDefault="003C053D" w:rsidP="003C053D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  <w:r w:rsidRPr="00BE50F3">
        <w:rPr>
          <w:rFonts w:eastAsia="Times New Roman" w:cs="Times New Roman"/>
          <w:i/>
          <w:szCs w:val="24"/>
          <w:lang w:eastAsia="ru-RU"/>
        </w:rPr>
        <w:t>20</w:t>
      </w:r>
      <w:r>
        <w:rPr>
          <w:rFonts w:eastAsia="Times New Roman" w:cs="Times New Roman"/>
          <w:i/>
          <w:szCs w:val="24"/>
          <w:lang w:eastAsia="ru-RU"/>
        </w:rPr>
        <w:t>21</w:t>
      </w:r>
      <w:r w:rsidRPr="00BE50F3">
        <w:rPr>
          <w:rFonts w:eastAsia="Times New Roman" w:cs="Times New Roman"/>
          <w:i/>
          <w:szCs w:val="24"/>
          <w:lang w:eastAsia="ru-RU"/>
        </w:rPr>
        <w:t xml:space="preserve">  г.</w:t>
      </w:r>
    </w:p>
    <w:sdt>
      <w:sdtPr>
        <w:id w:val="-1881534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5B90BB" w14:textId="3D65FC4B" w:rsidR="001B262B" w:rsidRPr="001B262B" w:rsidRDefault="001B262B" w:rsidP="00DE3499">
          <w:pPr>
            <w:spacing w:after="160" w:line="259" w:lineRule="auto"/>
            <w:ind w:firstLine="0"/>
            <w:jc w:val="center"/>
            <w:rPr>
              <w:rFonts w:cs="Times New Roman"/>
              <w:b/>
              <w:bCs/>
              <w:color w:val="000000" w:themeColor="text1"/>
              <w:sz w:val="32"/>
              <w:szCs w:val="32"/>
            </w:rPr>
          </w:pPr>
          <w:r w:rsidRPr="001B262B">
            <w:rPr>
              <w:rFonts w:cs="Times New Roman"/>
              <w:b/>
              <w:bCs/>
              <w:color w:val="000000" w:themeColor="text1"/>
              <w:sz w:val="32"/>
              <w:szCs w:val="32"/>
            </w:rPr>
            <w:t>СОДЕРЖАНИЕ</w:t>
          </w:r>
        </w:p>
        <w:p w14:paraId="71D42142" w14:textId="77777777" w:rsidR="001B262B" w:rsidRPr="001B262B" w:rsidRDefault="001B262B" w:rsidP="001B262B">
          <w:pPr>
            <w:rPr>
              <w:lang w:eastAsia="ru-RU"/>
            </w:rPr>
          </w:pPr>
        </w:p>
        <w:p w14:paraId="49936CD3" w14:textId="148F1E76" w:rsidR="00734EAF" w:rsidRDefault="001B26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35045" w:history="1">
            <w:r w:rsidR="00734EAF" w:rsidRPr="00C30C01">
              <w:rPr>
                <w:rStyle w:val="ad"/>
                <w:noProof/>
              </w:rPr>
              <w:t>Исследование кабеля «Витая пара»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_Toc88935045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3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37C2BB03" w14:textId="6EC0B97E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46" w:history="1">
            <w:r w:rsidR="00734EAF" w:rsidRPr="00C30C01">
              <w:rPr>
                <w:rStyle w:val="ad"/>
                <w:noProof/>
              </w:rPr>
              <w:t>Цель лабораторной работы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_Toc88935046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3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448D4332" w14:textId="1BB18046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47" w:history="1">
            <w:r w:rsidR="00734EAF" w:rsidRPr="00C30C01">
              <w:rPr>
                <w:rStyle w:val="ad"/>
                <w:noProof/>
              </w:rPr>
              <w:t>Задачи лабораторной работы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_Toc88935047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3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7A57BE96" w14:textId="0D99F3B4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48" w:history="1">
            <w:r w:rsidR="00734EAF" w:rsidRPr="00C30C01">
              <w:rPr>
                <w:rStyle w:val="ad"/>
                <w:noProof/>
              </w:rPr>
              <w:t>Кабели на основе витой пары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_Toc88935048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4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13377023" w14:textId="1A18FA10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49" w:history="1">
            <w:r w:rsidR="00734EAF" w:rsidRPr="00C30C01">
              <w:rPr>
                <w:rStyle w:val="ad"/>
                <w:noProof/>
              </w:rPr>
              <w:t>Классификация кабелей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_Toc88935049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7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50D5BB11" w14:textId="10C054FE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50" w:history="1">
            <w:r w:rsidR="00734EAF" w:rsidRPr="00C30C01">
              <w:rPr>
                <w:rStyle w:val="ad"/>
                <w:noProof/>
              </w:rPr>
              <w:t>Монтаж кабеля на разъем RJ-45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_Toc88935050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9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3276588A" w14:textId="6BF7AD48" w:rsidR="00734EAF" w:rsidRDefault="005132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35051" w:history="1">
            <w:r w:rsidR="00734EAF" w:rsidRPr="00C30C01">
              <w:rPr>
                <w:rStyle w:val="ad"/>
                <w:noProof/>
              </w:rPr>
              <w:t>Выводы</w:t>
            </w:r>
            <w:r w:rsidR="00734EAF">
              <w:rPr>
                <w:noProof/>
                <w:webHidden/>
              </w:rPr>
              <w:tab/>
            </w:r>
            <w:r w:rsidR="00734EAF">
              <w:rPr>
                <w:noProof/>
                <w:webHidden/>
              </w:rPr>
              <w:fldChar w:fldCharType="begin"/>
            </w:r>
            <w:r w:rsidR="00734EAF">
              <w:rPr>
                <w:noProof/>
                <w:webHidden/>
              </w:rPr>
              <w:instrText xml:space="preserve"> PAGEREF _Toc88935051 \h </w:instrText>
            </w:r>
            <w:r w:rsidR="00734EAF">
              <w:rPr>
                <w:noProof/>
                <w:webHidden/>
              </w:rPr>
            </w:r>
            <w:r w:rsidR="00734EAF">
              <w:rPr>
                <w:noProof/>
                <w:webHidden/>
              </w:rPr>
              <w:fldChar w:fldCharType="separate"/>
            </w:r>
            <w:r w:rsidR="00734EAF">
              <w:rPr>
                <w:noProof/>
                <w:webHidden/>
              </w:rPr>
              <w:t>13</w:t>
            </w:r>
            <w:r w:rsidR="00734EAF">
              <w:rPr>
                <w:noProof/>
                <w:webHidden/>
              </w:rPr>
              <w:fldChar w:fldCharType="end"/>
            </w:r>
          </w:hyperlink>
        </w:p>
        <w:p w14:paraId="7CCC3CF5" w14:textId="0346AE25" w:rsidR="001B262B" w:rsidRDefault="001B262B">
          <w:r>
            <w:rPr>
              <w:b/>
              <w:bCs/>
            </w:rPr>
            <w:fldChar w:fldCharType="end"/>
          </w:r>
        </w:p>
      </w:sdtContent>
    </w:sdt>
    <w:p w14:paraId="1D033708" w14:textId="10549E64" w:rsidR="001B262B" w:rsidRDefault="001B262B">
      <w:pPr>
        <w:spacing w:after="160" w:line="259" w:lineRule="auto"/>
        <w:ind w:firstLine="0"/>
        <w:jc w:val="left"/>
        <w:rPr>
          <w:rFonts w:eastAsia="Times New Roman" w:cs="Times New Roman"/>
          <w:i/>
          <w:szCs w:val="24"/>
          <w:lang w:eastAsia="ru-RU"/>
        </w:rPr>
      </w:pPr>
    </w:p>
    <w:p w14:paraId="00068174" w14:textId="3071E8F8" w:rsidR="003C053D" w:rsidRDefault="003C053D" w:rsidP="003C053D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  <w:r>
        <w:rPr>
          <w:rFonts w:eastAsia="Times New Roman" w:cs="Times New Roman"/>
          <w:i/>
          <w:szCs w:val="24"/>
          <w:lang w:eastAsia="ru-RU"/>
        </w:rPr>
        <w:br w:type="page"/>
      </w:r>
    </w:p>
    <w:p w14:paraId="789EDADA" w14:textId="77777777" w:rsidR="00A728F0" w:rsidRDefault="00A728F0" w:rsidP="00A728F0">
      <w:pPr>
        <w:pStyle w:val="1"/>
      </w:pPr>
      <w:bookmarkStart w:id="1" w:name="_Toc88935045"/>
      <w:r w:rsidRPr="00A728F0">
        <w:lastRenderedPageBreak/>
        <w:t>Исследование кабеля «Витая пара»</w:t>
      </w:r>
      <w:bookmarkEnd w:id="1"/>
    </w:p>
    <w:p w14:paraId="00F225C7" w14:textId="24F57BE6" w:rsidR="005F41C3" w:rsidRDefault="005F41C3" w:rsidP="00C73E92">
      <w:pPr>
        <w:pStyle w:val="2"/>
      </w:pPr>
      <w:bookmarkStart w:id="2" w:name="_Toc88935046"/>
      <w:r>
        <w:t xml:space="preserve">Цель </w:t>
      </w:r>
      <w:r w:rsidR="00BD2964">
        <w:t xml:space="preserve">лабораторной </w:t>
      </w:r>
      <w:r>
        <w:t>работы</w:t>
      </w:r>
      <w:bookmarkEnd w:id="0"/>
      <w:bookmarkEnd w:id="2"/>
    </w:p>
    <w:p w14:paraId="3BF4E057" w14:textId="230C2F3F" w:rsidR="00BD2964" w:rsidRPr="00B6326E" w:rsidRDefault="00F50B88" w:rsidP="004E6714">
      <w:pPr>
        <w:ind w:firstLine="708"/>
      </w:pPr>
      <w:r>
        <w:t xml:space="preserve">Изучить конструкцию среды передачи данных – кабель «Витая пара», рассмотреть классификацию кабелей и область их применения. Выполнить обжимку кабеля «Витая пара» в разъем </w:t>
      </w:r>
      <w:r>
        <w:rPr>
          <w:lang w:val="en-US"/>
        </w:rPr>
        <w:t>RJ</w:t>
      </w:r>
      <w:r w:rsidRPr="00B6326E">
        <w:t>45.</w:t>
      </w:r>
    </w:p>
    <w:p w14:paraId="0E7D225F" w14:textId="77777777" w:rsidR="007709CA" w:rsidRDefault="007709CA" w:rsidP="004E6714">
      <w:pPr>
        <w:ind w:firstLine="708"/>
      </w:pPr>
    </w:p>
    <w:p w14:paraId="45A7D76F" w14:textId="355863D7" w:rsidR="00BD2964" w:rsidRDefault="00BD2964" w:rsidP="00C73E92">
      <w:pPr>
        <w:pStyle w:val="2"/>
      </w:pPr>
      <w:bookmarkStart w:id="3" w:name="_Toc88927642"/>
      <w:bookmarkStart w:id="4" w:name="_Toc88935047"/>
      <w:r>
        <w:t>Задачи лабораторной работы</w:t>
      </w:r>
      <w:bookmarkEnd w:id="3"/>
      <w:bookmarkEnd w:id="4"/>
    </w:p>
    <w:p w14:paraId="1643537A" w14:textId="59A0C4BE" w:rsidR="00BD2964" w:rsidRDefault="001C5B30" w:rsidP="00BD2964">
      <w:pPr>
        <w:pStyle w:val="a4"/>
        <w:numPr>
          <w:ilvl w:val="0"/>
          <w:numId w:val="44"/>
        </w:numPr>
      </w:pPr>
      <w:r>
        <w:t>Изучить конструкцию кабеля «Витая пара» путем нарушения целостности защитного слоя</w:t>
      </w:r>
      <w:r w:rsidR="00D16A6D">
        <w:t xml:space="preserve"> реального</w:t>
      </w:r>
      <w:r w:rsidR="00DC2625">
        <w:t xml:space="preserve"> кабеля</w:t>
      </w:r>
      <w:r w:rsidR="00DC2625" w:rsidRPr="00DC2625">
        <w:t>;</w:t>
      </w:r>
    </w:p>
    <w:p w14:paraId="6FA4591C" w14:textId="0CC54918" w:rsidR="00E41C4E" w:rsidRDefault="00DC2625" w:rsidP="00BD2964">
      <w:pPr>
        <w:pStyle w:val="a4"/>
        <w:numPr>
          <w:ilvl w:val="0"/>
          <w:numId w:val="44"/>
        </w:numPr>
      </w:pPr>
      <w:r>
        <w:t>Выполнить эскиз изучаемого кабеля с обозначением элементов внутреннего устройства кабеля</w:t>
      </w:r>
      <w:r w:rsidR="000233E8" w:rsidRPr="000233E8">
        <w:t>;</w:t>
      </w:r>
    </w:p>
    <w:p w14:paraId="3F692B94" w14:textId="5034ABFC" w:rsidR="005F41C3" w:rsidRDefault="005D638A" w:rsidP="00682370">
      <w:pPr>
        <w:pStyle w:val="a4"/>
        <w:numPr>
          <w:ilvl w:val="0"/>
          <w:numId w:val="44"/>
        </w:numPr>
      </w:pPr>
      <w:r>
        <w:t>Изучить дополнительные элементы сетевой инфраструктуры, использующие среду передачи данных «Витая пара»</w:t>
      </w:r>
      <w:r w:rsidR="007446DD" w:rsidRPr="007446DD">
        <w:t>;</w:t>
      </w:r>
    </w:p>
    <w:p w14:paraId="506B3E34" w14:textId="7727A219" w:rsidR="000A5D2B" w:rsidRPr="005F41C3" w:rsidRDefault="00A63AFD" w:rsidP="00682370">
      <w:pPr>
        <w:pStyle w:val="a4"/>
        <w:numPr>
          <w:ilvl w:val="0"/>
          <w:numId w:val="44"/>
        </w:numPr>
      </w:pPr>
      <w:r>
        <w:t xml:space="preserve">Выполнить обжимку кабеля «Витая пара» в разъем </w:t>
      </w:r>
      <w:r>
        <w:rPr>
          <w:lang w:val="en-US"/>
        </w:rPr>
        <w:t>RJ</w:t>
      </w:r>
      <w:r w:rsidRPr="00A63AFD">
        <w:t xml:space="preserve">45 </w:t>
      </w:r>
      <w:r>
        <w:t>и проверить его работоспособность</w:t>
      </w:r>
      <w:r w:rsidR="000A5D2B">
        <w:t>.</w:t>
      </w:r>
    </w:p>
    <w:p w14:paraId="7059AB76" w14:textId="6B9837FC" w:rsidR="00461C08" w:rsidRDefault="00461C08">
      <w:pPr>
        <w:spacing w:after="160" w:line="259" w:lineRule="auto"/>
        <w:ind w:firstLine="0"/>
        <w:jc w:val="left"/>
      </w:pPr>
      <w:r>
        <w:br w:type="page"/>
      </w:r>
    </w:p>
    <w:p w14:paraId="2CC96B48" w14:textId="77777777" w:rsidR="004D43CD" w:rsidRPr="00C22103" w:rsidRDefault="004D43CD" w:rsidP="00055A0D">
      <w:pPr>
        <w:pStyle w:val="2"/>
      </w:pPr>
      <w:bookmarkStart w:id="5" w:name="_Toc88935048"/>
      <w:bookmarkStart w:id="6" w:name="_Toc88927647"/>
      <w:r w:rsidRPr="00C22103">
        <w:lastRenderedPageBreak/>
        <w:t>Кабели на основе витой пары</w:t>
      </w:r>
      <w:bookmarkEnd w:id="5"/>
    </w:p>
    <w:p w14:paraId="46257941" w14:textId="4B660F07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Витая пара (UTP/STP, unshielded/shielded twisted pair) в настоящее время является наиболее распространенной средой передачи сигналов в локальных сетях. Кабели UTP/STP используются в сетях Ethernet, Token Ring и ARCnet. Они различаются по категориям (в зависимости от полосы пропускания) и типу проводников. В кабеле 5-й категории (рис. </w:t>
      </w:r>
      <w:r w:rsidR="00315A6F">
        <w:rPr>
          <w:szCs w:val="28"/>
        </w:rPr>
        <w:t>1</w:t>
      </w:r>
      <w:r w:rsidRPr="002223A6">
        <w:rPr>
          <w:szCs w:val="28"/>
        </w:rPr>
        <w:t>) находится восемь проводников, перевитых попарно (четыре пары).</w:t>
      </w:r>
    </w:p>
    <w:p w14:paraId="26A9931F" w14:textId="77777777" w:rsidR="004D43CD" w:rsidRPr="002223A6" w:rsidRDefault="004D43CD" w:rsidP="004D43CD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0850F2F2" wp14:editId="2484D9C0">
            <wp:extent cx="4718685" cy="2403475"/>
            <wp:effectExtent l="19050" t="0" r="5715" b="0"/>
            <wp:docPr id="4" name="Рисунок 22" descr="IMG1893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IMG1893 - копия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DE44D" w14:textId="4AD31BBC" w:rsidR="004D43CD" w:rsidRPr="002223A6" w:rsidRDefault="004D43CD" w:rsidP="004D43CD">
      <w:pPr>
        <w:rPr>
          <w:szCs w:val="28"/>
        </w:rPr>
      </w:pPr>
      <w:r w:rsidRPr="002223A6">
        <w:rPr>
          <w:szCs w:val="28"/>
        </w:rPr>
        <w:t xml:space="preserve">Рис. </w:t>
      </w:r>
      <w:r w:rsidR="00315A6F">
        <w:rPr>
          <w:szCs w:val="28"/>
        </w:rPr>
        <w:t>1</w:t>
      </w:r>
      <w:r w:rsidRPr="002223A6">
        <w:rPr>
          <w:szCs w:val="28"/>
        </w:rPr>
        <w:t>. Кабель UTP (неэкранированная витая пара) 5-й категории</w:t>
      </w:r>
    </w:p>
    <w:p w14:paraId="665B7BE9" w14:textId="26D665FD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Кабельная система, построенная на основе витой пары 5-й категории, имеет очень большую гибкость в использовании. На каждое рабочее место устанавливается не менее двух (рекомендуется три) четырехпарных розеток RJ-45. Каждая из них отдельным кабелем 5-й категории соединяется с кроссом или патч-панелью, установленной в специальном помещении </w:t>
      </w:r>
      <w:r w:rsidR="0007288C">
        <w:rPr>
          <w:szCs w:val="28"/>
        </w:rPr>
        <w:t>–</w:t>
      </w:r>
      <w:r w:rsidRPr="002223A6">
        <w:rPr>
          <w:szCs w:val="28"/>
        </w:rPr>
        <w:t xml:space="preserve"> серверной</w:t>
      </w:r>
      <w:r w:rsidR="0007288C">
        <w:rPr>
          <w:szCs w:val="28"/>
        </w:rPr>
        <w:t xml:space="preserve"> комнате</w:t>
      </w:r>
      <w:r w:rsidRPr="002223A6">
        <w:rPr>
          <w:szCs w:val="28"/>
        </w:rPr>
        <w:t xml:space="preserve">. В это помещение заводятся кабели со всех рабочих мест, а также городские телефонные вводы, выделенные линии для подключения к глобальным сетям и т.п. В помещении монтируются серверы, а также офисная АТС, системы сигнализации и прочее коммуникационное оборудование. Благодаря тому, что кабели со всех рабочих мест сведены на общую панель, любую розетку можно использовать как для подключения рабочего места к ЛВС, так и для телефонии (рис. </w:t>
      </w:r>
      <w:r w:rsidR="00DD1BB1">
        <w:rPr>
          <w:szCs w:val="28"/>
        </w:rPr>
        <w:t>2</w:t>
      </w:r>
      <w:r w:rsidRPr="002223A6">
        <w:rPr>
          <w:szCs w:val="28"/>
        </w:rPr>
        <w:t xml:space="preserve">). </w:t>
      </w:r>
    </w:p>
    <w:p w14:paraId="5EAD853D" w14:textId="77777777" w:rsidR="004D43CD" w:rsidRPr="002223A6" w:rsidRDefault="004D43CD" w:rsidP="006C60D4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7A25832" wp14:editId="4A1E278B">
            <wp:extent cx="3722370" cy="212217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D6F12" w14:textId="6E6E8FC9" w:rsidR="004D43CD" w:rsidRPr="002223A6" w:rsidRDefault="004D43CD" w:rsidP="009111DA">
      <w:pPr>
        <w:jc w:val="center"/>
        <w:rPr>
          <w:szCs w:val="28"/>
        </w:rPr>
      </w:pPr>
      <w:r w:rsidRPr="002223A6">
        <w:rPr>
          <w:szCs w:val="28"/>
        </w:rPr>
        <w:t xml:space="preserve">Рис. </w:t>
      </w:r>
      <w:r w:rsidR="009111DA">
        <w:rPr>
          <w:szCs w:val="28"/>
        </w:rPr>
        <w:t>2</w:t>
      </w:r>
      <w:r w:rsidRPr="002223A6">
        <w:rPr>
          <w:szCs w:val="28"/>
        </w:rPr>
        <w:t>. Розетка на 2 порта</w:t>
      </w:r>
    </w:p>
    <w:p w14:paraId="3EA39D14" w14:textId="67094F96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Патч-панель, или панель соединений, представляет собой группу розеток RJ-45, смонтированных на пластине шириной 19 дюймов. Это стандартный размер для универсальных коммуникационных шкафов </w:t>
      </w:r>
      <w:r w:rsidR="00922C50">
        <w:rPr>
          <w:szCs w:val="28"/>
        </w:rPr>
        <w:t>–</w:t>
      </w:r>
      <w:r w:rsidRPr="002223A6">
        <w:rPr>
          <w:szCs w:val="28"/>
        </w:rPr>
        <w:t xml:space="preserve"> рэков (rack), в которых устанавливается оборудование (концентраторы, серверы, источники бесперебойного питания и т.п.). На обратной стороне панели смонтированы соединители, в которые монтируются кабели.</w:t>
      </w:r>
    </w:p>
    <w:p w14:paraId="25CDDD63" w14:textId="4DA0EBA6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Кабели с многожильными гибкими проводниками используются в качестве патч-кордов, то есть соединительных кабелей между розеткой и сетевой платой, либо между розетками на панели соединений или кроссе. Кабели с одножильными проводниками - для прокладки собственно кабельной системы. Монтаж разъемов и розеток на эти кабели совершенно идентичен, но обычно кабели с одножильными проводниками монтируются на розетки рабочих мест пользователей, панели соединений и кроссы, а разъемы устанавливают на гибкие соединительные кабели (рис. </w:t>
      </w:r>
      <w:r w:rsidR="00C8629F">
        <w:rPr>
          <w:szCs w:val="28"/>
        </w:rPr>
        <w:t>3</w:t>
      </w:r>
      <w:r w:rsidRPr="002223A6">
        <w:rPr>
          <w:szCs w:val="28"/>
        </w:rPr>
        <w:t>).</w:t>
      </w:r>
    </w:p>
    <w:p w14:paraId="65B2DFA0" w14:textId="77777777" w:rsidR="004D43CD" w:rsidRPr="002223A6" w:rsidRDefault="004D43CD" w:rsidP="00C8629F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1DFCDE0" wp14:editId="76A78351">
            <wp:extent cx="4780674" cy="1744231"/>
            <wp:effectExtent l="0" t="0" r="1270" b="889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83" cy="17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9F3F7" w14:textId="30B88D3A" w:rsidR="004D43CD" w:rsidRPr="002223A6" w:rsidRDefault="004D43CD" w:rsidP="00C8629F">
      <w:pPr>
        <w:jc w:val="center"/>
        <w:rPr>
          <w:szCs w:val="28"/>
        </w:rPr>
      </w:pPr>
      <w:r w:rsidRPr="002223A6">
        <w:rPr>
          <w:szCs w:val="28"/>
        </w:rPr>
        <w:t xml:space="preserve">Рис. </w:t>
      </w:r>
      <w:r w:rsidR="00C8629F">
        <w:rPr>
          <w:szCs w:val="28"/>
        </w:rPr>
        <w:t>3</w:t>
      </w:r>
      <w:r w:rsidRPr="002223A6">
        <w:rPr>
          <w:szCs w:val="28"/>
        </w:rPr>
        <w:t>. Патч-панель</w:t>
      </w:r>
    </w:p>
    <w:p w14:paraId="3C51015B" w14:textId="77777777" w:rsidR="004D43CD" w:rsidRDefault="004D43CD" w:rsidP="004D43CD">
      <w:pPr>
        <w:rPr>
          <w:szCs w:val="28"/>
        </w:rPr>
      </w:pPr>
    </w:p>
    <w:p w14:paraId="0AADC37F" w14:textId="77777777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lastRenderedPageBreak/>
        <w:t>Как правило, применяются следующие виды разъемов:</w:t>
      </w:r>
    </w:p>
    <w:p w14:paraId="4731A4E5" w14:textId="75F0FC78" w:rsidR="004D43CD" w:rsidRPr="003E7F68" w:rsidRDefault="004D43CD" w:rsidP="003E7F68">
      <w:pPr>
        <w:pStyle w:val="a4"/>
        <w:numPr>
          <w:ilvl w:val="0"/>
          <w:numId w:val="50"/>
        </w:numPr>
        <w:rPr>
          <w:szCs w:val="28"/>
        </w:rPr>
      </w:pPr>
      <w:r w:rsidRPr="003E7F68">
        <w:rPr>
          <w:szCs w:val="28"/>
        </w:rPr>
        <w:t xml:space="preserve">S110 </w:t>
      </w:r>
      <w:r w:rsidR="00A6161A">
        <w:rPr>
          <w:szCs w:val="28"/>
        </w:rPr>
        <w:t>–</w:t>
      </w:r>
      <w:r w:rsidRPr="003E7F68">
        <w:rPr>
          <w:szCs w:val="28"/>
        </w:rPr>
        <w:t xml:space="preserve"> общее название разъемов для подключения кабеля к универсальному кроссу </w:t>
      </w:r>
      <w:r w:rsidR="00A6161A">
        <w:rPr>
          <w:szCs w:val="28"/>
        </w:rPr>
        <w:t>«</w:t>
      </w:r>
      <w:r w:rsidR="00A6161A" w:rsidRPr="003E7F68">
        <w:rPr>
          <w:szCs w:val="28"/>
        </w:rPr>
        <w:t>110</w:t>
      </w:r>
      <w:r w:rsidR="00A6161A">
        <w:rPr>
          <w:szCs w:val="28"/>
        </w:rPr>
        <w:t>»</w:t>
      </w:r>
      <w:r w:rsidRPr="003E7F68">
        <w:rPr>
          <w:szCs w:val="28"/>
        </w:rPr>
        <w:t xml:space="preserve"> или коммутации между вводами на кроссе;</w:t>
      </w:r>
    </w:p>
    <w:p w14:paraId="568FC327" w14:textId="1C3953EA" w:rsidR="004D43CD" w:rsidRPr="003E7F68" w:rsidRDefault="004D43CD" w:rsidP="003E7F68">
      <w:pPr>
        <w:pStyle w:val="a4"/>
        <w:numPr>
          <w:ilvl w:val="0"/>
          <w:numId w:val="50"/>
        </w:numPr>
        <w:rPr>
          <w:szCs w:val="28"/>
        </w:rPr>
      </w:pPr>
      <w:r w:rsidRPr="003E7F68">
        <w:rPr>
          <w:szCs w:val="28"/>
        </w:rPr>
        <w:t xml:space="preserve">RJ-11 и RJ-12 </w:t>
      </w:r>
      <w:r w:rsidR="00A6161A">
        <w:rPr>
          <w:szCs w:val="28"/>
        </w:rPr>
        <w:t>–</w:t>
      </w:r>
      <w:r w:rsidRPr="003E7F68">
        <w:rPr>
          <w:szCs w:val="28"/>
        </w:rPr>
        <w:t xml:space="preserve"> разъемы с шестью контактами. Первые обычно применяются в телефонии общего назначения. Второй обычно используется в телефонных аппаратах, предназначенных для работы с офисными мини-АТС, а также для подключения кабеля к сетевым платам ARCnet;</w:t>
      </w:r>
    </w:p>
    <w:p w14:paraId="643E8077" w14:textId="741637BD" w:rsidR="004D43CD" w:rsidRPr="003E7F68" w:rsidRDefault="004D43CD" w:rsidP="003E7F68">
      <w:pPr>
        <w:pStyle w:val="a4"/>
        <w:numPr>
          <w:ilvl w:val="0"/>
          <w:numId w:val="50"/>
        </w:numPr>
        <w:rPr>
          <w:szCs w:val="28"/>
        </w:rPr>
      </w:pPr>
      <w:r w:rsidRPr="003E7F68">
        <w:rPr>
          <w:szCs w:val="28"/>
        </w:rPr>
        <w:t xml:space="preserve">RJ-45 </w:t>
      </w:r>
      <w:r w:rsidR="00C531A7">
        <w:rPr>
          <w:szCs w:val="28"/>
        </w:rPr>
        <w:t>–</w:t>
      </w:r>
      <w:r w:rsidRPr="003E7F68">
        <w:rPr>
          <w:szCs w:val="28"/>
        </w:rPr>
        <w:t xml:space="preserve"> восьмиконтактный разъем (рис. </w:t>
      </w:r>
      <w:r w:rsidR="00C531A7">
        <w:rPr>
          <w:szCs w:val="28"/>
        </w:rPr>
        <w:t>4</w:t>
      </w:r>
      <w:r w:rsidRPr="003E7F68">
        <w:rPr>
          <w:szCs w:val="28"/>
        </w:rPr>
        <w:t>), использующийся обычно для подключения кабеля к сетевым платам Ethernet либо для коммутации на панели соединений.</w:t>
      </w:r>
    </w:p>
    <w:p w14:paraId="4CD33224" w14:textId="630D8A74" w:rsidR="004D43CD" w:rsidRPr="002223A6" w:rsidRDefault="004D43CD" w:rsidP="00454AF7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F1F6620" wp14:editId="0CDF069E">
            <wp:extent cx="4061765" cy="940703"/>
            <wp:effectExtent l="0" t="0" r="0" b="0"/>
            <wp:docPr id="7" name="Рисунок 23" descr="IMG1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IMG18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27847" b="28295"/>
                    <a:stretch/>
                  </pic:blipFill>
                  <pic:spPr bwMode="auto">
                    <a:xfrm>
                      <a:off x="0" y="0"/>
                      <a:ext cx="4062095" cy="9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771E8" w14:textId="2D440D3F" w:rsidR="004D43CD" w:rsidRPr="002223A6" w:rsidRDefault="004D43CD" w:rsidP="00C531A7">
      <w:pPr>
        <w:jc w:val="center"/>
        <w:rPr>
          <w:szCs w:val="28"/>
        </w:rPr>
      </w:pPr>
      <w:r w:rsidRPr="002223A6">
        <w:rPr>
          <w:szCs w:val="28"/>
        </w:rPr>
        <w:t xml:space="preserve">Рис. </w:t>
      </w:r>
      <w:r w:rsidR="00C531A7">
        <w:rPr>
          <w:szCs w:val="28"/>
        </w:rPr>
        <w:t>4</w:t>
      </w:r>
      <w:r w:rsidRPr="002223A6">
        <w:rPr>
          <w:szCs w:val="28"/>
        </w:rPr>
        <w:t>. Разъем RJ-45</w:t>
      </w:r>
    </w:p>
    <w:p w14:paraId="3319C186" w14:textId="2E005826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В зависимости от того, что с чем нужно коммутировать, применяются различные патч-корды: «45-45» (с каждой стороны по разъему RJ-45), «110- 45» (с одной стороны S110, с другой </w:t>
      </w:r>
      <w:r w:rsidR="00E60BAA">
        <w:rPr>
          <w:szCs w:val="28"/>
        </w:rPr>
        <w:t>–</w:t>
      </w:r>
      <w:r w:rsidRPr="002223A6">
        <w:rPr>
          <w:szCs w:val="28"/>
        </w:rPr>
        <w:t xml:space="preserve"> RJ-45) или «110-110».</w:t>
      </w:r>
    </w:p>
    <w:p w14:paraId="7E220F43" w14:textId="25081109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>Для монтажа разъемов RJ-11, RJ-12 и RJ-45 используются специальные обжимочные приспособления</w:t>
      </w:r>
      <w:r w:rsidR="009A3BF8">
        <w:rPr>
          <w:szCs w:val="28"/>
        </w:rPr>
        <w:t xml:space="preserve"> – </w:t>
      </w:r>
      <w:r w:rsidR="009A3BF8" w:rsidRPr="009A3BF8">
        <w:rPr>
          <w:szCs w:val="28"/>
        </w:rPr>
        <w:t>кримпер</w:t>
      </w:r>
      <w:r w:rsidRPr="002223A6">
        <w:rPr>
          <w:szCs w:val="28"/>
        </w:rPr>
        <w:t xml:space="preserve">, различающиеся между собой количеством ножей (6 или 8) и размерами гнезда для фиксации разъема (рис. </w:t>
      </w:r>
      <w:r w:rsidR="00340227">
        <w:rPr>
          <w:szCs w:val="28"/>
        </w:rPr>
        <w:t>5</w:t>
      </w:r>
      <w:r w:rsidRPr="002223A6">
        <w:rPr>
          <w:szCs w:val="28"/>
        </w:rPr>
        <w:t xml:space="preserve">). </w:t>
      </w:r>
    </w:p>
    <w:p w14:paraId="7BB07885" w14:textId="77777777" w:rsidR="004D43CD" w:rsidRPr="002223A6" w:rsidRDefault="004D43CD" w:rsidP="00F165AA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B97EAE5" wp14:editId="32BE51D0">
            <wp:extent cx="2954622" cy="1956654"/>
            <wp:effectExtent l="0" t="0" r="0" b="5715"/>
            <wp:docPr id="8" name="Рисунок 2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761" cy="19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C77D5" w14:textId="282BA9E7" w:rsidR="004D43CD" w:rsidRDefault="004D43CD" w:rsidP="004D43CD">
      <w:pPr>
        <w:rPr>
          <w:szCs w:val="28"/>
        </w:rPr>
      </w:pPr>
      <w:r w:rsidRPr="002223A6">
        <w:rPr>
          <w:szCs w:val="28"/>
        </w:rPr>
        <w:t xml:space="preserve">Рис. </w:t>
      </w:r>
      <w:r w:rsidR="00A25C86">
        <w:rPr>
          <w:szCs w:val="28"/>
        </w:rPr>
        <w:t>5</w:t>
      </w:r>
      <w:r w:rsidRPr="002223A6">
        <w:rPr>
          <w:szCs w:val="28"/>
        </w:rPr>
        <w:t>. Приспособление для снятия изоляции и обжимки разъема RJ-45</w:t>
      </w:r>
    </w:p>
    <w:p w14:paraId="2B323D27" w14:textId="7A0C9D50" w:rsidR="000A560D" w:rsidRDefault="000A560D" w:rsidP="000A560D">
      <w:pPr>
        <w:pStyle w:val="2"/>
      </w:pPr>
      <w:bookmarkStart w:id="7" w:name="_Toc88935049"/>
      <w:r>
        <w:lastRenderedPageBreak/>
        <w:t>Классификация кабелей</w:t>
      </w:r>
      <w:bookmarkEnd w:id="7"/>
    </w:p>
    <w:p w14:paraId="60675AF4" w14:textId="72791BF3" w:rsidR="00FB54F1" w:rsidRDefault="00FB54F1" w:rsidP="00FB54F1">
      <w:r>
        <w:t>Витые пары проводов используются в относительно недорогих и самых популярных кабелях. Они состоят из нескольких пар скрученных попарно изолированных медных проводов в единой диэлектрической (пластиковой) оболочке.</w:t>
      </w:r>
    </w:p>
    <w:p w14:paraId="78193162" w14:textId="77777777" w:rsidR="00FB54F1" w:rsidRDefault="00FB54F1" w:rsidP="00FB54F1">
      <w:r>
        <w:t>Такие кабели отличаются высокой гибкостью и удобством при прокладке и монтаже. Скручивание проводов позволяет уменьшить индуктивные наводки проводов в кабеле друг на друга и снизить влияние переходных процессов. В кабели разных категорий входят две или четыре витые пары (4 или 8 проводников).</w:t>
      </w:r>
    </w:p>
    <w:p w14:paraId="79886845" w14:textId="2ABA7871" w:rsidR="00FB54F1" w:rsidRDefault="00FB54F1" w:rsidP="00FB54F1">
      <w:pPr>
        <w:jc w:val="center"/>
      </w:pPr>
      <w:r>
        <w:rPr>
          <w:noProof/>
        </w:rPr>
        <w:drawing>
          <wp:inline distT="0" distB="0" distL="0" distR="0" wp14:anchorId="3C2595C9" wp14:editId="08F01B96">
            <wp:extent cx="1667176" cy="1461623"/>
            <wp:effectExtent l="0" t="0" r="0" b="5715"/>
            <wp:docPr id="26" name="Рисунок 26" descr="кабель LEGRAND витая пара cat 5е U/UTP 4 пары PVC 305м - купить по выгодной  цене в магазине Максидом | Характеристики, фото, отзы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кабель LEGRAND витая пара cat 5е U/UTP 4 пары PVC 305м - купить по выгодной  цене в магазине Максидом | Характеристики, фото, отзывы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2106" r="2550" b="6598"/>
                    <a:stretch/>
                  </pic:blipFill>
                  <pic:spPr bwMode="auto">
                    <a:xfrm flipH="1">
                      <a:off x="0" y="0"/>
                      <a:ext cx="1748861" cy="153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EFB9E" wp14:editId="1CE7CA19">
            <wp:extent cx="1628120" cy="1628120"/>
            <wp:effectExtent l="0" t="0" r="0" b="0"/>
            <wp:docPr id="25" name="Рисунок 25" descr="Что такое экранированная витая пара. Провод экранированная витая пара -  витая пара, окруженная заземленной металлической фольг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Что такое экранированная витая пара. Провод экранированная витая пара -  витая пара, окруженная заземленной металлической фольго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7156" cy="170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0D191" wp14:editId="68B448CB">
            <wp:extent cx="2018264" cy="1031169"/>
            <wp:effectExtent l="114300" t="266700" r="115570" b="264795"/>
            <wp:docPr id="27" name="Рисунок 27" descr="Hyperline UFTP4-C6-P26-IN-LSZH-GY-100 (100 м) Кабель витая пара,  экранированная U/FTP, категория 6, 4 пары (26 AWG), многожильный (patch),  каждая пара в фольге, LSZH, серый - Внутренняя экранированная витая пара  Hyperline - Витая п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yperline UFTP4-C6-P26-IN-LSZH-GY-100 (100 м) Кабель витая пара,  экранированная U/FTP, категория 6, 4 пары (26 AWG), многожильный (patch),  каждая пара в фольге, LSZH, серый - Внутренняя экранированная витая пара  Hyperline - Витая па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t="8893" b="9578"/>
                    <a:stretch/>
                  </pic:blipFill>
                  <pic:spPr bwMode="auto">
                    <a:xfrm rot="962809" flipH="1">
                      <a:off x="0" y="0"/>
                      <a:ext cx="2152590" cy="10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2A9CF" w14:textId="526FEAE4" w:rsidR="00FB54F1" w:rsidRDefault="00FB54F1" w:rsidP="00FB54F1">
      <w:pPr>
        <w:jc w:val="center"/>
        <w:rPr>
          <w:szCs w:val="28"/>
        </w:rPr>
      </w:pPr>
      <w:r w:rsidRPr="002223A6">
        <w:rPr>
          <w:szCs w:val="28"/>
        </w:rPr>
        <w:t xml:space="preserve">Рис. </w:t>
      </w:r>
      <w:r w:rsidRPr="00FB54F1">
        <w:rPr>
          <w:szCs w:val="28"/>
        </w:rPr>
        <w:t>6</w:t>
      </w:r>
      <w:r w:rsidRPr="002223A6">
        <w:rPr>
          <w:szCs w:val="28"/>
        </w:rPr>
        <w:t xml:space="preserve">. </w:t>
      </w:r>
      <w:r>
        <w:rPr>
          <w:szCs w:val="28"/>
        </w:rPr>
        <w:t>Типы кабелей «Витая пара»</w:t>
      </w:r>
    </w:p>
    <w:p w14:paraId="01152006" w14:textId="77777777" w:rsidR="00FB54F1" w:rsidRDefault="00FB54F1" w:rsidP="00FB54F1">
      <w:r>
        <w:t>Неэкранированные витые пары характеризуются слабой защищенностью от внешних электромагнитных помех и от подслушивания. Для улучшения этих характеристик применяется экранирование кабелей.</w:t>
      </w:r>
    </w:p>
    <w:p w14:paraId="227A2A86" w14:textId="77777777" w:rsidR="00FB54F1" w:rsidRDefault="00FB54F1" w:rsidP="00FB54F1">
      <w:r>
        <w:t xml:space="preserve">В случае экранированной витой пары STP каждая из витых пар помещается в металлический экран-оплетку для уменьшения собственных излучений кабеля, его защиты от внешних электромагнитных помех и снижения взаимного влияния пар проводов друг на друга. Чтобы экран </w:t>
      </w:r>
      <w:r>
        <w:lastRenderedPageBreak/>
        <w:t>защищал от помех его необходимо заземлять. Экранированная витая пара существенно дороже, чем ее неэкранированный аналог.</w:t>
      </w:r>
    </w:p>
    <w:p w14:paraId="43BE0DD4" w14:textId="77777777" w:rsidR="00FB54F1" w:rsidRDefault="00FB54F1" w:rsidP="00FB54F1">
      <w:r>
        <w:t>Основным достоинством неэкранированных витых пар являются – простота монтажа разъемов на концах кабеля, а также ремонта любых повреждений по сравнению с другими типами кабеля. В настоящее время витая пара используется для передачи информации на скоростях до 1000 Мбит/с. В соответствии со стандартом EIA/TIA 568, существуют пять основных и две дополнительные категории кабелей неэкранированных витых пар (UTP):</w:t>
      </w:r>
    </w:p>
    <w:p w14:paraId="6D25575D" w14:textId="77777777" w:rsidR="00FB54F1" w:rsidRDefault="00FB54F1" w:rsidP="00FB54F1">
      <w:pPr>
        <w:pStyle w:val="a4"/>
        <w:numPr>
          <w:ilvl w:val="0"/>
          <w:numId w:val="5"/>
        </w:numPr>
      </w:pPr>
      <w:r>
        <w:t xml:space="preserve">кабель категории 1 – это телефонный кабель (пары проводов не витые), по которому можно передавать только </w:t>
      </w:r>
      <w:r w:rsidRPr="00EA620D">
        <w:rPr>
          <w:b/>
          <w:bCs/>
        </w:rPr>
        <w:t>речевые данные</w:t>
      </w:r>
      <w:r>
        <w:t>;</w:t>
      </w:r>
    </w:p>
    <w:p w14:paraId="4C958F1C" w14:textId="77777777" w:rsidR="00FB54F1" w:rsidRDefault="00FB54F1" w:rsidP="00FB54F1">
      <w:pPr>
        <w:pStyle w:val="a4"/>
        <w:numPr>
          <w:ilvl w:val="0"/>
          <w:numId w:val="5"/>
        </w:numPr>
      </w:pPr>
      <w:r>
        <w:t>кабель категории 2 – это кабель из витых пар для передачи данных в полосе частот до 1 МГц (в настоящее время он используется достаточно редко, а стандарт EIA/TIA 568 не различает кабели категорий 1 и 2);</w:t>
      </w:r>
    </w:p>
    <w:p w14:paraId="209FF69F" w14:textId="77777777" w:rsidR="00FB54F1" w:rsidRDefault="00FB54F1" w:rsidP="00FB54F1">
      <w:pPr>
        <w:pStyle w:val="a4"/>
        <w:numPr>
          <w:ilvl w:val="0"/>
          <w:numId w:val="5"/>
        </w:numPr>
      </w:pPr>
      <w:r>
        <w:t>кабель категории 3 – это кабель для передачи данных в полосе частот до 16 МГц, состоящий из витых пар с девятью витками проводов на метр длины, имеет волновое сопротивление 100 Ом (самый простой и недорогой тип кабелей, рекомендованный стандартом для локальных сетей, недавно он был самым распространенным, но сегодня вытесняется кабелем 5 категории);</w:t>
      </w:r>
    </w:p>
    <w:p w14:paraId="33C4F63F" w14:textId="77777777" w:rsidR="00FB54F1" w:rsidRDefault="00FB54F1" w:rsidP="00FB54F1">
      <w:pPr>
        <w:pStyle w:val="a4"/>
        <w:numPr>
          <w:ilvl w:val="0"/>
          <w:numId w:val="5"/>
        </w:numPr>
      </w:pPr>
      <w:r>
        <w:t>кабель категории 4 – это кабель, передающий данные в полосе частот до 20 МГц (используется редко, т.к. практически не отличается по своим характеристикам от категории 3);</w:t>
      </w:r>
    </w:p>
    <w:p w14:paraId="2627A97A" w14:textId="77777777" w:rsidR="00FB54F1" w:rsidRDefault="00FB54F1" w:rsidP="00FB54F1">
      <w:pPr>
        <w:pStyle w:val="a4"/>
        <w:numPr>
          <w:ilvl w:val="0"/>
          <w:numId w:val="5"/>
        </w:numPr>
      </w:pPr>
      <w:r>
        <w:t>кабель категории 5 – на текущий момент самый совершенный кабель, рассчитанный на передачу данных в полосе частот до 100 МГц (состоит из витых пар, которые имеют 27 витков на метр длины (8 витков на фут). Волновое сопротивление кабеля - 100 Ом. Кабель категории 5 ориентировочно на 30…50% дороже, чем кабель категории 3;</w:t>
      </w:r>
    </w:p>
    <w:p w14:paraId="5A9D77F3" w14:textId="77777777" w:rsidR="00FB54F1" w:rsidRDefault="00FB54F1" w:rsidP="00FB54F1">
      <w:pPr>
        <w:pStyle w:val="a4"/>
        <w:numPr>
          <w:ilvl w:val="0"/>
          <w:numId w:val="5"/>
        </w:numPr>
      </w:pPr>
      <w:r>
        <w:lastRenderedPageBreak/>
        <w:t>кабель категории 6 перспективный тип витой пары для передачи данных в полосе частот до 250 МГц;</w:t>
      </w:r>
    </w:p>
    <w:p w14:paraId="660F7BD1" w14:textId="77777777" w:rsidR="00FB54F1" w:rsidRDefault="00FB54F1" w:rsidP="00FB54F1">
      <w:pPr>
        <w:pStyle w:val="a4"/>
        <w:numPr>
          <w:ilvl w:val="0"/>
          <w:numId w:val="5"/>
        </w:numPr>
      </w:pPr>
      <w:r>
        <w:t>кабель категории 7 перспективный тип витой пары для передачи данных в полосе частот до 600 МГц.</w:t>
      </w:r>
    </w:p>
    <w:p w14:paraId="7B0DF942" w14:textId="77777777" w:rsidR="00FB54F1" w:rsidRDefault="00FB54F1" w:rsidP="00FB54F1">
      <w:r>
        <w:t xml:space="preserve">Кабели выпускаются с двумя типами </w:t>
      </w:r>
      <w:r w:rsidRPr="00984162">
        <w:rPr>
          <w:b/>
          <w:bCs/>
        </w:rPr>
        <w:t>внешних оболочек</w:t>
      </w:r>
      <w:r>
        <w:t>:</w:t>
      </w:r>
    </w:p>
    <w:p w14:paraId="62204E3D" w14:textId="77777777" w:rsidR="00FB54F1" w:rsidRDefault="00FB54F1" w:rsidP="00FB54F1">
      <w:pPr>
        <w:pStyle w:val="a4"/>
        <w:numPr>
          <w:ilvl w:val="0"/>
          <w:numId w:val="7"/>
        </w:numPr>
      </w:pPr>
      <w:r>
        <w:t>кабель в поливинилхлоридной (ПВХ, PVC) оболочке дешевле и предназначен для работы в относительно мягких условиях эксплуатации.</w:t>
      </w:r>
    </w:p>
    <w:p w14:paraId="0C665E58" w14:textId="77777777" w:rsidR="00FB54F1" w:rsidRDefault="00FB54F1" w:rsidP="00FB54F1">
      <w:pPr>
        <w:pStyle w:val="a4"/>
        <w:numPr>
          <w:ilvl w:val="0"/>
          <w:numId w:val="6"/>
        </w:numPr>
      </w:pPr>
      <w:r>
        <w:t xml:space="preserve">кабель в тефлоновой оболочке дороже, предназначен для менее комфортных условий эксплуатации. </w:t>
      </w:r>
    </w:p>
    <w:p w14:paraId="4E3E03D3" w14:textId="77777777" w:rsidR="00FB54F1" w:rsidRDefault="00FB54F1" w:rsidP="00FB54F1">
      <w:r>
        <w:t>Кабель в ПВХ оболочке называется non-plenum, в тефлоновой оболочке – plenum. Еще один важный параметр любого кабеля – это скорость распространения сигнала в кабеле или задержка распространения сигнала в кабеле в пересчете на единицу его длины. Типичная величина задержки большинства используемых кабелей составляет около 4…5 нс/м. Каждый из проводов, входящих в кабель на основе витых пар имеет свой цвет изоляции, что значительно упрощает монтаж разъемов.</w:t>
      </w:r>
    </w:p>
    <w:p w14:paraId="2E21C3F5" w14:textId="77777777" w:rsidR="00FB54F1" w:rsidRPr="002223A6" w:rsidRDefault="00FB54F1" w:rsidP="004D43CD">
      <w:pPr>
        <w:rPr>
          <w:szCs w:val="28"/>
        </w:rPr>
      </w:pPr>
    </w:p>
    <w:p w14:paraId="434F299A" w14:textId="5677D4B7" w:rsidR="004D43CD" w:rsidRDefault="00EC61B8" w:rsidP="00C91B62">
      <w:pPr>
        <w:pStyle w:val="2"/>
      </w:pPr>
      <w:bookmarkStart w:id="8" w:name="_Toc88935050"/>
      <w:r>
        <w:t>М</w:t>
      </w:r>
      <w:r w:rsidR="004D43CD" w:rsidRPr="002223A6">
        <w:t>онтаж кабеля на разъем RJ-45</w:t>
      </w:r>
      <w:bookmarkEnd w:id="8"/>
    </w:p>
    <w:p w14:paraId="4E2857CE" w14:textId="4D2B75F4" w:rsidR="0082092E" w:rsidRPr="0082092E" w:rsidRDefault="0082092E" w:rsidP="0082092E">
      <w:r>
        <w:t>Для успешной обжимки кабеля «Витая пара» в разъем необходимо выполнить ряд простых приемов:</w:t>
      </w:r>
    </w:p>
    <w:p w14:paraId="4EFBC658" w14:textId="6F05C570" w:rsidR="004D43CD" w:rsidRPr="004315AA" w:rsidRDefault="00010696" w:rsidP="004315AA">
      <w:pPr>
        <w:pStyle w:val="a4"/>
        <w:numPr>
          <w:ilvl w:val="0"/>
          <w:numId w:val="51"/>
        </w:numPr>
        <w:rPr>
          <w:szCs w:val="28"/>
        </w:rPr>
      </w:pPr>
      <w:r w:rsidRPr="004315AA">
        <w:rPr>
          <w:szCs w:val="28"/>
        </w:rPr>
        <w:t>Обрежьте</w:t>
      </w:r>
      <w:r w:rsidR="004D43CD" w:rsidRPr="004315AA">
        <w:rPr>
          <w:szCs w:val="28"/>
        </w:rPr>
        <w:t xml:space="preserve"> конец кабеля. Торец кабеля должен быть ровным.</w:t>
      </w:r>
    </w:p>
    <w:p w14:paraId="418124BB" w14:textId="6612569E" w:rsidR="004315AA" w:rsidRPr="004315AA" w:rsidRDefault="004315AA" w:rsidP="004315AA">
      <w:pPr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FB336E7" wp14:editId="43443701">
            <wp:extent cx="3483177" cy="2186714"/>
            <wp:effectExtent l="0" t="0" r="3175" b="4445"/>
            <wp:docPr id="11" name="Рисунок 11" descr="Очистка витой пары от изо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чистка витой пары от изоляци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88" cy="22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1029" w14:textId="65648C3A" w:rsidR="004D43CD" w:rsidRPr="005218B2" w:rsidRDefault="00AF33CA" w:rsidP="005218B2">
      <w:pPr>
        <w:pStyle w:val="a4"/>
        <w:numPr>
          <w:ilvl w:val="0"/>
          <w:numId w:val="51"/>
        </w:numPr>
        <w:rPr>
          <w:szCs w:val="28"/>
        </w:rPr>
      </w:pPr>
      <w:r w:rsidRPr="005218B2">
        <w:rPr>
          <w:szCs w:val="28"/>
        </w:rPr>
        <w:lastRenderedPageBreak/>
        <w:t>При помощи</w:t>
      </w:r>
      <w:r w:rsidR="004D43CD" w:rsidRPr="005218B2">
        <w:rPr>
          <w:szCs w:val="28"/>
        </w:rPr>
        <w:t xml:space="preserve"> инструмент</w:t>
      </w:r>
      <w:r w:rsidRPr="005218B2">
        <w:rPr>
          <w:szCs w:val="28"/>
        </w:rPr>
        <w:t>а</w:t>
      </w:r>
      <w:r w:rsidR="002D0579" w:rsidRPr="005218B2">
        <w:rPr>
          <w:szCs w:val="28"/>
        </w:rPr>
        <w:t xml:space="preserve"> для зачистки изоляции</w:t>
      </w:r>
      <w:r w:rsidR="004D43CD" w:rsidRPr="005218B2">
        <w:rPr>
          <w:szCs w:val="28"/>
        </w:rPr>
        <w:t xml:space="preserve">, </w:t>
      </w:r>
      <w:r w:rsidR="00010696" w:rsidRPr="005218B2">
        <w:rPr>
          <w:szCs w:val="28"/>
        </w:rPr>
        <w:t>снимите</w:t>
      </w:r>
      <w:r w:rsidR="004D43CD" w:rsidRPr="005218B2">
        <w:rPr>
          <w:szCs w:val="28"/>
        </w:rPr>
        <w:t xml:space="preserve"> с кабеля внешнюю изоляцию на длину примерно 30 мм и </w:t>
      </w:r>
      <w:r w:rsidR="00B6326E" w:rsidRPr="005218B2">
        <w:rPr>
          <w:szCs w:val="28"/>
        </w:rPr>
        <w:t>обрежьте</w:t>
      </w:r>
      <w:bookmarkStart w:id="9" w:name="_GoBack"/>
      <w:bookmarkEnd w:id="9"/>
      <w:r w:rsidR="004D43CD" w:rsidRPr="005218B2">
        <w:rPr>
          <w:szCs w:val="28"/>
        </w:rPr>
        <w:t xml:space="preserve"> нить, вмонтированную в кабель (нить предназначена для удобства снятия изоляции с кабеля на большую длину). Любые повреждения изоляции проводников абсолютно недопустимы </w:t>
      </w:r>
      <w:r w:rsidR="00CB76DE" w:rsidRPr="005218B2">
        <w:rPr>
          <w:szCs w:val="28"/>
        </w:rPr>
        <w:t>–</w:t>
      </w:r>
      <w:r w:rsidR="004D43CD" w:rsidRPr="005218B2">
        <w:rPr>
          <w:szCs w:val="28"/>
        </w:rPr>
        <w:t xml:space="preserve"> именно поэтому желательно использовать специальный инструмент, лезвие резака которого выступает ровно на толщину внешней изоляции.</w:t>
      </w:r>
    </w:p>
    <w:p w14:paraId="5289D626" w14:textId="3B19FB69" w:rsidR="00A54EE5" w:rsidRDefault="004315AA" w:rsidP="00A54EE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58A4391" wp14:editId="7F2A4A95">
            <wp:extent cx="3250613" cy="1415259"/>
            <wp:effectExtent l="0" t="0" r="6985" b="0"/>
            <wp:docPr id="12" name="Рисунок 12" descr="Обжим сетевого каб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бжим сетевого кабел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63" cy="143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2B3" w14:textId="3A34CA58" w:rsidR="00054EBF" w:rsidRDefault="00054EBF" w:rsidP="00A54EE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183C08C" wp14:editId="04AFD6B7">
            <wp:extent cx="3599459" cy="1781838"/>
            <wp:effectExtent l="0" t="0" r="1270" b="8890"/>
            <wp:docPr id="13" name="Рисунок 13" descr="Подготовка витой пары для обжима в RJ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дготовка витой пары для обжима в RJ-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14" cy="179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39CF" w14:textId="77777777" w:rsidR="005218B2" w:rsidRDefault="009D5E68" w:rsidP="005218B2">
      <w:pPr>
        <w:pStyle w:val="a4"/>
        <w:numPr>
          <w:ilvl w:val="0"/>
          <w:numId w:val="51"/>
        </w:numPr>
        <w:rPr>
          <w:szCs w:val="28"/>
        </w:rPr>
      </w:pPr>
      <w:r w:rsidRPr="005218B2">
        <w:rPr>
          <w:szCs w:val="28"/>
        </w:rPr>
        <w:t>Разведите</w:t>
      </w:r>
      <w:r w:rsidR="004D43CD" w:rsidRPr="005218B2">
        <w:rPr>
          <w:szCs w:val="28"/>
        </w:rPr>
        <w:t xml:space="preserve">, </w:t>
      </w:r>
      <w:r w:rsidR="00F07855" w:rsidRPr="005218B2">
        <w:rPr>
          <w:szCs w:val="28"/>
        </w:rPr>
        <w:t>распле</w:t>
      </w:r>
      <w:r w:rsidRPr="005218B2">
        <w:rPr>
          <w:szCs w:val="28"/>
        </w:rPr>
        <w:t>тите</w:t>
      </w:r>
      <w:r w:rsidR="004D43CD" w:rsidRPr="005218B2">
        <w:rPr>
          <w:szCs w:val="28"/>
        </w:rPr>
        <w:t xml:space="preserve"> и </w:t>
      </w:r>
      <w:r w:rsidRPr="005218B2">
        <w:rPr>
          <w:szCs w:val="28"/>
        </w:rPr>
        <w:t>выровняйте</w:t>
      </w:r>
      <w:r w:rsidR="004D43CD" w:rsidRPr="005218B2">
        <w:rPr>
          <w:szCs w:val="28"/>
        </w:rPr>
        <w:t xml:space="preserve"> проводники. </w:t>
      </w:r>
      <w:r w:rsidRPr="005218B2">
        <w:rPr>
          <w:szCs w:val="28"/>
        </w:rPr>
        <w:t>Проводники выравниваются и выстраиваются</w:t>
      </w:r>
      <w:r w:rsidR="004D43CD" w:rsidRPr="005218B2">
        <w:rPr>
          <w:szCs w:val="28"/>
        </w:rPr>
        <w:t xml:space="preserve"> их в один ряд, при этом </w:t>
      </w:r>
      <w:r w:rsidR="006E5127" w:rsidRPr="005218B2">
        <w:rPr>
          <w:szCs w:val="28"/>
        </w:rPr>
        <w:t>следует соблюдать</w:t>
      </w:r>
      <w:r w:rsidR="004D43CD" w:rsidRPr="005218B2">
        <w:rPr>
          <w:szCs w:val="28"/>
        </w:rPr>
        <w:t xml:space="preserve"> цветовую маркировку.</w:t>
      </w:r>
    </w:p>
    <w:p w14:paraId="7379C7D6" w14:textId="67890268" w:rsidR="004D43CD" w:rsidRPr="005218B2" w:rsidRDefault="004D43CD" w:rsidP="005218B2">
      <w:pPr>
        <w:ind w:firstLine="0"/>
        <w:rPr>
          <w:szCs w:val="28"/>
        </w:rPr>
      </w:pPr>
      <w:r w:rsidRPr="005218B2">
        <w:rPr>
          <w:szCs w:val="28"/>
        </w:rPr>
        <w:t>Существует два наиболее распространенных стандарта по разводке цветов по парам: T568A (рекомендуемый компанией Siemon) и T568B (рекомендуемый компанией AT&amp;T и фактически наиболее часто применяемый).</w:t>
      </w:r>
    </w:p>
    <w:p w14:paraId="21F45FDE" w14:textId="1D3A3C65" w:rsidR="004D43CD" w:rsidRPr="002223A6" w:rsidRDefault="004D43CD" w:rsidP="004D43CD">
      <w:pPr>
        <w:ind w:firstLine="708"/>
        <w:rPr>
          <w:szCs w:val="28"/>
        </w:rPr>
      </w:pPr>
      <w:r w:rsidRPr="002223A6">
        <w:rPr>
          <w:szCs w:val="28"/>
        </w:rPr>
        <w:t xml:space="preserve">На разъеме RJ-45 цвета проводников располагаются так (рис. </w:t>
      </w:r>
      <w:r w:rsidR="000D4492">
        <w:rPr>
          <w:szCs w:val="28"/>
        </w:rPr>
        <w:t>6</w:t>
      </w:r>
      <w:r w:rsidRPr="002223A6">
        <w:rPr>
          <w:szCs w:val="28"/>
        </w:rPr>
        <w:t>):</w:t>
      </w:r>
    </w:p>
    <w:p w14:paraId="370E9CB1" w14:textId="77777777" w:rsidR="004D43CD" w:rsidRPr="002223A6" w:rsidRDefault="004D43CD" w:rsidP="000D4492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1BE330B" wp14:editId="59ACBCCB">
            <wp:extent cx="5435502" cy="1511667"/>
            <wp:effectExtent l="0" t="0" r="0" b="0"/>
            <wp:docPr id="9" name="Рисунок 8" descr="http://khpi-iip.mipk.kharkiv.edu/library/net/lab1_img/image01_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khpi-iip.mipk.kharkiv.edu/library/net/lab1_img/image01_08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17" cy="152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FC21B" w14:textId="4C447811" w:rsidR="00386E1D" w:rsidRDefault="00386E1D" w:rsidP="005218B2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5CD1AD6" wp14:editId="20C1AC67">
            <wp:extent cx="2857016" cy="1569692"/>
            <wp:effectExtent l="0" t="381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r="3740"/>
                    <a:stretch/>
                  </pic:blipFill>
                  <pic:spPr bwMode="auto">
                    <a:xfrm rot="5400000">
                      <a:off x="0" y="0"/>
                      <a:ext cx="2950531" cy="162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F1371" wp14:editId="7BA49111">
            <wp:extent cx="2900495" cy="1466739"/>
            <wp:effectExtent l="0" t="6985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7640" r="5260"/>
                    <a:stretch/>
                  </pic:blipFill>
                  <pic:spPr bwMode="auto">
                    <a:xfrm rot="16200000">
                      <a:off x="0" y="0"/>
                      <a:ext cx="2972977" cy="150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AEFA2" w14:textId="22E00DD7" w:rsidR="005218B2" w:rsidRDefault="004D43CD" w:rsidP="005218B2">
      <w:pPr>
        <w:jc w:val="center"/>
        <w:rPr>
          <w:szCs w:val="28"/>
        </w:rPr>
      </w:pPr>
      <w:r w:rsidRPr="002223A6">
        <w:rPr>
          <w:szCs w:val="28"/>
        </w:rPr>
        <w:t>Рис. 6. Порядок расположения проводников в соответствии со стандартами</w:t>
      </w:r>
    </w:p>
    <w:p w14:paraId="7A92FE10" w14:textId="68CDD03F" w:rsidR="004D43CD" w:rsidRDefault="004D43CD" w:rsidP="005218B2">
      <w:r w:rsidRPr="002223A6">
        <w:t>Проводники должны располагаться строго в один ряд. Удерживая их одной рукой, другой ровно обрежьте проводники так, чтобы они выступали над внешней обмоткой на 8-10 мм.</w:t>
      </w:r>
    </w:p>
    <w:p w14:paraId="71955CC4" w14:textId="77777777" w:rsidR="005218B2" w:rsidRDefault="004D43CD" w:rsidP="005218B2">
      <w:r w:rsidRPr="002223A6">
        <w:t xml:space="preserve">4. Держа разъем защелкой вниз, вставьте в него кабель. Каждый проводник должен попасть на свое место в разъеме и упереться в ограничитель. </w:t>
      </w:r>
    </w:p>
    <w:p w14:paraId="74299921" w14:textId="02E04A77" w:rsidR="004D43CD" w:rsidRPr="002223A6" w:rsidRDefault="00C53EB0" w:rsidP="005218B2">
      <w:pPr>
        <w:jc w:val="center"/>
      </w:pPr>
      <w:r>
        <w:rPr>
          <w:noProof/>
        </w:rPr>
        <w:drawing>
          <wp:inline distT="0" distB="0" distL="0" distR="0" wp14:anchorId="38885DC9" wp14:editId="74257068">
            <wp:extent cx="4894419" cy="2588208"/>
            <wp:effectExtent l="0" t="0" r="1905" b="3175"/>
            <wp:docPr id="14" name="Рисунок 14" descr="Как правильно обжать сетевой кабель в RJ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к правильно обжать сетевой кабель в RJ-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599" cy="26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CD62" w14:textId="5B500385" w:rsidR="00F6144D" w:rsidRDefault="004D43CD" w:rsidP="005218B2">
      <w:pPr>
        <w:pStyle w:val="a4"/>
        <w:numPr>
          <w:ilvl w:val="0"/>
          <w:numId w:val="51"/>
        </w:numPr>
        <w:rPr>
          <w:szCs w:val="28"/>
        </w:rPr>
      </w:pPr>
      <w:r w:rsidRPr="005218B2">
        <w:rPr>
          <w:szCs w:val="28"/>
        </w:rPr>
        <w:t xml:space="preserve">Вставьте разъем в гнездо на обжимочном приспособлении и обожмите его до упора-ограничителя на приспособлении. В результате фиксатор на разъеме встанет на свое место, удерживая кабель в разъеме неподвижным. </w:t>
      </w:r>
      <w:r w:rsidRPr="005218B2">
        <w:rPr>
          <w:szCs w:val="28"/>
        </w:rPr>
        <w:lastRenderedPageBreak/>
        <w:t>Контактные ножи разъема врежутся каждый в свой проводник, обеспечивая надежный контакт.</w:t>
      </w:r>
    </w:p>
    <w:p w14:paraId="27A3E4B4" w14:textId="0B0FCC53" w:rsidR="005218B2" w:rsidRDefault="005218B2" w:rsidP="005218B2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81E43AC" wp14:editId="3C170E2D">
            <wp:extent cx="3935103" cy="2271465"/>
            <wp:effectExtent l="0" t="0" r="8255" b="0"/>
            <wp:docPr id="15" name="Рисунок 15" descr="Процесс обжима витой па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цесс обжима витой пар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85" cy="228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AAE6" w14:textId="574D8C8A" w:rsidR="005218B2" w:rsidRDefault="005218B2" w:rsidP="005218B2">
      <w:pPr>
        <w:pStyle w:val="a4"/>
        <w:numPr>
          <w:ilvl w:val="0"/>
          <w:numId w:val="51"/>
        </w:numPr>
      </w:pPr>
      <w:r>
        <w:t>Выполните обжимку кабеля с другой стороны и проверьте выполненное соединение.</w:t>
      </w:r>
    </w:p>
    <w:p w14:paraId="0D5BB31F" w14:textId="77777777" w:rsidR="005218B2" w:rsidRDefault="005218B2" w:rsidP="00F6144D">
      <w:pPr>
        <w:jc w:val="center"/>
      </w:pPr>
    </w:p>
    <w:p w14:paraId="3F949F05" w14:textId="77777777" w:rsidR="005563A8" w:rsidRPr="005218B2" w:rsidRDefault="005563A8" w:rsidP="005218B2">
      <w:pPr>
        <w:rPr>
          <w:szCs w:val="28"/>
        </w:rPr>
      </w:pPr>
      <w:r>
        <w:br w:type="page"/>
      </w:r>
    </w:p>
    <w:p w14:paraId="0FA689F8" w14:textId="2731E115" w:rsidR="001A7D96" w:rsidRDefault="001A7D96" w:rsidP="00877D22">
      <w:pPr>
        <w:pStyle w:val="2"/>
        <w:ind w:left="709" w:firstLine="0"/>
      </w:pPr>
      <w:bookmarkStart w:id="10" w:name="_Toc88935051"/>
      <w:r>
        <w:lastRenderedPageBreak/>
        <w:t>Выводы</w:t>
      </w:r>
      <w:bookmarkEnd w:id="6"/>
      <w:bookmarkEnd w:id="10"/>
    </w:p>
    <w:p w14:paraId="30B0DA80" w14:textId="287BC062" w:rsidR="00C757B6" w:rsidRPr="00634E1A" w:rsidRDefault="00C757B6" w:rsidP="00C757B6">
      <w:r>
        <w:rPr>
          <w:szCs w:val="28"/>
        </w:rPr>
        <w:t xml:space="preserve">В ходе выполнения лабораторной работы </w:t>
      </w:r>
      <w:r w:rsidR="00A90A5E">
        <w:rPr>
          <w:szCs w:val="28"/>
        </w:rPr>
        <w:t xml:space="preserve">была изучена конструкция кабеля «Витая пара», изображен эскиз с обозначением всех внутренних узлов кабеля. </w:t>
      </w:r>
      <w:r w:rsidR="00634E1A">
        <w:rPr>
          <w:szCs w:val="28"/>
        </w:rPr>
        <w:t xml:space="preserve">Рассмотрена классификация кабелей типа «Витая пара» и область их применения. Выполнен монтаж кабеля в разъем </w:t>
      </w:r>
      <w:r w:rsidR="00634E1A">
        <w:rPr>
          <w:szCs w:val="28"/>
          <w:lang w:val="en-US"/>
        </w:rPr>
        <w:t>RJ</w:t>
      </w:r>
      <w:r w:rsidR="00634E1A" w:rsidRPr="00634E1A">
        <w:rPr>
          <w:szCs w:val="28"/>
        </w:rPr>
        <w:t xml:space="preserve">45 </w:t>
      </w:r>
      <w:r w:rsidR="00634E1A">
        <w:rPr>
          <w:szCs w:val="28"/>
        </w:rPr>
        <w:t>с помощью обжимного инструмента – кримпера</w:t>
      </w:r>
      <w:r w:rsidR="00470C91">
        <w:rPr>
          <w:szCs w:val="28"/>
        </w:rPr>
        <w:t xml:space="preserve">, </w:t>
      </w:r>
      <w:r w:rsidR="006A6312">
        <w:rPr>
          <w:szCs w:val="28"/>
        </w:rPr>
        <w:t>проверена работоспособность выполненного соединения.</w:t>
      </w:r>
    </w:p>
    <w:sectPr w:rsidR="00C757B6" w:rsidRPr="00634E1A" w:rsidSect="006840A0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138C3" w14:textId="77777777" w:rsidR="0051322D" w:rsidRDefault="0051322D" w:rsidP="00C729BF">
      <w:pPr>
        <w:spacing w:line="240" w:lineRule="auto"/>
      </w:pPr>
      <w:r>
        <w:separator/>
      </w:r>
    </w:p>
  </w:endnote>
  <w:endnote w:type="continuationSeparator" w:id="0">
    <w:p w14:paraId="4776F1BF" w14:textId="77777777" w:rsidR="0051322D" w:rsidRDefault="0051322D" w:rsidP="00C72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4868"/>
      <w:docPartObj>
        <w:docPartGallery w:val="Page Numbers (Bottom of Page)"/>
        <w:docPartUnique/>
      </w:docPartObj>
    </w:sdtPr>
    <w:sdtEndPr/>
    <w:sdtContent>
      <w:p w14:paraId="3C244100" w14:textId="5339DF80" w:rsidR="00682370" w:rsidRDefault="0068237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0B0494" w14:textId="77777777" w:rsidR="0051322D" w:rsidRDefault="0051322D" w:rsidP="00C729BF">
      <w:pPr>
        <w:spacing w:line="240" w:lineRule="auto"/>
      </w:pPr>
      <w:r>
        <w:separator/>
      </w:r>
    </w:p>
  </w:footnote>
  <w:footnote w:type="continuationSeparator" w:id="0">
    <w:p w14:paraId="5C3CBE15" w14:textId="77777777" w:rsidR="0051322D" w:rsidRDefault="0051322D" w:rsidP="00C729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42A2"/>
    <w:multiLevelType w:val="hybridMultilevel"/>
    <w:tmpl w:val="0B54F6EC"/>
    <w:lvl w:ilvl="0" w:tplc="D908BD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829FE"/>
    <w:multiLevelType w:val="hybridMultilevel"/>
    <w:tmpl w:val="53A0A572"/>
    <w:lvl w:ilvl="0" w:tplc="6C02F3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41DA8"/>
    <w:multiLevelType w:val="hybridMultilevel"/>
    <w:tmpl w:val="E29E587C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763127"/>
    <w:multiLevelType w:val="hybridMultilevel"/>
    <w:tmpl w:val="DB0AC9FE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3B236D0"/>
    <w:multiLevelType w:val="hybridMultilevel"/>
    <w:tmpl w:val="14F417DE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4326C21"/>
    <w:multiLevelType w:val="hybridMultilevel"/>
    <w:tmpl w:val="9D009CBC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8940ADC"/>
    <w:multiLevelType w:val="hybridMultilevel"/>
    <w:tmpl w:val="9FEEDC4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E22902"/>
    <w:multiLevelType w:val="hybridMultilevel"/>
    <w:tmpl w:val="D9DEB542"/>
    <w:lvl w:ilvl="0" w:tplc="15BC3168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6B12ED"/>
    <w:multiLevelType w:val="hybridMultilevel"/>
    <w:tmpl w:val="83F23A8A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691473"/>
    <w:multiLevelType w:val="hybridMultilevel"/>
    <w:tmpl w:val="675EFC2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E166EB7"/>
    <w:multiLevelType w:val="hybridMultilevel"/>
    <w:tmpl w:val="68C00C04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7F489A"/>
    <w:multiLevelType w:val="hybridMultilevel"/>
    <w:tmpl w:val="E062C8A0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22B7865"/>
    <w:multiLevelType w:val="hybridMultilevel"/>
    <w:tmpl w:val="096A902A"/>
    <w:lvl w:ilvl="0" w:tplc="D908BD5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035354"/>
    <w:multiLevelType w:val="hybridMultilevel"/>
    <w:tmpl w:val="F5EC06C6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CB95F34"/>
    <w:multiLevelType w:val="hybridMultilevel"/>
    <w:tmpl w:val="2B2E0BF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2D434E"/>
    <w:multiLevelType w:val="hybridMultilevel"/>
    <w:tmpl w:val="84B80D9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7D06752"/>
    <w:multiLevelType w:val="hybridMultilevel"/>
    <w:tmpl w:val="0DB416E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2A6D54"/>
    <w:multiLevelType w:val="hybridMultilevel"/>
    <w:tmpl w:val="16D8D6CA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88B6CBA"/>
    <w:multiLevelType w:val="hybridMultilevel"/>
    <w:tmpl w:val="C068CC9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E521CE8"/>
    <w:multiLevelType w:val="hybridMultilevel"/>
    <w:tmpl w:val="539600AA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9A5BBA"/>
    <w:multiLevelType w:val="hybridMultilevel"/>
    <w:tmpl w:val="4D40E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41262A"/>
    <w:multiLevelType w:val="hybridMultilevel"/>
    <w:tmpl w:val="9F26187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18000AE"/>
    <w:multiLevelType w:val="hybridMultilevel"/>
    <w:tmpl w:val="782E0D90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AD3353"/>
    <w:multiLevelType w:val="hybridMultilevel"/>
    <w:tmpl w:val="778CA37C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5BE3D72"/>
    <w:multiLevelType w:val="hybridMultilevel"/>
    <w:tmpl w:val="F7984604"/>
    <w:lvl w:ilvl="0" w:tplc="8976F6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7927F4E"/>
    <w:multiLevelType w:val="hybridMultilevel"/>
    <w:tmpl w:val="53F2F7F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73466C"/>
    <w:multiLevelType w:val="hybridMultilevel"/>
    <w:tmpl w:val="43DEE702"/>
    <w:lvl w:ilvl="0" w:tplc="4EAC7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E37C19"/>
    <w:multiLevelType w:val="hybridMultilevel"/>
    <w:tmpl w:val="9584904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D627AAD"/>
    <w:multiLevelType w:val="hybridMultilevel"/>
    <w:tmpl w:val="0C70644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F262D59"/>
    <w:multiLevelType w:val="hybridMultilevel"/>
    <w:tmpl w:val="E76CA1CC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4F692647"/>
    <w:multiLevelType w:val="hybridMultilevel"/>
    <w:tmpl w:val="6CF8E126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20A0A15"/>
    <w:multiLevelType w:val="hybridMultilevel"/>
    <w:tmpl w:val="0486F94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52EF57EF"/>
    <w:multiLevelType w:val="hybridMultilevel"/>
    <w:tmpl w:val="691A954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545B62BD"/>
    <w:multiLevelType w:val="hybridMultilevel"/>
    <w:tmpl w:val="55A4CAD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7DE25C2"/>
    <w:multiLevelType w:val="hybridMultilevel"/>
    <w:tmpl w:val="7F62703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826716F"/>
    <w:multiLevelType w:val="hybridMultilevel"/>
    <w:tmpl w:val="E0B4DD62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A0A7E39"/>
    <w:multiLevelType w:val="multilevel"/>
    <w:tmpl w:val="1E60D4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7" w15:restartNumberingAfterBreak="0">
    <w:nsid w:val="5B132FD0"/>
    <w:multiLevelType w:val="hybridMultilevel"/>
    <w:tmpl w:val="D0F4D28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BDD6FD9"/>
    <w:multiLevelType w:val="hybridMultilevel"/>
    <w:tmpl w:val="E42C2AD8"/>
    <w:lvl w:ilvl="0" w:tplc="15BC3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5C306888"/>
    <w:multiLevelType w:val="hybridMultilevel"/>
    <w:tmpl w:val="084E19AC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0D2107E"/>
    <w:multiLevelType w:val="hybridMultilevel"/>
    <w:tmpl w:val="B0AAF58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64F015A9"/>
    <w:multiLevelType w:val="hybridMultilevel"/>
    <w:tmpl w:val="5E008AE6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5326B39"/>
    <w:multiLevelType w:val="hybridMultilevel"/>
    <w:tmpl w:val="A290F6F8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5DE4433"/>
    <w:multiLevelType w:val="hybridMultilevel"/>
    <w:tmpl w:val="B726BC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617F0"/>
    <w:multiLevelType w:val="hybridMultilevel"/>
    <w:tmpl w:val="2D8CB2B6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6FB84576"/>
    <w:multiLevelType w:val="hybridMultilevel"/>
    <w:tmpl w:val="1204649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210252C"/>
    <w:multiLevelType w:val="hybridMultilevel"/>
    <w:tmpl w:val="664CEAE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5423718"/>
    <w:multiLevelType w:val="hybridMultilevel"/>
    <w:tmpl w:val="A59012A2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7549370C"/>
    <w:multiLevelType w:val="hybridMultilevel"/>
    <w:tmpl w:val="15C8182E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773B771E"/>
    <w:multiLevelType w:val="hybridMultilevel"/>
    <w:tmpl w:val="0956A790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0" w15:restartNumberingAfterBreak="0">
    <w:nsid w:val="79673A0C"/>
    <w:multiLevelType w:val="hybridMultilevel"/>
    <w:tmpl w:val="3B8CF28C"/>
    <w:lvl w:ilvl="0" w:tplc="D908BD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6C4527"/>
    <w:multiLevelType w:val="hybridMultilevel"/>
    <w:tmpl w:val="5AB6600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4"/>
  </w:num>
  <w:num w:numId="3">
    <w:abstractNumId w:val="43"/>
  </w:num>
  <w:num w:numId="4">
    <w:abstractNumId w:val="4"/>
  </w:num>
  <w:num w:numId="5">
    <w:abstractNumId w:val="35"/>
  </w:num>
  <w:num w:numId="6">
    <w:abstractNumId w:val="42"/>
  </w:num>
  <w:num w:numId="7">
    <w:abstractNumId w:val="29"/>
  </w:num>
  <w:num w:numId="8">
    <w:abstractNumId w:val="10"/>
  </w:num>
  <w:num w:numId="9">
    <w:abstractNumId w:val="0"/>
  </w:num>
  <w:num w:numId="10">
    <w:abstractNumId w:val="18"/>
  </w:num>
  <w:num w:numId="11">
    <w:abstractNumId w:val="3"/>
  </w:num>
  <w:num w:numId="12">
    <w:abstractNumId w:val="49"/>
  </w:num>
  <w:num w:numId="13">
    <w:abstractNumId w:val="23"/>
  </w:num>
  <w:num w:numId="14">
    <w:abstractNumId w:val="44"/>
  </w:num>
  <w:num w:numId="15">
    <w:abstractNumId w:val="28"/>
  </w:num>
  <w:num w:numId="16">
    <w:abstractNumId w:val="51"/>
  </w:num>
  <w:num w:numId="17">
    <w:abstractNumId w:val="32"/>
  </w:num>
  <w:num w:numId="18">
    <w:abstractNumId w:val="11"/>
  </w:num>
  <w:num w:numId="19">
    <w:abstractNumId w:val="13"/>
  </w:num>
  <w:num w:numId="20">
    <w:abstractNumId w:val="2"/>
  </w:num>
  <w:num w:numId="21">
    <w:abstractNumId w:val="48"/>
  </w:num>
  <w:num w:numId="22">
    <w:abstractNumId w:val="15"/>
  </w:num>
  <w:num w:numId="23">
    <w:abstractNumId w:val="25"/>
  </w:num>
  <w:num w:numId="24">
    <w:abstractNumId w:val="33"/>
  </w:num>
  <w:num w:numId="25">
    <w:abstractNumId w:val="34"/>
  </w:num>
  <w:num w:numId="26">
    <w:abstractNumId w:val="16"/>
  </w:num>
  <w:num w:numId="27">
    <w:abstractNumId w:val="46"/>
  </w:num>
  <w:num w:numId="28">
    <w:abstractNumId w:val="41"/>
  </w:num>
  <w:num w:numId="29">
    <w:abstractNumId w:val="14"/>
  </w:num>
  <w:num w:numId="30">
    <w:abstractNumId w:val="6"/>
  </w:num>
  <w:num w:numId="31">
    <w:abstractNumId w:val="5"/>
  </w:num>
  <w:num w:numId="32">
    <w:abstractNumId w:val="37"/>
  </w:num>
  <w:num w:numId="33">
    <w:abstractNumId w:val="9"/>
  </w:num>
  <w:num w:numId="34">
    <w:abstractNumId w:val="19"/>
  </w:num>
  <w:num w:numId="35">
    <w:abstractNumId w:val="27"/>
  </w:num>
  <w:num w:numId="36">
    <w:abstractNumId w:val="31"/>
  </w:num>
  <w:num w:numId="37">
    <w:abstractNumId w:val="40"/>
  </w:num>
  <w:num w:numId="38">
    <w:abstractNumId w:val="8"/>
  </w:num>
  <w:num w:numId="39">
    <w:abstractNumId w:val="21"/>
  </w:num>
  <w:num w:numId="40">
    <w:abstractNumId w:val="22"/>
  </w:num>
  <w:num w:numId="41">
    <w:abstractNumId w:val="50"/>
  </w:num>
  <w:num w:numId="42">
    <w:abstractNumId w:val="17"/>
  </w:num>
  <w:num w:numId="43">
    <w:abstractNumId w:val="30"/>
  </w:num>
  <w:num w:numId="44">
    <w:abstractNumId w:val="38"/>
  </w:num>
  <w:num w:numId="45">
    <w:abstractNumId w:val="47"/>
  </w:num>
  <w:num w:numId="46">
    <w:abstractNumId w:val="39"/>
  </w:num>
  <w:num w:numId="47">
    <w:abstractNumId w:val="45"/>
  </w:num>
  <w:num w:numId="48">
    <w:abstractNumId w:val="36"/>
  </w:num>
  <w:num w:numId="49">
    <w:abstractNumId w:val="20"/>
  </w:num>
  <w:num w:numId="50">
    <w:abstractNumId w:val="12"/>
  </w:num>
  <w:num w:numId="51">
    <w:abstractNumId w:val="26"/>
  </w:num>
  <w:num w:numId="52">
    <w:abstractNumId w:val="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BD"/>
    <w:rsid w:val="0000423F"/>
    <w:rsid w:val="000105CC"/>
    <w:rsid w:val="00010696"/>
    <w:rsid w:val="000111B2"/>
    <w:rsid w:val="000133BD"/>
    <w:rsid w:val="000153A8"/>
    <w:rsid w:val="00015CF1"/>
    <w:rsid w:val="00020A6F"/>
    <w:rsid w:val="000233E8"/>
    <w:rsid w:val="00023880"/>
    <w:rsid w:val="0002781B"/>
    <w:rsid w:val="000331C1"/>
    <w:rsid w:val="00040027"/>
    <w:rsid w:val="000412BB"/>
    <w:rsid w:val="000476AA"/>
    <w:rsid w:val="00050820"/>
    <w:rsid w:val="000538A4"/>
    <w:rsid w:val="00054EBF"/>
    <w:rsid w:val="00055A0D"/>
    <w:rsid w:val="00064067"/>
    <w:rsid w:val="000661BB"/>
    <w:rsid w:val="0007171A"/>
    <w:rsid w:val="0007288C"/>
    <w:rsid w:val="000751F5"/>
    <w:rsid w:val="0008018C"/>
    <w:rsid w:val="00080FB5"/>
    <w:rsid w:val="00085289"/>
    <w:rsid w:val="00086BFD"/>
    <w:rsid w:val="000878D9"/>
    <w:rsid w:val="00092AEC"/>
    <w:rsid w:val="000A1B12"/>
    <w:rsid w:val="000A560D"/>
    <w:rsid w:val="000A5B88"/>
    <w:rsid w:val="000A5D2B"/>
    <w:rsid w:val="000A5D94"/>
    <w:rsid w:val="000B0CFE"/>
    <w:rsid w:val="000B1DD9"/>
    <w:rsid w:val="000B3BD0"/>
    <w:rsid w:val="000C24DE"/>
    <w:rsid w:val="000C5FFD"/>
    <w:rsid w:val="000D3C57"/>
    <w:rsid w:val="000D4492"/>
    <w:rsid w:val="000E0E1F"/>
    <w:rsid w:val="000E1230"/>
    <w:rsid w:val="000E7E98"/>
    <w:rsid w:val="000F10C5"/>
    <w:rsid w:val="000F45DA"/>
    <w:rsid w:val="000F5BC2"/>
    <w:rsid w:val="00100AEF"/>
    <w:rsid w:val="00106E28"/>
    <w:rsid w:val="00112A50"/>
    <w:rsid w:val="00116007"/>
    <w:rsid w:val="00116A34"/>
    <w:rsid w:val="00117BD3"/>
    <w:rsid w:val="001223EB"/>
    <w:rsid w:val="00125AAE"/>
    <w:rsid w:val="0012791D"/>
    <w:rsid w:val="00127A63"/>
    <w:rsid w:val="00132E01"/>
    <w:rsid w:val="00135EB9"/>
    <w:rsid w:val="00140B38"/>
    <w:rsid w:val="0014156E"/>
    <w:rsid w:val="001429AE"/>
    <w:rsid w:val="001441F2"/>
    <w:rsid w:val="0015173A"/>
    <w:rsid w:val="001525E9"/>
    <w:rsid w:val="001539B4"/>
    <w:rsid w:val="001560EE"/>
    <w:rsid w:val="001646B7"/>
    <w:rsid w:val="00164DD5"/>
    <w:rsid w:val="001719FF"/>
    <w:rsid w:val="001736F3"/>
    <w:rsid w:val="001772E9"/>
    <w:rsid w:val="00180BAD"/>
    <w:rsid w:val="00181D26"/>
    <w:rsid w:val="00183831"/>
    <w:rsid w:val="00195575"/>
    <w:rsid w:val="001959DC"/>
    <w:rsid w:val="00196431"/>
    <w:rsid w:val="001A181A"/>
    <w:rsid w:val="001A7D96"/>
    <w:rsid w:val="001B262B"/>
    <w:rsid w:val="001B5017"/>
    <w:rsid w:val="001B5182"/>
    <w:rsid w:val="001C014D"/>
    <w:rsid w:val="001C01D4"/>
    <w:rsid w:val="001C4D11"/>
    <w:rsid w:val="001C4DD7"/>
    <w:rsid w:val="001C5B30"/>
    <w:rsid w:val="001C7D23"/>
    <w:rsid w:val="001D4BF9"/>
    <w:rsid w:val="001E187A"/>
    <w:rsid w:val="001E1C35"/>
    <w:rsid w:val="001E1C78"/>
    <w:rsid w:val="001E46CF"/>
    <w:rsid w:val="001E5DED"/>
    <w:rsid w:val="001E6696"/>
    <w:rsid w:val="001F07BA"/>
    <w:rsid w:val="001F7728"/>
    <w:rsid w:val="001F7AD9"/>
    <w:rsid w:val="002059A8"/>
    <w:rsid w:val="00206015"/>
    <w:rsid w:val="002079D9"/>
    <w:rsid w:val="00212537"/>
    <w:rsid w:val="00214419"/>
    <w:rsid w:val="00221083"/>
    <w:rsid w:val="00221D93"/>
    <w:rsid w:val="00224B72"/>
    <w:rsid w:val="00226072"/>
    <w:rsid w:val="00233EE4"/>
    <w:rsid w:val="0024055E"/>
    <w:rsid w:val="00242244"/>
    <w:rsid w:val="002455D3"/>
    <w:rsid w:val="00245C45"/>
    <w:rsid w:val="002461D2"/>
    <w:rsid w:val="00246537"/>
    <w:rsid w:val="00262514"/>
    <w:rsid w:val="002654D5"/>
    <w:rsid w:val="00267475"/>
    <w:rsid w:val="0027396E"/>
    <w:rsid w:val="00276E69"/>
    <w:rsid w:val="00284E2C"/>
    <w:rsid w:val="002874D3"/>
    <w:rsid w:val="00287F14"/>
    <w:rsid w:val="00291457"/>
    <w:rsid w:val="00291FB4"/>
    <w:rsid w:val="00293425"/>
    <w:rsid w:val="00296370"/>
    <w:rsid w:val="002968D1"/>
    <w:rsid w:val="002A1D46"/>
    <w:rsid w:val="002A3C57"/>
    <w:rsid w:val="002A503C"/>
    <w:rsid w:val="002B39DE"/>
    <w:rsid w:val="002B4D3B"/>
    <w:rsid w:val="002B712F"/>
    <w:rsid w:val="002C35C8"/>
    <w:rsid w:val="002C47F7"/>
    <w:rsid w:val="002C6D0B"/>
    <w:rsid w:val="002D0579"/>
    <w:rsid w:val="002D1690"/>
    <w:rsid w:val="002D2064"/>
    <w:rsid w:val="002D2099"/>
    <w:rsid w:val="002D27DB"/>
    <w:rsid w:val="002D664C"/>
    <w:rsid w:val="002E37C1"/>
    <w:rsid w:val="002F1DBE"/>
    <w:rsid w:val="002F6AAE"/>
    <w:rsid w:val="002F7C0B"/>
    <w:rsid w:val="003041C7"/>
    <w:rsid w:val="00304F46"/>
    <w:rsid w:val="00307B2B"/>
    <w:rsid w:val="00307B41"/>
    <w:rsid w:val="00313FE2"/>
    <w:rsid w:val="003144BD"/>
    <w:rsid w:val="00315A6F"/>
    <w:rsid w:val="00320140"/>
    <w:rsid w:val="00324614"/>
    <w:rsid w:val="00332B62"/>
    <w:rsid w:val="00334B19"/>
    <w:rsid w:val="00334F9D"/>
    <w:rsid w:val="00336E95"/>
    <w:rsid w:val="00340227"/>
    <w:rsid w:val="003414A5"/>
    <w:rsid w:val="003419F8"/>
    <w:rsid w:val="00346CAF"/>
    <w:rsid w:val="00347273"/>
    <w:rsid w:val="0035513E"/>
    <w:rsid w:val="00355BAF"/>
    <w:rsid w:val="00356179"/>
    <w:rsid w:val="00357A66"/>
    <w:rsid w:val="003606B0"/>
    <w:rsid w:val="003612C5"/>
    <w:rsid w:val="003633B0"/>
    <w:rsid w:val="00364464"/>
    <w:rsid w:val="003647B2"/>
    <w:rsid w:val="00366501"/>
    <w:rsid w:val="003715D0"/>
    <w:rsid w:val="00375538"/>
    <w:rsid w:val="0037555B"/>
    <w:rsid w:val="00376178"/>
    <w:rsid w:val="0038025B"/>
    <w:rsid w:val="00381B2D"/>
    <w:rsid w:val="00381B55"/>
    <w:rsid w:val="00383632"/>
    <w:rsid w:val="00384854"/>
    <w:rsid w:val="003862D6"/>
    <w:rsid w:val="00386E1D"/>
    <w:rsid w:val="003A06F0"/>
    <w:rsid w:val="003A0AD5"/>
    <w:rsid w:val="003A14BE"/>
    <w:rsid w:val="003A2385"/>
    <w:rsid w:val="003A2440"/>
    <w:rsid w:val="003A5A79"/>
    <w:rsid w:val="003B17D2"/>
    <w:rsid w:val="003B2056"/>
    <w:rsid w:val="003B4142"/>
    <w:rsid w:val="003B5696"/>
    <w:rsid w:val="003B5FB7"/>
    <w:rsid w:val="003C02E0"/>
    <w:rsid w:val="003C053D"/>
    <w:rsid w:val="003C1C7B"/>
    <w:rsid w:val="003C476A"/>
    <w:rsid w:val="003C5836"/>
    <w:rsid w:val="003C625F"/>
    <w:rsid w:val="003C62AB"/>
    <w:rsid w:val="003C636B"/>
    <w:rsid w:val="003C748C"/>
    <w:rsid w:val="003C7CBB"/>
    <w:rsid w:val="003C7FE6"/>
    <w:rsid w:val="003D0D0F"/>
    <w:rsid w:val="003D0E5B"/>
    <w:rsid w:val="003D15D2"/>
    <w:rsid w:val="003D1BFC"/>
    <w:rsid w:val="003D229F"/>
    <w:rsid w:val="003D7C4A"/>
    <w:rsid w:val="003E538C"/>
    <w:rsid w:val="003E6EAB"/>
    <w:rsid w:val="003E72C6"/>
    <w:rsid w:val="003E7F68"/>
    <w:rsid w:val="003F0212"/>
    <w:rsid w:val="003F18D5"/>
    <w:rsid w:val="003F2F9E"/>
    <w:rsid w:val="003F32F5"/>
    <w:rsid w:val="003F4977"/>
    <w:rsid w:val="003F6733"/>
    <w:rsid w:val="00401CB4"/>
    <w:rsid w:val="00403653"/>
    <w:rsid w:val="0040560E"/>
    <w:rsid w:val="00406056"/>
    <w:rsid w:val="0040746F"/>
    <w:rsid w:val="0041328E"/>
    <w:rsid w:val="00413ABF"/>
    <w:rsid w:val="00415E6A"/>
    <w:rsid w:val="00417835"/>
    <w:rsid w:val="00417896"/>
    <w:rsid w:val="004315AA"/>
    <w:rsid w:val="004339F6"/>
    <w:rsid w:val="00433C09"/>
    <w:rsid w:val="00436257"/>
    <w:rsid w:val="00437E4D"/>
    <w:rsid w:val="00443918"/>
    <w:rsid w:val="004461A3"/>
    <w:rsid w:val="0045014A"/>
    <w:rsid w:val="00454AF7"/>
    <w:rsid w:val="0045562B"/>
    <w:rsid w:val="00457645"/>
    <w:rsid w:val="00457A86"/>
    <w:rsid w:val="00460839"/>
    <w:rsid w:val="00461C08"/>
    <w:rsid w:val="0046335C"/>
    <w:rsid w:val="00464BFF"/>
    <w:rsid w:val="004669D5"/>
    <w:rsid w:val="0046702E"/>
    <w:rsid w:val="00470C91"/>
    <w:rsid w:val="00471F30"/>
    <w:rsid w:val="0047477D"/>
    <w:rsid w:val="0047547B"/>
    <w:rsid w:val="00476A05"/>
    <w:rsid w:val="004772AD"/>
    <w:rsid w:val="004774CA"/>
    <w:rsid w:val="0048031A"/>
    <w:rsid w:val="0048339D"/>
    <w:rsid w:val="00485178"/>
    <w:rsid w:val="004879CA"/>
    <w:rsid w:val="00491332"/>
    <w:rsid w:val="004946EF"/>
    <w:rsid w:val="0049561C"/>
    <w:rsid w:val="00495EAD"/>
    <w:rsid w:val="00496FDF"/>
    <w:rsid w:val="004A3B1A"/>
    <w:rsid w:val="004A4CD9"/>
    <w:rsid w:val="004A5049"/>
    <w:rsid w:val="004A7147"/>
    <w:rsid w:val="004A769C"/>
    <w:rsid w:val="004B0A04"/>
    <w:rsid w:val="004B204D"/>
    <w:rsid w:val="004B4F61"/>
    <w:rsid w:val="004B66DF"/>
    <w:rsid w:val="004B68AA"/>
    <w:rsid w:val="004B7373"/>
    <w:rsid w:val="004C108F"/>
    <w:rsid w:val="004C3062"/>
    <w:rsid w:val="004C6EA5"/>
    <w:rsid w:val="004D1426"/>
    <w:rsid w:val="004D3A20"/>
    <w:rsid w:val="004D43CD"/>
    <w:rsid w:val="004E1879"/>
    <w:rsid w:val="004E5DF8"/>
    <w:rsid w:val="004E6714"/>
    <w:rsid w:val="004E7111"/>
    <w:rsid w:val="004F0D08"/>
    <w:rsid w:val="004F0FB3"/>
    <w:rsid w:val="004F1358"/>
    <w:rsid w:val="004F3FAE"/>
    <w:rsid w:val="004F4185"/>
    <w:rsid w:val="004F6662"/>
    <w:rsid w:val="004F73EC"/>
    <w:rsid w:val="005003CF"/>
    <w:rsid w:val="005049D7"/>
    <w:rsid w:val="00512A57"/>
    <w:rsid w:val="00512F7F"/>
    <w:rsid w:val="0051322D"/>
    <w:rsid w:val="005173DA"/>
    <w:rsid w:val="00517F36"/>
    <w:rsid w:val="00520F5C"/>
    <w:rsid w:val="0052124A"/>
    <w:rsid w:val="005218B2"/>
    <w:rsid w:val="00521D98"/>
    <w:rsid w:val="00524141"/>
    <w:rsid w:val="00525DCB"/>
    <w:rsid w:val="0053058D"/>
    <w:rsid w:val="00532978"/>
    <w:rsid w:val="005361E4"/>
    <w:rsid w:val="00540B4D"/>
    <w:rsid w:val="00541160"/>
    <w:rsid w:val="00547324"/>
    <w:rsid w:val="00550AE5"/>
    <w:rsid w:val="00551D6E"/>
    <w:rsid w:val="005542ED"/>
    <w:rsid w:val="00555CCE"/>
    <w:rsid w:val="005563A8"/>
    <w:rsid w:val="0055713A"/>
    <w:rsid w:val="00562C9F"/>
    <w:rsid w:val="00565CEB"/>
    <w:rsid w:val="00567FC4"/>
    <w:rsid w:val="00570CE6"/>
    <w:rsid w:val="00571522"/>
    <w:rsid w:val="00573159"/>
    <w:rsid w:val="005817A0"/>
    <w:rsid w:val="00585C62"/>
    <w:rsid w:val="00585D23"/>
    <w:rsid w:val="00592BFB"/>
    <w:rsid w:val="00592FDC"/>
    <w:rsid w:val="005947AF"/>
    <w:rsid w:val="00595DC6"/>
    <w:rsid w:val="005A159F"/>
    <w:rsid w:val="005A5710"/>
    <w:rsid w:val="005A5B2A"/>
    <w:rsid w:val="005B5BF5"/>
    <w:rsid w:val="005B63F7"/>
    <w:rsid w:val="005C283D"/>
    <w:rsid w:val="005C5CCC"/>
    <w:rsid w:val="005C5FDE"/>
    <w:rsid w:val="005D638A"/>
    <w:rsid w:val="005E18ED"/>
    <w:rsid w:val="005E5B91"/>
    <w:rsid w:val="005E7EE6"/>
    <w:rsid w:val="005F3C0E"/>
    <w:rsid w:val="005F41C3"/>
    <w:rsid w:val="00604224"/>
    <w:rsid w:val="00607749"/>
    <w:rsid w:val="00616EA0"/>
    <w:rsid w:val="00620163"/>
    <w:rsid w:val="00626F46"/>
    <w:rsid w:val="00626F6A"/>
    <w:rsid w:val="00630A23"/>
    <w:rsid w:val="00631E00"/>
    <w:rsid w:val="00634E1A"/>
    <w:rsid w:val="006407DA"/>
    <w:rsid w:val="00640F5D"/>
    <w:rsid w:val="006418FF"/>
    <w:rsid w:val="00651245"/>
    <w:rsid w:val="0065239A"/>
    <w:rsid w:val="00654282"/>
    <w:rsid w:val="006562C7"/>
    <w:rsid w:val="0066175E"/>
    <w:rsid w:val="00666501"/>
    <w:rsid w:val="0066716D"/>
    <w:rsid w:val="00672D00"/>
    <w:rsid w:val="00673121"/>
    <w:rsid w:val="00677471"/>
    <w:rsid w:val="0068095B"/>
    <w:rsid w:val="00682370"/>
    <w:rsid w:val="006840A0"/>
    <w:rsid w:val="0068657D"/>
    <w:rsid w:val="006865D8"/>
    <w:rsid w:val="00692689"/>
    <w:rsid w:val="00692E59"/>
    <w:rsid w:val="006A182D"/>
    <w:rsid w:val="006A2122"/>
    <w:rsid w:val="006A4741"/>
    <w:rsid w:val="006A47AE"/>
    <w:rsid w:val="006A5C2D"/>
    <w:rsid w:val="006A6312"/>
    <w:rsid w:val="006A74E1"/>
    <w:rsid w:val="006A76A2"/>
    <w:rsid w:val="006B1AC4"/>
    <w:rsid w:val="006B52BE"/>
    <w:rsid w:val="006B7B05"/>
    <w:rsid w:val="006C60D4"/>
    <w:rsid w:val="006D1E30"/>
    <w:rsid w:val="006D6FF0"/>
    <w:rsid w:val="006E1142"/>
    <w:rsid w:val="006E170A"/>
    <w:rsid w:val="006E3159"/>
    <w:rsid w:val="006E3A75"/>
    <w:rsid w:val="006E5127"/>
    <w:rsid w:val="006E7A5B"/>
    <w:rsid w:val="006F06F7"/>
    <w:rsid w:val="006F2FC1"/>
    <w:rsid w:val="006F612A"/>
    <w:rsid w:val="00704900"/>
    <w:rsid w:val="007049C9"/>
    <w:rsid w:val="00704E4D"/>
    <w:rsid w:val="00710F86"/>
    <w:rsid w:val="007115F4"/>
    <w:rsid w:val="00713138"/>
    <w:rsid w:val="0071524F"/>
    <w:rsid w:val="007157BA"/>
    <w:rsid w:val="0072060E"/>
    <w:rsid w:val="00721682"/>
    <w:rsid w:val="00721EE9"/>
    <w:rsid w:val="00725DB4"/>
    <w:rsid w:val="0073175E"/>
    <w:rsid w:val="00731770"/>
    <w:rsid w:val="00731AE4"/>
    <w:rsid w:val="00731F1D"/>
    <w:rsid w:val="007339BF"/>
    <w:rsid w:val="00734EAF"/>
    <w:rsid w:val="007446DD"/>
    <w:rsid w:val="00747528"/>
    <w:rsid w:val="00752BE6"/>
    <w:rsid w:val="00760FEE"/>
    <w:rsid w:val="00765FAF"/>
    <w:rsid w:val="00767BC1"/>
    <w:rsid w:val="007709CA"/>
    <w:rsid w:val="00771D72"/>
    <w:rsid w:val="00772387"/>
    <w:rsid w:val="00772ED8"/>
    <w:rsid w:val="007748AC"/>
    <w:rsid w:val="007770AC"/>
    <w:rsid w:val="00781377"/>
    <w:rsid w:val="00785FA3"/>
    <w:rsid w:val="00787432"/>
    <w:rsid w:val="007954CA"/>
    <w:rsid w:val="007A0098"/>
    <w:rsid w:val="007A171C"/>
    <w:rsid w:val="007A6DF9"/>
    <w:rsid w:val="007B2580"/>
    <w:rsid w:val="007B2BCD"/>
    <w:rsid w:val="007B5621"/>
    <w:rsid w:val="007C0F92"/>
    <w:rsid w:val="007C1ACB"/>
    <w:rsid w:val="007C2BAF"/>
    <w:rsid w:val="007D5388"/>
    <w:rsid w:val="007D5F83"/>
    <w:rsid w:val="007E0D49"/>
    <w:rsid w:val="007E2AD8"/>
    <w:rsid w:val="007E4755"/>
    <w:rsid w:val="007E62CC"/>
    <w:rsid w:val="007E6E86"/>
    <w:rsid w:val="007F1042"/>
    <w:rsid w:val="007F7302"/>
    <w:rsid w:val="007F7C51"/>
    <w:rsid w:val="008018FF"/>
    <w:rsid w:val="00801A97"/>
    <w:rsid w:val="008067B1"/>
    <w:rsid w:val="00813086"/>
    <w:rsid w:val="00813F6A"/>
    <w:rsid w:val="00817A9A"/>
    <w:rsid w:val="0082092E"/>
    <w:rsid w:val="00822EFF"/>
    <w:rsid w:val="008251E3"/>
    <w:rsid w:val="00831B91"/>
    <w:rsid w:val="00832074"/>
    <w:rsid w:val="008328CE"/>
    <w:rsid w:val="008363CE"/>
    <w:rsid w:val="0083695D"/>
    <w:rsid w:val="008417C9"/>
    <w:rsid w:val="008417E7"/>
    <w:rsid w:val="0084666C"/>
    <w:rsid w:val="00851B79"/>
    <w:rsid w:val="008523A6"/>
    <w:rsid w:val="00864C62"/>
    <w:rsid w:val="0086500B"/>
    <w:rsid w:val="00871599"/>
    <w:rsid w:val="0087421F"/>
    <w:rsid w:val="008761B0"/>
    <w:rsid w:val="00876D3A"/>
    <w:rsid w:val="00877D22"/>
    <w:rsid w:val="00880553"/>
    <w:rsid w:val="00881651"/>
    <w:rsid w:val="00886F42"/>
    <w:rsid w:val="00896A77"/>
    <w:rsid w:val="008979DE"/>
    <w:rsid w:val="008A4D43"/>
    <w:rsid w:val="008B15CC"/>
    <w:rsid w:val="008B5427"/>
    <w:rsid w:val="008B67AB"/>
    <w:rsid w:val="008B7FB6"/>
    <w:rsid w:val="008C25FD"/>
    <w:rsid w:val="008C2F04"/>
    <w:rsid w:val="008C4E65"/>
    <w:rsid w:val="008C5FE4"/>
    <w:rsid w:val="008D04FC"/>
    <w:rsid w:val="008D0912"/>
    <w:rsid w:val="008D18FE"/>
    <w:rsid w:val="008D4975"/>
    <w:rsid w:val="008E681A"/>
    <w:rsid w:val="008E752F"/>
    <w:rsid w:val="008F05DF"/>
    <w:rsid w:val="008F0C4E"/>
    <w:rsid w:val="008F0C6F"/>
    <w:rsid w:val="008F1BCB"/>
    <w:rsid w:val="008F4565"/>
    <w:rsid w:val="008F4A14"/>
    <w:rsid w:val="0090243C"/>
    <w:rsid w:val="00904240"/>
    <w:rsid w:val="009061AD"/>
    <w:rsid w:val="00906E5B"/>
    <w:rsid w:val="009111DA"/>
    <w:rsid w:val="009139B2"/>
    <w:rsid w:val="009142F9"/>
    <w:rsid w:val="00922C50"/>
    <w:rsid w:val="00926325"/>
    <w:rsid w:val="00926446"/>
    <w:rsid w:val="00927585"/>
    <w:rsid w:val="009277FD"/>
    <w:rsid w:val="009321A0"/>
    <w:rsid w:val="009362C3"/>
    <w:rsid w:val="00936551"/>
    <w:rsid w:val="00937BAB"/>
    <w:rsid w:val="0094107A"/>
    <w:rsid w:val="00947058"/>
    <w:rsid w:val="009525CD"/>
    <w:rsid w:val="009526C9"/>
    <w:rsid w:val="00952B9C"/>
    <w:rsid w:val="00953DD5"/>
    <w:rsid w:val="0096146D"/>
    <w:rsid w:val="0096382B"/>
    <w:rsid w:val="00964012"/>
    <w:rsid w:val="00964C7B"/>
    <w:rsid w:val="00970E7C"/>
    <w:rsid w:val="00975260"/>
    <w:rsid w:val="00975B3F"/>
    <w:rsid w:val="00975B85"/>
    <w:rsid w:val="00976D02"/>
    <w:rsid w:val="009770C4"/>
    <w:rsid w:val="00980F8D"/>
    <w:rsid w:val="00984162"/>
    <w:rsid w:val="00987D00"/>
    <w:rsid w:val="00990B8B"/>
    <w:rsid w:val="00990BA5"/>
    <w:rsid w:val="00990BB5"/>
    <w:rsid w:val="009921DF"/>
    <w:rsid w:val="00992F3C"/>
    <w:rsid w:val="00993865"/>
    <w:rsid w:val="00995880"/>
    <w:rsid w:val="009A3BF8"/>
    <w:rsid w:val="009B3652"/>
    <w:rsid w:val="009B474C"/>
    <w:rsid w:val="009B4842"/>
    <w:rsid w:val="009B532A"/>
    <w:rsid w:val="009B53BF"/>
    <w:rsid w:val="009C02A0"/>
    <w:rsid w:val="009C07F3"/>
    <w:rsid w:val="009C0FEC"/>
    <w:rsid w:val="009C14A7"/>
    <w:rsid w:val="009C2258"/>
    <w:rsid w:val="009C2974"/>
    <w:rsid w:val="009C2AA9"/>
    <w:rsid w:val="009C52AB"/>
    <w:rsid w:val="009C5C4F"/>
    <w:rsid w:val="009D0973"/>
    <w:rsid w:val="009D31B3"/>
    <w:rsid w:val="009D5E68"/>
    <w:rsid w:val="009E06EF"/>
    <w:rsid w:val="009E4FB4"/>
    <w:rsid w:val="009E68B4"/>
    <w:rsid w:val="009F0CA3"/>
    <w:rsid w:val="009F2833"/>
    <w:rsid w:val="00A01481"/>
    <w:rsid w:val="00A03437"/>
    <w:rsid w:val="00A0463E"/>
    <w:rsid w:val="00A0599E"/>
    <w:rsid w:val="00A1048F"/>
    <w:rsid w:val="00A16634"/>
    <w:rsid w:val="00A21592"/>
    <w:rsid w:val="00A230F2"/>
    <w:rsid w:val="00A2443B"/>
    <w:rsid w:val="00A25C86"/>
    <w:rsid w:val="00A26390"/>
    <w:rsid w:val="00A26CB3"/>
    <w:rsid w:val="00A2726F"/>
    <w:rsid w:val="00A3238F"/>
    <w:rsid w:val="00A337EB"/>
    <w:rsid w:val="00A3455B"/>
    <w:rsid w:val="00A3495A"/>
    <w:rsid w:val="00A3581E"/>
    <w:rsid w:val="00A36FEA"/>
    <w:rsid w:val="00A40AA2"/>
    <w:rsid w:val="00A503BE"/>
    <w:rsid w:val="00A51BE0"/>
    <w:rsid w:val="00A53939"/>
    <w:rsid w:val="00A54EE5"/>
    <w:rsid w:val="00A570D8"/>
    <w:rsid w:val="00A6161A"/>
    <w:rsid w:val="00A62D11"/>
    <w:rsid w:val="00A63AFD"/>
    <w:rsid w:val="00A70E98"/>
    <w:rsid w:val="00A72581"/>
    <w:rsid w:val="00A728F0"/>
    <w:rsid w:val="00A74B9C"/>
    <w:rsid w:val="00A74D5C"/>
    <w:rsid w:val="00A76D3C"/>
    <w:rsid w:val="00A861A5"/>
    <w:rsid w:val="00A87D6E"/>
    <w:rsid w:val="00A90A5E"/>
    <w:rsid w:val="00A90FA7"/>
    <w:rsid w:val="00AA248C"/>
    <w:rsid w:val="00AA4EF5"/>
    <w:rsid w:val="00AA6A2C"/>
    <w:rsid w:val="00AB3B3C"/>
    <w:rsid w:val="00AB4D1B"/>
    <w:rsid w:val="00AB4D94"/>
    <w:rsid w:val="00AB4FF6"/>
    <w:rsid w:val="00AB5B4B"/>
    <w:rsid w:val="00AB60A9"/>
    <w:rsid w:val="00AC1B7E"/>
    <w:rsid w:val="00AD29FE"/>
    <w:rsid w:val="00AF1054"/>
    <w:rsid w:val="00AF211F"/>
    <w:rsid w:val="00AF33CA"/>
    <w:rsid w:val="00B055FA"/>
    <w:rsid w:val="00B06649"/>
    <w:rsid w:val="00B07BC1"/>
    <w:rsid w:val="00B16752"/>
    <w:rsid w:val="00B17182"/>
    <w:rsid w:val="00B253EF"/>
    <w:rsid w:val="00B25864"/>
    <w:rsid w:val="00B2771B"/>
    <w:rsid w:val="00B30256"/>
    <w:rsid w:val="00B32E1E"/>
    <w:rsid w:val="00B35F06"/>
    <w:rsid w:val="00B37583"/>
    <w:rsid w:val="00B40C4C"/>
    <w:rsid w:val="00B4234B"/>
    <w:rsid w:val="00B445DD"/>
    <w:rsid w:val="00B4561C"/>
    <w:rsid w:val="00B50D25"/>
    <w:rsid w:val="00B52448"/>
    <w:rsid w:val="00B528C3"/>
    <w:rsid w:val="00B53276"/>
    <w:rsid w:val="00B535C3"/>
    <w:rsid w:val="00B55701"/>
    <w:rsid w:val="00B564E2"/>
    <w:rsid w:val="00B61A48"/>
    <w:rsid w:val="00B62E89"/>
    <w:rsid w:val="00B6326E"/>
    <w:rsid w:val="00B64BC4"/>
    <w:rsid w:val="00B676D4"/>
    <w:rsid w:val="00B73F0B"/>
    <w:rsid w:val="00B74EEE"/>
    <w:rsid w:val="00B75065"/>
    <w:rsid w:val="00B75133"/>
    <w:rsid w:val="00B85310"/>
    <w:rsid w:val="00B900B3"/>
    <w:rsid w:val="00B91294"/>
    <w:rsid w:val="00B91DA3"/>
    <w:rsid w:val="00B92820"/>
    <w:rsid w:val="00B944E3"/>
    <w:rsid w:val="00B95AB8"/>
    <w:rsid w:val="00B95B9E"/>
    <w:rsid w:val="00B966A3"/>
    <w:rsid w:val="00BA1073"/>
    <w:rsid w:val="00BA1CF7"/>
    <w:rsid w:val="00BA2FD4"/>
    <w:rsid w:val="00BA6BE1"/>
    <w:rsid w:val="00BB048B"/>
    <w:rsid w:val="00BB5FD4"/>
    <w:rsid w:val="00BC3325"/>
    <w:rsid w:val="00BC4A13"/>
    <w:rsid w:val="00BD01A3"/>
    <w:rsid w:val="00BD0EFE"/>
    <w:rsid w:val="00BD25A4"/>
    <w:rsid w:val="00BD2964"/>
    <w:rsid w:val="00BD37D7"/>
    <w:rsid w:val="00BD56DA"/>
    <w:rsid w:val="00BD64D7"/>
    <w:rsid w:val="00BD686E"/>
    <w:rsid w:val="00BE22C2"/>
    <w:rsid w:val="00BE50F3"/>
    <w:rsid w:val="00BE525B"/>
    <w:rsid w:val="00BE5C96"/>
    <w:rsid w:val="00C12B1F"/>
    <w:rsid w:val="00C14BBD"/>
    <w:rsid w:val="00C16871"/>
    <w:rsid w:val="00C17FD2"/>
    <w:rsid w:val="00C30E3E"/>
    <w:rsid w:val="00C31082"/>
    <w:rsid w:val="00C36E9F"/>
    <w:rsid w:val="00C37919"/>
    <w:rsid w:val="00C455CC"/>
    <w:rsid w:val="00C52066"/>
    <w:rsid w:val="00C5283C"/>
    <w:rsid w:val="00C53149"/>
    <w:rsid w:val="00C531A7"/>
    <w:rsid w:val="00C53EB0"/>
    <w:rsid w:val="00C54D2C"/>
    <w:rsid w:val="00C56117"/>
    <w:rsid w:val="00C577ED"/>
    <w:rsid w:val="00C60C1C"/>
    <w:rsid w:val="00C62BD4"/>
    <w:rsid w:val="00C62F67"/>
    <w:rsid w:val="00C702C5"/>
    <w:rsid w:val="00C71068"/>
    <w:rsid w:val="00C729BF"/>
    <w:rsid w:val="00C73572"/>
    <w:rsid w:val="00C73E92"/>
    <w:rsid w:val="00C757B6"/>
    <w:rsid w:val="00C849D2"/>
    <w:rsid w:val="00C84D97"/>
    <w:rsid w:val="00C8629F"/>
    <w:rsid w:val="00C86B40"/>
    <w:rsid w:val="00C87AE0"/>
    <w:rsid w:val="00C87E3D"/>
    <w:rsid w:val="00C91684"/>
    <w:rsid w:val="00C91B62"/>
    <w:rsid w:val="00C925A5"/>
    <w:rsid w:val="00C93A78"/>
    <w:rsid w:val="00CA1663"/>
    <w:rsid w:val="00CA4F71"/>
    <w:rsid w:val="00CA56A7"/>
    <w:rsid w:val="00CA6A4D"/>
    <w:rsid w:val="00CA7369"/>
    <w:rsid w:val="00CB03CF"/>
    <w:rsid w:val="00CB0517"/>
    <w:rsid w:val="00CB76DE"/>
    <w:rsid w:val="00CC1149"/>
    <w:rsid w:val="00CC18E2"/>
    <w:rsid w:val="00CC43AA"/>
    <w:rsid w:val="00CC592E"/>
    <w:rsid w:val="00CC7589"/>
    <w:rsid w:val="00CD18D4"/>
    <w:rsid w:val="00CD2920"/>
    <w:rsid w:val="00CD2F8B"/>
    <w:rsid w:val="00CD353C"/>
    <w:rsid w:val="00CD3750"/>
    <w:rsid w:val="00CE102E"/>
    <w:rsid w:val="00CE1CE6"/>
    <w:rsid w:val="00CE5467"/>
    <w:rsid w:val="00CF1E88"/>
    <w:rsid w:val="00D02B85"/>
    <w:rsid w:val="00D1284D"/>
    <w:rsid w:val="00D14044"/>
    <w:rsid w:val="00D159F1"/>
    <w:rsid w:val="00D16A6D"/>
    <w:rsid w:val="00D217D8"/>
    <w:rsid w:val="00D309ED"/>
    <w:rsid w:val="00D3108E"/>
    <w:rsid w:val="00D3452C"/>
    <w:rsid w:val="00D42AE6"/>
    <w:rsid w:val="00D45086"/>
    <w:rsid w:val="00D50736"/>
    <w:rsid w:val="00D54760"/>
    <w:rsid w:val="00D55C1F"/>
    <w:rsid w:val="00D6134E"/>
    <w:rsid w:val="00D61BC6"/>
    <w:rsid w:val="00D65B83"/>
    <w:rsid w:val="00D72607"/>
    <w:rsid w:val="00D72EB4"/>
    <w:rsid w:val="00D7390C"/>
    <w:rsid w:val="00D8593D"/>
    <w:rsid w:val="00D86F23"/>
    <w:rsid w:val="00D926ED"/>
    <w:rsid w:val="00D9280F"/>
    <w:rsid w:val="00D939CC"/>
    <w:rsid w:val="00D93CD1"/>
    <w:rsid w:val="00D940ED"/>
    <w:rsid w:val="00DA1F3A"/>
    <w:rsid w:val="00DA50D6"/>
    <w:rsid w:val="00DA7236"/>
    <w:rsid w:val="00DB0E4C"/>
    <w:rsid w:val="00DB142D"/>
    <w:rsid w:val="00DB6D11"/>
    <w:rsid w:val="00DB6DCE"/>
    <w:rsid w:val="00DB77C1"/>
    <w:rsid w:val="00DC2625"/>
    <w:rsid w:val="00DC64ED"/>
    <w:rsid w:val="00DC6F49"/>
    <w:rsid w:val="00DD1BB1"/>
    <w:rsid w:val="00DD418D"/>
    <w:rsid w:val="00DD5271"/>
    <w:rsid w:val="00DE3499"/>
    <w:rsid w:val="00DE4E2B"/>
    <w:rsid w:val="00DE50A9"/>
    <w:rsid w:val="00DE6CEC"/>
    <w:rsid w:val="00DF0186"/>
    <w:rsid w:val="00DF0E48"/>
    <w:rsid w:val="00E01E1D"/>
    <w:rsid w:val="00E03A24"/>
    <w:rsid w:val="00E05513"/>
    <w:rsid w:val="00E143EC"/>
    <w:rsid w:val="00E16F21"/>
    <w:rsid w:val="00E177CC"/>
    <w:rsid w:val="00E21748"/>
    <w:rsid w:val="00E22EE5"/>
    <w:rsid w:val="00E23282"/>
    <w:rsid w:val="00E25CCD"/>
    <w:rsid w:val="00E267FE"/>
    <w:rsid w:val="00E270F9"/>
    <w:rsid w:val="00E40555"/>
    <w:rsid w:val="00E40FAE"/>
    <w:rsid w:val="00E41C4E"/>
    <w:rsid w:val="00E5125C"/>
    <w:rsid w:val="00E55192"/>
    <w:rsid w:val="00E56942"/>
    <w:rsid w:val="00E573B1"/>
    <w:rsid w:val="00E60BAA"/>
    <w:rsid w:val="00E62003"/>
    <w:rsid w:val="00E71DCE"/>
    <w:rsid w:val="00E75F3E"/>
    <w:rsid w:val="00E8186E"/>
    <w:rsid w:val="00E8385E"/>
    <w:rsid w:val="00E96653"/>
    <w:rsid w:val="00E978AF"/>
    <w:rsid w:val="00EA3F9B"/>
    <w:rsid w:val="00EA5E71"/>
    <w:rsid w:val="00EA620D"/>
    <w:rsid w:val="00EA7C61"/>
    <w:rsid w:val="00EB2A3E"/>
    <w:rsid w:val="00EB3011"/>
    <w:rsid w:val="00EB51E6"/>
    <w:rsid w:val="00EB7477"/>
    <w:rsid w:val="00EC0A7B"/>
    <w:rsid w:val="00EC5266"/>
    <w:rsid w:val="00EC531E"/>
    <w:rsid w:val="00EC61B8"/>
    <w:rsid w:val="00EC7414"/>
    <w:rsid w:val="00EC7E29"/>
    <w:rsid w:val="00EC7EEA"/>
    <w:rsid w:val="00ED3D55"/>
    <w:rsid w:val="00EE1BC7"/>
    <w:rsid w:val="00EE1DBA"/>
    <w:rsid w:val="00EE2520"/>
    <w:rsid w:val="00EE2F75"/>
    <w:rsid w:val="00EE7F92"/>
    <w:rsid w:val="00EF14EF"/>
    <w:rsid w:val="00EF3C59"/>
    <w:rsid w:val="00EF4B77"/>
    <w:rsid w:val="00EF6040"/>
    <w:rsid w:val="00F01E8C"/>
    <w:rsid w:val="00F0613B"/>
    <w:rsid w:val="00F0732C"/>
    <w:rsid w:val="00F07855"/>
    <w:rsid w:val="00F07892"/>
    <w:rsid w:val="00F10B94"/>
    <w:rsid w:val="00F11A98"/>
    <w:rsid w:val="00F11EF1"/>
    <w:rsid w:val="00F11F4C"/>
    <w:rsid w:val="00F12497"/>
    <w:rsid w:val="00F12839"/>
    <w:rsid w:val="00F12CFA"/>
    <w:rsid w:val="00F165AA"/>
    <w:rsid w:val="00F1690A"/>
    <w:rsid w:val="00F1731C"/>
    <w:rsid w:val="00F200C4"/>
    <w:rsid w:val="00F223E7"/>
    <w:rsid w:val="00F24A82"/>
    <w:rsid w:val="00F31F34"/>
    <w:rsid w:val="00F32AD7"/>
    <w:rsid w:val="00F3747F"/>
    <w:rsid w:val="00F403E5"/>
    <w:rsid w:val="00F44892"/>
    <w:rsid w:val="00F50B88"/>
    <w:rsid w:val="00F51AE2"/>
    <w:rsid w:val="00F54319"/>
    <w:rsid w:val="00F5685B"/>
    <w:rsid w:val="00F56B7D"/>
    <w:rsid w:val="00F573C1"/>
    <w:rsid w:val="00F57775"/>
    <w:rsid w:val="00F6144D"/>
    <w:rsid w:val="00F65771"/>
    <w:rsid w:val="00F66190"/>
    <w:rsid w:val="00F661D3"/>
    <w:rsid w:val="00F66B04"/>
    <w:rsid w:val="00F676DB"/>
    <w:rsid w:val="00F70B24"/>
    <w:rsid w:val="00F714C5"/>
    <w:rsid w:val="00F72A9B"/>
    <w:rsid w:val="00F72CFF"/>
    <w:rsid w:val="00F72E73"/>
    <w:rsid w:val="00F740B6"/>
    <w:rsid w:val="00F770BE"/>
    <w:rsid w:val="00F864EF"/>
    <w:rsid w:val="00F86944"/>
    <w:rsid w:val="00F87289"/>
    <w:rsid w:val="00F9107C"/>
    <w:rsid w:val="00F913CE"/>
    <w:rsid w:val="00F91EF1"/>
    <w:rsid w:val="00F942FF"/>
    <w:rsid w:val="00F968D2"/>
    <w:rsid w:val="00FA2987"/>
    <w:rsid w:val="00FA3DD4"/>
    <w:rsid w:val="00FA45D5"/>
    <w:rsid w:val="00FB1C18"/>
    <w:rsid w:val="00FB3D9C"/>
    <w:rsid w:val="00FB4350"/>
    <w:rsid w:val="00FB54F1"/>
    <w:rsid w:val="00FB5905"/>
    <w:rsid w:val="00FC160B"/>
    <w:rsid w:val="00FC393C"/>
    <w:rsid w:val="00FC59B3"/>
    <w:rsid w:val="00FC7ADE"/>
    <w:rsid w:val="00FD0684"/>
    <w:rsid w:val="00FD0CD4"/>
    <w:rsid w:val="00FD20FC"/>
    <w:rsid w:val="00FD6398"/>
    <w:rsid w:val="00FE01DC"/>
    <w:rsid w:val="00FE3070"/>
    <w:rsid w:val="00FE4C71"/>
    <w:rsid w:val="00FF0CEC"/>
    <w:rsid w:val="00FF2684"/>
    <w:rsid w:val="00FF26A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B006E"/>
  <w15:chartTrackingRefBased/>
  <w15:docId w15:val="{9B147B04-3D56-435B-9E89-AB9B32D3A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9145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6653"/>
    <w:pPr>
      <w:keepNext/>
      <w:keepLines/>
      <w:pageBreakBefore/>
      <w:spacing w:after="240"/>
      <w:outlineLvl w:val="0"/>
    </w:pPr>
    <w:rPr>
      <w:rFonts w:eastAsiaTheme="majorEastAsia" w:cstheme="majorBidi"/>
      <w:b/>
      <w:caps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51F5"/>
    <w:pPr>
      <w:keepNext/>
      <w:keepLines/>
      <w:spacing w:before="12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67AB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0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6653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751F5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8B67AB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40F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3">
    <w:name w:val="Table Grid"/>
    <w:basedOn w:val="a1"/>
    <w:uiPriority w:val="39"/>
    <w:rsid w:val="00DE4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B051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7E2AD8"/>
    <w:rPr>
      <w:color w:val="808080"/>
    </w:rPr>
  </w:style>
  <w:style w:type="paragraph" w:styleId="a6">
    <w:name w:val="header"/>
    <w:basedOn w:val="a"/>
    <w:link w:val="a7"/>
    <w:uiPriority w:val="99"/>
    <w:unhideWhenUsed/>
    <w:rsid w:val="00C729B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29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C729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29BF"/>
    <w:rPr>
      <w:rFonts w:ascii="Times New Roman" w:hAnsi="Times New Roman"/>
      <w:sz w:val="28"/>
    </w:rPr>
  </w:style>
  <w:style w:type="paragraph" w:styleId="aa">
    <w:name w:val="Balloon Text"/>
    <w:basedOn w:val="a"/>
    <w:link w:val="ab"/>
    <w:uiPriority w:val="99"/>
    <w:semiHidden/>
    <w:unhideWhenUsed/>
    <w:rsid w:val="00CC18E2"/>
    <w:pPr>
      <w:spacing w:line="240" w:lineRule="auto"/>
    </w:pPr>
    <w:rPr>
      <w:rFonts w:ascii="Arial" w:hAnsi="Arial" w:cs="Arial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18E2"/>
    <w:rPr>
      <w:rFonts w:ascii="Arial" w:hAnsi="Arial" w:cs="Arial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551D6E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51D6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1D6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51D6E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551D6E"/>
    <w:rPr>
      <w:color w:val="0563C1" w:themeColor="hyperlink"/>
      <w:u w:val="single"/>
    </w:rPr>
  </w:style>
  <w:style w:type="character" w:styleId="ae">
    <w:name w:val="Strong"/>
    <w:basedOn w:val="a0"/>
    <w:uiPriority w:val="22"/>
    <w:qFormat/>
    <w:rsid w:val="00532978"/>
    <w:rPr>
      <w:b/>
      <w:bCs/>
    </w:rPr>
  </w:style>
  <w:style w:type="table" w:styleId="-42">
    <w:name w:val="Grid Table 4 Accent 2"/>
    <w:basedOn w:val="a1"/>
    <w:uiPriority w:val="49"/>
    <w:rsid w:val="0053297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f">
    <w:name w:val="Normal (Web)"/>
    <w:basedOn w:val="a"/>
    <w:uiPriority w:val="99"/>
    <w:semiHidden/>
    <w:unhideWhenUsed/>
    <w:rsid w:val="00F5777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A76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76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Unresolved Mention"/>
    <w:basedOn w:val="a0"/>
    <w:uiPriority w:val="99"/>
    <w:semiHidden/>
    <w:unhideWhenUsed/>
    <w:rsid w:val="00832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6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9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D25A7-C770-45B3-9AC5-8A439401C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1650</Words>
  <Characters>9409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VladislavPC</dc:creator>
  <cp:keywords/>
  <dc:description/>
  <cp:lastModifiedBy>VladislavPC</cp:lastModifiedBy>
  <cp:revision>78</cp:revision>
  <cp:lastPrinted>2021-09-20T06:27:00Z</cp:lastPrinted>
  <dcterms:created xsi:type="dcterms:W3CDTF">2021-11-27T16:10:00Z</dcterms:created>
  <dcterms:modified xsi:type="dcterms:W3CDTF">2021-11-27T17:04:00Z</dcterms:modified>
</cp:coreProperties>
</file>