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5694"/>
          <w:sz w:val="52"/>
        </w:rPr>
        <w:t>Requisitos de Software</w:t>
      </w:r>
    </w:p>
    <w:p>
      <w:pPr>
        <w:jc w:val="center"/>
      </w:pPr>
      <w:r>
        <w:rPr>
          <w:rFonts w:ascii="Calibri" w:hAnsi="Calibri"/>
          <w:i/>
          <w:color w:val="2E75B6"/>
          <w:sz w:val="28"/>
        </w:rPr>
        <w:t>K-QGMIP — Dependencias y entorno de ejecución</w:t>
      </w:r>
    </w:p>
    <w:p/>
    <w:p>
      <w:pPr>
        <w:jc w:val="center"/>
      </w:pPr>
      <w:r>
        <w:rPr>
          <w:rFonts w:ascii="Calibri" w:hAnsi="Calibri"/>
          <w:b w:val="0"/>
          <w:i/>
          <w:color w:val="404040"/>
          <w:sz w:val="22"/>
        </w:rPr>
        <w:t>Universidad de Caldas  ·  Análisis y Diseño de Algoritmos  ·  2026-1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5694"/>
          <w:sz w:val="32"/>
        </w:rPr>
        <w:t>1. Entorno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592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592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 mínima</w:t>
            </w:r>
          </w:p>
        </w:tc>
        <w:tc>
          <w:tcPr>
            <w:tcW w:type="dxa" w:w="4896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Python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3.10 o superior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Lenguaje base del proyecto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Sistema operativo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Linux, macOS o Windows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Probado en Ubuntu 22.04 y Windows 11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Git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Cualquier versión reciente</w:t>
            </w:r>
          </w:p>
        </w:tc>
        <w:tc>
          <w:tcPr>
            <w:tcW w:type="dxa" w:w="4896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Para clonar el repositorio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5694"/>
          <w:sz w:val="32"/>
        </w:rPr>
        <w:t>2. Dependencias obligatorias</w:t>
      </w:r>
    </w:p>
    <w:p>
      <w:r>
        <w:rPr>
          <w:rFonts w:ascii="Calibri" w:hAnsi="Calibri"/>
          <w:b w:val="0"/>
          <w:i w:val="0"/>
          <w:color w:val="404040"/>
          <w:sz w:val="22"/>
        </w:rPr>
        <w:t>Instalar con un solo comando:</w:t>
      </w:r>
    </w:p>
    <w:p>
      <w:pPr>
        <w:ind w:left="432"/>
      </w:pPr>
      <w:r>
        <w:rPr>
          <w:rFonts w:ascii="Courier New" w:hAnsi="Courier New"/>
          <w:color w:val="000000"/>
          <w:sz w:val="21"/>
        </w:rPr>
        <w:t>pip install numpy scipy colorama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1728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Librería</w:t>
            </w:r>
          </w:p>
        </w:tc>
        <w:tc>
          <w:tcPr>
            <w:tcW w:type="dxa" w:w="1728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 mínima</w:t>
            </w:r>
          </w:p>
        </w:tc>
        <w:tc>
          <w:tcPr>
            <w:tcW w:type="dxa" w:w="2592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Instalación</w:t>
            </w:r>
          </w:p>
        </w:tc>
        <w:tc>
          <w:tcPr>
            <w:tcW w:type="dxa" w:w="4752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 en el proyecto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numpy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≥ 1.21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pip install numpy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Operaciones matriciales sobre la TPM: marginalización, producto tensorial, indexación de NCubos.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scipy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≥ 1.7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pip install scipy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Cálculo de la distancia EMD (Wasserstein) entre distribuciones de probabilidad.</w:t>
            </w:r>
          </w:p>
        </w:tc>
      </w:tr>
      <w:tr>
        <w:tc>
          <w:tcPr>
            <w:tcW w:type="dxa" w:w="1728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colorama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≥ 0.4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pip install colorama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Colores ANSI en la interfaz de terminal (interfaz_kqmip.py). Multiplataforma.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5694"/>
          <w:sz w:val="32"/>
        </w:rPr>
        <w:t>3. Dependencias internas (NO requieren instalación)</w:t>
      </w:r>
    </w:p>
    <w:p>
      <w:r>
        <w:rPr>
          <w:rFonts w:ascii="Calibri" w:hAnsi="Calibri"/>
          <w:b w:val="0"/>
          <w:i w:val="0"/>
          <w:color w:val="404040"/>
          <w:sz w:val="22"/>
        </w:rPr>
        <w:t>Los módulos QNodes y GeoMIP incluyen dependencias propias que se simulan automáticamente mediante stubs. El usuario NO necesita instalarlas.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160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Librería</w:t>
            </w:r>
          </w:p>
        </w:tc>
        <w:tc>
          <w:tcPr>
            <w:tcW w:type="dxa" w:w="4320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 original</w:t>
            </w:r>
          </w:p>
        </w:tc>
        <w:tc>
          <w:tcPr>
            <w:tcW w:type="dxa" w:w="3600"/>
            <w:shd w:val="clear" w:color="auto" w:fill="1F569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Cómo se simula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pyemd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Cálculo EMD con distancia Hamming como costo de transporte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Simulado automáticamente: emd(u,v,cost) = sum|u−v|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pyinstrument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Profiling interno de rendimiento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Simulado: Profiler vacío que no registra nada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pyttsx3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Síntesis de voz (output de Solution)</w:t>
            </w:r>
          </w:p>
        </w:tc>
        <w:tc>
          <w:tcPr>
            <w:tcW w:type="dxa" w:w="3600"/>
            <w:shd w:val="clear" w:color="auto" w:fill="F2F2F2"/>
          </w:tcPr>
          <w:p>
            <w:r>
              <w:rPr>
                <w:rFonts w:ascii="Calibri" w:hAnsi="Calibri"/>
                <w:color w:val="404040"/>
                <w:sz w:val="20"/>
              </w:rPr>
              <w:t>Simulado: Engine vacío sin reproducción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colorama.ansi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Módulo interno de colorama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04040"/>
                <w:sz w:val="20"/>
              </w:rPr>
              <w:t>Stub de módulo vacío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5694"/>
          <w:sz w:val="32"/>
        </w:rPr>
        <w:t>4. Verificación del entorno</w:t>
      </w:r>
    </w:p>
    <w:p>
      <w:r>
        <w:rPr>
          <w:rFonts w:ascii="Calibri" w:hAnsi="Calibri"/>
          <w:b w:val="0"/>
          <w:i w:val="0"/>
          <w:color w:val="404040"/>
          <w:sz w:val="22"/>
        </w:rPr>
        <w:t>Ejecutar desde la raíz del repositorio para confirmar que todo está correcto:</w:t>
      </w:r>
    </w:p>
    <w:p>
      <w:pPr>
        <w:ind w:left="432"/>
      </w:pPr>
      <w:r>
        <w:rPr>
          <w:rFonts w:ascii="Courier New" w:hAnsi="Courier New"/>
          <w:sz w:val="21"/>
        </w:rPr>
        <w:t>python3 verificar_todo.py</w:t>
      </w:r>
    </w:p>
    <w:p>
      <w:r>
        <w:rPr>
          <w:rFonts w:ascii="Calibri" w:hAnsi="Calibri"/>
          <w:b w:val="0"/>
          <w:i w:val="0"/>
          <w:color w:val="404040"/>
          <w:sz w:val="22"/>
        </w:rPr>
        <w:t>Salida esperada: SISTEMA VALIDADO (16/16 tests pasan).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