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Что такое ОС? Взгляды "снизу" (управление ресурсами), "сверху" (абстракции), "со стороны" (эксплуатация, жизненный цикл).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История развития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B7629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Отечественные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72B0D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F72B0D">
        <w:rPr>
          <w:rStyle w:val="m-2726961849626507344gmail-normaltextrun"/>
          <w:shd w:val="clear" w:color="auto" w:fill="C2D69B" w:themeFill="accent3" w:themeFillTint="99"/>
        </w:rPr>
        <w:t>Свободные лицензии  (BSD, GPL разных версий и др.). Свободный код не означает общедоступный или бесплатный.</w:t>
      </w:r>
      <w:r w:rsidRPr="00970600">
        <w:rPr>
          <w:rStyle w:val="m-2726961849626507344gmail-normaltextrun"/>
        </w:rPr>
        <w:t xml:space="preserve"> </w:t>
      </w:r>
      <w:r w:rsidRPr="00F72B0D">
        <w:rPr>
          <w:rStyle w:val="m-2726961849626507344gmail-normaltextrun"/>
          <w:shd w:val="clear" w:color="auto" w:fill="FABF8F" w:themeFill="accent6" w:themeFillTint="99"/>
        </w:rPr>
        <w:t>Совместимость, возможный переток кода, примеры</w:t>
      </w:r>
      <w:r w:rsidRPr="00970600">
        <w:rPr>
          <w:rStyle w:val="m-2726961849626507344gmail-normaltextrun"/>
        </w:rPr>
        <w:t>. 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000E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Коммерческие лицензии (OEM, BOX, аренда, подписка). Примеры.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8E0FEE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Классификация ОС. Не менее пяти критериев, пояснить выбор и содержание критериев.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C6158A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Процессы (абстракция). Состояния (жизненный цикл) процессов, создание, завершение. Реализация (таблица процессов). Модель многозадачности, оценка утилизации ресурсов процессора, накладные расходы. Процесс как контейнер ресурсов.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F195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Потоки (абстракция). Различные подходы к реализации, сравнение. Возможные проблемы при использовании потоков.</w:t>
      </w:r>
      <w:r w:rsidRPr="00970600">
        <w:rPr>
          <w:rStyle w:val="m-2726961849626507344gmail-eop"/>
        </w:rPr>
        <w:t> </w:t>
      </w:r>
    </w:p>
    <w:p w:rsidR="006836C4" w:rsidRDefault="006836C4" w:rsidP="00CC259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Планирование при многозадачности, задачи. Критерии оценки эффективности, примеры. Вытесняющая и не вытесняющая многозадачности. Приоритеты, оптимальность, справедливость. Пл</w:t>
      </w:r>
      <w:r w:rsidR="00CB6F2C" w:rsidRPr="00970600">
        <w:rPr>
          <w:rStyle w:val="m-2726961849626507344gmail-normaltextrun"/>
        </w:rPr>
        <w:t>анирование потоков и процессов.</w:t>
      </w:r>
      <w:r w:rsidR="00970600">
        <w:rPr>
          <w:rStyle w:val="m-2726961849626507344gmail-normaltextrun"/>
        </w:rPr>
        <w:br/>
      </w:r>
    </w:p>
    <w:p w:rsidR="006836C4" w:rsidRDefault="006836C4" w:rsidP="0066548F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Оперативная память. Адресация. Адресное пространство (абстракция). Подкачка. Виртуальная память, реализация (таблица). Алгоритмы заполнения и вытеснения страниц.</w:t>
      </w:r>
      <w:r>
        <w:rPr>
          <w:rStyle w:val="m-2726961849626507344gmail-eop"/>
        </w:rPr>
        <w:t> </w:t>
      </w:r>
    </w:p>
    <w:p w:rsidR="006836C4" w:rsidRDefault="006836C4" w:rsidP="00CC65E8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7F257B">
        <w:rPr>
          <w:rStyle w:val="m-2726961849626507344gmail-normaltextrun"/>
          <w:shd w:val="clear" w:color="auto" w:fill="C2D69B" w:themeFill="accent3" w:themeFillTint="99"/>
        </w:rPr>
        <w:t>Носители информации. Файлы и каталоги (абстракции). Структура файловой системы. Развитие атрибутов, прав доступа.</w:t>
      </w:r>
      <w:r>
        <w:rPr>
          <w:rStyle w:val="m-2726961849626507344gmail-normaltextrun"/>
        </w:rPr>
        <w:t xml:space="preserve"> </w:t>
      </w:r>
      <w:r w:rsidRPr="007F257B">
        <w:rPr>
          <w:rStyle w:val="m-2726961849626507344gmail-normaltextrun"/>
          <w:shd w:val="clear" w:color="auto" w:fill="C2D69B" w:themeFill="accent3" w:themeFillTint="99"/>
        </w:rPr>
        <w:t>Основные операции</w:t>
      </w:r>
      <w:r>
        <w:rPr>
          <w:rStyle w:val="m-2726961849626507344gmail-normaltextrun"/>
        </w:rPr>
        <w:t xml:space="preserve">. </w:t>
      </w:r>
      <w:r w:rsidRPr="007F257B">
        <w:rPr>
          <w:rStyle w:val="m-2726961849626507344gmail-normaltextrun"/>
          <w:shd w:val="clear" w:color="auto" w:fill="C2D69B" w:themeFill="accent3" w:themeFillTint="99"/>
        </w:rPr>
        <w:t>Текущий каталог,</w:t>
      </w:r>
      <w:r>
        <w:rPr>
          <w:rStyle w:val="m-2726961849626507344gmail-normaltextrun"/>
        </w:rPr>
        <w:t xml:space="preserve"> переменные окружения.   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Промежуточные уровни абстракции: менеджер логических томов и виртуальная файловая система. Специализаци</w:t>
      </w:r>
      <w:bookmarkStart w:id="0" w:name="_GoBack"/>
      <w:bookmarkEnd w:id="0"/>
      <w:r>
        <w:rPr>
          <w:rStyle w:val="m-2726961849626507344gmail-normaltextrun"/>
        </w:rPr>
        <w:t>я файловых систем. Отказоустойчивость файловых систем (дублирование метаинформации,  </w:t>
      </w:r>
      <w:proofErr w:type="spellStart"/>
      <w:r>
        <w:rPr>
          <w:rStyle w:val="m-2726961849626507344gmail-spellingerror"/>
        </w:rPr>
        <w:t>журналирование</w:t>
      </w:r>
      <w:proofErr w:type="spellEnd"/>
      <w:r>
        <w:rPr>
          <w:rStyle w:val="m-2726961849626507344gmail-normaltextrun"/>
        </w:rPr>
        <w:t>, распределение копий данных). Направления развития.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Виртуализация. Типы виртуализации, применение. Облако как продукт виртуализации.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Пользователи и группы (абстракции). Модели управления доступом. Пользователь как контейнер прав, наследование прав. Идентификация, аутентификация, авторизация. Алгоритмы/методики аутентификации (в </w:t>
      </w:r>
      <w:proofErr w:type="spellStart"/>
      <w:r>
        <w:rPr>
          <w:rStyle w:val="m-2726961849626507344gmail-spellingerror"/>
        </w:rPr>
        <w:t>т.ч</w:t>
      </w:r>
      <w:proofErr w:type="spellEnd"/>
      <w:r>
        <w:rPr>
          <w:rStyle w:val="m-2726961849626507344gmail-normaltextrun"/>
        </w:rPr>
        <w:t>. многофакторная). 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Системы централизованного управления настройками ОС. Цели, примеры (AD GPO, </w:t>
      </w:r>
      <w:proofErr w:type="spellStart"/>
      <w:r>
        <w:rPr>
          <w:rStyle w:val="m-2726961849626507344gmail-spellingerror"/>
        </w:rPr>
        <w:t>Puppet</w:t>
      </w:r>
      <w:proofErr w:type="spellEnd"/>
      <w:r>
        <w:rPr>
          <w:rStyle w:val="m-2726961849626507344gmail-normaltextrun"/>
        </w:rPr>
        <w:t>/</w:t>
      </w:r>
      <w:proofErr w:type="spellStart"/>
      <w:r>
        <w:rPr>
          <w:rStyle w:val="m-2726961849626507344gmail-spellingerror"/>
        </w:rPr>
        <w:t>Chef</w:t>
      </w:r>
      <w:proofErr w:type="spellEnd"/>
      <w:r>
        <w:rPr>
          <w:rStyle w:val="m-2726961849626507344gmail-normaltextrun"/>
        </w:rPr>
        <w:t>), архитектура. Управление обновлениями (</w:t>
      </w:r>
      <w:proofErr w:type="spellStart"/>
      <w:r>
        <w:rPr>
          <w:rStyle w:val="m-2726961849626507344gmail-spellingerror"/>
        </w:rPr>
        <w:t>патч</w:t>
      </w:r>
      <w:proofErr w:type="spellEnd"/>
      <w:r>
        <w:rPr>
          <w:rStyle w:val="m-2726961849626507344gmail-normaltextrun"/>
        </w:rPr>
        <w:t>-менеджмент).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Основные технологии защиты в ОС. DEP, ASLR, UAC/</w:t>
      </w:r>
      <w:proofErr w:type="spellStart"/>
      <w:r>
        <w:rPr>
          <w:rStyle w:val="m-2726961849626507344gmail-spellingerror"/>
        </w:rPr>
        <w:t>sudo</w:t>
      </w:r>
      <w:proofErr w:type="spellEnd"/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Начальный этап загрузки - BIOS/UEFI, MBR/GPT.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shd w:val="clear" w:color="auto" w:fill="FFFFCC"/>
        <w:spacing w:before="0" w:beforeAutospacing="0" w:after="0" w:afterAutospacing="0"/>
        <w:textAlignment w:val="baseline"/>
        <w:rPr>
          <w:rStyle w:val="m-2726961849626507344gmail-eop"/>
          <w:rFonts w:ascii="Calibri" w:hAnsi="Calibri" w:cs="Segoe UI"/>
          <w:sz w:val="22"/>
          <w:szCs w:val="22"/>
        </w:rPr>
      </w:pPr>
      <w:r>
        <w:rPr>
          <w:rStyle w:val="m-2726961849626507344gmail-eop"/>
          <w:rFonts w:ascii="Calibri" w:hAnsi="Calibri" w:cs="Segoe UI"/>
          <w:sz w:val="22"/>
          <w:szCs w:val="22"/>
        </w:rPr>
        <w:t> </w:t>
      </w:r>
    </w:p>
    <w:p w:rsidR="00CB6F2C" w:rsidRDefault="00CB6F2C" w:rsidP="0066548F">
      <w:pPr>
        <w:pStyle w:val="m-2726961849626507344gmail-paragraph"/>
        <w:shd w:val="clear" w:color="auto" w:fill="FFFFCC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6836C4" w:rsidRDefault="006836C4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m-2726961849626507344gmail-normaltextrun"/>
        </w:rPr>
        <w:t>Дополнительные вопросы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0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Ситуации (сценарии) когда эффективнее использование процессов, когда - потоков.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1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многозадачности в системах реального времени.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2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Кэш. Реализация (структура таблицы). Расчет </w:t>
      </w:r>
      <w:proofErr w:type="spellStart"/>
      <w:r>
        <w:rPr>
          <w:rStyle w:val="m-2726961849626507344gmail-spellingerror"/>
        </w:rPr>
        <w:t>Т</w:t>
      </w:r>
      <w:r>
        <w:rPr>
          <w:rStyle w:val="m-2726961849626507344gmail-spellingerror"/>
          <w:sz w:val="19"/>
          <w:szCs w:val="19"/>
          <w:vertAlign w:val="subscript"/>
        </w:rPr>
        <w:t>среднее</w:t>
      </w:r>
      <w:proofErr w:type="spellEnd"/>
      <w:r>
        <w:rPr>
          <w:rStyle w:val="m-2726961849626507344gmail-normaltextrun"/>
        </w:rPr>
        <w:t>. Алгоритмы заполнения и вытеснения записей, оптимизации.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3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Классические задачи взаимодействия процессов: обедающие философы, читатели и писатели, спящий парикмахер.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4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Гарвардская и фоннеймановские модели памяти.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5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RAID-массивы.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6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Методики восстановления данных (после удаления, после сбоев).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7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Дефрагментация данных, алгоритмы, применимость.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8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применения криптографических средств защиты данных на уровне файлов, файловой системы.</w:t>
      </w:r>
      <w:r>
        <w:rPr>
          <w:rStyle w:val="m-2726961849626507344gmail-eop"/>
        </w:rPr>
        <w:t> </w:t>
      </w:r>
    </w:p>
    <w:p w:rsidR="008911D1" w:rsidRDefault="00CC65E8" w:rsidP="00970600">
      <w:pPr>
        <w:shd w:val="clear" w:color="auto" w:fill="FDE9D9" w:themeFill="accent6" w:themeFillTint="33"/>
      </w:pPr>
    </w:p>
    <w:sectPr w:rsidR="008911D1" w:rsidSect="00CB6F2C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5E23"/>
    <w:multiLevelType w:val="multilevel"/>
    <w:tmpl w:val="49768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19E9"/>
    <w:multiLevelType w:val="multilevel"/>
    <w:tmpl w:val="8B2EC7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796B"/>
    <w:multiLevelType w:val="multilevel"/>
    <w:tmpl w:val="8FFC3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E0C28"/>
    <w:multiLevelType w:val="multilevel"/>
    <w:tmpl w:val="2CD2DA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F00AF"/>
    <w:multiLevelType w:val="multilevel"/>
    <w:tmpl w:val="C2467C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B1AFA"/>
    <w:multiLevelType w:val="multilevel"/>
    <w:tmpl w:val="4686F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02D9F"/>
    <w:multiLevelType w:val="multilevel"/>
    <w:tmpl w:val="EF60C5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442EB"/>
    <w:multiLevelType w:val="multilevel"/>
    <w:tmpl w:val="EFB45F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F18EC"/>
    <w:multiLevelType w:val="multilevel"/>
    <w:tmpl w:val="7C6CC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12CF7"/>
    <w:multiLevelType w:val="multilevel"/>
    <w:tmpl w:val="835AB0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40BE3"/>
    <w:multiLevelType w:val="multilevel"/>
    <w:tmpl w:val="73BEBE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21D5B"/>
    <w:multiLevelType w:val="multilevel"/>
    <w:tmpl w:val="BBDEA9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B2989"/>
    <w:multiLevelType w:val="multilevel"/>
    <w:tmpl w:val="31F263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E7247"/>
    <w:multiLevelType w:val="multilevel"/>
    <w:tmpl w:val="AEC8C1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9354D"/>
    <w:multiLevelType w:val="multilevel"/>
    <w:tmpl w:val="00307B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C2561"/>
    <w:multiLevelType w:val="multilevel"/>
    <w:tmpl w:val="5532C7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532C9"/>
    <w:multiLevelType w:val="hybridMultilevel"/>
    <w:tmpl w:val="F510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F476A"/>
    <w:multiLevelType w:val="multilevel"/>
    <w:tmpl w:val="C6D8DB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2F0708"/>
    <w:multiLevelType w:val="multilevel"/>
    <w:tmpl w:val="F0C8A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D1B93"/>
    <w:multiLevelType w:val="multilevel"/>
    <w:tmpl w:val="14B272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D438AD"/>
    <w:multiLevelType w:val="multilevel"/>
    <w:tmpl w:val="2710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845707"/>
    <w:multiLevelType w:val="multilevel"/>
    <w:tmpl w:val="C27E0E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9523B"/>
    <w:multiLevelType w:val="multilevel"/>
    <w:tmpl w:val="DDB03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61B7A"/>
    <w:multiLevelType w:val="multilevel"/>
    <w:tmpl w:val="81ECB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F2171"/>
    <w:multiLevelType w:val="multilevel"/>
    <w:tmpl w:val="6108C8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96880"/>
    <w:multiLevelType w:val="multilevel"/>
    <w:tmpl w:val="7F2A0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D515E"/>
    <w:multiLevelType w:val="multilevel"/>
    <w:tmpl w:val="A77A9E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45D38"/>
    <w:multiLevelType w:val="multilevel"/>
    <w:tmpl w:val="FE9096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9C573A"/>
    <w:multiLevelType w:val="multilevel"/>
    <w:tmpl w:val="34D0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22"/>
  </w:num>
  <w:num w:numId="5">
    <w:abstractNumId w:val="23"/>
  </w:num>
  <w:num w:numId="6">
    <w:abstractNumId w:val="10"/>
  </w:num>
  <w:num w:numId="7">
    <w:abstractNumId w:val="19"/>
  </w:num>
  <w:num w:numId="8">
    <w:abstractNumId w:val="1"/>
  </w:num>
  <w:num w:numId="9">
    <w:abstractNumId w:val="13"/>
  </w:num>
  <w:num w:numId="10">
    <w:abstractNumId w:val="21"/>
  </w:num>
  <w:num w:numId="11">
    <w:abstractNumId w:val="9"/>
  </w:num>
  <w:num w:numId="12">
    <w:abstractNumId w:val="12"/>
  </w:num>
  <w:num w:numId="13">
    <w:abstractNumId w:val="17"/>
  </w:num>
  <w:num w:numId="14">
    <w:abstractNumId w:val="15"/>
  </w:num>
  <w:num w:numId="15">
    <w:abstractNumId w:val="4"/>
  </w:num>
  <w:num w:numId="16">
    <w:abstractNumId w:val="7"/>
  </w:num>
  <w:num w:numId="17">
    <w:abstractNumId w:val="6"/>
  </w:num>
  <w:num w:numId="18">
    <w:abstractNumId w:val="3"/>
  </w:num>
  <w:num w:numId="19">
    <w:abstractNumId w:val="11"/>
  </w:num>
  <w:num w:numId="20">
    <w:abstractNumId w:val="20"/>
  </w:num>
  <w:num w:numId="21">
    <w:abstractNumId w:val="8"/>
  </w:num>
  <w:num w:numId="22">
    <w:abstractNumId w:val="5"/>
  </w:num>
  <w:num w:numId="23">
    <w:abstractNumId w:val="2"/>
  </w:num>
  <w:num w:numId="24">
    <w:abstractNumId w:val="14"/>
  </w:num>
  <w:num w:numId="25">
    <w:abstractNumId w:val="0"/>
  </w:num>
  <w:num w:numId="26">
    <w:abstractNumId w:val="25"/>
  </w:num>
  <w:num w:numId="27">
    <w:abstractNumId w:val="24"/>
  </w:num>
  <w:num w:numId="28">
    <w:abstractNumId w:val="2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C4"/>
    <w:rsid w:val="0011314B"/>
    <w:rsid w:val="003219E0"/>
    <w:rsid w:val="00444208"/>
    <w:rsid w:val="006000E7"/>
    <w:rsid w:val="0066548F"/>
    <w:rsid w:val="006836C4"/>
    <w:rsid w:val="006B7629"/>
    <w:rsid w:val="007F257B"/>
    <w:rsid w:val="008E0FEE"/>
    <w:rsid w:val="00970600"/>
    <w:rsid w:val="00C6158A"/>
    <w:rsid w:val="00CB6F2C"/>
    <w:rsid w:val="00CC2594"/>
    <w:rsid w:val="00CC65E8"/>
    <w:rsid w:val="00D03146"/>
    <w:rsid w:val="00DA6760"/>
    <w:rsid w:val="00F72B0D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EE7177-DD35-4FCD-856D-B60F0DFB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2726961849626507344gmail-paragraph">
    <w:name w:val="m_-2726961849626507344gmail-paragraph"/>
    <w:basedOn w:val="a"/>
    <w:rsid w:val="0068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-2726961849626507344gmail-normaltextrun">
    <w:name w:val="m_-2726961849626507344gmail-normaltextrun"/>
    <w:basedOn w:val="a0"/>
    <w:rsid w:val="006836C4"/>
  </w:style>
  <w:style w:type="character" w:customStyle="1" w:styleId="m-2726961849626507344gmail-eop">
    <w:name w:val="m_-2726961849626507344gmail-eop"/>
    <w:basedOn w:val="a0"/>
    <w:rsid w:val="006836C4"/>
  </w:style>
  <w:style w:type="character" w:customStyle="1" w:styleId="m-2726961849626507344gmail-spellingerror">
    <w:name w:val="m_-2726961849626507344gmail-spellingerror"/>
    <w:basedOn w:val="a0"/>
    <w:rsid w:val="006836C4"/>
  </w:style>
  <w:style w:type="paragraph" w:styleId="a3">
    <w:name w:val="Balloon Text"/>
    <w:basedOn w:val="a"/>
    <w:link w:val="a4"/>
    <w:uiPriority w:val="99"/>
    <w:semiHidden/>
    <w:unhideWhenUsed/>
    <w:rsid w:val="00CB6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6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Мамонова Мария Александровна</cp:lastModifiedBy>
  <cp:revision>10</cp:revision>
  <cp:lastPrinted>2017-01-18T08:56:00Z</cp:lastPrinted>
  <dcterms:created xsi:type="dcterms:W3CDTF">2017-01-18T11:01:00Z</dcterms:created>
  <dcterms:modified xsi:type="dcterms:W3CDTF">2017-01-19T10:46:00Z</dcterms:modified>
</cp:coreProperties>
</file>