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625" w:rsidRPr="00244410" w:rsidRDefault="00244410" w:rsidP="00244410">
      <w:pPr>
        <w:tabs>
          <w:tab w:val="left" w:pos="4140"/>
        </w:tabs>
        <w:rPr>
          <w:sz w:val="28"/>
          <w:szCs w:val="28"/>
        </w:rPr>
      </w:pPr>
      <w:r w:rsidRPr="00244410">
        <w:rPr>
          <w:sz w:val="28"/>
          <w:szCs w:val="28"/>
        </w:rPr>
        <w:br/>
        <w:t>I will be diligently crafting my curriculum vitae, highlighting my personal and professional competencies, as well as acknowledging my ongoing commitment to continuous learning and professional development. Therefore, please stay tuned for further updates.</w:t>
      </w:r>
      <w:bookmarkStart w:id="0" w:name="_GoBack"/>
      <w:bookmarkEnd w:id="0"/>
    </w:p>
    <w:sectPr w:rsidR="009E4625" w:rsidRPr="0024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7D"/>
    <w:rsid w:val="0008057D"/>
    <w:rsid w:val="00244410"/>
    <w:rsid w:val="00383DD2"/>
    <w:rsid w:val="0078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15312-8FA2-4FE3-9E15-71834BDA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2023-05-31T06:38:00Z</dcterms:created>
  <dcterms:modified xsi:type="dcterms:W3CDTF">2023-05-31T06:40:00Z</dcterms:modified>
</cp:coreProperties>
</file>