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9B83C1" w:rsidR="000A2323" w:rsidRDefault="000A2323" w:rsidP="000A2323">
            <w:pPr>
              <w:jc w:val="left"/>
            </w:pPr>
            <w:r>
              <w:t>Signature of Participant:</w:t>
            </w:r>
            <w:r w:rsidR="007C1229">
              <w:t xml:space="preserve"> </w:t>
            </w:r>
            <w:proofErr w:type="spellStart"/>
            <w:r w:rsidR="007C1229">
              <w:t>VBravo</w:t>
            </w:r>
            <w:proofErr w:type="spellEnd"/>
          </w:p>
        </w:tc>
        <w:tc>
          <w:tcPr>
            <w:tcW w:w="3067" w:type="dxa"/>
          </w:tcPr>
          <w:p w14:paraId="5D247393" w14:textId="7C254601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F76882">
              <w:t>27/04/2026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480D811C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7C1229">
              <w:t>Vennce Bravo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D0A5B"/>
    <w:rsid w:val="002F1411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7C122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76882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22</cp:revision>
  <dcterms:created xsi:type="dcterms:W3CDTF">2024-11-07T18:53:00Z</dcterms:created>
  <dcterms:modified xsi:type="dcterms:W3CDTF">2026-04-27T12:59:00Z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