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Default="005362CE">
      <w:pPr>
        <w:rPr>
          <w:rFonts w:cstheme="minorHAnsi"/>
          <w:sz w:val="24"/>
          <w:szCs w:val="24"/>
        </w:rPr>
      </w:pPr>
    </w:p>
    <w:p w:rsidR="00520027" w:rsidRPr="00520027" w:rsidRDefault="00520027" w:rsidP="00520027">
      <w:pPr>
        <w:shd w:val="clear" w:color="auto" w:fill="FFFFFF"/>
        <w:spacing w:after="0" w:line="240" w:lineRule="auto"/>
        <w:outlineLvl w:val="2"/>
        <w:rPr>
          <w:rFonts w:eastAsia="Times New Roman" w:cstheme="minorHAnsi"/>
          <w:b/>
          <w:bCs/>
          <w:color w:val="303133"/>
          <w:spacing w:val="-5"/>
          <w:sz w:val="28"/>
          <w:szCs w:val="27"/>
        </w:rPr>
      </w:pPr>
      <w:r w:rsidRPr="00520027">
        <w:rPr>
          <w:rFonts w:eastAsia="Times New Roman" w:cstheme="minorHAnsi"/>
          <w:b/>
          <w:bCs/>
          <w:color w:val="303133"/>
          <w:spacing w:val="-5"/>
          <w:sz w:val="28"/>
          <w:szCs w:val="27"/>
        </w:rPr>
        <w:t>2. Adjacency matrix</w:t>
      </w:r>
    </w:p>
    <w:p w:rsidR="00520027" w:rsidRPr="00520027" w:rsidRDefault="00520027" w:rsidP="00520027">
      <w:pPr>
        <w:shd w:val="clear" w:color="auto" w:fill="FFFFFF"/>
        <w:spacing w:after="0" w:line="240" w:lineRule="auto"/>
        <w:outlineLvl w:val="2"/>
        <w:rPr>
          <w:rFonts w:ascii="Segoe UI" w:eastAsia="Times New Roman" w:hAnsi="Segoe UI" w:cs="Segoe UI"/>
          <w:b/>
          <w:bCs/>
          <w:color w:val="303133"/>
          <w:spacing w:val="-5"/>
          <w:sz w:val="27"/>
          <w:szCs w:val="27"/>
        </w:rPr>
      </w:pPr>
    </w:p>
    <w:p w:rsidR="00520027" w:rsidRPr="00520027" w:rsidRDefault="00520027" w:rsidP="00520027">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910482" cy="2411582"/>
            <wp:effectExtent l="19050" t="0" r="0" b="0"/>
            <wp:docPr id="5" name="Picture 1" descr="https://www.upgrad.com/blog/wp-content/uploads/2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5.png"/>
                    <pic:cNvPicPr>
                      <a:picLocks noChangeAspect="1" noChangeArrowheads="1"/>
                    </pic:cNvPicPr>
                  </pic:nvPicPr>
                  <pic:blipFill>
                    <a:blip r:embed="rId12"/>
                    <a:srcRect/>
                    <a:stretch>
                      <a:fillRect/>
                    </a:stretch>
                  </pic:blipFill>
                  <pic:spPr bwMode="auto">
                    <a:xfrm>
                      <a:off x="0" y="0"/>
                      <a:ext cx="5912801" cy="2412528"/>
                    </a:xfrm>
                    <a:prstGeom prst="rect">
                      <a:avLst/>
                    </a:prstGeom>
                    <a:noFill/>
                    <a:ln w="9525">
                      <a:noFill/>
                      <a:miter lim="800000"/>
                      <a:headEnd/>
                      <a:tailEnd/>
                    </a:ln>
                  </pic:spPr>
                </pic:pic>
              </a:graphicData>
            </a:graphic>
          </wp:inline>
        </w:drawing>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Here nodes are represented as the index of a two-dimensional array, followed by edges represented as non-zero values of an adjacent matrix.</w:t>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Both rows and columns showcase Nodes; the entire matrix is filled with either “0” or “1”, representing true or false. Zero represents that there is no path, and 1 represents a path.    </w:t>
      </w:r>
    </w:p>
    <w:p w:rsidR="00520027" w:rsidRDefault="00520027">
      <w:pPr>
        <w:rPr>
          <w:rFonts w:cstheme="minorHAnsi"/>
          <w:sz w:val="28"/>
          <w:szCs w:val="24"/>
        </w:rPr>
      </w:pPr>
    </w:p>
    <w:p w:rsidR="006E6EB7" w:rsidRDefault="006E6EB7" w:rsidP="006E6EB7">
      <w:pPr>
        <w:pStyle w:val="Heading2"/>
        <w:shd w:val="clear" w:color="auto" w:fill="FFFFFF"/>
        <w:spacing w:before="0"/>
        <w:rPr>
          <w:rFonts w:asciiTheme="minorHAnsi" w:hAnsiTheme="minorHAnsi" w:cstheme="minorHAnsi"/>
          <w:color w:val="303133"/>
          <w:spacing w:val="-5"/>
          <w:sz w:val="32"/>
          <w:szCs w:val="32"/>
        </w:rPr>
      </w:pPr>
      <w:r w:rsidRPr="006E6EB7">
        <w:rPr>
          <w:rFonts w:asciiTheme="minorHAnsi" w:hAnsiTheme="minorHAnsi" w:cstheme="minorHAnsi"/>
          <w:color w:val="303133"/>
          <w:spacing w:val="-5"/>
          <w:sz w:val="32"/>
          <w:szCs w:val="32"/>
        </w:rPr>
        <w:t>Graph Traversal </w:t>
      </w:r>
    </w:p>
    <w:p w:rsidR="006E6EB7" w:rsidRPr="006E6EB7" w:rsidRDefault="006E6EB7" w:rsidP="006E6EB7"/>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Graph traversal is a method used to search nodes in a graph. The graph traversal is used to decide the order used for node arrangement. It also searches for edges without making a loop, which means all the nodes and edges can be searched without creating a loop. </w:t>
      </w:r>
    </w:p>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There are two graph traversal structures.</w:t>
      </w:r>
    </w:p>
    <w:p w:rsidR="006E6EB7" w:rsidRDefault="006E6EB7">
      <w:pPr>
        <w:rPr>
          <w:rFonts w:cstheme="minorHAnsi"/>
          <w:sz w:val="28"/>
          <w:szCs w:val="24"/>
        </w:rPr>
      </w:pP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There are two graph traversal structures.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outlineLvl w:val="2"/>
        <w:rPr>
          <w:rFonts w:eastAsia="Times New Roman" w:cstheme="minorHAnsi"/>
          <w:b/>
          <w:bCs/>
          <w:spacing w:val="-5"/>
          <w:sz w:val="24"/>
          <w:szCs w:val="24"/>
        </w:rPr>
      </w:pPr>
      <w:r w:rsidRPr="00E60DE5">
        <w:rPr>
          <w:rFonts w:eastAsia="Times New Roman" w:cstheme="minorHAnsi"/>
          <w:b/>
          <w:bCs/>
          <w:spacing w:val="-5"/>
          <w:sz w:val="28"/>
          <w:szCs w:val="24"/>
        </w:rPr>
        <w:t>DFS (Depth First Search): In-depth search method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DFS search begins starting from the first node and goes deeper and deeper, exploring down until the targeted node is found. If the targeted key is not found, the search path is changed to the path that was stopped exploring during the initial search, and the same procedure is repeated for that branch.</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spanning tree is produced from the result of this search. This tree method is without the loops. The total number of nodes in the stack data structure is used to implement DFS traversal.</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Steps followed to implement DFS search: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1 – Stack size needs to be defined depending on the total number of nodes.</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2 – Select the initial node for transversal; it needs to be pushed to the stack by visiting that node.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3 – Now, visit the adjacent node that is not visited before and push that to the stack.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4 – Repeat Step 3 until there is no adjacent node that is not visited.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5 – Use backtracking and one node when there are no other nodes to be visited.</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6 – Empty the stack by repeating steps 3,4, and 5.  </w:t>
      </w: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7 – When the stack is empty, a final spanning tree is formed by eliminating unused edges.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rPr>
          <w:rFonts w:eastAsia="Times New Roman" w:cstheme="minorHAnsi"/>
          <w:sz w:val="28"/>
          <w:szCs w:val="24"/>
        </w:rPr>
      </w:pPr>
      <w:r w:rsidRPr="00E60DE5">
        <w:rPr>
          <w:rFonts w:eastAsia="Times New Roman" w:cstheme="minorHAnsi"/>
          <w:b/>
          <w:bCs/>
          <w:sz w:val="28"/>
          <w:szCs w:val="24"/>
        </w:rPr>
        <w:t>Applications of DFS are: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Solving puzzles with only one solution.</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 test if a graph is bipartite.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Topological Sorting for scheduling the job and many others.</w:t>
      </w:r>
    </w:p>
    <w:p w:rsidR="00E60DE5" w:rsidRDefault="00E60DE5">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r w:rsidRPr="00D27209">
        <w:rPr>
          <w:rFonts w:eastAsia="Times New Roman" w:cstheme="minorHAnsi"/>
          <w:b/>
          <w:bCs/>
          <w:color w:val="000000" w:themeColor="text1"/>
          <w:spacing w:val="-5"/>
          <w:sz w:val="28"/>
          <w:szCs w:val="24"/>
        </w:rPr>
        <w:lastRenderedPageBreak/>
        <w:t>2. BFS (Breadth-First Search): Search is implemented using a queuing method</w:t>
      </w:r>
    </w:p>
    <w:p w:rsidR="00D27209" w:rsidRP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 xml:space="preserve">Breadth-First Search navigates a graph in a breadth motion and </w:t>
      </w:r>
      <w:r w:rsidR="0044598C" w:rsidRPr="0044598C">
        <w:rPr>
          <w:rFonts w:eastAsia="Times New Roman" w:cstheme="minorHAnsi"/>
          <w:color w:val="000000" w:themeColor="text1"/>
          <w:sz w:val="24"/>
          <w:szCs w:val="24"/>
        </w:rPr>
        <w:t>utilizes</w:t>
      </w:r>
      <w:r w:rsidRPr="00D27209">
        <w:rPr>
          <w:rFonts w:eastAsia="Times New Roman" w:cstheme="minorHAnsi"/>
          <w:color w:val="000000" w:themeColor="text1"/>
          <w:sz w:val="24"/>
          <w:szCs w:val="24"/>
        </w:rPr>
        <w:t xml:space="preserve"> based on the Queue to jump from one node to another, after encountering an end in the path. </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Steps followed to implement BFS search,</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1 – Based on the number of nodes, the Queue is defined.</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2 – Start from any node of the traversal. Visit that node and add it to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3 – Now check the non-visited adjacent node, which is in front of the Queue, and add that into the Queue, not to the start.</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4 – Now start deleting the node that doesn’t have any edges that need to be visited and is not in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5 – Empty the Queue by repeating steps 4 and 5.</w:t>
      </w:r>
    </w:p>
    <w:p w:rsid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6 – Remove the unused edges and form the spanning tree only after the Queue is empty.</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8"/>
          <w:szCs w:val="24"/>
        </w:rPr>
      </w:pPr>
      <w:r w:rsidRPr="00D27209">
        <w:rPr>
          <w:rFonts w:eastAsia="Times New Roman" w:cstheme="minorHAnsi"/>
          <w:b/>
          <w:bCs/>
          <w:color w:val="000000" w:themeColor="text1"/>
          <w:sz w:val="28"/>
          <w:szCs w:val="24"/>
        </w:rPr>
        <w:t>Applications of BFS are: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Peer to Peer Networks- Like in Bittorrent, it is used to find all adjacent nodes.</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Crawlers in Search Engine.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Social Networking Websites and many more.</w:t>
      </w:r>
    </w:p>
    <w:p w:rsidR="00D27209" w:rsidRPr="00520027" w:rsidRDefault="00D27209">
      <w:pPr>
        <w:rPr>
          <w:rFonts w:cstheme="minorHAnsi"/>
          <w:sz w:val="28"/>
          <w:szCs w:val="24"/>
        </w:rPr>
      </w:pPr>
    </w:p>
    <w:sectPr w:rsidR="00D27209" w:rsidRPr="00520027"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9D3" w:rsidRDefault="00BC39D3" w:rsidP="0056116C">
      <w:pPr>
        <w:spacing w:after="0" w:line="240" w:lineRule="auto"/>
      </w:pPr>
      <w:r>
        <w:separator/>
      </w:r>
    </w:p>
  </w:endnote>
  <w:endnote w:type="continuationSeparator" w:id="1">
    <w:p w:rsidR="00BC39D3" w:rsidRDefault="00BC39D3"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9D3" w:rsidRDefault="00BC39D3" w:rsidP="0056116C">
      <w:pPr>
        <w:spacing w:after="0" w:line="240" w:lineRule="auto"/>
      </w:pPr>
      <w:r>
        <w:separator/>
      </w:r>
    </w:p>
  </w:footnote>
  <w:footnote w:type="continuationSeparator" w:id="1">
    <w:p w:rsidR="00BC39D3" w:rsidRDefault="00BC39D3"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65B6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EC557D"/>
    <w:multiLevelType w:val="multilevel"/>
    <w:tmpl w:val="A65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6F3502"/>
    <w:multiLevelType w:val="multilevel"/>
    <w:tmpl w:val="A93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5"/>
  </w:num>
  <w:num w:numId="5">
    <w:abstractNumId w:val="9"/>
  </w:num>
  <w:num w:numId="6">
    <w:abstractNumId w:val="6"/>
  </w:num>
  <w:num w:numId="7">
    <w:abstractNumId w:val="0"/>
  </w:num>
  <w:num w:numId="8">
    <w:abstractNumId w:val="13"/>
  </w:num>
  <w:num w:numId="9">
    <w:abstractNumId w:val="3"/>
  </w:num>
  <w:num w:numId="10">
    <w:abstractNumId w:val="10"/>
  </w:num>
  <w:num w:numId="11">
    <w:abstractNumId w:val="1"/>
  </w:num>
  <w:num w:numId="12">
    <w:abstractNumId w:val="2"/>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3197C"/>
    <w:rsid w:val="00061A27"/>
    <w:rsid w:val="000F379F"/>
    <w:rsid w:val="001C11E0"/>
    <w:rsid w:val="0020575F"/>
    <w:rsid w:val="00262B20"/>
    <w:rsid w:val="002B28BC"/>
    <w:rsid w:val="002E7315"/>
    <w:rsid w:val="00373660"/>
    <w:rsid w:val="0044598C"/>
    <w:rsid w:val="00520027"/>
    <w:rsid w:val="005362CE"/>
    <w:rsid w:val="0056116C"/>
    <w:rsid w:val="005B5D72"/>
    <w:rsid w:val="006E6EB7"/>
    <w:rsid w:val="007C0543"/>
    <w:rsid w:val="007E606B"/>
    <w:rsid w:val="008732AC"/>
    <w:rsid w:val="00A80E47"/>
    <w:rsid w:val="00BC39D3"/>
    <w:rsid w:val="00CC4BC9"/>
    <w:rsid w:val="00D27209"/>
    <w:rsid w:val="00D800BC"/>
    <w:rsid w:val="00E60DE5"/>
    <w:rsid w:val="00F509BB"/>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264924013">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342318180">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 w:id="1941330403">
      <w:bodyDiv w:val="1"/>
      <w:marLeft w:val="0"/>
      <w:marRight w:val="0"/>
      <w:marTop w:val="0"/>
      <w:marBottom w:val="0"/>
      <w:divBdr>
        <w:top w:val="none" w:sz="0" w:space="0" w:color="auto"/>
        <w:left w:val="none" w:sz="0" w:space="0" w:color="auto"/>
        <w:bottom w:val="none" w:sz="0" w:space="0" w:color="auto"/>
        <w:right w:val="none" w:sz="0" w:space="0" w:color="auto"/>
      </w:divBdr>
    </w:div>
    <w:div w:id="19730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2021-08-14T17:44:00Z</dcterms:created>
  <dcterms:modified xsi:type="dcterms:W3CDTF">2021-08-21T17:59:00Z</dcterms:modified>
</cp:coreProperties>
</file>