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731D9" w:rsidRPr="000731D9" w:rsidRDefault="000731D9" w:rsidP="000731D9">
      <w:pPr>
        <w:spacing w:after="0"/>
        <w:jc w:val="center"/>
        <w:rPr>
          <w:b/>
          <w:bCs/>
          <w:sz w:val="40"/>
          <w:szCs w:val="40"/>
          <w:u w:val="single"/>
        </w:rPr>
      </w:pPr>
      <w:proofErr w:type="gramStart"/>
      <w:r w:rsidRPr="000731D9">
        <w:rPr>
          <w:b/>
          <w:bCs/>
          <w:sz w:val="40"/>
          <w:szCs w:val="40"/>
          <w:u w:val="single"/>
        </w:rPr>
        <w:t>HRM(</w:t>
      </w:r>
      <w:proofErr w:type="gramEnd"/>
      <w:r w:rsidRPr="000731D9">
        <w:rPr>
          <w:b/>
          <w:bCs/>
          <w:sz w:val="40"/>
          <w:szCs w:val="40"/>
          <w:u w:val="single"/>
        </w:rPr>
        <w:t>Human R</w:t>
      </w:r>
      <w:r w:rsidRPr="000731D9">
        <w:rPr>
          <w:b/>
          <w:bCs/>
          <w:sz w:val="40"/>
          <w:szCs w:val="40"/>
          <w:u w:val="single"/>
        </w:rPr>
        <w:t>esource</w:t>
      </w:r>
      <w:r w:rsidRPr="000731D9">
        <w:rPr>
          <w:b/>
          <w:bCs/>
          <w:sz w:val="40"/>
          <w:szCs w:val="40"/>
          <w:u w:val="single"/>
        </w:rPr>
        <w:t xml:space="preserve"> Management)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1. Employee Management</w:t>
      </w:r>
    </w:p>
    <w:p w:rsidR="000731D9" w:rsidRPr="000731D9" w:rsidRDefault="000731D9" w:rsidP="000731D9">
      <w:pPr>
        <w:numPr>
          <w:ilvl w:val="0"/>
          <w:numId w:val="1"/>
        </w:numPr>
        <w:spacing w:after="0"/>
      </w:pPr>
      <w:r w:rsidRPr="000731D9">
        <w:t>Employee Profiles</w:t>
      </w:r>
    </w:p>
    <w:p w:rsidR="000731D9" w:rsidRPr="000731D9" w:rsidRDefault="000731D9" w:rsidP="000731D9">
      <w:pPr>
        <w:numPr>
          <w:ilvl w:val="0"/>
          <w:numId w:val="1"/>
        </w:numPr>
        <w:spacing w:after="0"/>
      </w:pPr>
      <w:r w:rsidRPr="000731D9">
        <w:t>Onboarding Process</w:t>
      </w:r>
    </w:p>
    <w:p w:rsidR="000731D9" w:rsidRPr="000731D9" w:rsidRDefault="000731D9" w:rsidP="000731D9">
      <w:pPr>
        <w:numPr>
          <w:ilvl w:val="0"/>
          <w:numId w:val="1"/>
        </w:numPr>
        <w:spacing w:after="0"/>
      </w:pPr>
      <w:r w:rsidRPr="000731D9">
        <w:t>Termination and Offboarding</w:t>
      </w:r>
    </w:p>
    <w:p w:rsidR="000731D9" w:rsidRPr="000731D9" w:rsidRDefault="000731D9" w:rsidP="000731D9">
      <w:pPr>
        <w:numPr>
          <w:ilvl w:val="0"/>
          <w:numId w:val="1"/>
        </w:numPr>
        <w:spacing w:after="0"/>
      </w:pPr>
      <w:r w:rsidRPr="000731D9">
        <w:t>Document Management (contracts, performance reviews)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2. Recruitment and Hiring</w:t>
      </w:r>
    </w:p>
    <w:p w:rsidR="000731D9" w:rsidRPr="000731D9" w:rsidRDefault="000731D9" w:rsidP="000731D9">
      <w:pPr>
        <w:numPr>
          <w:ilvl w:val="0"/>
          <w:numId w:val="2"/>
        </w:numPr>
        <w:spacing w:after="0"/>
      </w:pPr>
      <w:r w:rsidRPr="000731D9">
        <w:t>Job Posting Management</w:t>
      </w:r>
    </w:p>
    <w:p w:rsidR="000731D9" w:rsidRPr="000731D9" w:rsidRDefault="000731D9" w:rsidP="000731D9">
      <w:pPr>
        <w:numPr>
          <w:ilvl w:val="0"/>
          <w:numId w:val="2"/>
        </w:numPr>
        <w:spacing w:after="0"/>
      </w:pPr>
      <w:r w:rsidRPr="000731D9">
        <w:t>Applicant Tracking System (ATS)</w:t>
      </w:r>
    </w:p>
    <w:p w:rsidR="000731D9" w:rsidRPr="000731D9" w:rsidRDefault="000731D9" w:rsidP="000731D9">
      <w:pPr>
        <w:numPr>
          <w:ilvl w:val="0"/>
          <w:numId w:val="2"/>
        </w:numPr>
        <w:spacing w:after="0"/>
      </w:pPr>
      <w:r w:rsidRPr="000731D9">
        <w:t>Interview Scheduling</w:t>
      </w:r>
    </w:p>
    <w:p w:rsidR="000731D9" w:rsidRPr="000731D9" w:rsidRDefault="000731D9" w:rsidP="000731D9">
      <w:pPr>
        <w:numPr>
          <w:ilvl w:val="0"/>
          <w:numId w:val="2"/>
        </w:numPr>
        <w:spacing w:after="0"/>
      </w:pPr>
      <w:r w:rsidRPr="000731D9">
        <w:t>Candidate Assessment Tools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3. Time and Attendance</w:t>
      </w:r>
    </w:p>
    <w:p w:rsidR="000731D9" w:rsidRPr="000731D9" w:rsidRDefault="000731D9" w:rsidP="000731D9">
      <w:pPr>
        <w:numPr>
          <w:ilvl w:val="0"/>
          <w:numId w:val="3"/>
        </w:numPr>
        <w:spacing w:after="0"/>
      </w:pPr>
      <w:r w:rsidRPr="000731D9">
        <w:t>Time Tracking</w:t>
      </w:r>
    </w:p>
    <w:p w:rsidR="000731D9" w:rsidRPr="000731D9" w:rsidRDefault="000731D9" w:rsidP="000731D9">
      <w:pPr>
        <w:numPr>
          <w:ilvl w:val="0"/>
          <w:numId w:val="3"/>
        </w:numPr>
        <w:spacing w:after="0"/>
      </w:pPr>
      <w:r w:rsidRPr="000731D9">
        <w:t>Leave Management (sick leave, vacation)</w:t>
      </w:r>
    </w:p>
    <w:p w:rsidR="000731D9" w:rsidRPr="000731D9" w:rsidRDefault="000731D9" w:rsidP="000731D9">
      <w:pPr>
        <w:numPr>
          <w:ilvl w:val="0"/>
          <w:numId w:val="3"/>
        </w:numPr>
        <w:spacing w:after="0"/>
      </w:pPr>
      <w:r w:rsidRPr="000731D9">
        <w:t>Overtime Management</w:t>
      </w:r>
    </w:p>
    <w:p w:rsidR="000731D9" w:rsidRPr="000731D9" w:rsidRDefault="000731D9" w:rsidP="000731D9">
      <w:pPr>
        <w:numPr>
          <w:ilvl w:val="0"/>
          <w:numId w:val="3"/>
        </w:numPr>
        <w:spacing w:after="0"/>
      </w:pPr>
      <w:r w:rsidRPr="000731D9">
        <w:t>Shift Scheduling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4. Payroll Management</w:t>
      </w:r>
    </w:p>
    <w:p w:rsidR="000731D9" w:rsidRPr="000731D9" w:rsidRDefault="000731D9" w:rsidP="000731D9">
      <w:pPr>
        <w:numPr>
          <w:ilvl w:val="0"/>
          <w:numId w:val="4"/>
        </w:numPr>
        <w:spacing w:after="0"/>
      </w:pPr>
      <w:r w:rsidRPr="000731D9">
        <w:t>Salary Calculations</w:t>
      </w:r>
    </w:p>
    <w:p w:rsidR="000731D9" w:rsidRPr="000731D9" w:rsidRDefault="000731D9" w:rsidP="000731D9">
      <w:pPr>
        <w:numPr>
          <w:ilvl w:val="0"/>
          <w:numId w:val="4"/>
        </w:numPr>
        <w:spacing w:after="0"/>
      </w:pPr>
      <w:r w:rsidRPr="000731D9">
        <w:t>Tax Management</w:t>
      </w:r>
    </w:p>
    <w:p w:rsidR="000731D9" w:rsidRPr="000731D9" w:rsidRDefault="000731D9" w:rsidP="000731D9">
      <w:pPr>
        <w:numPr>
          <w:ilvl w:val="0"/>
          <w:numId w:val="4"/>
        </w:numPr>
        <w:spacing w:after="0"/>
      </w:pPr>
      <w:r w:rsidRPr="000731D9">
        <w:t>Benefits and Deductions</w:t>
      </w:r>
    </w:p>
    <w:p w:rsidR="000731D9" w:rsidRPr="000731D9" w:rsidRDefault="000731D9" w:rsidP="000731D9">
      <w:pPr>
        <w:numPr>
          <w:ilvl w:val="0"/>
          <w:numId w:val="4"/>
        </w:numPr>
        <w:spacing w:after="0"/>
      </w:pPr>
      <w:r w:rsidRPr="000731D9">
        <w:t>Pay</w:t>
      </w:r>
      <w:r w:rsidR="00BC49A2">
        <w:t xml:space="preserve"> </w:t>
      </w:r>
      <w:r w:rsidRPr="000731D9">
        <w:t>slip Generation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5. Performance Management</w:t>
      </w:r>
    </w:p>
    <w:p w:rsidR="000731D9" w:rsidRPr="000731D9" w:rsidRDefault="000731D9" w:rsidP="000731D9">
      <w:pPr>
        <w:numPr>
          <w:ilvl w:val="0"/>
          <w:numId w:val="5"/>
        </w:numPr>
        <w:spacing w:after="0"/>
      </w:pPr>
      <w:r w:rsidRPr="000731D9">
        <w:t>Goal Setting and Tracking</w:t>
      </w:r>
    </w:p>
    <w:p w:rsidR="000731D9" w:rsidRPr="000731D9" w:rsidRDefault="000731D9" w:rsidP="000731D9">
      <w:pPr>
        <w:numPr>
          <w:ilvl w:val="0"/>
          <w:numId w:val="5"/>
        </w:numPr>
        <w:spacing w:after="0"/>
      </w:pPr>
      <w:r w:rsidRPr="000731D9">
        <w:t>Performance Reviews</w:t>
      </w:r>
    </w:p>
    <w:p w:rsidR="000731D9" w:rsidRPr="000731D9" w:rsidRDefault="000731D9" w:rsidP="000731D9">
      <w:pPr>
        <w:numPr>
          <w:ilvl w:val="0"/>
          <w:numId w:val="5"/>
        </w:numPr>
        <w:spacing w:after="0"/>
      </w:pPr>
      <w:r w:rsidRPr="000731D9">
        <w:t>360-Degree Feedback</w:t>
      </w:r>
    </w:p>
    <w:p w:rsidR="000731D9" w:rsidRPr="000731D9" w:rsidRDefault="000731D9" w:rsidP="000731D9">
      <w:pPr>
        <w:numPr>
          <w:ilvl w:val="0"/>
          <w:numId w:val="5"/>
        </w:numPr>
        <w:spacing w:after="0"/>
      </w:pPr>
      <w:r w:rsidRPr="000731D9">
        <w:t>Employee Development Plans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6. Learning and Development</w:t>
      </w:r>
    </w:p>
    <w:p w:rsidR="000731D9" w:rsidRPr="000731D9" w:rsidRDefault="000731D9" w:rsidP="000731D9">
      <w:pPr>
        <w:numPr>
          <w:ilvl w:val="0"/>
          <w:numId w:val="6"/>
        </w:numPr>
        <w:spacing w:after="0"/>
      </w:pPr>
      <w:r w:rsidRPr="000731D9">
        <w:t>Training Program Management</w:t>
      </w:r>
    </w:p>
    <w:p w:rsidR="000731D9" w:rsidRPr="000731D9" w:rsidRDefault="000731D9" w:rsidP="000731D9">
      <w:pPr>
        <w:numPr>
          <w:ilvl w:val="0"/>
          <w:numId w:val="6"/>
        </w:numPr>
        <w:spacing w:after="0"/>
      </w:pPr>
      <w:r w:rsidRPr="000731D9">
        <w:t>Skill Assessments</w:t>
      </w:r>
    </w:p>
    <w:p w:rsidR="000731D9" w:rsidRPr="000731D9" w:rsidRDefault="000731D9" w:rsidP="000731D9">
      <w:pPr>
        <w:numPr>
          <w:ilvl w:val="0"/>
          <w:numId w:val="6"/>
        </w:numPr>
        <w:spacing w:after="0"/>
      </w:pPr>
      <w:r w:rsidRPr="000731D9">
        <w:t>Course Enrollment</w:t>
      </w:r>
    </w:p>
    <w:p w:rsidR="000731D9" w:rsidRPr="000731D9" w:rsidRDefault="000731D9" w:rsidP="000731D9">
      <w:pPr>
        <w:numPr>
          <w:ilvl w:val="0"/>
          <w:numId w:val="6"/>
        </w:numPr>
        <w:spacing w:after="0"/>
      </w:pPr>
      <w:r w:rsidRPr="000731D9">
        <w:t>Certification Tracking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7. Employee Engagement</w:t>
      </w:r>
    </w:p>
    <w:p w:rsidR="000731D9" w:rsidRPr="000731D9" w:rsidRDefault="000731D9" w:rsidP="000731D9">
      <w:pPr>
        <w:numPr>
          <w:ilvl w:val="0"/>
          <w:numId w:val="7"/>
        </w:numPr>
        <w:spacing w:after="0"/>
      </w:pPr>
      <w:r w:rsidRPr="000731D9">
        <w:t>Surveys and Feedback Tools</w:t>
      </w:r>
    </w:p>
    <w:p w:rsidR="000731D9" w:rsidRPr="000731D9" w:rsidRDefault="000731D9" w:rsidP="000731D9">
      <w:pPr>
        <w:numPr>
          <w:ilvl w:val="0"/>
          <w:numId w:val="7"/>
        </w:numPr>
        <w:spacing w:after="0"/>
      </w:pPr>
      <w:r w:rsidRPr="000731D9">
        <w:t>Recognition Programs</w:t>
      </w:r>
    </w:p>
    <w:p w:rsidR="000731D9" w:rsidRPr="000731D9" w:rsidRDefault="000731D9" w:rsidP="000731D9">
      <w:pPr>
        <w:numPr>
          <w:ilvl w:val="0"/>
          <w:numId w:val="7"/>
        </w:numPr>
        <w:spacing w:after="0"/>
      </w:pPr>
      <w:r w:rsidRPr="000731D9">
        <w:t>Internal Communication Tools</w:t>
      </w:r>
    </w:p>
    <w:p w:rsidR="000731D9" w:rsidRPr="000731D9" w:rsidRDefault="000731D9" w:rsidP="000731D9">
      <w:pPr>
        <w:numPr>
          <w:ilvl w:val="0"/>
          <w:numId w:val="7"/>
        </w:numPr>
        <w:spacing w:after="0"/>
      </w:pPr>
      <w:r w:rsidRPr="000731D9">
        <w:t>Wellness Programs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8. Compliance and Reporting</w:t>
      </w:r>
    </w:p>
    <w:p w:rsidR="000731D9" w:rsidRPr="000731D9" w:rsidRDefault="000731D9" w:rsidP="000731D9">
      <w:pPr>
        <w:numPr>
          <w:ilvl w:val="0"/>
          <w:numId w:val="8"/>
        </w:numPr>
        <w:spacing w:after="0"/>
      </w:pPr>
      <w:r w:rsidRPr="000731D9">
        <w:t>Labor Law Compliance</w:t>
      </w:r>
    </w:p>
    <w:p w:rsidR="000731D9" w:rsidRPr="000731D9" w:rsidRDefault="000731D9" w:rsidP="000731D9">
      <w:pPr>
        <w:numPr>
          <w:ilvl w:val="0"/>
          <w:numId w:val="8"/>
        </w:numPr>
        <w:spacing w:after="0"/>
      </w:pPr>
      <w:r w:rsidRPr="000731D9">
        <w:t>Custom Reports and Dashboards</w:t>
      </w:r>
    </w:p>
    <w:p w:rsidR="000731D9" w:rsidRPr="000731D9" w:rsidRDefault="000731D9" w:rsidP="000731D9">
      <w:pPr>
        <w:numPr>
          <w:ilvl w:val="0"/>
          <w:numId w:val="8"/>
        </w:numPr>
        <w:spacing w:after="0"/>
      </w:pPr>
      <w:r w:rsidRPr="000731D9">
        <w:t>Audit Trails</w:t>
      </w:r>
    </w:p>
    <w:p w:rsidR="000731D9" w:rsidRPr="000731D9" w:rsidRDefault="000731D9" w:rsidP="000731D9">
      <w:pPr>
        <w:numPr>
          <w:ilvl w:val="0"/>
          <w:numId w:val="8"/>
        </w:numPr>
        <w:spacing w:after="0"/>
      </w:pPr>
      <w:r w:rsidRPr="000731D9">
        <w:t>Data Protection Compliance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9. HR Analytics</w:t>
      </w:r>
    </w:p>
    <w:p w:rsidR="000731D9" w:rsidRPr="000731D9" w:rsidRDefault="000731D9" w:rsidP="000731D9">
      <w:pPr>
        <w:numPr>
          <w:ilvl w:val="0"/>
          <w:numId w:val="9"/>
        </w:numPr>
        <w:spacing w:after="0"/>
      </w:pPr>
      <w:r w:rsidRPr="000731D9">
        <w:t>Employee Turnover Analysis</w:t>
      </w:r>
    </w:p>
    <w:p w:rsidR="000731D9" w:rsidRPr="000731D9" w:rsidRDefault="000731D9" w:rsidP="000731D9">
      <w:pPr>
        <w:numPr>
          <w:ilvl w:val="0"/>
          <w:numId w:val="9"/>
        </w:numPr>
        <w:spacing w:after="0"/>
      </w:pPr>
      <w:r w:rsidRPr="000731D9">
        <w:lastRenderedPageBreak/>
        <w:t>Recruitment Metrics</w:t>
      </w:r>
    </w:p>
    <w:p w:rsidR="000731D9" w:rsidRPr="000731D9" w:rsidRDefault="000731D9" w:rsidP="000731D9">
      <w:pPr>
        <w:numPr>
          <w:ilvl w:val="0"/>
          <w:numId w:val="9"/>
        </w:numPr>
        <w:spacing w:after="0"/>
      </w:pPr>
      <w:r w:rsidRPr="000731D9">
        <w:t>Performance Metrics</w:t>
      </w:r>
    </w:p>
    <w:p w:rsidR="000731D9" w:rsidRPr="000731D9" w:rsidRDefault="000731D9" w:rsidP="000731D9">
      <w:pPr>
        <w:numPr>
          <w:ilvl w:val="0"/>
          <w:numId w:val="9"/>
        </w:numPr>
        <w:spacing w:after="0"/>
      </w:pPr>
      <w:r w:rsidRPr="000731D9">
        <w:t>Diversity and Inclusion Statistics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10. Self-Service Portal</w:t>
      </w:r>
    </w:p>
    <w:p w:rsidR="000731D9" w:rsidRPr="000731D9" w:rsidRDefault="000731D9" w:rsidP="000731D9">
      <w:pPr>
        <w:numPr>
          <w:ilvl w:val="0"/>
          <w:numId w:val="10"/>
        </w:numPr>
        <w:spacing w:after="0"/>
      </w:pPr>
      <w:r w:rsidRPr="000731D9">
        <w:t>Employee Profile Updates</w:t>
      </w:r>
    </w:p>
    <w:p w:rsidR="000731D9" w:rsidRPr="000731D9" w:rsidRDefault="000731D9" w:rsidP="000731D9">
      <w:pPr>
        <w:numPr>
          <w:ilvl w:val="0"/>
          <w:numId w:val="10"/>
        </w:numPr>
        <w:spacing w:after="0"/>
      </w:pPr>
      <w:r w:rsidRPr="000731D9">
        <w:t>Leave Requests</w:t>
      </w:r>
    </w:p>
    <w:p w:rsidR="000731D9" w:rsidRPr="000731D9" w:rsidRDefault="000731D9" w:rsidP="000731D9">
      <w:pPr>
        <w:numPr>
          <w:ilvl w:val="0"/>
          <w:numId w:val="10"/>
        </w:numPr>
        <w:spacing w:after="0"/>
      </w:pPr>
      <w:r w:rsidRPr="000731D9">
        <w:t>Pay</w:t>
      </w:r>
      <w:r w:rsidR="00BC49A2">
        <w:t xml:space="preserve"> </w:t>
      </w:r>
      <w:r w:rsidRPr="000731D9">
        <w:t>slip Access</w:t>
      </w:r>
    </w:p>
    <w:p w:rsidR="000731D9" w:rsidRPr="000731D9" w:rsidRDefault="000731D9" w:rsidP="000731D9">
      <w:pPr>
        <w:numPr>
          <w:ilvl w:val="0"/>
          <w:numId w:val="10"/>
        </w:numPr>
        <w:spacing w:after="0"/>
      </w:pPr>
      <w:r w:rsidRPr="000731D9">
        <w:t>Training Enrollment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11. Talent Management</w:t>
      </w:r>
    </w:p>
    <w:p w:rsidR="000731D9" w:rsidRPr="000731D9" w:rsidRDefault="000731D9" w:rsidP="000731D9">
      <w:pPr>
        <w:numPr>
          <w:ilvl w:val="0"/>
          <w:numId w:val="11"/>
        </w:numPr>
        <w:spacing w:after="0"/>
      </w:pPr>
      <w:r w:rsidRPr="000731D9">
        <w:t>Succession Planning</w:t>
      </w:r>
    </w:p>
    <w:p w:rsidR="000731D9" w:rsidRPr="000731D9" w:rsidRDefault="000731D9" w:rsidP="000731D9">
      <w:pPr>
        <w:numPr>
          <w:ilvl w:val="0"/>
          <w:numId w:val="11"/>
        </w:numPr>
        <w:spacing w:after="0"/>
      </w:pPr>
      <w:r w:rsidRPr="000731D9">
        <w:t>Talent Pool Creation</w:t>
      </w:r>
    </w:p>
    <w:p w:rsidR="000731D9" w:rsidRPr="000731D9" w:rsidRDefault="000731D9" w:rsidP="000731D9">
      <w:pPr>
        <w:numPr>
          <w:ilvl w:val="0"/>
          <w:numId w:val="11"/>
        </w:numPr>
        <w:spacing w:after="0"/>
      </w:pPr>
      <w:r w:rsidRPr="000731D9">
        <w:t>Career Pathing</w:t>
      </w:r>
    </w:p>
    <w:p w:rsidR="000731D9" w:rsidRPr="000731D9" w:rsidRDefault="000731D9" w:rsidP="000731D9">
      <w:pPr>
        <w:numPr>
          <w:ilvl w:val="0"/>
          <w:numId w:val="11"/>
        </w:numPr>
        <w:spacing w:after="0"/>
        <w:ind w:left="648"/>
      </w:pPr>
      <w:r w:rsidRPr="000731D9">
        <w:t>High-Potential Employee Programs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12. Compensation Management</w:t>
      </w:r>
    </w:p>
    <w:p w:rsidR="000731D9" w:rsidRPr="000731D9" w:rsidRDefault="000731D9" w:rsidP="000731D9">
      <w:pPr>
        <w:numPr>
          <w:ilvl w:val="0"/>
          <w:numId w:val="12"/>
        </w:numPr>
        <w:spacing w:after="0"/>
      </w:pPr>
      <w:r w:rsidRPr="000731D9">
        <w:t>Salary Benchmarking</w:t>
      </w:r>
    </w:p>
    <w:p w:rsidR="000731D9" w:rsidRPr="000731D9" w:rsidRDefault="000731D9" w:rsidP="000731D9">
      <w:pPr>
        <w:numPr>
          <w:ilvl w:val="0"/>
          <w:numId w:val="12"/>
        </w:numPr>
        <w:spacing w:after="0"/>
      </w:pPr>
      <w:r w:rsidRPr="000731D9">
        <w:t>Compensation Analysis</w:t>
      </w:r>
    </w:p>
    <w:p w:rsidR="000731D9" w:rsidRPr="000731D9" w:rsidRDefault="000731D9" w:rsidP="000731D9">
      <w:pPr>
        <w:numPr>
          <w:ilvl w:val="0"/>
          <w:numId w:val="12"/>
        </w:numPr>
        <w:spacing w:after="0"/>
      </w:pPr>
      <w:r w:rsidRPr="000731D9">
        <w:t>Bonus and Incentive Programs</w:t>
      </w:r>
    </w:p>
    <w:p w:rsidR="000731D9" w:rsidRPr="000731D9" w:rsidRDefault="000731D9" w:rsidP="000731D9">
      <w:pPr>
        <w:numPr>
          <w:ilvl w:val="0"/>
          <w:numId w:val="12"/>
        </w:numPr>
        <w:spacing w:after="0"/>
      </w:pPr>
      <w:r w:rsidRPr="000731D9">
        <w:t>Pay Equity Analysis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13. Benefits Administration</w:t>
      </w:r>
    </w:p>
    <w:p w:rsidR="000731D9" w:rsidRPr="000731D9" w:rsidRDefault="000731D9" w:rsidP="000731D9">
      <w:pPr>
        <w:numPr>
          <w:ilvl w:val="0"/>
          <w:numId w:val="13"/>
        </w:numPr>
        <w:spacing w:after="0"/>
      </w:pPr>
      <w:r w:rsidRPr="000731D9">
        <w:t>Health Insurance Management</w:t>
      </w:r>
    </w:p>
    <w:p w:rsidR="000731D9" w:rsidRPr="000731D9" w:rsidRDefault="000731D9" w:rsidP="000731D9">
      <w:pPr>
        <w:numPr>
          <w:ilvl w:val="0"/>
          <w:numId w:val="13"/>
        </w:numPr>
        <w:spacing w:after="0"/>
      </w:pPr>
      <w:r w:rsidRPr="000731D9">
        <w:t>Retirement Plans</w:t>
      </w:r>
    </w:p>
    <w:p w:rsidR="000731D9" w:rsidRPr="000731D9" w:rsidRDefault="000731D9" w:rsidP="000731D9">
      <w:pPr>
        <w:numPr>
          <w:ilvl w:val="0"/>
          <w:numId w:val="13"/>
        </w:numPr>
        <w:spacing w:after="0"/>
      </w:pPr>
      <w:r w:rsidRPr="000731D9">
        <w:t>Flexible Spending Accounts</w:t>
      </w:r>
    </w:p>
    <w:p w:rsidR="000731D9" w:rsidRPr="000731D9" w:rsidRDefault="000731D9" w:rsidP="000731D9">
      <w:pPr>
        <w:numPr>
          <w:ilvl w:val="0"/>
          <w:numId w:val="13"/>
        </w:numPr>
        <w:spacing w:after="0"/>
      </w:pPr>
      <w:r w:rsidRPr="000731D9">
        <w:t>Employee Assistance Programs (EAP)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14. Workforce Planning</w:t>
      </w:r>
    </w:p>
    <w:p w:rsidR="000731D9" w:rsidRPr="000731D9" w:rsidRDefault="000731D9" w:rsidP="000731D9">
      <w:pPr>
        <w:numPr>
          <w:ilvl w:val="0"/>
          <w:numId w:val="14"/>
        </w:numPr>
        <w:spacing w:after="0"/>
      </w:pPr>
      <w:r w:rsidRPr="000731D9">
        <w:t>Staffing Forecasting</w:t>
      </w:r>
    </w:p>
    <w:p w:rsidR="000731D9" w:rsidRPr="000731D9" w:rsidRDefault="000731D9" w:rsidP="000731D9">
      <w:pPr>
        <w:numPr>
          <w:ilvl w:val="0"/>
          <w:numId w:val="14"/>
        </w:numPr>
        <w:spacing w:after="0"/>
      </w:pPr>
      <w:r w:rsidRPr="000731D9">
        <w:t>Resource Allocation</w:t>
      </w:r>
    </w:p>
    <w:p w:rsidR="000731D9" w:rsidRPr="000731D9" w:rsidRDefault="000731D9" w:rsidP="000731D9">
      <w:pPr>
        <w:numPr>
          <w:ilvl w:val="0"/>
          <w:numId w:val="14"/>
        </w:numPr>
        <w:spacing w:after="0"/>
      </w:pPr>
      <w:r w:rsidRPr="000731D9">
        <w:t>Skills Gap Analysis</w:t>
      </w:r>
    </w:p>
    <w:p w:rsidR="000731D9" w:rsidRPr="000731D9" w:rsidRDefault="000731D9" w:rsidP="000731D9">
      <w:pPr>
        <w:numPr>
          <w:ilvl w:val="0"/>
          <w:numId w:val="14"/>
        </w:numPr>
        <w:spacing w:after="0"/>
      </w:pPr>
      <w:r w:rsidRPr="000731D9">
        <w:t>Workforce Trends Analysis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15. Employee Relations</w:t>
      </w:r>
    </w:p>
    <w:p w:rsidR="000731D9" w:rsidRPr="000731D9" w:rsidRDefault="000731D9" w:rsidP="000731D9">
      <w:pPr>
        <w:numPr>
          <w:ilvl w:val="0"/>
          <w:numId w:val="15"/>
        </w:numPr>
        <w:spacing w:after="0"/>
      </w:pPr>
      <w:r w:rsidRPr="000731D9">
        <w:t>Conflict Resolution Tools</w:t>
      </w:r>
    </w:p>
    <w:p w:rsidR="000731D9" w:rsidRPr="000731D9" w:rsidRDefault="000731D9" w:rsidP="000731D9">
      <w:pPr>
        <w:numPr>
          <w:ilvl w:val="0"/>
          <w:numId w:val="15"/>
        </w:numPr>
        <w:spacing w:after="0"/>
      </w:pPr>
      <w:r w:rsidRPr="000731D9">
        <w:t>Grievance Tracking</w:t>
      </w:r>
    </w:p>
    <w:p w:rsidR="000731D9" w:rsidRPr="000731D9" w:rsidRDefault="000731D9" w:rsidP="000731D9">
      <w:pPr>
        <w:numPr>
          <w:ilvl w:val="0"/>
          <w:numId w:val="15"/>
        </w:numPr>
        <w:spacing w:after="0"/>
      </w:pPr>
      <w:r w:rsidRPr="000731D9">
        <w:t>Disciplinary Procedures</w:t>
      </w:r>
    </w:p>
    <w:p w:rsidR="000731D9" w:rsidRPr="000731D9" w:rsidRDefault="000731D9" w:rsidP="000731D9">
      <w:pPr>
        <w:numPr>
          <w:ilvl w:val="0"/>
          <w:numId w:val="15"/>
        </w:numPr>
        <w:spacing w:after="0"/>
      </w:pPr>
      <w:r w:rsidRPr="000731D9">
        <w:t>Exit Interview Management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16. Diversity and Inclusion</w:t>
      </w:r>
    </w:p>
    <w:p w:rsidR="000731D9" w:rsidRPr="000731D9" w:rsidRDefault="000731D9" w:rsidP="000731D9">
      <w:pPr>
        <w:numPr>
          <w:ilvl w:val="0"/>
          <w:numId w:val="16"/>
        </w:numPr>
        <w:spacing w:after="0"/>
      </w:pPr>
      <w:r w:rsidRPr="000731D9">
        <w:t>Diversity Metrics Dashboard</w:t>
      </w:r>
    </w:p>
    <w:p w:rsidR="000731D9" w:rsidRPr="000731D9" w:rsidRDefault="000731D9" w:rsidP="000731D9">
      <w:pPr>
        <w:numPr>
          <w:ilvl w:val="0"/>
          <w:numId w:val="16"/>
        </w:numPr>
        <w:spacing w:after="0"/>
      </w:pPr>
      <w:r w:rsidRPr="000731D9">
        <w:t>Inclusion Training Programs</w:t>
      </w:r>
    </w:p>
    <w:p w:rsidR="000731D9" w:rsidRPr="000731D9" w:rsidRDefault="000731D9" w:rsidP="000731D9">
      <w:pPr>
        <w:numPr>
          <w:ilvl w:val="0"/>
          <w:numId w:val="16"/>
        </w:numPr>
        <w:spacing w:after="0"/>
      </w:pPr>
      <w:r w:rsidRPr="000731D9">
        <w:t>Employee Resource Groups (ERGs)</w:t>
      </w:r>
    </w:p>
    <w:p w:rsidR="000731D9" w:rsidRPr="000731D9" w:rsidRDefault="000731D9" w:rsidP="000731D9">
      <w:pPr>
        <w:numPr>
          <w:ilvl w:val="0"/>
          <w:numId w:val="16"/>
        </w:numPr>
        <w:spacing w:after="0"/>
      </w:pPr>
      <w:r w:rsidRPr="000731D9">
        <w:t>Bias Awareness Tools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17. Health and Safety Management</w:t>
      </w:r>
    </w:p>
    <w:p w:rsidR="000731D9" w:rsidRPr="000731D9" w:rsidRDefault="000731D9" w:rsidP="000731D9">
      <w:pPr>
        <w:numPr>
          <w:ilvl w:val="0"/>
          <w:numId w:val="17"/>
        </w:numPr>
        <w:spacing w:after="0"/>
      </w:pPr>
      <w:r w:rsidRPr="000731D9">
        <w:t>Incident Reporting</w:t>
      </w:r>
    </w:p>
    <w:p w:rsidR="000731D9" w:rsidRPr="000731D9" w:rsidRDefault="000731D9" w:rsidP="000731D9">
      <w:pPr>
        <w:numPr>
          <w:ilvl w:val="0"/>
          <w:numId w:val="17"/>
        </w:numPr>
        <w:spacing w:after="0"/>
      </w:pPr>
      <w:r w:rsidRPr="000731D9">
        <w:t>Safety Training Tracking</w:t>
      </w:r>
    </w:p>
    <w:p w:rsidR="000731D9" w:rsidRPr="000731D9" w:rsidRDefault="000731D9" w:rsidP="000731D9">
      <w:pPr>
        <w:numPr>
          <w:ilvl w:val="0"/>
          <w:numId w:val="17"/>
        </w:numPr>
        <w:spacing w:after="0"/>
      </w:pPr>
      <w:r w:rsidRPr="000731D9">
        <w:t>OSHA Compliance Tools</w:t>
      </w:r>
    </w:p>
    <w:p w:rsidR="000731D9" w:rsidRPr="000731D9" w:rsidRDefault="000731D9" w:rsidP="000731D9">
      <w:pPr>
        <w:numPr>
          <w:ilvl w:val="0"/>
          <w:numId w:val="17"/>
        </w:numPr>
        <w:spacing w:after="0"/>
      </w:pPr>
      <w:r w:rsidRPr="000731D9">
        <w:t>Health Screening Management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18. Mobile Access</w:t>
      </w:r>
    </w:p>
    <w:p w:rsidR="000731D9" w:rsidRPr="000731D9" w:rsidRDefault="000731D9" w:rsidP="000731D9">
      <w:pPr>
        <w:numPr>
          <w:ilvl w:val="0"/>
          <w:numId w:val="18"/>
        </w:numPr>
        <w:spacing w:after="0"/>
      </w:pPr>
      <w:r w:rsidRPr="000731D9">
        <w:lastRenderedPageBreak/>
        <w:t>Mobile App for Employee Self-Service</w:t>
      </w:r>
    </w:p>
    <w:p w:rsidR="000731D9" w:rsidRPr="000731D9" w:rsidRDefault="000731D9" w:rsidP="000731D9">
      <w:pPr>
        <w:numPr>
          <w:ilvl w:val="0"/>
          <w:numId w:val="18"/>
        </w:numPr>
        <w:spacing w:after="0"/>
      </w:pPr>
      <w:r w:rsidRPr="000731D9">
        <w:t>Mobile Notifications for Approvals</w:t>
      </w:r>
    </w:p>
    <w:p w:rsidR="000731D9" w:rsidRPr="000731D9" w:rsidRDefault="000731D9" w:rsidP="000731D9">
      <w:pPr>
        <w:numPr>
          <w:ilvl w:val="0"/>
          <w:numId w:val="18"/>
        </w:numPr>
        <w:spacing w:after="0"/>
      </w:pPr>
      <w:r w:rsidRPr="000731D9">
        <w:t>Mobile Time Tracking</w:t>
      </w:r>
    </w:p>
    <w:p w:rsidR="000731D9" w:rsidRPr="000731D9" w:rsidRDefault="000731D9" w:rsidP="000731D9">
      <w:pPr>
        <w:numPr>
          <w:ilvl w:val="0"/>
          <w:numId w:val="18"/>
        </w:numPr>
        <w:spacing w:after="0"/>
      </w:pPr>
      <w:r w:rsidRPr="000731D9">
        <w:t>Mobile Learning and Development Access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19. Integrations</w:t>
      </w:r>
    </w:p>
    <w:p w:rsidR="000731D9" w:rsidRPr="000731D9" w:rsidRDefault="000731D9" w:rsidP="000731D9">
      <w:pPr>
        <w:numPr>
          <w:ilvl w:val="0"/>
          <w:numId w:val="19"/>
        </w:numPr>
        <w:spacing w:after="0"/>
      </w:pPr>
      <w:r w:rsidRPr="000731D9">
        <w:t>Integration with Payroll Systems</w:t>
      </w:r>
    </w:p>
    <w:p w:rsidR="000731D9" w:rsidRPr="000731D9" w:rsidRDefault="000731D9" w:rsidP="000731D9">
      <w:pPr>
        <w:numPr>
          <w:ilvl w:val="0"/>
          <w:numId w:val="19"/>
        </w:numPr>
        <w:spacing w:after="0"/>
      </w:pPr>
      <w:r w:rsidRPr="000731D9">
        <w:t>API Access for Custom Integrations</w:t>
      </w:r>
    </w:p>
    <w:p w:rsidR="000731D9" w:rsidRPr="000731D9" w:rsidRDefault="000731D9" w:rsidP="000731D9">
      <w:pPr>
        <w:numPr>
          <w:ilvl w:val="0"/>
          <w:numId w:val="19"/>
        </w:numPr>
        <w:spacing w:after="0"/>
      </w:pPr>
      <w:r w:rsidRPr="000731D9">
        <w:t>Integration with Learning Management Systems (LMS)</w:t>
      </w:r>
    </w:p>
    <w:p w:rsidR="000731D9" w:rsidRPr="000731D9" w:rsidRDefault="000731D9" w:rsidP="000731D9">
      <w:pPr>
        <w:numPr>
          <w:ilvl w:val="0"/>
          <w:numId w:val="19"/>
        </w:numPr>
        <w:spacing w:after="0"/>
      </w:pPr>
      <w:r w:rsidRPr="000731D9">
        <w:t>Integration with Performance Management Tools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20. Custom Workflows</w:t>
      </w:r>
    </w:p>
    <w:p w:rsidR="000731D9" w:rsidRPr="000731D9" w:rsidRDefault="000731D9" w:rsidP="000731D9">
      <w:pPr>
        <w:numPr>
          <w:ilvl w:val="0"/>
          <w:numId w:val="20"/>
        </w:numPr>
        <w:spacing w:after="0"/>
      </w:pPr>
      <w:r w:rsidRPr="000731D9">
        <w:t>Approval Processes for Hiring and Promotions</w:t>
      </w:r>
    </w:p>
    <w:p w:rsidR="000731D9" w:rsidRPr="000731D9" w:rsidRDefault="000731D9" w:rsidP="000731D9">
      <w:pPr>
        <w:numPr>
          <w:ilvl w:val="0"/>
          <w:numId w:val="20"/>
        </w:numPr>
        <w:spacing w:after="0"/>
      </w:pPr>
      <w:r w:rsidRPr="000731D9">
        <w:t>Customizable Onboarding Workflows</w:t>
      </w:r>
    </w:p>
    <w:p w:rsidR="000731D9" w:rsidRPr="000731D9" w:rsidRDefault="000731D9" w:rsidP="000731D9">
      <w:pPr>
        <w:numPr>
          <w:ilvl w:val="0"/>
          <w:numId w:val="20"/>
        </w:numPr>
        <w:spacing w:after="0"/>
      </w:pPr>
      <w:r w:rsidRPr="000731D9">
        <w:t>Leave Request Workflows</w:t>
      </w:r>
    </w:p>
    <w:p w:rsidR="000731D9" w:rsidRPr="000731D9" w:rsidRDefault="000731D9" w:rsidP="000731D9">
      <w:pPr>
        <w:numPr>
          <w:ilvl w:val="0"/>
          <w:numId w:val="20"/>
        </w:numPr>
        <w:spacing w:after="0"/>
      </w:pPr>
      <w:r w:rsidRPr="000731D9">
        <w:t>Performance Review Workflows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21. Chat and Collaboration Tools</w:t>
      </w:r>
    </w:p>
    <w:p w:rsidR="000731D9" w:rsidRPr="000731D9" w:rsidRDefault="000731D9" w:rsidP="000731D9">
      <w:pPr>
        <w:numPr>
          <w:ilvl w:val="0"/>
          <w:numId w:val="21"/>
        </w:numPr>
        <w:spacing w:after="0"/>
      </w:pPr>
      <w:r w:rsidRPr="000731D9">
        <w:t>Internal Messaging System</w:t>
      </w:r>
    </w:p>
    <w:p w:rsidR="000731D9" w:rsidRPr="000731D9" w:rsidRDefault="000731D9" w:rsidP="000731D9">
      <w:pPr>
        <w:numPr>
          <w:ilvl w:val="0"/>
          <w:numId w:val="21"/>
        </w:numPr>
        <w:spacing w:after="0"/>
      </w:pPr>
      <w:r w:rsidRPr="000731D9">
        <w:t>Team Collaboration Features</w:t>
      </w:r>
    </w:p>
    <w:p w:rsidR="000731D9" w:rsidRPr="000731D9" w:rsidRDefault="000731D9" w:rsidP="000731D9">
      <w:pPr>
        <w:numPr>
          <w:ilvl w:val="0"/>
          <w:numId w:val="21"/>
        </w:numPr>
        <w:spacing w:after="0"/>
      </w:pPr>
      <w:r w:rsidRPr="000731D9">
        <w:t>Document Sharing</w:t>
      </w:r>
    </w:p>
    <w:p w:rsidR="000731D9" w:rsidRPr="000731D9" w:rsidRDefault="000731D9" w:rsidP="000731D9">
      <w:pPr>
        <w:numPr>
          <w:ilvl w:val="0"/>
          <w:numId w:val="21"/>
        </w:numPr>
        <w:spacing w:after="0"/>
      </w:pPr>
      <w:r w:rsidRPr="000731D9">
        <w:t>Project Management Integration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22. Feedback and Surveys</w:t>
      </w:r>
    </w:p>
    <w:p w:rsidR="000731D9" w:rsidRPr="000731D9" w:rsidRDefault="000731D9" w:rsidP="000731D9">
      <w:pPr>
        <w:numPr>
          <w:ilvl w:val="0"/>
          <w:numId w:val="22"/>
        </w:numPr>
        <w:spacing w:after="0"/>
      </w:pPr>
      <w:r w:rsidRPr="000731D9">
        <w:t>Pulse Surveys</w:t>
      </w:r>
    </w:p>
    <w:p w:rsidR="000731D9" w:rsidRPr="000731D9" w:rsidRDefault="000731D9" w:rsidP="000731D9">
      <w:pPr>
        <w:numPr>
          <w:ilvl w:val="0"/>
          <w:numId w:val="22"/>
        </w:numPr>
        <w:spacing w:after="0"/>
      </w:pPr>
      <w:r w:rsidRPr="000731D9">
        <w:t>Employee Satisfaction Surveys</w:t>
      </w:r>
    </w:p>
    <w:p w:rsidR="000731D9" w:rsidRPr="000731D9" w:rsidRDefault="000731D9" w:rsidP="000731D9">
      <w:pPr>
        <w:numPr>
          <w:ilvl w:val="0"/>
          <w:numId w:val="22"/>
        </w:numPr>
        <w:spacing w:after="0"/>
      </w:pPr>
      <w:r w:rsidRPr="000731D9">
        <w:t>Exit Surveys</w:t>
      </w:r>
    </w:p>
    <w:p w:rsidR="000731D9" w:rsidRPr="000731D9" w:rsidRDefault="000731D9" w:rsidP="000731D9">
      <w:pPr>
        <w:numPr>
          <w:ilvl w:val="0"/>
          <w:numId w:val="22"/>
        </w:numPr>
        <w:spacing w:after="0"/>
      </w:pPr>
      <w:r w:rsidRPr="000731D9">
        <w:t>Anonymous Feedback Tools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23. Communication Management</w:t>
      </w:r>
    </w:p>
    <w:p w:rsidR="000731D9" w:rsidRPr="000731D9" w:rsidRDefault="000731D9" w:rsidP="000731D9">
      <w:pPr>
        <w:numPr>
          <w:ilvl w:val="0"/>
          <w:numId w:val="23"/>
        </w:numPr>
        <w:spacing w:after="0"/>
      </w:pPr>
      <w:r w:rsidRPr="000731D9">
        <w:t>Company Announcements</w:t>
      </w:r>
    </w:p>
    <w:p w:rsidR="000731D9" w:rsidRPr="000731D9" w:rsidRDefault="000731D9" w:rsidP="000731D9">
      <w:pPr>
        <w:numPr>
          <w:ilvl w:val="0"/>
          <w:numId w:val="23"/>
        </w:numPr>
        <w:spacing w:after="0"/>
      </w:pPr>
      <w:r w:rsidRPr="000731D9">
        <w:t>Newsletter Distribution</w:t>
      </w:r>
    </w:p>
    <w:p w:rsidR="000731D9" w:rsidRPr="000731D9" w:rsidRDefault="000731D9" w:rsidP="000731D9">
      <w:pPr>
        <w:numPr>
          <w:ilvl w:val="0"/>
          <w:numId w:val="23"/>
        </w:numPr>
        <w:spacing w:after="0"/>
      </w:pPr>
      <w:r w:rsidRPr="000731D9">
        <w:t>Event Management</w:t>
      </w:r>
    </w:p>
    <w:p w:rsidR="000731D9" w:rsidRPr="000731D9" w:rsidRDefault="000731D9" w:rsidP="000731D9">
      <w:pPr>
        <w:numPr>
          <w:ilvl w:val="0"/>
          <w:numId w:val="23"/>
        </w:numPr>
        <w:spacing w:after="0"/>
      </w:pPr>
      <w:r w:rsidRPr="000731D9">
        <w:t>Policy Updates and Acknowledgments</w:t>
      </w:r>
    </w:p>
    <w:p w:rsidR="000731D9" w:rsidRPr="000731D9" w:rsidRDefault="000731D9" w:rsidP="000731D9">
      <w:pPr>
        <w:spacing w:after="0"/>
        <w:rPr>
          <w:b/>
          <w:bCs/>
        </w:rPr>
      </w:pPr>
      <w:r w:rsidRPr="000731D9">
        <w:rPr>
          <w:b/>
          <w:bCs/>
        </w:rPr>
        <w:t>24. Job Role and Competency Framework</w:t>
      </w:r>
    </w:p>
    <w:p w:rsidR="000731D9" w:rsidRPr="000731D9" w:rsidRDefault="000731D9" w:rsidP="000731D9">
      <w:pPr>
        <w:numPr>
          <w:ilvl w:val="0"/>
          <w:numId w:val="24"/>
        </w:numPr>
        <w:spacing w:after="0"/>
      </w:pPr>
      <w:r w:rsidRPr="000731D9">
        <w:t>Job Descriptions and Role Definitions</w:t>
      </w:r>
    </w:p>
    <w:p w:rsidR="000731D9" w:rsidRPr="000731D9" w:rsidRDefault="000731D9" w:rsidP="000731D9">
      <w:pPr>
        <w:numPr>
          <w:ilvl w:val="0"/>
          <w:numId w:val="24"/>
        </w:numPr>
        <w:spacing w:after="0"/>
      </w:pPr>
      <w:r w:rsidRPr="000731D9">
        <w:t>Competency Assessments</w:t>
      </w:r>
    </w:p>
    <w:p w:rsidR="000731D9" w:rsidRPr="000731D9" w:rsidRDefault="000731D9" w:rsidP="000731D9">
      <w:pPr>
        <w:numPr>
          <w:ilvl w:val="0"/>
          <w:numId w:val="24"/>
        </w:numPr>
        <w:spacing w:after="0"/>
      </w:pPr>
      <w:r w:rsidRPr="000731D9">
        <w:t>Skill Mapping</w:t>
      </w:r>
    </w:p>
    <w:p w:rsidR="000731D9" w:rsidRPr="000731D9" w:rsidRDefault="000731D9" w:rsidP="000731D9">
      <w:pPr>
        <w:numPr>
          <w:ilvl w:val="0"/>
          <w:numId w:val="24"/>
        </w:numPr>
        <w:spacing w:after="0"/>
      </w:pPr>
      <w:r w:rsidRPr="000731D9">
        <w:t>Role-Specific Training Modules</w:t>
      </w:r>
    </w:p>
    <w:p w:rsidR="00B739FC" w:rsidRDefault="00B739FC" w:rsidP="000731D9">
      <w:pPr>
        <w:spacing w:after="0"/>
      </w:pPr>
    </w:p>
    <w:sectPr w:rsidR="00B7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14B75"/>
    <w:multiLevelType w:val="multilevel"/>
    <w:tmpl w:val="23FE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E3591"/>
    <w:multiLevelType w:val="multilevel"/>
    <w:tmpl w:val="5618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A5DB1"/>
    <w:multiLevelType w:val="multilevel"/>
    <w:tmpl w:val="4E5C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65CD6"/>
    <w:multiLevelType w:val="multilevel"/>
    <w:tmpl w:val="899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048F8"/>
    <w:multiLevelType w:val="multilevel"/>
    <w:tmpl w:val="325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81000"/>
    <w:multiLevelType w:val="multilevel"/>
    <w:tmpl w:val="0C7E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3B7D2C"/>
    <w:multiLevelType w:val="multilevel"/>
    <w:tmpl w:val="89B4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D160E"/>
    <w:multiLevelType w:val="multilevel"/>
    <w:tmpl w:val="BACC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E5970"/>
    <w:multiLevelType w:val="multilevel"/>
    <w:tmpl w:val="AB3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FE1FE3"/>
    <w:multiLevelType w:val="multilevel"/>
    <w:tmpl w:val="1E86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18632F"/>
    <w:multiLevelType w:val="multilevel"/>
    <w:tmpl w:val="A39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27FED"/>
    <w:multiLevelType w:val="multilevel"/>
    <w:tmpl w:val="F1C6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A5E73"/>
    <w:multiLevelType w:val="multilevel"/>
    <w:tmpl w:val="5C34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50969"/>
    <w:multiLevelType w:val="multilevel"/>
    <w:tmpl w:val="7DAE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D2291"/>
    <w:multiLevelType w:val="multilevel"/>
    <w:tmpl w:val="7FB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358A6"/>
    <w:multiLevelType w:val="multilevel"/>
    <w:tmpl w:val="23D2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7371B"/>
    <w:multiLevelType w:val="multilevel"/>
    <w:tmpl w:val="6B90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F0755E"/>
    <w:multiLevelType w:val="multilevel"/>
    <w:tmpl w:val="B96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67643"/>
    <w:multiLevelType w:val="multilevel"/>
    <w:tmpl w:val="781C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151824"/>
    <w:multiLevelType w:val="multilevel"/>
    <w:tmpl w:val="C93E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5553EF"/>
    <w:multiLevelType w:val="multilevel"/>
    <w:tmpl w:val="6A7A2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62121"/>
    <w:multiLevelType w:val="multilevel"/>
    <w:tmpl w:val="4FC8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230EF"/>
    <w:multiLevelType w:val="multilevel"/>
    <w:tmpl w:val="E08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60F2E"/>
    <w:multiLevelType w:val="multilevel"/>
    <w:tmpl w:val="36D0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5013411">
    <w:abstractNumId w:val="4"/>
  </w:num>
  <w:num w:numId="2" w16cid:durableId="761025736">
    <w:abstractNumId w:val="6"/>
  </w:num>
  <w:num w:numId="3" w16cid:durableId="1638535094">
    <w:abstractNumId w:val="10"/>
  </w:num>
  <w:num w:numId="4" w16cid:durableId="2012489522">
    <w:abstractNumId w:val="16"/>
  </w:num>
  <w:num w:numId="5" w16cid:durableId="907618191">
    <w:abstractNumId w:val="19"/>
  </w:num>
  <w:num w:numId="6" w16cid:durableId="2085905399">
    <w:abstractNumId w:val="17"/>
  </w:num>
  <w:num w:numId="7" w16cid:durableId="1605727398">
    <w:abstractNumId w:val="13"/>
  </w:num>
  <w:num w:numId="8" w16cid:durableId="1112942513">
    <w:abstractNumId w:val="15"/>
  </w:num>
  <w:num w:numId="9" w16cid:durableId="1966614796">
    <w:abstractNumId w:val="20"/>
  </w:num>
  <w:num w:numId="10" w16cid:durableId="1879125771">
    <w:abstractNumId w:val="22"/>
  </w:num>
  <w:num w:numId="11" w16cid:durableId="638076720">
    <w:abstractNumId w:val="14"/>
  </w:num>
  <w:num w:numId="12" w16cid:durableId="1858883275">
    <w:abstractNumId w:val="2"/>
  </w:num>
  <w:num w:numId="13" w16cid:durableId="978614425">
    <w:abstractNumId w:val="23"/>
  </w:num>
  <w:num w:numId="14" w16cid:durableId="1235355686">
    <w:abstractNumId w:val="9"/>
  </w:num>
  <w:num w:numId="15" w16cid:durableId="1472013712">
    <w:abstractNumId w:val="5"/>
  </w:num>
  <w:num w:numId="16" w16cid:durableId="2002543768">
    <w:abstractNumId w:val="8"/>
  </w:num>
  <w:num w:numId="17" w16cid:durableId="1804617569">
    <w:abstractNumId w:val="21"/>
  </w:num>
  <w:num w:numId="18" w16cid:durableId="1389180653">
    <w:abstractNumId w:val="0"/>
  </w:num>
  <w:num w:numId="19" w16cid:durableId="172766098">
    <w:abstractNumId w:val="12"/>
  </w:num>
  <w:num w:numId="20" w16cid:durableId="1945764601">
    <w:abstractNumId w:val="3"/>
  </w:num>
  <w:num w:numId="21" w16cid:durableId="666711142">
    <w:abstractNumId w:val="7"/>
  </w:num>
  <w:num w:numId="22" w16cid:durableId="1595555996">
    <w:abstractNumId w:val="18"/>
  </w:num>
  <w:num w:numId="23" w16cid:durableId="2060663925">
    <w:abstractNumId w:val="11"/>
  </w:num>
  <w:num w:numId="24" w16cid:durableId="1175388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D9"/>
    <w:rsid w:val="000731D9"/>
    <w:rsid w:val="001847B8"/>
    <w:rsid w:val="00614EB8"/>
    <w:rsid w:val="00A40D82"/>
    <w:rsid w:val="00A65271"/>
    <w:rsid w:val="00AE3C0F"/>
    <w:rsid w:val="00B739FC"/>
    <w:rsid w:val="00B94B09"/>
    <w:rsid w:val="00BC49A2"/>
    <w:rsid w:val="00D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BF8"/>
  <w15:chartTrackingRefBased/>
  <w15:docId w15:val="{CA9A51D9-FE7A-4D8A-861A-DA16CD09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8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3</cp:revision>
  <dcterms:created xsi:type="dcterms:W3CDTF">2024-09-19T06:47:00Z</dcterms:created>
  <dcterms:modified xsi:type="dcterms:W3CDTF">2024-09-19T08:18:00Z</dcterms:modified>
</cp:coreProperties>
</file>