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  <w:b w:val="1"/>
          <w:sz w:val="76"/>
          <w:szCs w:val="76"/>
        </w:rPr>
      </w:pPr>
      <w:r w:rsidDel="00000000" w:rsidR="00000000" w:rsidRPr="00000000">
        <w:rPr>
          <w:rFonts w:ascii="Spectral" w:cs="Spectral" w:eastAsia="Spectral" w:hAnsi="Spectral"/>
          <w:b w:val="1"/>
          <w:sz w:val="76"/>
          <w:szCs w:val="76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Product Name:</w:t>
      </w:r>
      <w:r w:rsidDel="00000000" w:rsidR="00000000" w:rsidRPr="00000000">
        <w:rPr>
          <w:rFonts w:ascii="Spectral" w:cs="Spectral" w:eastAsia="Spectral" w:hAnsi="Spectral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EBAY</w:t>
      </w:r>
    </w:p>
    <w:p w:rsidR="00000000" w:rsidDel="00000000" w:rsidP="00000000" w:rsidRDefault="00000000" w:rsidRPr="00000000" w14:paraId="00000003">
      <w:pPr>
        <w:jc w:val="center"/>
        <w:rPr>
          <w:rFonts w:ascii="Spectral" w:cs="Spectral" w:eastAsia="Spectral" w:hAnsi="Spectral"/>
          <w:color w:val="0000ff"/>
          <w:sz w:val="36"/>
          <w:szCs w:val="36"/>
        </w:rPr>
      </w:pPr>
      <w:hyperlink r:id="rId6">
        <w:r w:rsidDel="00000000" w:rsidR="00000000" w:rsidRPr="00000000">
          <w:rPr>
            <w:rFonts w:ascii="Spectral" w:cs="Spectral" w:eastAsia="Spectral" w:hAnsi="Spectral"/>
            <w:color w:val="0000ff"/>
            <w:sz w:val="36"/>
            <w:szCs w:val="36"/>
            <w:rtl w:val="0"/>
          </w:rPr>
          <w:t xml:space="preserve">https://www.ebay.com/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Prepared by:</w:t>
      </w:r>
      <w:r w:rsidDel="00000000" w:rsidR="00000000" w:rsidRPr="00000000">
        <w:rPr>
          <w:rFonts w:ascii="Spectral" w:cs="Spectral" w:eastAsia="Spectral" w:hAnsi="Spectral"/>
          <w:sz w:val="36"/>
          <w:szCs w:val="36"/>
          <w:rtl w:val="0"/>
        </w:rPr>
        <w:t xml:space="preserve"> Abdullah Al Mamun</w:t>
      </w:r>
    </w:p>
    <w:p w:rsidR="00000000" w:rsidDel="00000000" w:rsidP="00000000" w:rsidRDefault="00000000" w:rsidRPr="00000000" w14:paraId="00000011">
      <w:pPr>
        <w:jc w:val="center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Date:</w:t>
      </w:r>
      <w:r w:rsidDel="00000000" w:rsidR="00000000" w:rsidRPr="00000000">
        <w:rPr>
          <w:rFonts w:ascii="Spectral" w:cs="Spectral" w:eastAsia="Spectral" w:hAnsi="Spectral"/>
          <w:sz w:val="36"/>
          <w:szCs w:val="36"/>
          <w:rtl w:val="0"/>
        </w:rPr>
        <w:t xml:space="preserve"> 6 November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zu84es0fsll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Test Plan ID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zla4onlzbko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ic0mfqmejz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Test Items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kwcd2acbo38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References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iyxjh3nru0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Features To Be Tested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zqst2am2s27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Features Not To Be Tested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jpxm78ptp7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Test Approach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47ycax3qsp2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Entry Criteria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vo6s15sooef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Exit Criteria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q81m32sgd1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Suspension Criteria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1fkxme4e429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Roles &amp; Responsibilities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lvce8fzm6hs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Schedule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u2mte140aru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Training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l3z757craq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Test Environment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evk0z1op96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 Test Deliverables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gesv6zzyno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 Approvals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5xsdiqfa9p2">
            <w:r w:rsidDel="00000000" w:rsidR="00000000" w:rsidRPr="00000000">
              <w:rPr>
                <w:rFonts w:ascii="Spectral" w:cs="Spectral" w:eastAsia="Spectral" w:hAnsi="Spectr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 Glossary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rPr>
          <w:rFonts w:ascii="Spectral" w:cs="Spectral" w:eastAsia="Spectral" w:hAnsi="Spectral"/>
        </w:rPr>
      </w:pPr>
      <w:bookmarkStart w:colFirst="0" w:colLast="0" w:name="_6se7sze9f2dv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240" w:lineRule="auto"/>
        <w:jc w:val="both"/>
        <w:rPr>
          <w:rFonts w:ascii="Spectral" w:cs="Spectral" w:eastAsia="Spectral" w:hAnsi="Spectral"/>
        </w:rPr>
      </w:pPr>
      <w:bookmarkStart w:colFirst="0" w:colLast="0" w:name="_5zu84es0fsll" w:id="1"/>
      <w:bookmarkEnd w:id="1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Test Plan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pectral" w:cs="Spectral" w:eastAsia="Spectral" w:hAnsi="Spectral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TestPlan_ebay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240" w:lineRule="auto"/>
        <w:jc w:val="both"/>
        <w:rPr>
          <w:rFonts w:ascii="Spectral" w:cs="Spectral" w:eastAsia="Spectral" w:hAnsi="Spectral"/>
        </w:rPr>
      </w:pPr>
      <w:bookmarkStart w:colFirst="0" w:colLast="0" w:name="_ezla4onlzbko" w:id="2"/>
      <w:bookmarkEnd w:id="2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2. </w:t>
      </w: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purpose of this test plan is to provide a structured framework for evaluating the "www.ebay.com/" website comprehensively. It outlines the approach, scope, objectives, and schedule for all testing activities, covering functionality, usability, compatibility, performance, and security aspects. "www.ebay.com/" is a versatile e-commerce platform, and ensuring its adherence to high-quality standards is essential for a seamless user experience.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jc w:val="both"/>
        <w:rPr>
          <w:rFonts w:ascii="Spectral" w:cs="Spectral" w:eastAsia="Spectral" w:hAnsi="Spectral"/>
          <w:b w:val="1"/>
          <w:sz w:val="36"/>
          <w:szCs w:val="36"/>
        </w:rPr>
      </w:pPr>
      <w:bookmarkStart w:colFirst="0" w:colLast="0" w:name="_a7ic0mfqmejz" w:id="3"/>
      <w:bookmarkEnd w:id="3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3. Test Items</w:t>
      </w:r>
    </w:p>
    <w:p w:rsidR="00000000" w:rsidDel="00000000" w:rsidP="00000000" w:rsidRDefault="00000000" w:rsidRPr="00000000" w14:paraId="0000002E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Sign up credentials, Sign in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240" w:lineRule="auto"/>
        <w:jc w:val="both"/>
        <w:rPr>
          <w:rFonts w:ascii="Spectral" w:cs="Spectral" w:eastAsia="Spectral" w:hAnsi="Spectral"/>
        </w:rPr>
      </w:pPr>
      <w:bookmarkStart w:colFirst="0" w:colLast="0" w:name="_dkwcd2acbo38" w:id="4"/>
      <w:bookmarkEnd w:id="4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4.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Requirements, Project Plan , Test Strategy, Use cases (If available), High Level Design docs, Low Level design docs,  Process guideline doc,  Prototypes.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240" w:lineRule="auto"/>
        <w:jc w:val="both"/>
        <w:rPr>
          <w:rFonts w:ascii="Spectral" w:cs="Spectral" w:eastAsia="Spectral" w:hAnsi="Spectral"/>
        </w:rPr>
      </w:pPr>
      <w:bookmarkStart w:colFirst="0" w:colLast="0" w:name="_ryiyxjh3nru0" w:id="5"/>
      <w:bookmarkEnd w:id="5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5. 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User Interface: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Sign up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Sign in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240" w:lineRule="auto"/>
        <w:jc w:val="both"/>
        <w:rPr>
          <w:rFonts w:ascii="Spectral" w:cs="Spectral" w:eastAsia="Spectral" w:hAnsi="Spectral"/>
          <w:b w:val="1"/>
          <w:sz w:val="36"/>
          <w:szCs w:val="36"/>
        </w:rPr>
      </w:pPr>
      <w:bookmarkStart w:colFirst="0" w:colLast="0" w:name="_tzqst2am2s27" w:id="6"/>
      <w:bookmarkEnd w:id="6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6. Features Not To Be Tested</w:t>
      </w:r>
    </w:p>
    <w:p w:rsidR="00000000" w:rsidDel="00000000" w:rsidP="00000000" w:rsidRDefault="00000000" w:rsidRPr="00000000" w14:paraId="0000003C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3yjpxm78ptp7" w:id="7"/>
      <w:bookmarkEnd w:id="7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7. Test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chosen approach is analytical and aligned with a requirements-based strategy. This means that we will primarily rely on analyzing the requirements specification to plan, estimate, and design our tests.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Test cases will be generated through exploratory testing. The different types of tests are determined as part of the Test Strategy. Additionally, our team will incorporate experience-based testing and error guessing, leveraging the testers' skills, intuition, and their past experience with similar applications or technologies.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d47ycax3qsp2" w:id="8"/>
      <w:bookmarkEnd w:id="8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8. Entry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All test hardware platforms must have been successfully installed, configured, and functioning properly.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All the necessary documentation, design, and requirements information should be available that will allow testers to operate the system and judge the correct behavior.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All the standard software tools including the testing tools must have been successfully installed and functioning properly.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Proper test data availability.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QA resources have completely understood the requirements.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Reviewed test scenarios and test cases.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8vo6s15sooef" w:id="9"/>
      <w:bookmarkEnd w:id="9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9. Exit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 certain level of requirements coverage has been achieved.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No high priority or severe bugs are left outstanding.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schedule has been achieved.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5aq81m32sgd1" w:id="10"/>
      <w:bookmarkEnd w:id="10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10. Suspension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build contains many serious defects which seriously or limit testing progress.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Significant change in requirements suggested by client.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Software/Hardware problems.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40" w:lineRule="auto"/>
        <w:ind w:left="360" w:hanging="360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Assigned resources are not available when needed by the test team.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l1fkxme4e429" w:id="11"/>
      <w:bookmarkEnd w:id="11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11. Roles &amp;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460"/>
        <w:gridCol w:w="885"/>
        <w:gridCol w:w="2310"/>
        <w:gridCol w:w="2850"/>
        <w:tblGridChange w:id="0">
          <w:tblGrid>
            <w:gridCol w:w="495"/>
            <w:gridCol w:w="2460"/>
            <w:gridCol w:w="885"/>
            <w:gridCol w:w="231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Sl.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Abdullah Al Mamun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Test case documentation, test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Generating test scenarios, test execution, defect reporting and tracking for SignUp module</w:t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blvce8fzm6hs" w:id="12"/>
      <w:bookmarkEnd w:id="12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12.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945"/>
        <w:gridCol w:w="2235"/>
        <w:gridCol w:w="2235"/>
        <w:tblGridChange w:id="0">
          <w:tblGrid>
            <w:gridCol w:w="525"/>
            <w:gridCol w:w="394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Sl.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End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6 Nov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8 Nov 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Required document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System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Exploratory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qu2mte140aru" w:id="13"/>
      <w:bookmarkEnd w:id="13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13.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v7l3z757craq" w:id="14"/>
      <w:bookmarkEnd w:id="14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14. 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Operating System:</w:t>
        <w:tab/>
        <w:t xml:space="preserve">Windows 11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Internet Browser:</w:t>
        <w:tab/>
        <w:t xml:space="preserve">Google Chrome, Opera, Microsoft Edge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Mind Map:</w:t>
        <w:tab/>
        <w:tab/>
        <w:t xml:space="preserve">XMind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Test Case Track:</w:t>
        <w:tab/>
        <w:t xml:space="preserve">Microsoft Excel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Test Case Execute:</w:t>
        <w:tab/>
        <w:t xml:space="preserve">Manual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7gevk0z1op96" w:id="15"/>
      <w:bookmarkEnd w:id="15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15. 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Test plan, Test result, Review report, Test summary report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jc w:val="both"/>
        <w:rPr>
          <w:rFonts w:ascii="Spectral" w:cs="Spectral" w:eastAsia="Spectral" w:hAnsi="Spectral"/>
        </w:rPr>
      </w:pPr>
      <w:bookmarkStart w:colFirst="0" w:colLast="0" w:name="_2fgesv6zzyno" w:id="16"/>
      <w:bookmarkEnd w:id="16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16. 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220"/>
        <w:gridCol w:w="2145"/>
        <w:gridCol w:w="1890"/>
        <w:gridCol w:w="2250"/>
        <w:tblGridChange w:id="0">
          <w:tblGrid>
            <w:gridCol w:w="495"/>
            <w:gridCol w:w="2220"/>
            <w:gridCol w:w="2145"/>
            <w:gridCol w:w="189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Sl.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Date &amp; 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Test plan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Mr.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Mr.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QA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jc w:val="both"/>
        <w:rPr>
          <w:rFonts w:ascii="Spectral" w:cs="Spectral" w:eastAsia="Spectral" w:hAnsi="Spectral"/>
          <w:b w:val="1"/>
          <w:sz w:val="36"/>
          <w:szCs w:val="36"/>
        </w:rPr>
      </w:pPr>
      <w:bookmarkStart w:colFirst="0" w:colLast="0" w:name="_b5xsdiqfa9p2" w:id="17"/>
      <w:bookmarkEnd w:id="17"/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17. Glossary</w:t>
      </w:r>
    </w:p>
    <w:p w:rsidR="00000000" w:rsidDel="00000000" w:rsidP="00000000" w:rsidRDefault="00000000" w:rsidRPr="00000000" w14:paraId="000000A0">
      <w:pPr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jc w:val="right"/>
      <w:rPr>
        <w:rFonts w:ascii="Spectral" w:cs="Spectral" w:eastAsia="Spectral" w:hAnsi="Spectral"/>
        <w:sz w:val="24"/>
        <w:szCs w:val="24"/>
      </w:rPr>
    </w:pPr>
    <w:r w:rsidDel="00000000" w:rsidR="00000000" w:rsidRPr="00000000">
      <w:rPr>
        <w:rFonts w:ascii="Spectral" w:cs="Spectral" w:eastAsia="Spectral" w:hAnsi="Spectral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ebay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