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</w:t>
      </w:r>
    </w:p>
    <w:p>
      <w:pPr>
        <w:pStyle w:val="style157"/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                                </w:t>
      </w:r>
      <w:r>
        <w:rPr>
          <w:noProof/>
          <w:sz w:val="52"/>
          <w:szCs w:val="52"/>
        </w:rPr>
        <w:drawing>
          <wp:inline distL="0" distT="0" distB="0" distR="0">
            <wp:extent cx="790575" cy="733425"/>
            <wp:effectExtent l="0" t="0" r="0" b="0"/>
            <wp:docPr id="1026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0575" cy="733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宋体" w:hAnsi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0</wp:posOffset>
                </wp:positionH>
                <wp:positionV relativeFrom="margin">
                  <wp:posOffset>76200</wp:posOffset>
                </wp:positionV>
                <wp:extent cx="7836535" cy="3629025"/>
                <wp:effectExtent l="0" t="0" r="0" b="0"/>
                <wp:wrapNone/>
                <wp:docPr id="1027" name="Text Box 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836535" cy="3629025"/>
                        </a:xfrm>
                        <a:prstGeom prst="rect"/>
                      </wps:spPr>
                      <wps:txbx id="1027">
                        <w:txbxContent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Mawlana Bhashani Science and Technology University</w:t>
                            </w: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pStyle w:val="style94"/>
                              <w:spacing w:before="0" w:beforeAutospacing="false" w:after="0" w:afterAutospacing="false"/>
                              <w:jc w:val="center"/>
                              <w:rPr>
                                <w:b/>
                                <w:outline/>
                                <w:color w:val="4472c4"/>
                                <w:sz w:val="52"/>
                                <w:szCs w:val="52"/>
                                <w14:textOutline w14:w="9525" w14:cmpd="sng" w14:cap="flat">
                                  <w14:solidFill>
                                    <w14:srgbClr w14:val="4472c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0.0pt;margin-top:6.0pt;width:617.05pt;height:285.75pt;z-index:3;mso-position-horizontal-relative:page;mso-position-vertical-relative:margin;mso-width-percent:0;mso-height-percent:0;mso-width-relative:margin;mso-height-relative:margin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Mawlana Bhashani Science and Technology University</w:t>
                      </w: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sz w:val="52"/>
                          <w:szCs w:val="52"/>
                        </w:rPr>
                      </w:pPr>
                    </w:p>
                    <w:p>
                      <w:pPr>
                        <w:pStyle w:val="style94"/>
                        <w:spacing w:before="0" w:beforeAutospacing="false" w:after="0" w:afterAutospacing="false"/>
                        <w:jc w:val="center"/>
                        <w:rPr>
                          <w:b/>
                          <w:outline/>
                          <w:color w:val="4472c4"/>
                          <w:sz w:val="52"/>
                          <w:szCs w:val="52"/>
                          <w14:textOutline w14:w="9525" w14:cmpd="sng" w14:cap="flat">
                            <w14:solidFill>
                              <w14:srgbClr w14:val="4472c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eastAsia="宋体" w:hAnsi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47625</wp:posOffset>
                </wp:positionH>
                <wp:positionV relativeFrom="page">
                  <wp:posOffset>104775</wp:posOffset>
                </wp:positionV>
                <wp:extent cx="552450" cy="9848850"/>
                <wp:effectExtent l="0" t="0" r="0" b="0"/>
                <wp:wrapNone/>
                <wp:docPr id="1028" name="Group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450" cy="9848850"/>
                          <a:chOff x="0" y="0"/>
                          <a:chExt cx="2133600" cy="912571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94535" cy="9125712"/>
                          </a:xfrm>
                          <a:prstGeom prst="rect"/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GrpSpPr/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 stroke="1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 stroke="1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 stroke="1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 stroke="1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 stroke="1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 stroke="1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 stroke="1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 stroke="1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 stroke="1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 stroke="1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 stroke="1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 stroke="1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 stroke="1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 stroke="1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 stroke="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55044" y="5292566"/>
                                <a:ext cx="250825" cy="102076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 stroke="1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 stroke="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 stroke="1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 stroke="1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 stroke="1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 stroke="1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 stroke="1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 stroke="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8" filled="f" stroked="f" style="position:absolute;margin-left:3.75pt;margin-top:8.25pt;width:43.5pt;height:775.5pt;z-index:-2147483645;mso-position-horizontal-relative:page;mso-position-vertical-relative:page;mso-width-percent:0;mso-height-percent:0;mso-width-relative:page;mso-height-relative:page;mso-wrap-distance-left:0.0pt;mso-wrap-distance-right:0.0pt;visibility:visible;" coordsize="2133600,9125712">
                <v:rect id="1029" fillcolor="#44546a" stroked="f" style="position:absolute;left:0;top:0;width:194535;height:9125712;z-index:2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group id="1030" filled="f" stroked="f" style="position:absolute;left:76200;top:4210050;width:2057400;height:4910328;z-index:3;mso-position-horizontal-relative:page;mso-position-vertical-relative:page;mso-width-relative:page;mso-height-relative:page;visibility:visible;" coordsize="1306273,3121026" coordorigin="80645,4211812">
                  <v:group id="1031" filled="f" stroked="f" style="position:absolute;left:141062;top:4211812;width:1047750;height:3121026;z-index:2;mso-position-horizontal-relative:page;mso-position-vertical-relative:page;mso-width-relative:page;mso-height-relative:page;visibility:visible;" coordsize="1047750,3121026" coordorigin="141062,4211812">
                    <v:shape id="1032" coordsize="122,440" path="m0,0l39,152l84,304l122,417l122,440l76,306l39,180l6,53l0,0xe" fillcolor="#44546a" stroked="t" style="position:absolute;left:369662;top:6216825;width:193675;height:698500;z-index:2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22,440" o:connectlocs="0,0;39,152;84,304;122,417;122,440;76,306;39,180;6,53;0,0"/>
                    </v:shape>
                    <v:shape id="1033" coordsize="116,269" path="m0,0l8,19l37,93l67,167l116,269l108,269l60,169l30,98l1,25l0,0xe" fillcolor="#44546a" stroked="t" style="position:absolute;left:572862;top:6905800;width:184150;height:427038;z-index:3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16,269" o:connectlocs="0,0;8,19;37,93;67,167;116,269;108,269;60,169;30,98;1,25;0,0"/>
                    </v:shape>
                    <v:shape id="1034" coordsize="140,1272" path="m0,0l0,0l1,79l3,159l12,317l23,476l39,634l58,792l83,948l107,1086l135,1223l140,1272l138,1262l105,1106l77,949l53,792l35,634l20,476l9,317l2,159l0,79l0,0xe" fillcolor="#44546a" stroked="t" style="position:absolute;left:141062;top:4211812;width:222250;height:2019300;z-index:4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40,1272" o:connectlocs="0,0;0,0;1,79;3,159;12,317;23,476;39,634;58,792;83,948;107,1086;135,1223;140,1272;138,1262;105,1106;77,949;53,792;35,634;20,476;9,317;2,159;0,79;0,0"/>
                    </v:shape>
                    <v:shape id="1035" coordsize="45,854" path="m45,0l45,0l35,66l26,133l14,267l6,401l3,534l6,669l14,803l18,854l18,851l9,814l8,803l1,669l0,534l3,401l12,267l25,132l34,66l45,0xe" fillcolor="#44546a" stroked="t" style="position:absolute;left:341087;top:4861100;width:71438;height:1355725;z-index:5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45,854" o:connectlocs="45,0;45,0;35,66;26,133;14,267;6,401;3,534;6,669;14,803;18,854;18,851;9,814;8,803;1,669;0,534;3,401;12,267;25,132;34,66;45,0"/>
                    </v:shape>
                    <v:shape id="1036" coordsize="154,629" path="m0,0l10,44l21,126l34,207l53,293l75,380l100,466l120,521l141,576l152,618l154,629l140,595l115,532l93,468l67,383l47,295l28,207l12,104l0,0xe" fillcolor="#44546a" stroked="t" style="position:absolute;left:363312;top:6231112;width:244475;height:998538;z-index:6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54,629" o:connectlocs="0,0;10,44;21,126;34,207;53,293;75,380;100,466;120,521;141,576;152,618;154,629;140,595;115,532;93,468;67,383;47,295;28,207;12,104;0,0"/>
                    </v:shape>
                    <v:shape id="1037" coordsize="33,69" path="m0,0l33,69l24,69l12,35l0,0xe" fillcolor="#44546a" stroked="t" style="position:absolute;left:620487;top:7223300;width:52388;height:109538;z-index:7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3,69" o:connectlocs="0,0;33,69;24,69;12,35;0,0"/>
                    </v:shape>
                    <v:shape id="1038" coordsize="15,93" path="m0,0l9,37l9,40l15,93l5,49l0,0xe" fillcolor="#44546a" stroked="t" style="position:absolute;left:355374;top:6153325;width:23813;height:147638;z-index:8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5,93" o:connectlocs="0,0;9,37;9,40;15,93;5,49;0,0"/>
                    </v:shape>
                    <v:shape id="1039" coordsize="394,766" path="m394,0l394,0l356,38l319,77l284,117l249,160l207,218l168,276l131,339l98,402l69,467l45,535l26,604l14,673l7,746l6,766l0,749l1,744l7,673l21,603l40,533l65,466l94,400l127,336l164,275l204,215l248,158l282,116l318,76l354,37l394,0xe" fillcolor="#44546a" stroked="t" style="position:absolute;left:563337;top:5689775;width:625475;height:1216025;z-index:9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94,766" o:connectlocs="394,0;394,0;356,38;319,77;284,117;249,160;207,218;168,276;131,339;98,402;69,467;45,535;26,604;14,673;7,746;6,766;0,749;1,744;7,673;21,603;40,533;65,466;94,400;127,336;164,275;204,215;248,158;282,116;318,76;354,37;394,0"/>
                    </v:shape>
                    <v:shape id="1040" coordsize="36,194" path="m0,0l6,16l7,19l11,80l20,132l33,185l36,194l21,161l15,145l5,81l1,41l0,0xe" fillcolor="#44546a" stroked="t" style="position:absolute;left:563337;top:6915325;width:57150;height:307975;z-index:10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6,194" o:connectlocs="0,0;6,16;7,19;11,80;20,132;33,185;36,194;21,161;15,145;5,81;1,41;0,0"/>
                    </v:shape>
                    <v:shape id="1041" coordsize="31,65" path="m0,0l31,65l23,65l0,0xe" fillcolor="#44546a" stroked="t" style="position:absolute;left:607787;top:7229650;width:49213;height:103188;z-index:11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1,65" o:connectlocs="0,0;31,65;23,65;0,0"/>
                    </v:shape>
                    <v:shape id="1042" coordsize="7,42" path="m0,0l6,17l7,42l6,39l0,23l0,0xe" fillcolor="#44546a" stroked="t" style="position:absolute;left:563337;top:6878812;width:11113;height:66675;z-index:12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7,42" o:connectlocs="0,0;6,17;7,42;6,39;0,23;0,0"/>
                    </v:shape>
                    <v:shape id="1043" coordsize="45,118" path="m0,0l6,16l21,49l33,84l45,118l44,118l13,53l11,42l0,0xe" fillcolor="#44546a" stroked="t" style="position:absolute;left:587149;top:7145512;width:71438;height:187325;z-index:13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45,118" o:connectlocs="0,0;6,16;21,49;33,84;45,118;44,118;13,53;11,42;0,0"/>
                    </v:shape>
                    <v:fill/>
                  </v:group>
                  <v:group id="1044" filled="f" stroked="f" style="position:absolute;left:80645;top:4826972;width:1306273;height:2505863;z-index:3;mso-position-horizontal-relative:page;mso-position-vertical-relative:page;mso-width-relative:page;mso-height-relative:page;visibility:visible;" coordsize="874712,1677988" coordorigin="80645,4649964">
                    <v:shape id="1045" coordsize="125,450" path="m0,0l41,155l86,309l125,425l125,450l79,311l41,183l7,54l0,0xe" fillcolor="#44546a" stroked="t" style="position:absolute;left:118745;top:5189714;width:198438;height:714375;z-index:2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25,450" o:connectlocs="0,0;41,155;86,309;125,425;125,450;79,311;41,183;7,54;0,0"/>
                    </v:shape>
                    <v:shape id="1046" coordsize="118,275" path="m0,0l8,20l37,96l69,170l118,275l109,275l61,174l30,100l0,26l0,0xe" fillcolor="#44546a" stroked="t" style="position:absolute;left:328295;top:5891389;width:187325;height:436563;z-index:3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18,275" o:connectlocs="0,0;8,20;37,96;69,170;118,275;109,275;61,174;30,100;0,26;0,0"/>
                    </v:shape>
                    <v:shape id="1047" coordsize="20,121" path="m0,0l16,72l20,121l18,112l0,31l0,0xe" fillcolor="#44546a" stroked="t" style="position:absolute;left:80645;top:5010327;width:31750;height:192088;z-index:4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20,121" o:connectlocs="0,0;16,72;20,121;18,112;0,31;0,0"/>
                    </v:shape>
                    <v:shape id="1048" coordsize="158,643" path="m0,0l11,46l22,129l36,211l55,301l76,389l103,476l123,533l144,588l155,632l158,643l142,608l118,544l95,478l69,391l47,302l29,212l13,107l0,0xe" fillcolor="#44546a" stroked="t" style="position:absolute;left:255044;top:5292566;width:250825;height:1020763;z-index:5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58,643" o:connectlocs="0,0;11,46;22,129;36,211;55,301;76,389;103,476;123,533;144,588;155,632;158,643;142,608;118,544;95,478;69,391;47,302;29,212;13,107;0,0"/>
                    </v:shape>
                    <v:shape id="1049" coordsize="33,71" path="m0,0l33,71l24,71l11,36l0,0xe" fillcolor="#44546a" stroked="t" style="position:absolute;left:375920;top:6215239;width:52388;height:112713;z-index:6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33,71" o:connectlocs="0,0;33,71;24,71;11,36;0,0"/>
                    </v:shape>
                    <v:shape id="1050" coordsize="15,95" path="m0,0l8,37l8,41l15,95l4,49l0,0xe" fillcolor="#44546a" stroked="t" style="position:absolute;left:106045;top:5124627;width:23813;height:150813;z-index:7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5,95" o:connectlocs="0,0;8,37;8,41;15,95;4,49;0,0"/>
                    </v:shape>
                    <v:shape id="1051" coordsize="402,782" path="m402,0l402,1l363,39l325,79l290,121l255,164l211,222l171,284l133,346l100,411l71,478l45,546l27,617l13,689l7,761l7,782l0,765l1,761l7,688l21,616l40,545l66,475l95,409l130,343l167,281l209,220l253,163l287,120l324,78l362,38l402,0xe" fillcolor="#44546a" stroked="t" style="position:absolute;left:317182;top:4649964;width:638175;height:1241425;z-index:8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402,782" o:connectlocs="402,0;402,1;363,39;325,79;290,121;255,164;211,222;171,284;133,346;100,411;71,478;45,546;27,617;13,689;7,761;7,782;0,765;1,761;7,688;21,616;40,545;66,475;95,409;130,343;167,281;209,220;253,163;287,120;324,78;362,38;402,0"/>
                    </v:shape>
                    <v:shape id="1052" coordsize="37,196" path="m0,0l6,15l7,18l12,80l21,134l33,188l37,196l22,162l15,146l5,81l1,40l0,0xe" fillcolor="#44546a" stroked="t" style="position:absolute;left:317182;top:5904089;width:58738;height:311150;z-index:9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37,196" o:connectlocs="0,0;6,15;7,18;12,80;21,134;33,188;37,196;22,162;15,146;5,81;1,40;0,0"/>
                    </v:shape>
                    <v:shape id="1053" coordsize="31,66" path="m0,0l31,66l24,66l0,0xe" fillcolor="#44546a" stroked="t" style="position:absolute;left:363220;top:6223177;width:49213;height:104775;z-index:10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31,66" o:connectlocs="0,0;31,66;24,66;0,0"/>
                    </v:shape>
                    <v:shape id="1054" coordsize="7,43" path="m0,0l7,17l7,43l6,40l0,25l0,0xe" fillcolor="#44546a" stroked="t" style="position:absolute;left:317182;top:5864402;width:11113;height:68263;z-index:11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7,43" o:connectlocs="0,0;7,17;7,43;6,40;0,25;0,0"/>
                    </v:shape>
                    <v:shape id="1055" coordsize="46,121" path="m0,0l7,16l22,50l33,86l46,121l45,121l14,55l11,44l0,0xe" fillcolor="#44546a" stroked="t" style="position:absolute;left:340995;top:6135864;width:73025;height:192088;z-index:12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46,121" o:connectlocs="0,0;7,16;22,50;33,86;46,121;45,121;14,55;11,44;0,0"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</w:p>
    <w:p>
      <w:pPr>
        <w:pStyle w:val="style157"/>
        <w:rPr>
          <w:noProof/>
          <w:sz w:val="52"/>
          <w:szCs w:val="52"/>
        </w:rPr>
      </w:pP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4" cy="454660"/>
                <wp:effectExtent l="0" t="0" r="0" b="2540"/>
                <wp:wrapNone/>
                <wp:docPr id="105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5794" cy="45466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lIns="91440" rIns="91440" tIns="45720" bIns="45720" vert="horz" anchor="t" wrap="non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158.09pt;margin-top:59.47pt;width:150.85pt;height:35.8pt;z-index:4;mso-position-horizontal-relative:margin;mso-position-vertical-relative:text;mso-width-percent:0;mso-height-percent:0;mso-width-relative:page;mso-height-relative:page;mso-wrap-distance-left:0.0pt;mso-wrap-distance-right:0.0pt;visibility:visible;mso-wrap-style:non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Report No:</w:t>
      </w:r>
      <w:r>
        <w:rPr>
          <w:rFonts w:ascii="Times New Roman" w:cs="Times New Roman" w:hAnsi="Times New Roman"/>
          <w:sz w:val="28"/>
          <w:szCs w:val="28"/>
        </w:rPr>
        <w:t xml:space="preserve">  04</w:t>
      </w:r>
    </w:p>
    <w:p>
      <w:pPr>
        <w:pStyle w:val="style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Course code:</w:t>
      </w:r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ICT-4202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Course title:  </w:t>
      </w:r>
      <w:r>
        <w:rPr>
          <w:rFonts w:ascii="Times New Roman" w:cs="Times New Roman" w:eastAsia="Times New Roman" w:hAnsi="Times New Roman"/>
          <w:sz w:val="28"/>
          <w:szCs w:val="28"/>
        </w:rPr>
        <w:t>Wireless and Mobile Communication Lab</w:t>
      </w:r>
    </w:p>
    <w:p>
      <w:pPr>
        <w:pStyle w:val="style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Date of Performance:</w:t>
      </w:r>
      <w:r>
        <w:rPr>
          <w:rFonts w:ascii="Times New Roman" w:cs="Times New Roman" w:eastAsia="宋体" w:hAnsi="Times New Roman"/>
          <w:sz w:val="28"/>
          <w:szCs w:val="28"/>
        </w:rPr>
        <w:t xml:space="preserve"> 11.09.2020</w:t>
      </w:r>
    </w:p>
    <w:p>
      <w:pPr>
        <w:pStyle w:val="style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Date of Submission:</w:t>
      </w:r>
      <w:r>
        <w:rPr>
          <w:rFonts w:ascii="Times New Roman" w:cs="Times New Roman" w:eastAsia="宋体" w:hAnsi="Times New Roman"/>
          <w:sz w:val="28"/>
          <w:szCs w:val="28"/>
        </w:rPr>
        <w:t xml:space="preserve"> 18.09.2020</w:t>
      </w:r>
    </w:p>
    <w:p>
      <w:pPr>
        <w:pStyle w:val="style0"/>
        <w:rPr>
          <w:rFonts w:ascii="Times New Roman" w:cs="Times New Roman" w:eastAsia="宋体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eastAsia="宋体" w:hAnsi="Times New Roman"/>
          <w:b/>
          <w:sz w:val="32"/>
          <w:szCs w:val="32"/>
        </w:rPr>
      </w:pPr>
      <w:r>
        <w:rPr>
          <w:rFonts w:ascii="Times New Roman" w:cs="Times New Roman" w:eastAsia="宋体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1057" name="Horizontal Scroll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05150" cy="2345690"/>
                        </a:xfrm>
                        <a:prstGeom prst="horizontalScroll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stroke joinstyle="miter"/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topLeft,#0" xrange="0,5400"/>
                </v:handles>
                <o:complex v:ext="view"/>
              </v:shapetype>
              <v:shape id="1057" type="#_x0000_t98" adj="2700," fillcolor="white" style="position:absolute;margin-left:268.5pt;margin-top:4.75pt;width:244.5pt;height:184.7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eastAsia="宋体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1058" name="Horizontal Scroll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0" cy="2314575"/>
                        </a:xfrm>
                        <a:prstGeom prst="horizontalScroll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:Md Abdullah Al Mamun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IT-15017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 xml:space="preserve">Session: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2014-15</w:t>
                            </w:r>
                            <w:bookmarkStart w:id="0" w:name="_GoBack"/>
                            <w:bookmarkEnd w:id="0"/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8" type="#_x0000_t98" adj="2700," fillcolor="white" style="position:absolute;margin-left:-14.25pt;margin-top:9.25pt;width:240.0pt;height:182.25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lang w:val="en-US"/>
                        </w:rPr>
                        <w:t xml:space="preserve">:Md Abdullah Al Mamun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lang w:val="en-US"/>
                        </w:rPr>
                        <w:t xml:space="preserve">IT-15017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semester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 xml:space="preserve">Session: 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lang w:val="en-US"/>
                        </w:rPr>
                        <w:t>2014-15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Dept. of ICT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MBSTU.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eastAsia="宋体" w:hAnsi="Times New Roman"/>
          <w:b/>
          <w:sz w:val="32"/>
          <w:szCs w:val="32"/>
        </w:rPr>
        <w:t xml:space="preserve">         Submitted by                                                Submitted To</w:t>
      </w:r>
    </w:p>
    <w:p>
      <w:pPr>
        <w:pStyle w:val="style0"/>
        <w:rPr>
          <w:rFonts w:ascii="Times New Roman" w:cs="Times New Roman" w:eastAsia="宋体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</w:p>
    <w:p>
      <w:pPr>
        <w:pStyle w:val="style0"/>
        <w:tabs>
          <w:tab w:val="left" w:leader="none" w:pos="1710"/>
        </w:tabs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Experiment No: 04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Experiment Name: Protocol Analysis with Wireshark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Objectives: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Capture live packet data from a network interface.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 packets with very detailed protocol information.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Filter packets on many criteria.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Search for packets on many criteria.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Colorize packet display based on filters.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various statistics.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Capturing Packets: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By clicking </w:t>
      </w:r>
      <w:r>
        <w:rPr>
          <w:rFonts w:ascii="Times New Roman" w:cs="Times New Roman" w:hAnsi="Times New Roman"/>
          <w:sz w:val="24"/>
          <w:szCs w:val="24"/>
        </w:rPr>
        <w:t>Capture menu</w:t>
      </w:r>
      <w:r>
        <w:rPr>
          <w:rFonts w:ascii="Times New Roman" w:cs="Times New Roman" w:hAnsi="Times New Roman"/>
          <w:sz w:val="24"/>
          <w:szCs w:val="24"/>
        </w:rPr>
        <w:t xml:space="preserve"> the process of capturing will be started</w:t>
      </w:r>
      <w:r>
        <w:rPr>
          <w:rFonts w:ascii="Times New Roman" w:cs="Times New Roman" w:hAnsi="Times New Roman"/>
          <w:sz w:val="24"/>
          <w:szCs w:val="24"/>
        </w:rPr>
        <w:t xml:space="preserve">. It will show the available interfaces list. </w:t>
      </w:r>
      <w:r>
        <w:rPr>
          <w:rFonts w:ascii="Times New Roman" w:cs="Times New Roman" w:hAnsi="Times New Roman"/>
          <w:sz w:val="24"/>
          <w:szCs w:val="24"/>
        </w:rPr>
        <w:t xml:space="preserve">Then, </w:t>
      </w:r>
      <w:r>
        <w:rPr>
          <w:rFonts w:ascii="Times New Roman" w:cs="Times New Roman" w:hAnsi="Times New Roman"/>
          <w:sz w:val="24"/>
          <w:szCs w:val="24"/>
        </w:rPr>
        <w:t>we need to s</w:t>
      </w:r>
      <w:r>
        <w:rPr>
          <w:rFonts w:ascii="Times New Roman" w:cs="Times New Roman" w:hAnsi="Times New Roman"/>
          <w:sz w:val="24"/>
          <w:szCs w:val="24"/>
        </w:rPr>
        <w:t>tart Capturing on interface that has IP address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packet capture will display the details of each packet as they were transmitted over the wireless</w:t>
      </w:r>
      <w:r>
        <w:rPr>
          <w:rFonts w:ascii="Times New Roman" w:cs="Times New Roman" w:hAnsi="Times New Roman"/>
          <w:sz w:val="24"/>
          <w:szCs w:val="24"/>
        </w:rPr>
        <w:t xml:space="preserve"> LAN.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Capturing can be stopped by clicking on Stop the running capture button on the main toolbar.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458817"/>
            <wp:effectExtent l="0" t="0" r="0" b="8890"/>
            <wp:docPr id="105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58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1: Wireshark Interface List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6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80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2: Start Capturing</w:t>
      </w:r>
      <w:r>
        <w:rPr>
          <w:rFonts w:ascii="Times New Roman" w:cs="Times New Roman" w:hAnsi="Times New Roman"/>
          <w:b/>
          <w:sz w:val="24"/>
          <w:szCs w:val="24"/>
        </w:rPr>
        <w:t xml:space="preserve"> Interface that has IP address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63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-526084</wp:posOffset>
                </wp:positionH>
                <wp:positionV relativeFrom="paragraph">
                  <wp:posOffset>2367694</wp:posOffset>
                </wp:positionV>
                <wp:extent cx="605928" cy="844825"/>
                <wp:effectExtent l="0" t="0" r="22860" b="12700"/>
                <wp:wrapNone/>
                <wp:docPr id="1061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928" cy="8448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</w:rPr>
                              <w:t>Packet bytes pane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1" fillcolor="white" stroked="t" style="position:absolute;margin-left:-41.42pt;margin-top:186.43pt;width:47.71pt;height:66.52pt;z-index:12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</w:rPr>
                      </w:pPr>
                      <w:r>
                        <w:rPr>
                          <w:rFonts w:ascii="Times New Roman" w:cs="Times New Roman" w:hAnsi="Times New Roman"/>
                        </w:rPr>
                        <w:t>Packet bytes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-456703</wp:posOffset>
                </wp:positionH>
                <wp:positionV relativeFrom="paragraph">
                  <wp:posOffset>1398325</wp:posOffset>
                </wp:positionV>
                <wp:extent cx="535940" cy="710289"/>
                <wp:effectExtent l="0" t="0" r="16510" b="13970"/>
                <wp:wrapNone/>
                <wp:docPr id="1062" name="Rectangl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5940" cy="710289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Packet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details pane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color="white" stroked="t" style="position:absolute;margin-left:-35.96pt;margin-top:110.1pt;width:42.2pt;height:55.93pt;z-index:11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Packet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details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-506868</wp:posOffset>
                </wp:positionH>
                <wp:positionV relativeFrom="paragraph">
                  <wp:posOffset>613327</wp:posOffset>
                </wp:positionV>
                <wp:extent cx="586409" cy="636104"/>
                <wp:effectExtent l="0" t="0" r="23495" b="12065"/>
                <wp:wrapNone/>
                <wp:docPr id="1063" name="Rectangl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409" cy="636104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</w:rPr>
                              <w:t>Packet list pane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3" fillcolor="white" stroked="t" style="position:absolute;margin-left:-39.91pt;margin-top:48.29pt;width:46.17pt;height:50.09pt;z-index:1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</w:rPr>
                      </w:pPr>
                      <w:r>
                        <w:rPr>
                          <w:rFonts w:ascii="Times New Roman" w:cs="Times New Roman" w:hAnsi="Times New Roman"/>
                        </w:rPr>
                        <w:t>Packet list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139369</wp:posOffset>
                </wp:positionH>
                <wp:positionV relativeFrom="paragraph">
                  <wp:posOffset>2306955</wp:posOffset>
                </wp:positionV>
                <wp:extent cx="213359" cy="914400"/>
                <wp:effectExtent l="38100" t="0" r="15240" b="19050"/>
                <wp:wrapNone/>
                <wp:docPr id="1064" name="Left Brace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3359" cy="914400"/>
                        </a:xfrm>
                        <a:prstGeom prst="leftBrac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064" type="#_x0000_t87" adj="419,10800," style="position:absolute;margin-left:10.97pt;margin-top:181.65pt;width:16.8pt;height:72.0pt;z-index:9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134289</wp:posOffset>
                </wp:positionH>
                <wp:positionV relativeFrom="paragraph">
                  <wp:posOffset>1356995</wp:posOffset>
                </wp:positionV>
                <wp:extent cx="197484" cy="899159"/>
                <wp:effectExtent l="38100" t="0" r="12065" b="15240"/>
                <wp:wrapNone/>
                <wp:docPr id="1065" name="Left Brac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484" cy="899159"/>
                        </a:xfrm>
                        <a:prstGeom prst="leftBrac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5" type="#_x0000_t87" adj="395,10800," style="position:absolute;margin-left:10.57pt;margin-top:106.85pt;width:15.55pt;height:70.8pt;z-index: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139148</wp:posOffset>
                </wp:positionH>
                <wp:positionV relativeFrom="paragraph">
                  <wp:posOffset>422275</wp:posOffset>
                </wp:positionV>
                <wp:extent cx="197485" cy="889000"/>
                <wp:effectExtent l="38100" t="0" r="12065" b="25400"/>
                <wp:wrapNone/>
                <wp:docPr id="1066" name="Left Brac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7485" cy="889000"/>
                        </a:xfrm>
                        <a:prstGeom prst="leftBrac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66" type="#_x0000_t87" adj="399,10800," style="position:absolute;margin-left:10.96pt;margin-top:33.25pt;width:15.55pt;height:70.0pt;z-index:7;mso-position-horizontal-relative:text;mso-position-vertical-relative:text;mso-width-percent:0;mso-width-relative:margin;mso-height-relative:page;mso-wrap-distance-left:0.0pt;mso-wrap-distance-right:0.0pt;visibility:visible;">
                <v:stroke joinstyle="miter" weight="0.5pt"/>
                <v:fill/>
              </v:shape>
            </w:pict>
          </mc:Fallback>
        </mc:AlternateContent>
      </w: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6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z w:val="24"/>
          <w:szCs w:val="24"/>
        </w:rPr>
        <w:t xml:space="preserve"> A sample packet capture window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6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 xml:space="preserve">4: </w:t>
      </w:r>
      <w:r>
        <w:rPr>
          <w:rFonts w:ascii="Times New Roman" w:cs="Times New Roman" w:hAnsi="Times New Roman"/>
          <w:b/>
          <w:sz w:val="24"/>
          <w:szCs w:val="24"/>
        </w:rPr>
        <w:t>Stopping Capture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Filtering: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69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05</w:t>
      </w:r>
      <w:r>
        <w:rPr>
          <w:rFonts w:ascii="Times New Roman" w:cs="Times New Roman" w:hAnsi="Times New Roman"/>
          <w:b/>
          <w:sz w:val="24"/>
          <w:szCs w:val="24"/>
        </w:rPr>
        <w:t>: Filter by Protocol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source filter can be applied to restrict the packet view in wireshark to only those packets that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have source IP as mentioned in the filter.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0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6: Source IP filter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1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7: Destination IP filter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• Packets and protocols can</w:t>
      </w:r>
      <w:r>
        <w:rPr>
          <w:rFonts w:ascii="Times New Roman" w:cs="Times New Roman" w:hAnsi="Times New Roman"/>
          <w:b/>
          <w:sz w:val="24"/>
          <w:szCs w:val="24"/>
        </w:rPr>
        <w:t xml:space="preserve"> be analyzed </w:t>
      </w:r>
      <w:r>
        <w:rPr>
          <w:rFonts w:ascii="Times New Roman" w:cs="Times New Roman" w:hAnsi="Times New Roman"/>
          <w:b/>
          <w:sz w:val="24"/>
          <w:szCs w:val="24"/>
        </w:rPr>
        <w:t>after capture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• Individual fields in protocols can be easily seen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• Graphs and flow diagrams can be helpful in analysis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2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08</w:t>
      </w:r>
      <w:r>
        <w:rPr>
          <w:rFonts w:ascii="Times New Roman" w:cs="Times New Roman" w:hAnsi="Times New Roman"/>
          <w:b/>
          <w:sz w:val="24"/>
          <w:szCs w:val="24"/>
        </w:rPr>
        <w:t>: Packet Details Pane(Frame segment)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3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09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Packet Details Pane (</w:t>
      </w:r>
      <w:r>
        <w:rPr>
          <w:rFonts w:ascii="Times New Roman" w:cs="Times New Roman" w:hAnsi="Times New Roman"/>
          <w:b/>
          <w:sz w:val="24"/>
          <w:szCs w:val="24"/>
        </w:rPr>
        <w:t>Ethernet</w:t>
      </w:r>
      <w:r>
        <w:rPr>
          <w:rFonts w:ascii="Times New Roman" w:cs="Times New Roman" w:hAnsi="Times New Roman"/>
          <w:b/>
          <w:sz w:val="24"/>
          <w:szCs w:val="24"/>
        </w:rPr>
        <w:t xml:space="preserve"> Segment)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4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10</w:t>
      </w:r>
      <w:r>
        <w:rPr>
          <w:rFonts w:ascii="Times New Roman" w:cs="Times New Roman" w:hAnsi="Times New Roman"/>
          <w:b/>
          <w:sz w:val="24"/>
          <w:szCs w:val="24"/>
        </w:rPr>
        <w:t>: Packet Details Pane(IP segment)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5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11</w:t>
      </w:r>
      <w:r>
        <w:rPr>
          <w:rFonts w:ascii="Times New Roman" w:cs="Times New Roman" w:hAnsi="Times New Roman"/>
          <w:b/>
          <w:sz w:val="24"/>
          <w:szCs w:val="24"/>
        </w:rPr>
        <w:t>: Packet Details Pane (TCP Segment)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6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12</w:t>
      </w:r>
      <w:r>
        <w:rPr>
          <w:rFonts w:ascii="Times New Roman" w:cs="Times New Roman" w:hAnsi="Times New Roman"/>
          <w:b/>
          <w:sz w:val="24"/>
          <w:szCs w:val="24"/>
        </w:rPr>
        <w:t>: Packet Byte Pane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7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13</w:t>
      </w:r>
      <w:r>
        <w:rPr>
          <w:rFonts w:ascii="Times New Roman" w:cs="Times New Roman" w:hAnsi="Times New Roman"/>
          <w:b/>
          <w:sz w:val="24"/>
          <w:szCs w:val="24"/>
        </w:rPr>
        <w:t>: Statistics- Flow Graph(All Flows)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</w:rPr>
        <w:drawing>
          <wp:inline distL="0" distT="0" distB="0" distR="0">
            <wp:extent cx="5943600" cy="3341370"/>
            <wp:effectExtent l="0" t="0" r="0" b="0"/>
            <wp:docPr id="1078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Figure 13:</w:t>
      </w:r>
      <w:r>
        <w:rPr>
          <w:rFonts w:ascii="Times New Roman" w:cs="Times New Roman" w:hAnsi="Times New Roman"/>
          <w:b/>
          <w:sz w:val="24"/>
          <w:szCs w:val="24"/>
        </w:rPr>
        <w:t xml:space="preserve"> Statistics- Flow Graph(TCP </w:t>
      </w:r>
      <w:r>
        <w:rPr>
          <w:rFonts w:ascii="Times New Roman" w:cs="Times New Roman" w:hAnsi="Times New Roman"/>
          <w:b/>
          <w:sz w:val="24"/>
          <w:szCs w:val="24"/>
        </w:rPr>
        <w:t>Flows)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Conclusion: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After downloading and installing Wireshark </w:t>
      </w:r>
      <w:r>
        <w:rPr>
          <w:rFonts w:ascii="Times New Roman" w:cs="Times New Roman" w:hAnsi="Times New Roman"/>
          <w:sz w:val="24"/>
          <w:szCs w:val="24"/>
        </w:rPr>
        <w:t xml:space="preserve">we can easily </w:t>
      </w:r>
      <w:r>
        <w:rPr>
          <w:rFonts w:ascii="Times New Roman" w:cs="Times New Roman" w:hAnsi="Times New Roman"/>
          <w:sz w:val="24"/>
          <w:szCs w:val="24"/>
        </w:rPr>
        <w:t>Capture live packe</w:t>
      </w:r>
      <w:r>
        <w:rPr>
          <w:rFonts w:ascii="Times New Roman" w:cs="Times New Roman" w:hAnsi="Times New Roman"/>
          <w:sz w:val="24"/>
          <w:szCs w:val="24"/>
        </w:rPr>
        <w:t xml:space="preserve">t data from a network interface using Wireshark. We have applied filter to monitor particular traffic. </w:t>
      </w:r>
      <w:r>
        <w:rPr>
          <w:rFonts w:ascii="Times New Roman" w:cs="Times New Roman" w:hAnsi="Times New Roman"/>
          <w:sz w:val="24"/>
          <w:szCs w:val="24"/>
        </w:rPr>
        <w:t>The T</w:t>
      </w:r>
      <w:r>
        <w:rPr>
          <w:rFonts w:ascii="Times New Roman" w:cs="Times New Roman" w:hAnsi="Times New Roman"/>
          <w:sz w:val="24"/>
          <w:szCs w:val="24"/>
        </w:rPr>
        <w:t xml:space="preserve">CP Stream Throughput graph have </w:t>
      </w:r>
      <w:r>
        <w:rPr>
          <w:rFonts w:ascii="Times New Roman" w:cs="Times New Roman" w:hAnsi="Times New Roman"/>
          <w:sz w:val="24"/>
          <w:szCs w:val="24"/>
        </w:rPr>
        <w:t>show</w:t>
      </w:r>
      <w:r>
        <w:rPr>
          <w:rFonts w:ascii="Times New Roman" w:cs="Times New Roman" w:hAnsi="Times New Roman"/>
          <w:sz w:val="24"/>
          <w:szCs w:val="24"/>
        </w:rPr>
        <w:t>n us</w:t>
      </w:r>
      <w:r>
        <w:rPr>
          <w:rFonts w:ascii="Times New Roman" w:cs="Times New Roman" w:hAnsi="Times New Roman"/>
          <w:sz w:val="24"/>
          <w:szCs w:val="24"/>
        </w:rPr>
        <w:t xml:space="preserve"> the through</w:t>
      </w:r>
      <w:r>
        <w:rPr>
          <w:rFonts w:ascii="Times New Roman" w:cs="Times New Roman" w:hAnsi="Times New Roman"/>
          <w:sz w:val="24"/>
          <w:szCs w:val="24"/>
        </w:rPr>
        <w:t xml:space="preserve">put from one TCP stream, in one </w:t>
      </w:r>
      <w:r>
        <w:rPr>
          <w:rFonts w:ascii="Times New Roman" w:cs="Times New Roman" w:hAnsi="Times New Roman"/>
          <w:sz w:val="24"/>
          <w:szCs w:val="24"/>
        </w:rPr>
        <w:t>direction, based on the selected packet.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宋体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ascii="Calibri" w:cs="宋体" w:eastAsia="宋体" w:hAnsi="Calibri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ascii="Calibri" w:cs="宋体" w:eastAsia="宋体" w:hAnsi="Calibri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styles" Target="styles.xml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ettings" Target="settings.xml"/><Relationship Id="rId6" Type="http://schemas.openxmlformats.org/officeDocument/2006/relationships/image" Target="media/image5.png"/><Relationship Id="rId18" Type="http://schemas.openxmlformats.org/officeDocument/2006/relationships/fontTable" Target="fontTable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358</Words>
  <Pages>9</Pages>
  <Characters>1994</Characters>
  <Application>WPS Office</Application>
  <DocSecurity>0</DocSecurity>
  <Paragraphs>121</Paragraphs>
  <ScaleCrop>false</ScaleCrop>
  <LinksUpToDate>false</LinksUpToDate>
  <CharactersWithSpaces>2998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2020-09-18T13:26:00Z</dcterms:created>
  <dc:creator>mehedy hasan</dc:creator>
  <lastModifiedBy>RNE-L22</lastModifiedBy>
  <lastPrinted>2020-09-18T13:27:00Z</lastPrinted>
  <dcterms:modified xsi:type="dcterms:W3CDTF">2020-09-25T16:23:11Z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