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F9" w:rsidRDefault="004B430B">
      <w:pPr>
        <w:ind w:firstLine="720"/>
        <w:rPr>
          <w:b/>
          <w:u w:val="single"/>
        </w:rPr>
      </w:pPr>
      <w:r>
        <w:rPr>
          <w:b/>
        </w:rPr>
        <w:t xml:space="preserve">Branch :- Computer Sci. &amp; Engg.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:- Final Year</w:t>
      </w:r>
    </w:p>
    <w:p w:rsidR="009455F9" w:rsidRDefault="004B430B">
      <w:pPr>
        <w:ind w:firstLine="720"/>
        <w:rPr>
          <w:b/>
          <w:u w:val="single"/>
        </w:rPr>
      </w:pPr>
      <w:r>
        <w:rPr>
          <w:b/>
        </w:rPr>
        <w:t>Subject :-System and Software Security Lab manual                   Sem  :- VII</w:t>
      </w:r>
    </w:p>
    <w:p w:rsidR="009455F9" w:rsidRDefault="004B430B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Teacher Manual</w:t>
      </w:r>
    </w:p>
    <w:p w:rsidR="009455F9" w:rsidRDefault="009455F9">
      <w:pPr>
        <w:pStyle w:val="ListParagraph"/>
        <w:ind w:left="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2.15pt;margin-top:7.5pt;width:208.75pt;height:21.75pt;z-index:251659264;mso-width-percent:400;mso-height-percent:200;mso-width-percent:400;mso-height-percent:200;mso-width-relative:margin;mso-height-relative:margin" o:gfxdata="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wUnk1gAAAAkBAAAPAAAAAAAAAAEAIAAA&#10;ACIAAABkcnMvZG93bnJldi54bWxQSwECFAAUAAAACACHTuJAyYkZwA4CAABdBAAADgAAAAAAAAAB&#10;ACAAAAAlAQAAZHJzL2Uyb0RvYy54bWxQSwUGAAAAAAYABgBZAQAApQUAAAAA&#10;">
            <v:textbox style="mso-fit-shape-to-text:t">
              <w:txbxContent>
                <w:p w:rsidR="009455F9" w:rsidRDefault="004B430B">
                  <w:pPr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</w:rPr>
                    <w:t xml:space="preserve">PRACTICAL NO </w:t>
                  </w:r>
                  <w:r>
                    <w:rPr>
                      <w:b/>
                    </w:rPr>
                    <w:t>0</w:t>
                  </w:r>
                  <w:r>
                    <w:rPr>
                      <w:b/>
                      <w:lang w:val="en-IN"/>
                    </w:rPr>
                    <w:t>8</w:t>
                  </w:r>
                </w:p>
              </w:txbxContent>
            </v:textbox>
          </v:shape>
        </w:pict>
      </w:r>
    </w:p>
    <w:p w:rsidR="009455F9" w:rsidRDefault="004B430B">
      <w:pPr>
        <w:pStyle w:val="BodyText"/>
        <w:spacing w:before="88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Practical no. </w:t>
      </w:r>
      <w:r>
        <w:rPr>
          <w:b/>
          <w:bCs/>
          <w:sz w:val="24"/>
          <w:szCs w:val="24"/>
          <w:lang w:val="en-IN"/>
        </w:rPr>
        <w:t>2</w:t>
      </w:r>
    </w:p>
    <w:p w:rsidR="009455F9" w:rsidRDefault="009455F9">
      <w:pPr>
        <w:spacing w:before="87" w:line="285" w:lineRule="auto"/>
        <w:ind w:right="1790"/>
        <w:rPr>
          <w:b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b/>
        </w:rPr>
        <w:t>AIM</w:t>
      </w:r>
      <w:r>
        <w:t>:</w:t>
      </w:r>
      <w:r>
        <w:t>-</w:t>
      </w:r>
      <w:r>
        <w:t xml:space="preserve"> </w:t>
      </w:r>
      <w:r>
        <w:t xml:space="preserve"> </w:t>
      </w:r>
      <w:r>
        <w:rPr>
          <w:lang w:val="en-IN"/>
        </w:rPr>
        <w:t>Propose s</w:t>
      </w:r>
      <w:r>
        <w:rPr>
          <w:rFonts w:eastAsia="Times-Bold"/>
          <w:color w:val="000000"/>
          <w:lang w:eastAsia="zh-CN"/>
        </w:rPr>
        <w:t xml:space="preserve">teps to ensure Security of any one web </w:t>
      </w:r>
      <w:r>
        <w:rPr>
          <w:rFonts w:eastAsia="Times-Bold"/>
          <w:color w:val="000000"/>
          <w:lang w:eastAsia="zh-CN"/>
        </w:rPr>
        <w:t>browser (Mozilla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Firefox/Google Chrome).</w:t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b/>
          <w:bCs/>
        </w:rPr>
        <w:t>S/W REQUIRED:</w:t>
      </w:r>
      <w:r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eastAsia="Times-Bold"/>
          <w:color w:val="000000"/>
          <w:lang w:eastAsia="zh-CN"/>
        </w:rPr>
        <w:t>Mozilla</w:t>
      </w:r>
      <w:r>
        <w:rPr>
          <w:rFonts w:eastAsia="Times-Bold"/>
          <w:color w:val="000000"/>
          <w:lang w:val="en-IN" w:eastAsia="zh-CN"/>
        </w:rPr>
        <w:t xml:space="preserve"> </w:t>
      </w:r>
      <w:r>
        <w:rPr>
          <w:rFonts w:eastAsia="Times-Bold"/>
          <w:color w:val="000000"/>
          <w:lang w:eastAsia="zh-CN"/>
        </w:rPr>
        <w:t>Firefox/Google Chrome</w:t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THEORY:-</w:t>
      </w:r>
    </w:p>
    <w:p w:rsidR="009455F9" w:rsidRDefault="009455F9">
      <w:pPr>
        <w:rPr>
          <w:rFonts w:eastAsia="Times-Bold"/>
          <w:color w:val="000000"/>
          <w:lang w:val="en-IN"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Browser security is an important part in keeping your information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safe.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Your browser is the window to the internet and also the first line ofdefence against m</w:t>
      </w:r>
      <w:r>
        <w:rPr>
          <w:rFonts w:eastAsia="Times-Bold"/>
          <w:color w:val="000000"/>
          <w:lang w:eastAsia="zh-CN"/>
        </w:rPr>
        <w:t>alware threats. Some small tweaks to your browser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security settings are all that you need to make your time online that much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safer.</w:t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b/>
          <w:bCs/>
          <w:color w:val="000000"/>
          <w:lang w:eastAsia="zh-CN"/>
        </w:rPr>
      </w:pPr>
      <w:r>
        <w:rPr>
          <w:rFonts w:eastAsia="Times-Bold"/>
          <w:b/>
          <w:bCs/>
          <w:color w:val="000000"/>
          <w:lang w:eastAsia="zh-CN"/>
        </w:rPr>
        <w:t>Browser features and their security vulnerabilities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 xml:space="preserve">Browsers use many tools for various tasks, such as Java, Flash </w:t>
      </w:r>
      <w:r>
        <w:rPr>
          <w:rFonts w:eastAsia="Times-Bold"/>
          <w:color w:val="000000"/>
          <w:lang w:eastAsia="zh-CN"/>
        </w:rPr>
        <w:t>Player,ActiveX, etc. But these often come with security flaws, which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cybercriminals exploit to get access to your PC. A quick rundown of these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tools will help you figure out if you need them or not.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b/>
          <w:bCs/>
          <w:color w:val="000000"/>
          <w:lang w:eastAsia="zh-CN"/>
        </w:rPr>
        <w:t>Deactivate ActiveX</w:t>
      </w:r>
      <w:r>
        <w:rPr>
          <w:rFonts w:eastAsia="Times-Bold"/>
          <w:color w:val="000000"/>
          <w:lang w:eastAsia="zh-CN"/>
        </w:rPr>
        <w:t>. A browser add-on that comes preinstal</w:t>
      </w:r>
      <w:r>
        <w:rPr>
          <w:rFonts w:eastAsia="Times-Bold"/>
          <w:color w:val="000000"/>
          <w:lang w:eastAsia="zh-CN"/>
        </w:rPr>
        <w:t>led on Internet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Explorer or Microsoft Edge and only works with these browsers. ActiveX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acts as a middle man between your PC and Java/Flash based interactions in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certain sites.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This creates security problems by giving malicious websites a window into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your P</w:t>
      </w:r>
      <w:r>
        <w:rPr>
          <w:rFonts w:eastAsia="Times-Bold"/>
          <w:color w:val="000000"/>
          <w:lang w:eastAsia="zh-CN"/>
        </w:rPr>
        <w:t>C. What’s more, ActiveX is rarely used nowadays, so be on your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guard if a site asks you to install it and accept the installation only if you are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150% sure that site is trustworthy.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b/>
          <w:bCs/>
          <w:color w:val="000000"/>
          <w:lang w:eastAsia="zh-CN"/>
        </w:rPr>
        <w:t>Try to disable JavaScript.</w:t>
      </w:r>
      <w:r>
        <w:rPr>
          <w:rFonts w:eastAsia="Times-Bold"/>
          <w:color w:val="000000"/>
          <w:lang w:eastAsia="zh-CN"/>
        </w:rPr>
        <w:t xml:space="preserve"> JavaScript is a programming language used by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we</w:t>
      </w:r>
      <w:r>
        <w:rPr>
          <w:rFonts w:eastAsia="Times-Bold"/>
          <w:color w:val="000000"/>
          <w:lang w:eastAsia="zh-CN"/>
        </w:rPr>
        <w:t>bsites to run various programs and features. Sites such as YouTube or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Google Docs need it to function, but so do advertising, pop-up software and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a whole host of other spammy elements from the internet.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val="en-IN" w:eastAsia="zh-CN"/>
        </w:rPr>
        <w:t>Cyber-criminals</w:t>
      </w:r>
      <w:r>
        <w:rPr>
          <w:rFonts w:eastAsia="Times-Bold"/>
          <w:color w:val="000000"/>
          <w:lang w:eastAsia="zh-CN"/>
        </w:rPr>
        <w:t xml:space="preserve"> use JavaScript in malicious ways in o</w:t>
      </w:r>
      <w:r>
        <w:rPr>
          <w:rFonts w:eastAsia="Times-Bold"/>
          <w:color w:val="000000"/>
          <w:lang w:eastAsia="zh-CN"/>
        </w:rPr>
        <w:t>rder to infect your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device with malware and other harmful software.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If you disable JavaScript altogether you will get a much quicker and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simplified browser experience, with little to no ads, pop-ups, greatly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improved page load times and generally a cleaner</w:t>
      </w:r>
      <w:r>
        <w:rPr>
          <w:rFonts w:eastAsia="Times-Bold"/>
          <w:color w:val="000000"/>
          <w:lang w:eastAsia="zh-CN"/>
        </w:rPr>
        <w:t xml:space="preserve"> Internet experience at the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cost of specialized tools such as Google Docs or YouTube.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This doesn’t need to be as drastic as it sounds, since browsers do allow you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to white list certain sites which can run JavaScript.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b/>
          <w:bCs/>
          <w:color w:val="000000"/>
          <w:lang w:eastAsia="zh-CN"/>
        </w:rPr>
        <w:t>Delete Cookies.</w:t>
      </w:r>
      <w:r>
        <w:rPr>
          <w:rFonts w:eastAsia="Times-Bold"/>
          <w:color w:val="000000"/>
          <w:lang w:eastAsia="zh-CN"/>
        </w:rPr>
        <w:t xml:space="preserve"> These are small data files stored on your browser. Websites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use cookies in order to remember your accounts and passwords, browsing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history and to track user behaviour on their site.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Because of the information they contain, cookies are prime targets for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cy</w:t>
      </w:r>
      <w:r>
        <w:rPr>
          <w:rFonts w:eastAsia="Times-Bold"/>
          <w:color w:val="000000"/>
          <w:lang w:eastAsia="zh-CN"/>
        </w:rPr>
        <w:t>bercriminals, especially the ones that contain emails, account names and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passwords.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When you disable and clear cookies you cut down on the personal data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cybercriminals can obtain.</w:t>
      </w:r>
    </w:p>
    <w:p w:rsidR="009455F9" w:rsidRDefault="004B430B">
      <w:pPr>
        <w:rPr>
          <w:rFonts w:eastAsia="Times-Bold"/>
          <w:b/>
          <w:bCs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 xml:space="preserve">One thing you will want to keep in mind is that there are </w:t>
      </w:r>
      <w:r>
        <w:rPr>
          <w:rFonts w:eastAsia="Times-Bold"/>
          <w:b/>
          <w:bCs/>
          <w:color w:val="000000"/>
          <w:lang w:eastAsia="zh-CN"/>
        </w:rPr>
        <w:t>two types of</w:t>
      </w:r>
    </w:p>
    <w:p w:rsidR="009455F9" w:rsidRDefault="004B430B">
      <w:pPr>
        <w:rPr>
          <w:rFonts w:eastAsia="Times-Bold"/>
          <w:b/>
          <w:bCs/>
          <w:color w:val="000000"/>
          <w:lang w:eastAsia="zh-CN"/>
        </w:rPr>
      </w:pPr>
      <w:r>
        <w:rPr>
          <w:rFonts w:eastAsia="Times-Bold"/>
          <w:b/>
          <w:bCs/>
          <w:color w:val="000000"/>
          <w:lang w:eastAsia="zh-CN"/>
        </w:rPr>
        <w:t>cooki</w:t>
      </w:r>
      <w:r>
        <w:rPr>
          <w:rFonts w:eastAsia="Times-Bold"/>
          <w:b/>
          <w:bCs/>
          <w:color w:val="000000"/>
          <w:lang w:eastAsia="zh-CN"/>
        </w:rPr>
        <w:t>es: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First party and third party cookies. First party cookies are placed by the site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you visit, for instance you get a first party cookie by cnn.com while visiting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cnn.com.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Third party cookies are placed by other sites, for example you get a cookie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from ama</w:t>
      </w:r>
      <w:r>
        <w:rPr>
          <w:rFonts w:eastAsia="Times-Bold"/>
          <w:color w:val="000000"/>
          <w:lang w:eastAsia="zh-CN"/>
        </w:rPr>
        <w:t>zon.com while visiting cnn.com.</w:t>
      </w:r>
    </w:p>
    <w:p w:rsidR="009455F9" w:rsidRDefault="004B430B">
      <w:pPr>
        <w:rPr>
          <w:rFonts w:eastAsia="Times-Bold"/>
          <w:color w:val="000000"/>
          <w:lang w:val="en-IN" w:eastAsia="zh-CN"/>
        </w:rPr>
      </w:pPr>
      <w:r>
        <w:rPr>
          <w:rFonts w:eastAsia="Times-Bold"/>
          <w:color w:val="000000"/>
          <w:lang w:eastAsia="zh-CN"/>
        </w:rPr>
        <w:t>First party cookies are frequently used to remember your login information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so you don’t have to enter it every time you visit a site. But we can’t stress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 xml:space="preserve">this enough, </w:t>
      </w:r>
      <w:r>
        <w:rPr>
          <w:rFonts w:eastAsia="Times-Bold"/>
          <w:b/>
          <w:bCs/>
          <w:color w:val="000000"/>
          <w:lang w:eastAsia="zh-CN"/>
        </w:rPr>
        <w:t>don’t allow your browser to save passwords</w:t>
      </w:r>
      <w:r>
        <w:rPr>
          <w:rFonts w:eastAsia="Times-Bold"/>
          <w:b/>
          <w:bCs/>
          <w:color w:val="000000"/>
          <w:lang w:val="en-IN" w:eastAsia="zh-CN"/>
        </w:rPr>
        <w:t>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lastRenderedPageBreak/>
        <w:t xml:space="preserve">Third party </w:t>
      </w:r>
      <w:r>
        <w:rPr>
          <w:rFonts w:eastAsia="Times-Bold"/>
          <w:color w:val="000000"/>
          <w:lang w:eastAsia="zh-CN"/>
        </w:rPr>
        <w:t>cookies are almost always placed on your computer by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advertisers or marketers interested in tracking your movement online, so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nothing bad will happen if you block them.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b/>
          <w:bCs/>
          <w:color w:val="000000"/>
          <w:lang w:eastAsia="zh-CN"/>
        </w:rPr>
        <w:t>Browser extensions and add-ons</w:t>
      </w:r>
      <w:r>
        <w:rPr>
          <w:rFonts w:eastAsia="Times-Bold"/>
          <w:color w:val="000000"/>
          <w:lang w:eastAsia="zh-CN"/>
        </w:rPr>
        <w:t xml:space="preserve"> add extra functionality to your browser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such as ad block</w:t>
      </w:r>
      <w:r>
        <w:rPr>
          <w:rFonts w:eastAsia="Times-Bold"/>
          <w:color w:val="000000"/>
          <w:lang w:eastAsia="zh-CN"/>
        </w:rPr>
        <w:t>ing or search bars. However, these add-ons pose a security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risk, since they can open up windows into your PC which can be exploited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to inject malware.</w:t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b/>
          <w:bCs/>
          <w:color w:val="000000"/>
          <w:lang w:eastAsia="zh-CN"/>
        </w:rPr>
      </w:pPr>
      <w:r>
        <w:rPr>
          <w:rFonts w:eastAsia="Times-Bold"/>
          <w:b/>
          <w:bCs/>
          <w:color w:val="000000"/>
          <w:lang w:eastAsia="zh-CN"/>
        </w:rPr>
        <w:t>Firefox hacks and tips for better security</w:t>
      </w:r>
    </w:p>
    <w:p w:rsidR="009455F9" w:rsidRDefault="009455F9">
      <w:pPr>
        <w:rPr>
          <w:rFonts w:eastAsia="Times-Bold"/>
          <w:b/>
          <w:bCs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noProof/>
        </w:rPr>
        <w:drawing>
          <wp:inline distT="0" distB="0" distL="114300" distR="114300">
            <wp:extent cx="2838450" cy="2956560"/>
            <wp:effectExtent l="0" t="0" r="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If you use Mozilla Firefox and want to improve your browse</w:t>
      </w:r>
      <w:r>
        <w:rPr>
          <w:rFonts w:eastAsia="Times-Bold"/>
          <w:color w:val="000000"/>
          <w:lang w:eastAsia="zh-CN"/>
        </w:rPr>
        <w:t>r security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settings, press the hamburger menu in the top right corner and go to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“Options”.</w:t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In the “General” tab, at the Downloads section, press “Always asks me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where to save files”. This way, you won’t have a web location try to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automatically save danger</w:t>
      </w:r>
      <w:r>
        <w:rPr>
          <w:rFonts w:eastAsia="Times-Bold"/>
          <w:color w:val="000000"/>
          <w:lang w:eastAsia="zh-CN"/>
        </w:rPr>
        <w:t>ous content to your computer. At the same time,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this gives you the option to place suspicious content in a safe location where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you can analyze it afterwards.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noProof/>
        </w:rPr>
        <w:drawing>
          <wp:inline distT="0" distB="0" distL="114300" distR="114300">
            <wp:extent cx="4042410" cy="1870075"/>
            <wp:effectExtent l="0" t="0" r="1524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Next, go to</w:t>
      </w:r>
      <w:r>
        <w:rPr>
          <w:rFonts w:eastAsia="Times-Bold"/>
          <w:b/>
          <w:bCs/>
          <w:color w:val="000000"/>
          <w:lang w:eastAsia="zh-CN"/>
        </w:rPr>
        <w:t xml:space="preserve"> the Privacy tab.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At the “Tracking” section press the blue text with “manage your Do</w:t>
      </w:r>
      <w:r>
        <w:rPr>
          <w:rFonts w:eastAsia="Times-Bold"/>
          <w:color w:val="000000"/>
          <w:lang w:eastAsia="zh-CN"/>
        </w:rPr>
        <w:t xml:space="preserve"> Not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Track settings” and check “Always apply do not track”. After you do this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advertising, commerce and various other sites shouldn’t be able to track you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across the web.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noProof/>
        </w:rPr>
        <w:lastRenderedPageBreak/>
        <w:drawing>
          <wp:inline distT="0" distB="0" distL="114300" distR="114300">
            <wp:extent cx="4243070" cy="1886585"/>
            <wp:effectExtent l="0" t="0" r="508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While in the Privacy tab, at the “History” section, choose “Firefox will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never rem</w:t>
      </w:r>
      <w:r>
        <w:rPr>
          <w:rFonts w:eastAsia="Times-Bold"/>
          <w:color w:val="000000"/>
          <w:lang w:eastAsia="zh-CN"/>
        </w:rPr>
        <w:t>ember history”. This is especially important if you know your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device may be used by other people.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noProof/>
        </w:rPr>
        <w:drawing>
          <wp:inline distT="0" distB="0" distL="114300" distR="114300">
            <wp:extent cx="5204460" cy="1572260"/>
            <wp:effectExtent l="0" t="0" r="152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For a more detailed control of your history section, select “Use custom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settings for history”.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noProof/>
        </w:rPr>
        <w:drawing>
          <wp:inline distT="0" distB="0" distL="114300" distR="114300">
            <wp:extent cx="5093335" cy="2466975"/>
            <wp:effectExtent l="0" t="0" r="1206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Check “Always use private browsing mode” so every time you</w:t>
      </w:r>
      <w:r>
        <w:rPr>
          <w:rFonts w:eastAsia="Times-Bold"/>
          <w:color w:val="000000"/>
          <w:lang w:eastAsia="zh-CN"/>
        </w:rPr>
        <w:t xml:space="preserve"> close your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Firefox browser it will clear browsing history, search results, cookies and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download history.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The last changes you should make in Firefox can be found in the “Security”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category.</w:t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noProof/>
        </w:rPr>
        <w:drawing>
          <wp:inline distT="0" distB="0" distL="114300" distR="114300">
            <wp:extent cx="5683885" cy="1295400"/>
            <wp:effectExtent l="0" t="0" r="1206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lastRenderedPageBreak/>
        <w:t>First, make sure all of the four check boxes in the General s</w:t>
      </w:r>
      <w:r>
        <w:rPr>
          <w:rFonts w:eastAsia="Times-Bold"/>
          <w:color w:val="000000"/>
          <w:lang w:eastAsia="zh-CN"/>
        </w:rPr>
        <w:t>ection are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checked in. This ensures that your browser will inform you whenever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websites try to install malicious add-ons and other content.</w:t>
      </w:r>
    </w:p>
    <w:p w:rsidR="009455F9" w:rsidRDefault="004B430B">
      <w:pPr>
        <w:rPr>
          <w:rFonts w:eastAsia="Times-Bold"/>
          <w:color w:val="000000"/>
          <w:lang w:eastAsia="zh-CN"/>
        </w:rPr>
      </w:pPr>
      <w:r>
        <w:rPr>
          <w:rFonts w:eastAsia="Times-Bold"/>
          <w:color w:val="000000"/>
          <w:lang w:eastAsia="zh-CN"/>
        </w:rPr>
        <w:t>In the “Logins” section you can set up a Master Password. Doing this is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 xml:space="preserve">especially useful when multiple people have </w:t>
      </w:r>
      <w:r>
        <w:rPr>
          <w:rFonts w:eastAsia="Times-Bold"/>
          <w:color w:val="000000"/>
          <w:lang w:eastAsia="zh-CN"/>
        </w:rPr>
        <w:t>access to the computer, since it</w:t>
      </w:r>
      <w:r>
        <w:rPr>
          <w:rFonts w:eastAsia="Times-Bold"/>
          <w:color w:val="000000"/>
          <w:lang w:eastAsia="zh-CN"/>
        </w:rPr>
        <w:t xml:space="preserve"> </w:t>
      </w:r>
      <w:r>
        <w:rPr>
          <w:rFonts w:eastAsia="Times-Bold"/>
          <w:color w:val="000000"/>
          <w:lang w:eastAsia="zh-CN"/>
        </w:rPr>
        <w:t>asks you introduce a master password before you can access logins.</w:t>
      </w:r>
    </w:p>
    <w:p w:rsidR="009455F9" w:rsidRDefault="004B430B">
      <w:r>
        <w:rPr>
          <w:rFonts w:eastAsia="Times-Bold"/>
          <w:color w:val="000000"/>
          <w:lang w:eastAsia="zh-CN"/>
        </w:rPr>
        <w:t>This way, other people won’t be able to access your important accounts such</w:t>
      </w:r>
      <w:r>
        <w:rPr>
          <w:rFonts w:eastAsia="Times-Bold"/>
          <w:color w:val="000000"/>
          <w:lang w:eastAsia="zh-CN"/>
        </w:rPr>
        <w:t xml:space="preserve"> </w:t>
      </w:r>
      <w:bookmarkStart w:id="0" w:name="_GoBack"/>
      <w:bookmarkEnd w:id="0"/>
      <w:r>
        <w:rPr>
          <w:rFonts w:eastAsia="Times-Bold"/>
          <w:color w:val="000000"/>
          <w:lang w:eastAsia="zh-CN"/>
        </w:rPr>
        <w:t>as email. Once more, we cannot recommend this enough, but don’t let your</w:t>
      </w:r>
      <w:r>
        <w:rPr>
          <w:rFonts w:eastAsia="Times-Bold"/>
          <w:color w:val="000000"/>
          <w:lang w:val="en-IN" w:eastAsia="zh-CN"/>
        </w:rPr>
        <w:t xml:space="preserve"> </w:t>
      </w:r>
      <w:r>
        <w:rPr>
          <w:rFonts w:eastAsia="CIDFont"/>
          <w:color w:val="000000"/>
          <w:lang w:eastAsia="zh-CN"/>
        </w:rPr>
        <w:t>browser</w:t>
      </w:r>
      <w:r>
        <w:rPr>
          <w:rFonts w:eastAsia="CIDFont"/>
          <w:color w:val="000000"/>
          <w:lang w:eastAsia="zh-CN"/>
        </w:rPr>
        <w:t xml:space="preserve"> remember your passwords.</w:t>
      </w:r>
    </w:p>
    <w:p w:rsidR="009455F9" w:rsidRDefault="009455F9">
      <w:pPr>
        <w:rPr>
          <w:rFonts w:eastAsia="Times-Bold"/>
          <w:color w:val="000000"/>
          <w:lang w:val="en-IN" w:eastAsia="zh-CN"/>
        </w:rPr>
      </w:pPr>
    </w:p>
    <w:p w:rsidR="009455F9" w:rsidRDefault="009455F9">
      <w:pPr>
        <w:rPr>
          <w:rFonts w:eastAsia="Times-Bold"/>
          <w:color w:val="000000"/>
          <w:lang w:val="en-IN" w:eastAsia="zh-CN"/>
        </w:rPr>
      </w:pPr>
    </w:p>
    <w:p w:rsidR="009455F9" w:rsidRDefault="004B430B">
      <w:pPr>
        <w:rPr>
          <w:rFonts w:eastAsia="Times-Bold"/>
          <w:color w:val="000000"/>
          <w:lang w:val="en-IN" w:eastAsia="zh-CN"/>
        </w:rPr>
      </w:pPr>
      <w:r>
        <w:rPr>
          <w:noProof/>
        </w:rPr>
        <w:drawing>
          <wp:inline distT="0" distB="0" distL="114300" distR="114300">
            <wp:extent cx="3922395" cy="1317625"/>
            <wp:effectExtent l="0" t="0" r="1905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9455F9">
      <w:pPr>
        <w:pStyle w:val="NormalWeb"/>
        <w:shd w:val="clear" w:color="auto" w:fill="FFFFFF"/>
        <w:spacing w:before="0" w:beforeAutospacing="0"/>
      </w:pPr>
    </w:p>
    <w:p w:rsidR="009455F9" w:rsidRDefault="004B430B">
      <w:pPr>
        <w:rPr>
          <w:rFonts w:eastAsia="Times-Bold"/>
          <w:color w:val="000000"/>
          <w:lang w:val="en-IN" w:eastAsia="zh-CN"/>
        </w:rPr>
      </w:pPr>
      <w:r>
        <w:rPr>
          <w:b/>
          <w:bCs/>
        </w:rPr>
        <w:t xml:space="preserve">CONCLUSION: </w:t>
      </w:r>
      <w:r>
        <w:t>Thus</w:t>
      </w:r>
      <w:r>
        <w:t xml:space="preserve">, we have </w:t>
      </w:r>
      <w:r>
        <w:rPr>
          <w:lang w:val="en-IN"/>
        </w:rPr>
        <w:t>p</w:t>
      </w:r>
      <w:r>
        <w:rPr>
          <w:lang w:val="en-IN"/>
        </w:rPr>
        <w:t>ropose</w:t>
      </w:r>
      <w:r>
        <w:rPr>
          <w:lang w:val="en-IN"/>
        </w:rPr>
        <w:t>d</w:t>
      </w:r>
      <w:r>
        <w:rPr>
          <w:lang w:val="en-IN"/>
        </w:rPr>
        <w:t xml:space="preserve"> s</w:t>
      </w:r>
      <w:r>
        <w:rPr>
          <w:rFonts w:eastAsia="Times-Bold"/>
          <w:color w:val="000000"/>
          <w:lang w:eastAsia="zh-CN"/>
        </w:rPr>
        <w:t>teps to ensure Security of web browser</w:t>
      </w:r>
      <w:r>
        <w:rPr>
          <w:rFonts w:eastAsia="Times-Bold"/>
          <w:color w:val="000000"/>
          <w:lang w:val="en-IN" w:eastAsia="zh-CN"/>
        </w:rPr>
        <w:t>.</w:t>
      </w:r>
    </w:p>
    <w:p w:rsidR="009455F9" w:rsidRDefault="009455F9">
      <w:pPr>
        <w:rPr>
          <w:rFonts w:eastAsia="Times-Bold"/>
          <w:color w:val="000000"/>
          <w:lang w:eastAsia="zh-CN"/>
        </w:rPr>
      </w:pPr>
    </w:p>
    <w:p w:rsidR="009455F9" w:rsidRDefault="009455F9">
      <w:pPr>
        <w:pStyle w:val="ListParagraph"/>
        <w:ind w:left="1440"/>
      </w:pPr>
    </w:p>
    <w:sectPr w:rsidR="009455F9" w:rsidSect="009455F9">
      <w:headerReference w:type="default" r:id="rId14"/>
      <w:footerReference w:type="default" r:id="rId15"/>
      <w:headerReference w:type="first" r:id="rId16"/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30B" w:rsidRDefault="004B430B">
      <w:r>
        <w:separator/>
      </w:r>
    </w:p>
  </w:endnote>
  <w:endnote w:type="continuationSeparator" w:id="0">
    <w:p w:rsidR="004B430B" w:rsidRDefault="004B4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Times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IDFon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F9" w:rsidRDefault="004B430B">
    <w:pPr>
      <w:pStyle w:val="Footer"/>
      <w:tabs>
        <w:tab w:val="clear" w:pos="4680"/>
        <w:tab w:val="clear" w:pos="9360"/>
        <w:tab w:val="left" w:pos="2715"/>
        <w:tab w:val="right" w:pos="10467"/>
      </w:tabs>
      <w:rPr>
        <w:sz w:val="22"/>
        <w:szCs w:val="22"/>
      </w:rPr>
    </w:pPr>
    <w:r>
      <w:rPr>
        <w:sz w:val="22"/>
        <w:szCs w:val="22"/>
      </w:rPr>
      <w:t>CSE/SEM-V/SA</w:t>
    </w:r>
    <w:r>
      <w:rPr>
        <w:sz w:val="22"/>
        <w:szCs w:val="22"/>
      </w:rPr>
      <w:t>S</w:t>
    </w:r>
    <w:r>
      <w:rPr>
        <w:sz w:val="22"/>
        <w:szCs w:val="22"/>
      </w:rPr>
      <w:t>S/PR0</w:t>
    </w:r>
    <w:r>
      <w:rPr>
        <w:sz w:val="22"/>
        <w:szCs w:val="22"/>
        <w:lang w:val="en-IN"/>
      </w:rPr>
      <w:t>3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9455F9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 w:rsidR="009455F9">
      <w:rPr>
        <w:sz w:val="22"/>
        <w:szCs w:val="22"/>
      </w:rPr>
      <w:fldChar w:fldCharType="separate"/>
    </w:r>
    <w:r w:rsidR="00405F61">
      <w:rPr>
        <w:noProof/>
        <w:sz w:val="22"/>
        <w:szCs w:val="22"/>
      </w:rPr>
      <w:t>4</w:t>
    </w:r>
    <w:r w:rsidR="009455F9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30B" w:rsidRDefault="004B430B">
      <w:r>
        <w:separator/>
      </w:r>
    </w:p>
  </w:footnote>
  <w:footnote w:type="continuationSeparator" w:id="0">
    <w:p w:rsidR="004B430B" w:rsidRDefault="004B43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F9" w:rsidRDefault="009455F9">
    <w:pPr>
      <w:jc w:val="center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F9" w:rsidRDefault="004B430B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 w:rsidR="009455F9" w:rsidRDefault="004B430B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Department of Computer </w:t>
    </w:r>
    <w:r>
      <w:rPr>
        <w:b/>
        <w:color w:val="000000"/>
        <w:sz w:val="32"/>
        <w:szCs w:val="32"/>
      </w:rPr>
      <w:t>Science &amp; Engineering</w:t>
    </w:r>
  </w:p>
  <w:p w:rsidR="009455F9" w:rsidRDefault="004B430B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Session </w:t>
    </w:r>
    <w:r w:rsidR="00405F61">
      <w:rPr>
        <w:b/>
        <w:color w:val="000000"/>
        <w:sz w:val="32"/>
        <w:szCs w:val="32"/>
      </w:rPr>
      <w:t>2024-2025</w:t>
    </w:r>
  </w:p>
  <w:p w:rsidR="009455F9" w:rsidRDefault="009455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E073EB"/>
    <w:rsid w:val="00106ABA"/>
    <w:rsid w:val="00405F61"/>
    <w:rsid w:val="004B430B"/>
    <w:rsid w:val="00633DC9"/>
    <w:rsid w:val="006B5252"/>
    <w:rsid w:val="00713225"/>
    <w:rsid w:val="008B2D7B"/>
    <w:rsid w:val="009455F9"/>
    <w:rsid w:val="00BF74B7"/>
    <w:rsid w:val="00E073EB"/>
    <w:rsid w:val="00F45A97"/>
    <w:rsid w:val="06C17A14"/>
    <w:rsid w:val="139519FA"/>
    <w:rsid w:val="1536369D"/>
    <w:rsid w:val="1B7F6AAD"/>
    <w:rsid w:val="21576BD7"/>
    <w:rsid w:val="221E6703"/>
    <w:rsid w:val="26DD5B09"/>
    <w:rsid w:val="286F1DA7"/>
    <w:rsid w:val="2FFC01D2"/>
    <w:rsid w:val="31AE1CB8"/>
    <w:rsid w:val="35AD03E6"/>
    <w:rsid w:val="363E4091"/>
    <w:rsid w:val="39E87A77"/>
    <w:rsid w:val="3BF00B6D"/>
    <w:rsid w:val="3C334E6D"/>
    <w:rsid w:val="4A22441F"/>
    <w:rsid w:val="4F193510"/>
    <w:rsid w:val="52D804CD"/>
    <w:rsid w:val="54AE61DA"/>
    <w:rsid w:val="5D4D651C"/>
    <w:rsid w:val="64BF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F9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9455F9"/>
    <w:pPr>
      <w:ind w:left="192"/>
      <w:outlineLvl w:val="0"/>
    </w:pPr>
    <w:rPr>
      <w:rFonts w:eastAsia="Times New Roman"/>
      <w:b/>
      <w:bCs/>
      <w:sz w:val="22"/>
      <w:szCs w:val="22"/>
    </w:rPr>
  </w:style>
  <w:style w:type="paragraph" w:styleId="Heading3">
    <w:name w:val="heading 3"/>
    <w:next w:val="Normal"/>
    <w:semiHidden/>
    <w:unhideWhenUsed/>
    <w:qFormat/>
    <w:rsid w:val="009455F9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unhideWhenUsed/>
    <w:qFormat/>
    <w:rsid w:val="009455F9"/>
    <w:pPr>
      <w:widowControl w:val="0"/>
      <w:autoSpaceDE w:val="0"/>
      <w:autoSpaceDN w:val="0"/>
    </w:pPr>
    <w:rPr>
      <w:rFonts w:eastAsia="Times New Roman"/>
      <w:sz w:val="28"/>
      <w:szCs w:val="28"/>
    </w:rPr>
  </w:style>
  <w:style w:type="paragraph" w:styleId="Footer">
    <w:name w:val="footer"/>
    <w:basedOn w:val="Normal"/>
    <w:link w:val="FooterChar"/>
    <w:qFormat/>
    <w:rsid w:val="009455F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9455F9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sid w:val="009455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9455F9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9455F9"/>
    <w:rPr>
      <w:b/>
      <w:bCs/>
    </w:rPr>
  </w:style>
  <w:style w:type="character" w:customStyle="1" w:styleId="FooterChar">
    <w:name w:val="Footer Char"/>
    <w:basedOn w:val="DefaultParagraphFont"/>
    <w:link w:val="Footer"/>
    <w:qFormat/>
    <w:rsid w:val="009455F9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55F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455F9"/>
    <w:rPr>
      <w:rFonts w:ascii="Times New Roman" w:eastAsia="SimSu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455F9"/>
    <w:rPr>
      <w:rFonts w:asciiTheme="minorHAnsi" w:eastAsiaTheme="minorEastAsia" w:hAnsiTheme="minorHAnsi" w:cstheme="minorBidi"/>
      <w:sz w:val="22"/>
      <w:szCs w:val="22"/>
      <w:lang w:val="en-IN"/>
    </w:rPr>
  </w:style>
  <w:style w:type="paragraph" w:customStyle="1" w:styleId="pw-post-body-paragraph">
    <w:name w:val="pw-post-body-paragraph"/>
    <w:basedOn w:val="Normal"/>
    <w:qFormat/>
    <w:rsid w:val="009455F9"/>
    <w:pPr>
      <w:spacing w:before="100" w:beforeAutospacing="1" w:after="100" w:afterAutospacing="1"/>
    </w:pPr>
    <w:rPr>
      <w:rFonts w:eastAsia="Times New Roman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455F9"/>
    <w:pPr>
      <w:spacing w:line="251" w:lineRule="exact"/>
      <w:ind w:left="10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848</Words>
  <Characters>4835</Characters>
  <Application>Microsoft Office Word</Application>
  <DocSecurity>0</DocSecurity>
  <Lines>40</Lines>
  <Paragraphs>11</Paragraphs>
  <ScaleCrop>false</ScaleCrop>
  <Company>HP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Popli</dc:creator>
  <cp:lastModifiedBy>Prof.N D Shelokar</cp:lastModifiedBy>
  <cp:revision>3</cp:revision>
  <dcterms:created xsi:type="dcterms:W3CDTF">2023-03-29T07:05:00Z</dcterms:created>
  <dcterms:modified xsi:type="dcterms:W3CDTF">2025-03-27T11:02:00Z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4EA01D7A7466480883F65B7A3D304264</vt:lpwstr>
  </property>
</Properties>
</file>