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ABB" w:rsidRDefault="00E07ABB" w:rsidP="00E07ABB">
      <w:pPr>
        <w:pStyle w:val="Puesto"/>
        <w:spacing w:after="120"/>
      </w:pPr>
      <w:r>
        <w:t>Documento de Gameplay</w:t>
      </w:r>
    </w:p>
    <w:p w:rsidR="00E07ABB" w:rsidRDefault="00E07ABB" w:rsidP="006D27D9">
      <w:pPr>
        <w:pStyle w:val="Ttulo1"/>
        <w:spacing w:before="600"/>
      </w:pPr>
      <w:r>
        <w:t>Gameplay</w:t>
      </w:r>
    </w:p>
    <w:p w:rsidR="00D75FEF" w:rsidRDefault="003332F1" w:rsidP="003B08B5">
      <w:pPr>
        <w:spacing w:after="120" w:line="360" w:lineRule="auto"/>
        <w:jc w:val="both"/>
      </w:pPr>
      <w:r>
        <w:t xml:space="preserve">El jugador </w:t>
      </w:r>
      <w:r w:rsidR="00025035">
        <w:t>está</w:t>
      </w:r>
      <w:r>
        <w:t xml:space="preserve"> parado afuera de una mansión y vuelve a escuchar un mensaje de su hermana donde le dice que se encontraba investigando una misteriosa mansión antes de desaparecer</w:t>
      </w:r>
      <w:r w:rsidR="00E07ABB">
        <w:t>.</w:t>
      </w:r>
      <w:r>
        <w:t xml:space="preserve"> </w:t>
      </w:r>
    </w:p>
    <w:p w:rsidR="00D75FEF" w:rsidRDefault="00025035" w:rsidP="003B08B5">
      <w:pPr>
        <w:spacing w:after="120" w:line="360" w:lineRule="auto"/>
        <w:jc w:val="both"/>
      </w:pPr>
      <w:r>
        <w:t>Después</w:t>
      </w:r>
      <w:r w:rsidR="003332F1">
        <w:t xml:space="preserve"> de explorar un poco los alrededores, encuentra una abertura por donde puede entrar a la mansión. Presiona el botón de </w:t>
      </w:r>
      <w:r>
        <w:t>interacción</w:t>
      </w:r>
      <w:r w:rsidR="003332F1">
        <w:t xml:space="preserve"> para entrar por dicho lugar. Al cruzar, se encuentra con una ventana, la cual puede abrir e ingresar al presionar el botón de </w:t>
      </w:r>
      <w:r>
        <w:t>interacción</w:t>
      </w:r>
      <w:r w:rsidR="003332F1">
        <w:t xml:space="preserve">. </w:t>
      </w:r>
    </w:p>
    <w:p w:rsidR="00D75FEF" w:rsidRDefault="003332F1" w:rsidP="003B08B5">
      <w:pPr>
        <w:spacing w:after="120" w:line="360" w:lineRule="auto"/>
        <w:jc w:val="both"/>
      </w:pPr>
      <w:r>
        <w:t>Al entrar se encuentra en una habitación oscura y automáticamente (como tutorial) enciende la linterna de su celular. Con la linterna explora la habitación</w:t>
      </w:r>
      <w:r w:rsidR="006D44B2">
        <w:t xml:space="preserve"> y encuentra un cartel que indica al jugador que detrás de un cuadro hay una llave que le permitirá salir de la habitación. </w:t>
      </w:r>
    </w:p>
    <w:p w:rsidR="00D75FEF" w:rsidRDefault="006D44B2" w:rsidP="003B08B5">
      <w:pPr>
        <w:spacing w:after="120" w:line="360" w:lineRule="auto"/>
        <w:jc w:val="both"/>
      </w:pPr>
      <w:r>
        <w:t xml:space="preserve">Al salir de la habitación, se escuchan unos ruidos perturbadores y se prenden y apagan las luces del pasillo en frente del jugador (lo que se ve es un pasillo en frente y otro formando una </w:t>
      </w:r>
      <w:r w:rsidR="00025035">
        <w:t>L</w:t>
      </w:r>
      <w:r>
        <w:t xml:space="preserve"> donde hay una puerta). El jugador automáticamente se agacha (</w:t>
      </w:r>
      <w:r w:rsidR="00025035">
        <w:t>cinemática</w:t>
      </w:r>
      <w:r>
        <w:t xml:space="preserve">) y ve que un personaje grotesco pasa caminando al final del pasillo y se avisa que el jugador debe usar el celular para rastrear donde </w:t>
      </w:r>
      <w:r w:rsidR="00025035">
        <w:t>está</w:t>
      </w:r>
      <w:r>
        <w:t xml:space="preserve"> el enemigo y seguir agachado para que el enemigo no lo descubra y pueda cruzar la puerta al final del pasillo y cerrar la puerta detrás de el sin ser descubierto por el enemigo. </w:t>
      </w:r>
    </w:p>
    <w:p w:rsidR="00E07ABB" w:rsidRDefault="006D44B2" w:rsidP="003B08B5">
      <w:pPr>
        <w:spacing w:after="120" w:line="360" w:lineRule="auto"/>
        <w:jc w:val="both"/>
      </w:pPr>
      <w:r>
        <w:t xml:space="preserve">A continuación el jugador seguirá avanzando </w:t>
      </w:r>
      <w:r w:rsidR="00D75FEF">
        <w:t>a la recepción de la</w:t>
      </w:r>
      <w:r>
        <w:t xml:space="preserve"> mansión </w:t>
      </w:r>
      <w:r w:rsidR="00D75FEF">
        <w:t xml:space="preserve">donde hay unas escaleras. Al subir por las escaleras, se </w:t>
      </w:r>
      <w:r>
        <w:t>llegar</w:t>
      </w:r>
      <w:r w:rsidR="00D75FEF">
        <w:t xml:space="preserve">a </w:t>
      </w:r>
      <w:r>
        <w:t>a una habitación donde encuentra una nota</w:t>
      </w:r>
      <w:r w:rsidR="00D75FEF">
        <w:t xml:space="preserve"> (para leerla se usa el botón de interacción)</w:t>
      </w:r>
      <w:r>
        <w:t xml:space="preserve"> donde se explica que ese lugar es un laboratorio donde se hacen todo tipo de experimentos</w:t>
      </w:r>
      <w:r w:rsidR="00025035">
        <w:t>, se escucha la respiración agitada del jugador</w:t>
      </w:r>
      <w:r w:rsidR="00D75FEF">
        <w:t>, cuando el jugador cierra la nota (usando el botón de interacción</w:t>
      </w:r>
      <w:bookmarkStart w:id="0" w:name="_GoBack"/>
      <w:bookmarkEnd w:id="0"/>
      <w:r w:rsidR="00D75FEF">
        <w:t>),</w:t>
      </w:r>
      <w:r w:rsidR="00025035">
        <w:t xml:space="preserve"> de repente se escucha un golpe</w:t>
      </w:r>
      <w:r w:rsidR="00D75FEF">
        <w:t xml:space="preserve"> (se dio un golpe en la cabeza del personaje)</w:t>
      </w:r>
      <w:r w:rsidR="00025035">
        <w:t xml:space="preserve"> y el personaje cae desmayado mientras ve que alguien se para al lado de él</w:t>
      </w:r>
      <w:r w:rsidR="00D75FEF">
        <w:t xml:space="preserve"> viendo solo sus pies,</w:t>
      </w:r>
      <w:r w:rsidR="00025035">
        <w:t xml:space="preserve"> y se terminan cerrando sus ojos</w:t>
      </w:r>
      <w:r w:rsidR="00D75FEF">
        <w:t xml:space="preserve"> quedando la pantalla en negro y se pasa a mostrar el nombre del juego</w:t>
      </w:r>
      <w:r>
        <w:t>.</w:t>
      </w:r>
    </w:p>
    <w:p w:rsidR="005A45B4" w:rsidRDefault="005A45B4" w:rsidP="006D27D9">
      <w:pPr>
        <w:pStyle w:val="Ttulo1"/>
        <w:spacing w:before="600"/>
      </w:pPr>
      <w:r>
        <w:t>Referencia del nivel</w:t>
      </w:r>
    </w:p>
    <w:p w:rsidR="005A45B4" w:rsidRPr="003B08B5" w:rsidRDefault="005A45B4" w:rsidP="00E07ABB">
      <w:pPr>
        <w:jc w:val="both"/>
        <w:rPr>
          <w:i/>
        </w:rPr>
      </w:pPr>
      <w:r>
        <w:t>Primer nivel de juego</w:t>
      </w:r>
      <w:r w:rsidR="003B08B5">
        <w:t xml:space="preserve"> </w:t>
      </w:r>
      <w:r w:rsidR="003B08B5" w:rsidRPr="003B08B5">
        <w:rPr>
          <w:i/>
        </w:rPr>
        <w:t>(ver imagen debajo)</w:t>
      </w:r>
    </w:p>
    <w:p w:rsidR="005A45B4" w:rsidRDefault="003B08B5" w:rsidP="00E07ABB">
      <w:pPr>
        <w:jc w:val="both"/>
      </w:pPr>
      <w:r>
        <w:rPr>
          <w:noProof/>
          <w:lang w:val="es-UY" w:eastAsia="es-UY"/>
        </w:rPr>
        <w:lastRenderedPageBreak/>
        <w:drawing>
          <wp:inline distT="0" distB="0" distL="0" distR="0">
            <wp:extent cx="5971540" cy="74650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ivel_01_Draf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5B4" w:rsidSect="00F67192">
      <w:headerReference w:type="default" r:id="rId7"/>
      <w:footerReference w:type="default" r:id="rId8"/>
      <w:pgSz w:w="12240" w:h="15840"/>
      <w:pgMar w:top="1247" w:right="1418" w:bottom="124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EC5" w:rsidRDefault="00D42EC5">
      <w:pPr>
        <w:spacing w:after="0" w:line="240" w:lineRule="auto"/>
      </w:pPr>
      <w:r>
        <w:separator/>
      </w:r>
    </w:p>
  </w:endnote>
  <w:endnote w:type="continuationSeparator" w:id="0">
    <w:p w:rsidR="00D42EC5" w:rsidRDefault="00D42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811194"/>
      <w:docPartObj>
        <w:docPartGallery w:val="Page Numbers (Bottom of Page)"/>
        <w:docPartUnique/>
      </w:docPartObj>
    </w:sdtPr>
    <w:sdtEndPr/>
    <w:sdtContent>
      <w:sdt>
        <w:sdtPr>
          <w:id w:val="216747587"/>
          <w:docPartObj>
            <w:docPartGallery w:val="Page Numbers (Top of Page)"/>
            <w:docPartUnique/>
          </w:docPartObj>
        </w:sdtPr>
        <w:sdtEndPr/>
        <w:sdtContent>
          <w:p w:rsidR="00B83D70" w:rsidRDefault="00E07ABB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12995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12995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B83D70" w:rsidRDefault="00D42EC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EC5" w:rsidRDefault="00D42EC5">
      <w:pPr>
        <w:spacing w:after="0" w:line="240" w:lineRule="auto"/>
      </w:pPr>
      <w:r>
        <w:separator/>
      </w:r>
    </w:p>
  </w:footnote>
  <w:footnote w:type="continuationSeparator" w:id="0">
    <w:p w:rsidR="00D42EC5" w:rsidRDefault="00D42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D70" w:rsidRDefault="00D42EC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ABB"/>
    <w:rsid w:val="00025035"/>
    <w:rsid w:val="003332F1"/>
    <w:rsid w:val="003B08B5"/>
    <w:rsid w:val="005A45B4"/>
    <w:rsid w:val="006D27D9"/>
    <w:rsid w:val="006D44B2"/>
    <w:rsid w:val="00725C63"/>
    <w:rsid w:val="00BB66D3"/>
    <w:rsid w:val="00D12995"/>
    <w:rsid w:val="00D42EC5"/>
    <w:rsid w:val="00D75FEF"/>
    <w:rsid w:val="00E0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E837E-5E24-4D9A-8218-7CEC1F25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ABB"/>
    <w:pPr>
      <w:spacing w:after="200" w:line="276" w:lineRule="auto"/>
    </w:pPr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BB6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A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07AB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AR"/>
    </w:rPr>
  </w:style>
  <w:style w:type="paragraph" w:styleId="Puesto">
    <w:name w:val="Title"/>
    <w:basedOn w:val="Normal"/>
    <w:next w:val="Normal"/>
    <w:link w:val="PuestoCar"/>
    <w:uiPriority w:val="10"/>
    <w:qFormat/>
    <w:rsid w:val="00E07AB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E07AB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E07A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AB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07A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ABB"/>
    <w:rPr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BB66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12</cp:revision>
  <cp:lastPrinted>2023-05-22T16:15:00Z</cp:lastPrinted>
  <dcterms:created xsi:type="dcterms:W3CDTF">2023-05-22T15:24:00Z</dcterms:created>
  <dcterms:modified xsi:type="dcterms:W3CDTF">2023-05-22T16:16:00Z</dcterms:modified>
</cp:coreProperties>
</file>