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F9C5" w14:textId="77777777" w:rsidR="00F7696F" w:rsidRDefault="00000000">
      <w:pPr>
        <w:spacing w:after="120"/>
        <w:jc w:val="center"/>
      </w:pPr>
      <w:r>
        <w:rPr>
          <w:b/>
          <w:bCs/>
          <w:sz w:val="28"/>
          <w:szCs w:val="28"/>
        </w:rPr>
        <w:t>Лабораторная работа 3</w:t>
      </w:r>
    </w:p>
    <w:p w14:paraId="5230AB45" w14:textId="77777777" w:rsidR="00F7696F" w:rsidRDefault="00000000">
      <w:pPr>
        <w:spacing w:after="120"/>
        <w:jc w:val="center"/>
      </w:pPr>
      <w:r>
        <w:rPr>
          <w:b/>
          <w:bCs/>
          <w:sz w:val="26"/>
          <w:szCs w:val="26"/>
        </w:rPr>
        <w:t>Исправление замечаний</w:t>
      </w:r>
    </w:p>
    <w:p w14:paraId="30275274" w14:textId="77777777" w:rsidR="00F7696F" w:rsidRDefault="00000000">
      <w:pPr>
        <w:spacing w:after="120" w:line="276" w:lineRule="auto"/>
        <w:jc w:val="center"/>
      </w:pPr>
      <w:r>
        <w:t>Тема 18: Определение необходимой мощности блока питания для ПК</w:t>
      </w:r>
    </w:p>
    <w:p w14:paraId="6F93048E" w14:textId="77777777" w:rsidR="00F7696F" w:rsidRDefault="00000000">
      <w:pPr>
        <w:spacing w:after="120" w:line="276" w:lineRule="auto"/>
        <w:jc w:val="center"/>
      </w:pPr>
      <w:r>
        <w:t>Студент: Гаранин Ерофей</w:t>
      </w:r>
    </w:p>
    <w:p w14:paraId="7622A24F" w14:textId="77777777" w:rsidR="00F7696F" w:rsidRDefault="00000000">
      <w:pPr>
        <w:spacing w:after="120" w:line="276" w:lineRule="auto"/>
        <w:jc w:val="center"/>
      </w:pPr>
      <w:r>
        <w:t>Группа: ИУ5-52Б</w:t>
      </w:r>
    </w:p>
    <w:p w14:paraId="29B9B21A" w14:textId="77777777" w:rsidR="00F7696F" w:rsidRDefault="00000000">
      <w:pPr>
        <w:pBdr>
          <w:bottom w:val="single" w:sz="6" w:space="2" w:color="999999"/>
        </w:pBdr>
        <w:spacing w:before="360" w:after="120"/>
      </w:pPr>
      <w:r>
        <w:rPr>
          <w:b/>
          <w:bCs/>
          <w:sz w:val="28"/>
          <w:szCs w:val="28"/>
        </w:rPr>
        <w:t>Замечания по ЛР2</w:t>
      </w:r>
    </w:p>
    <w:p w14:paraId="53F25D98" w14:textId="77777777" w:rsidR="00F7696F" w:rsidRDefault="00000000">
      <w:pPr>
        <w:keepNext/>
        <w:spacing w:before="240" w:after="120"/>
      </w:pPr>
      <w:r>
        <w:rPr>
          <w:b/>
          <w:bCs/>
        </w:rPr>
        <w:t>Замечание 1. Добавление: до «Далее» не «Описание», а «Название»</w:t>
      </w:r>
    </w:p>
    <w:p w14:paraId="13FD7B5F" w14:textId="77777777" w:rsidR="00F7696F" w:rsidRPr="00F1107B" w:rsidRDefault="00000000">
      <w:pPr>
        <w:spacing w:after="120" w:line="276" w:lineRule="auto"/>
        <w:jc w:val="both"/>
      </w:pPr>
      <w:r>
        <w:t>На странице «Добавление» до нажатия «Далее» вводится только название компонента, поэтому заголовок этой группы переименован с «Описание» на «Название», подпись поля – «Название компонента».</w:t>
      </w:r>
    </w:p>
    <w:p w14:paraId="7E72953E" w14:textId="77777777" w:rsidR="006A78C0" w:rsidRPr="006A78C0" w:rsidRDefault="006A78C0" w:rsidP="006A78C0">
      <w:pPr>
        <w:spacing w:after="12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757C64" wp14:editId="04DE65A3">
            <wp:extent cx="3025140" cy="5863546"/>
            <wp:effectExtent l="0" t="0" r="3810" b="4445"/>
            <wp:docPr id="166739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9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911" cy="587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7266" w14:textId="77777777" w:rsidR="00F7696F" w:rsidRDefault="00000000">
      <w:pPr>
        <w:spacing w:after="200"/>
        <w:jc w:val="center"/>
      </w:pPr>
      <w:r>
        <w:rPr>
          <w:sz w:val="22"/>
          <w:szCs w:val="22"/>
        </w:rPr>
        <w:t>Скриншот 1 — страница «Добавление» до «Далее»: группа «Название» под фото и видео</w:t>
      </w:r>
    </w:p>
    <w:p w14:paraId="4D3564BB" w14:textId="77777777" w:rsidR="00F7696F" w:rsidRDefault="00000000">
      <w:pPr>
        <w:pBdr>
          <w:bottom w:val="single" w:sz="6" w:space="2" w:color="999999"/>
        </w:pBdr>
        <w:spacing w:before="360" w:after="120"/>
      </w:pPr>
      <w:r>
        <w:rPr>
          <w:b/>
          <w:bCs/>
          <w:sz w:val="28"/>
          <w:szCs w:val="28"/>
        </w:rPr>
        <w:lastRenderedPageBreak/>
        <w:t>Замечания по ЛР3</w:t>
      </w:r>
    </w:p>
    <w:p w14:paraId="1466442F" w14:textId="77777777" w:rsidR="00F7696F" w:rsidRDefault="00000000">
      <w:pPr>
        <w:keepNext/>
        <w:spacing w:before="240" w:after="120"/>
      </w:pPr>
      <w:r>
        <w:rPr>
          <w:b/>
          <w:bCs/>
        </w:rPr>
        <w:t>Замечание 2. Сделать мои 10 методов</w:t>
      </w:r>
    </w:p>
    <w:p w14:paraId="32528848" w14:textId="77777777" w:rsidR="00F7696F" w:rsidRPr="008C57F2" w:rsidRDefault="00000000">
      <w:pPr>
        <w:spacing w:after="120" w:line="276" w:lineRule="auto"/>
        <w:jc w:val="both"/>
      </w:pPr>
      <w:r>
        <w:t>Веб-сервис приведён ровно к 10 методам из задания: 7 в домене компонентов ПК и 3 в домене пользователей.</w:t>
      </w:r>
    </w:p>
    <w:p w14:paraId="2342F764" w14:textId="77777777" w:rsidR="00F7696F" w:rsidRDefault="00000000">
      <w:pPr>
        <w:spacing w:after="120" w:line="276" w:lineRule="auto"/>
        <w:jc w:val="both"/>
      </w:pPr>
      <w:r>
        <w:t>Раньше лента была двумя методами (</w:t>
      </w:r>
      <w:r>
        <w:rPr>
          <w:rFonts w:ascii="Consolas" w:eastAsia="Consolas" w:hAnsi="Consolas" w:cs="Consolas"/>
          <w:sz w:val="22"/>
          <w:szCs w:val="22"/>
        </w:rPr>
        <w:t>/feed</w:t>
      </w:r>
      <w:r>
        <w:t xml:space="preserve"> и </w:t>
      </w:r>
      <w:r>
        <w:rPr>
          <w:rFonts w:ascii="Consolas" w:eastAsia="Consolas" w:hAnsi="Consolas" w:cs="Consolas"/>
          <w:sz w:val="22"/>
          <w:szCs w:val="22"/>
        </w:rPr>
        <w:t>/feed/{id}</w:t>
      </w:r>
      <w:r>
        <w:t xml:space="preserve">). Теперь это один метод </w:t>
      </w:r>
      <w:r>
        <w:rPr>
          <w:rFonts w:ascii="Consolas" w:eastAsia="Consolas" w:hAnsi="Consolas" w:cs="Consolas"/>
          <w:sz w:val="22"/>
          <w:szCs w:val="22"/>
        </w:rPr>
        <w:t>GET /api/power_components/feed</w:t>
      </w:r>
      <w:r>
        <w:t xml:space="preserve"> с необязательными query-параметрами </w:t>
      </w:r>
      <w:r>
        <w:rPr>
          <w:rFonts w:ascii="Consolas" w:eastAsia="Consolas" w:hAnsi="Consolas" w:cs="Consolas"/>
          <w:sz w:val="22"/>
          <w:szCs w:val="22"/>
        </w:rPr>
        <w:t>power_component_id</w:t>
      </w:r>
      <w:r>
        <w:t xml:space="preserve"> и </w:t>
      </w:r>
      <w:r>
        <w:rPr>
          <w:rFonts w:ascii="Consolas" w:eastAsia="Consolas" w:hAnsi="Consolas" w:cs="Consolas"/>
          <w:sz w:val="22"/>
          <w:szCs w:val="22"/>
        </w:rPr>
        <w:t>next</w:t>
      </w:r>
      <w:r>
        <w:t xml:space="preserve">: без параметров – первый опубликованный компонент, с </w:t>
      </w:r>
      <w:r>
        <w:rPr>
          <w:rFonts w:ascii="Consolas" w:eastAsia="Consolas" w:hAnsi="Consolas" w:cs="Consolas"/>
          <w:sz w:val="22"/>
          <w:szCs w:val="22"/>
        </w:rPr>
        <w:t>power_component_id</w:t>
      </w:r>
      <w:r>
        <w:t xml:space="preserve"> – этот компонент, с </w:t>
      </w:r>
      <w:r>
        <w:rPr>
          <w:rFonts w:ascii="Consolas" w:eastAsia="Consolas" w:hAnsi="Consolas" w:cs="Consolas"/>
          <w:sz w:val="22"/>
          <w:szCs w:val="22"/>
        </w:rPr>
        <w:t>power_component_id</w:t>
      </w:r>
      <w:r>
        <w:t xml:space="preserve"> и </w:t>
      </w:r>
      <w:r>
        <w:rPr>
          <w:rFonts w:ascii="Consolas" w:eastAsia="Consolas" w:hAnsi="Consolas" w:cs="Consolas"/>
          <w:sz w:val="22"/>
          <w:szCs w:val="22"/>
        </w:rPr>
        <w:t>next=true</w:t>
      </w:r>
      <w:r>
        <w:t xml:space="preserve"> – следующий опубликованный после него.</w:t>
      </w:r>
    </w:p>
    <w:p w14:paraId="5B198ADF" w14:textId="77777777" w:rsidR="00F7696F" w:rsidRPr="008C57F2" w:rsidRDefault="00000000" w:rsidP="00D43B91">
      <w:pPr>
        <w:spacing w:after="120" w:line="276" w:lineRule="auto"/>
        <w:jc w:val="both"/>
      </w:pPr>
      <w:r>
        <w:t>В Swagger и в коллекции Postman их ровно 10, в README таблица методов пронумерована 1–10.</w:t>
      </w:r>
    </w:p>
    <w:p w14:paraId="7DF17B27" w14:textId="77777777" w:rsidR="00D43B91" w:rsidRPr="00D43B91" w:rsidRDefault="00D43B91" w:rsidP="00D43B91">
      <w:pPr>
        <w:spacing w:after="12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15552F" wp14:editId="5A0DCBC0">
            <wp:extent cx="6120130" cy="4256405"/>
            <wp:effectExtent l="0" t="0" r="0" b="0"/>
            <wp:docPr id="1932378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78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87D2" w14:textId="77777777" w:rsidR="00F7696F" w:rsidRPr="00805F31" w:rsidRDefault="00000000">
      <w:pPr>
        <w:spacing w:after="200"/>
        <w:jc w:val="center"/>
        <w:rPr>
          <w:sz w:val="22"/>
          <w:szCs w:val="22"/>
        </w:rPr>
      </w:pPr>
      <w:r>
        <w:rPr>
          <w:sz w:val="22"/>
          <w:szCs w:val="22"/>
        </w:rPr>
        <w:t>Скриншот 2 — Swagger http://127.0.0.1:8000/docs — список из 10 методов</w:t>
      </w:r>
    </w:p>
    <w:p w14:paraId="2C7D587C" w14:textId="77777777" w:rsidR="000627AF" w:rsidRPr="000627AF" w:rsidRDefault="000627AF" w:rsidP="000627AF">
      <w:pPr>
        <w:spacing w:after="20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C62E7F" wp14:editId="5CF29A13">
            <wp:extent cx="4525006" cy="3124636"/>
            <wp:effectExtent l="0" t="0" r="9525" b="0"/>
            <wp:docPr id="150560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8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4AD" w14:textId="77777777" w:rsidR="00F7696F" w:rsidRDefault="00000000">
      <w:pPr>
        <w:spacing w:after="200"/>
        <w:jc w:val="center"/>
      </w:pPr>
      <w:r>
        <w:rPr>
          <w:sz w:val="22"/>
          <w:szCs w:val="22"/>
        </w:rPr>
        <w:t>Скриншот 3 — Postman — коллекция с 10 запросами</w:t>
      </w:r>
    </w:p>
    <w:p w14:paraId="3D956390" w14:textId="77777777" w:rsidR="00F7696F" w:rsidRDefault="00000000">
      <w:pPr>
        <w:keepNext/>
        <w:spacing w:before="240" w:after="120"/>
      </w:pPr>
      <w:r>
        <w:rPr>
          <w:b/>
          <w:bCs/>
        </w:rPr>
        <w:t>Замечание 3. status/message не делать</w:t>
      </w:r>
    </w:p>
    <w:p w14:paraId="271968AD" w14:textId="77777777" w:rsidR="00F7696F" w:rsidRDefault="00000000">
      <w:pPr>
        <w:spacing w:after="120" w:line="276" w:lineRule="auto"/>
        <w:jc w:val="both"/>
      </w:pPr>
      <w:r>
        <w:t>Обёртка</w:t>
      </w:r>
      <w:r>
        <w:rPr>
          <w:lang w:val="en-US"/>
        </w:rPr>
        <w:t xml:space="preserve"> </w:t>
      </w:r>
      <w:r>
        <w:t>ответа</w:t>
      </w:r>
      <w:r>
        <w:rPr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  <w:lang w:val="en-US"/>
        </w:rPr>
        <w:t>{"status": ..., "message": ..., "data": ...}</w:t>
      </w:r>
      <w:r>
        <w:rPr>
          <w:lang w:val="en-US"/>
        </w:rPr>
        <w:t xml:space="preserve"> </w:t>
      </w:r>
      <w:r>
        <w:t>убрана</w:t>
      </w:r>
      <w:r>
        <w:rPr>
          <w:lang w:val="en-US"/>
        </w:rPr>
        <w:t xml:space="preserve">. </w:t>
      </w:r>
      <w:r>
        <w:t xml:space="preserve">Методы возвращают сами данные – объект или массив, а результат запроса передаётся HTTP-кодом: 200, 201, 204 при успехе и 400, 403, 404, 405, 409, 500 при ошибке. Тело ошибки – стандартное для FastAPI: </w:t>
      </w:r>
      <w:r>
        <w:rPr>
          <w:rFonts w:ascii="Consolas" w:eastAsia="Consolas" w:hAnsi="Consolas" w:cs="Consolas"/>
          <w:sz w:val="22"/>
          <w:szCs w:val="22"/>
        </w:rPr>
        <w:t>{"detail": "описание"}</w:t>
      </w:r>
      <w:r>
        <w:t>. Деавторизация отвечает 204 без тела.</w:t>
      </w:r>
    </w:p>
    <w:p w14:paraId="14D174C4" w14:textId="77777777" w:rsidR="00F7696F" w:rsidRDefault="00000000" w:rsidP="008C57F2">
      <w:pPr>
        <w:spacing w:after="120" w:line="276" w:lineRule="auto"/>
        <w:jc w:val="both"/>
        <w:rPr>
          <w:lang w:val="en-US"/>
        </w:rPr>
      </w:pPr>
      <w:r>
        <w:t>Изменены</w:t>
      </w:r>
      <w:r>
        <w:rPr>
          <w:lang w:val="en-US"/>
        </w:rPr>
        <w:t xml:space="preserve"> </w:t>
      </w:r>
      <w:r>
        <w:t>файлы</w:t>
      </w:r>
      <w:r>
        <w:rPr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  <w:lang w:val="en-US"/>
        </w:rPr>
        <w:t>schemas/common.py</w:t>
      </w:r>
      <w:r>
        <w:rPr>
          <w:lang w:val="en-US"/>
        </w:rPr>
        <w:t xml:space="preserve">, </w:t>
      </w:r>
      <w:r>
        <w:rPr>
          <w:rFonts w:ascii="Consolas" w:eastAsia="Consolas" w:hAnsi="Consolas" w:cs="Consolas"/>
          <w:sz w:val="22"/>
          <w:szCs w:val="22"/>
          <w:lang w:val="en-US"/>
        </w:rPr>
        <w:t>api/errors.py</w:t>
      </w:r>
      <w:r>
        <w:rPr>
          <w:lang w:val="en-US"/>
        </w:rPr>
        <w:t xml:space="preserve">, </w:t>
      </w:r>
      <w:r>
        <w:rPr>
          <w:rFonts w:ascii="Consolas" w:eastAsia="Consolas" w:hAnsi="Consolas" w:cs="Consolas"/>
          <w:sz w:val="22"/>
          <w:szCs w:val="22"/>
          <w:lang w:val="en-US"/>
        </w:rPr>
        <w:t>api/power_components_api.py</w:t>
      </w:r>
      <w:r>
        <w:rPr>
          <w:lang w:val="en-US"/>
        </w:rPr>
        <w:t xml:space="preserve">, </w:t>
      </w:r>
      <w:r>
        <w:rPr>
          <w:rFonts w:ascii="Consolas" w:eastAsia="Consolas" w:hAnsi="Consolas" w:cs="Consolas"/>
          <w:sz w:val="22"/>
          <w:szCs w:val="22"/>
          <w:lang w:val="en-US"/>
        </w:rPr>
        <w:t>api/users_api.py</w:t>
      </w:r>
      <w:r>
        <w:rPr>
          <w:lang w:val="en-US"/>
        </w:rPr>
        <w:t>.</w:t>
      </w:r>
    </w:p>
    <w:p w14:paraId="4279345B" w14:textId="77777777" w:rsidR="008C57F2" w:rsidRPr="008C57F2" w:rsidRDefault="008C57F2" w:rsidP="008C57F2">
      <w:pPr>
        <w:spacing w:after="12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D5A414" wp14:editId="166B3A9C">
            <wp:extent cx="6120130" cy="3477734"/>
            <wp:effectExtent l="0" t="0" r="0" b="5080"/>
            <wp:docPr id="79184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0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66E4" w14:textId="77777777" w:rsidR="00F7696F" w:rsidRPr="009B1D76" w:rsidRDefault="00000000" w:rsidP="00972D3E">
      <w:pPr>
        <w:spacing w:after="200"/>
        <w:jc w:val="center"/>
        <w:rPr>
          <w:lang w:val="en-US"/>
        </w:rPr>
      </w:pPr>
      <w:r>
        <w:rPr>
          <w:sz w:val="22"/>
          <w:szCs w:val="22"/>
        </w:rPr>
        <w:t>Скриншот</w:t>
      </w:r>
      <w:r w:rsidRPr="001A070D">
        <w:rPr>
          <w:sz w:val="22"/>
          <w:szCs w:val="22"/>
          <w:lang w:val="en-US"/>
        </w:rPr>
        <w:t xml:space="preserve"> 4 — Postman, GET /api/power_components?max_power=300 — </w:t>
      </w:r>
      <w:r>
        <w:rPr>
          <w:sz w:val="22"/>
          <w:szCs w:val="22"/>
        </w:rPr>
        <w:t>ответ</w:t>
      </w:r>
      <w:r w:rsidRPr="001A070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сразу</w:t>
      </w:r>
      <w:r w:rsidRPr="001A070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массивом</w:t>
      </w:r>
      <w:r w:rsidRPr="001A070D">
        <w:rPr>
          <w:sz w:val="22"/>
          <w:szCs w:val="22"/>
          <w:lang w:val="en-US"/>
        </w:rPr>
        <w:t xml:space="preserve">, </w:t>
      </w:r>
      <w:r>
        <w:rPr>
          <w:sz w:val="22"/>
          <w:szCs w:val="22"/>
        </w:rPr>
        <w:t>без</w:t>
      </w:r>
      <w:r w:rsidRPr="001A070D">
        <w:rPr>
          <w:sz w:val="22"/>
          <w:szCs w:val="22"/>
          <w:lang w:val="en-US"/>
        </w:rPr>
        <w:t xml:space="preserve"> status </w:t>
      </w:r>
      <w:r>
        <w:rPr>
          <w:sz w:val="22"/>
          <w:szCs w:val="22"/>
        </w:rPr>
        <w:t>и</w:t>
      </w:r>
      <w:r w:rsidRPr="001A070D">
        <w:rPr>
          <w:sz w:val="22"/>
          <w:szCs w:val="22"/>
          <w:lang w:val="en-US"/>
        </w:rPr>
        <w:t xml:space="preserve"> message</w:t>
      </w:r>
    </w:p>
    <w:p w14:paraId="5BAA1EE1" w14:textId="77777777" w:rsidR="00F7696F" w:rsidRDefault="00000000">
      <w:pPr>
        <w:keepNext/>
        <w:spacing w:before="240" w:after="120"/>
      </w:pPr>
      <w:r>
        <w:rPr>
          <w:b/>
          <w:bCs/>
        </w:rPr>
        <w:lastRenderedPageBreak/>
        <w:t>Замечание 4. Скриншоты нечитаемые</w:t>
      </w:r>
    </w:p>
    <w:p w14:paraId="598FE050" w14:textId="35C248FD" w:rsidR="00780BD2" w:rsidRDefault="00000000" w:rsidP="001A070D">
      <w:pPr>
        <w:spacing w:after="120" w:line="276" w:lineRule="auto"/>
        <w:jc w:val="both"/>
        <w:rPr>
          <w:lang w:val="en-US"/>
        </w:rPr>
      </w:pPr>
      <w:r>
        <w:t>Скриншоты к ЛР3 сделаны заново: светлая тема, увеличенный масштаб, на каждом только нужная часть экрана (запрос и ответ, таблица БД или файл кода), строки кода не обрезаются справа, каждый скриншот растянут на ширину страницы. Документ со скриншотами по порядку показа обновлён.</w:t>
      </w:r>
    </w:p>
    <w:p w14:paraId="616D1FDC" w14:textId="63F159D0" w:rsidR="001A070D" w:rsidRPr="001A070D" w:rsidRDefault="001A070D" w:rsidP="001A070D">
      <w:pPr>
        <w:spacing w:after="120" w:line="276" w:lineRule="auto"/>
        <w:jc w:val="center"/>
        <w:rPr>
          <w:lang w:val="en-US"/>
        </w:rPr>
      </w:pPr>
      <w:r w:rsidRPr="001A070D">
        <w:rPr>
          <w:lang w:val="en-US"/>
        </w:rPr>
        <w:drawing>
          <wp:inline distT="0" distB="0" distL="0" distR="0" wp14:anchorId="3D0F669E" wp14:editId="5D14E442">
            <wp:extent cx="6120130" cy="5459730"/>
            <wp:effectExtent l="0" t="0" r="0" b="7620"/>
            <wp:docPr id="25099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98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41FD" w14:textId="77777777" w:rsidR="00F7696F" w:rsidRDefault="00000000">
      <w:pPr>
        <w:spacing w:after="200"/>
        <w:jc w:val="center"/>
      </w:pPr>
      <w:r>
        <w:rPr>
          <w:sz w:val="22"/>
          <w:szCs w:val="22"/>
        </w:rPr>
        <w:t>Скриншот 5 — пример страницы нового документа со скриншотами</w:t>
      </w:r>
    </w:p>
    <w:p w14:paraId="4EF97A73" w14:textId="77777777" w:rsidR="00F7696F" w:rsidRDefault="00000000">
      <w:pPr>
        <w:keepNext/>
        <w:spacing w:before="240" w:after="120"/>
      </w:pPr>
      <w:r>
        <w:rPr>
          <w:b/>
          <w:bCs/>
        </w:rPr>
        <w:t>Замечание 5. Разобраться, для чего, и добавить в ленту другой признак 0/1</w:t>
      </w:r>
    </w:p>
    <w:p w14:paraId="53DB6B36" w14:textId="77777777" w:rsidR="00F7696F" w:rsidRDefault="00000000">
      <w:pPr>
        <w:spacing w:after="120" w:line="276" w:lineRule="auto"/>
        <w:jc w:val="both"/>
      </w:pPr>
      <w:r>
        <w:t xml:space="preserve">Признаки 0/1 вычисляются на бэкенде для текущего пользователя (singleton </w:t>
      </w:r>
      <w:r>
        <w:rPr>
          <w:rFonts w:ascii="Consolas" w:eastAsia="Consolas" w:hAnsi="Consolas" w:cs="Consolas"/>
          <w:sz w:val="22"/>
          <w:szCs w:val="22"/>
        </w:rPr>
        <w:t>get_current_user()</w:t>
      </w:r>
      <w:r>
        <w:t>) и нужны фронтенду, чтобы не считать это на клиенте:</w:t>
      </w:r>
    </w:p>
    <w:p w14:paraId="23ACE3DD" w14:textId="77777777" w:rsidR="00F7696F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sz w:val="22"/>
          <w:szCs w:val="22"/>
        </w:rPr>
        <w:t>is_mine</w:t>
      </w:r>
      <w:r>
        <w:t xml:space="preserve"> в списке — компонент создан текущим пользователем. По нему плитка показывает кнопку «Удалить» только у своих карточек, потому что удалить можно только свой компонент.</w:t>
      </w:r>
    </w:p>
    <w:p w14:paraId="3AAE68AE" w14:textId="77777777" w:rsidR="00F7696F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sz w:val="22"/>
          <w:szCs w:val="22"/>
        </w:rPr>
        <w:t>is_liked</w:t>
      </w:r>
      <w:r>
        <w:t xml:space="preserve"> в ленте — текущий пользователь уже поставил лайк. По нему лента закрашивает сердце и решает, что отправить в POST лайка: при is_liked = 0 — like = 1, при is_liked = 1 — like = 0.</w:t>
      </w:r>
    </w:p>
    <w:p w14:paraId="2E0CDA67" w14:textId="3C9CBEED" w:rsidR="00780BD2" w:rsidRDefault="00000000" w:rsidP="002005ED">
      <w:pPr>
        <w:spacing w:after="120" w:line="276" w:lineRule="auto"/>
        <w:jc w:val="both"/>
        <w:rPr>
          <w:lang w:val="en-US"/>
        </w:rPr>
      </w:pPr>
      <w:r>
        <w:lastRenderedPageBreak/>
        <w:t xml:space="preserve">В ленте возвращаются оба признака: </w:t>
      </w:r>
      <w:r>
        <w:rPr>
          <w:rFonts w:ascii="Consolas" w:eastAsia="Consolas" w:hAnsi="Consolas" w:cs="Consolas"/>
          <w:sz w:val="22"/>
          <w:szCs w:val="22"/>
        </w:rPr>
        <w:t>is_liked</w:t>
      </w:r>
      <w:r>
        <w:t xml:space="preserve"> и </w:t>
      </w:r>
      <w:r>
        <w:rPr>
          <w:rFonts w:ascii="Consolas" w:eastAsia="Consolas" w:hAnsi="Consolas" w:cs="Consolas"/>
          <w:sz w:val="22"/>
          <w:szCs w:val="22"/>
        </w:rPr>
        <w:t>is_mine</w:t>
      </w:r>
      <w:r>
        <w:t>. Назначение признаков описано в README и в описании полей сериализаторов (</w:t>
      </w:r>
      <w:r>
        <w:rPr>
          <w:rFonts w:ascii="Consolas" w:eastAsia="Consolas" w:hAnsi="Consolas" w:cs="Consolas"/>
          <w:sz w:val="22"/>
          <w:szCs w:val="22"/>
        </w:rPr>
        <w:t>schemas/power_component.py</w:t>
      </w:r>
      <w:r>
        <w:t>).</w:t>
      </w:r>
    </w:p>
    <w:p w14:paraId="3C3530DC" w14:textId="5FA02FA0" w:rsidR="002005ED" w:rsidRPr="002005ED" w:rsidRDefault="002005ED" w:rsidP="002005ED">
      <w:pPr>
        <w:spacing w:after="120" w:line="276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F5006D0" wp14:editId="1D8AA301">
            <wp:extent cx="6120130" cy="2484120"/>
            <wp:effectExtent l="0" t="0" r="0" b="0"/>
            <wp:docPr id="135089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98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8E16" w14:textId="642CAA38" w:rsidR="00780BD2" w:rsidRDefault="00000000" w:rsidP="005F19A8">
      <w:pPr>
        <w:spacing w:after="200"/>
        <w:jc w:val="center"/>
        <w:rPr>
          <w:lang w:val="en-US"/>
        </w:rPr>
      </w:pPr>
      <w:r>
        <w:rPr>
          <w:sz w:val="22"/>
          <w:szCs w:val="22"/>
        </w:rPr>
        <w:t>Скриншот</w:t>
      </w:r>
      <w:r w:rsidRPr="001A070D">
        <w:rPr>
          <w:sz w:val="22"/>
          <w:szCs w:val="22"/>
          <w:lang w:val="en-US"/>
        </w:rPr>
        <w:t xml:space="preserve"> 6 — Postman, GET </w:t>
      </w:r>
      <w:r>
        <w:rPr>
          <w:sz w:val="22"/>
          <w:szCs w:val="22"/>
        </w:rPr>
        <w:t>лента</w:t>
      </w:r>
      <w:r w:rsidRPr="001A070D">
        <w:rPr>
          <w:sz w:val="22"/>
          <w:szCs w:val="22"/>
          <w:lang w:val="en-US"/>
        </w:rPr>
        <w:t xml:space="preserve"> — </w:t>
      </w:r>
      <w:r>
        <w:rPr>
          <w:sz w:val="22"/>
          <w:szCs w:val="22"/>
        </w:rPr>
        <w:t>в</w:t>
      </w:r>
      <w:r w:rsidRPr="001A070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ответе</w:t>
      </w:r>
      <w:r w:rsidRPr="001A070D">
        <w:rPr>
          <w:sz w:val="22"/>
          <w:szCs w:val="22"/>
          <w:lang w:val="en-US"/>
        </w:rPr>
        <w:t xml:space="preserve"> is_liked </w:t>
      </w:r>
      <w:r>
        <w:rPr>
          <w:sz w:val="22"/>
          <w:szCs w:val="22"/>
        </w:rPr>
        <w:t>и</w:t>
      </w:r>
      <w:r w:rsidRPr="001A070D">
        <w:rPr>
          <w:sz w:val="22"/>
          <w:szCs w:val="22"/>
          <w:lang w:val="en-US"/>
        </w:rPr>
        <w:t xml:space="preserve"> is_mine</w:t>
      </w:r>
    </w:p>
    <w:p w14:paraId="1102CC32" w14:textId="2ADD30E2" w:rsidR="005F19A8" w:rsidRPr="005F19A8" w:rsidRDefault="005F19A8" w:rsidP="005F19A8">
      <w:pPr>
        <w:spacing w:after="200"/>
        <w:jc w:val="center"/>
        <w:rPr>
          <w:lang w:val="en-US"/>
        </w:rPr>
      </w:pPr>
      <w:r w:rsidRPr="005F19A8">
        <w:rPr>
          <w:lang w:val="en-US"/>
        </w:rPr>
        <w:drawing>
          <wp:inline distT="0" distB="0" distL="0" distR="0" wp14:anchorId="02A92AA4" wp14:editId="50EB502F">
            <wp:extent cx="6120130" cy="1522730"/>
            <wp:effectExtent l="0" t="0" r="0" b="1270"/>
            <wp:docPr id="155921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1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DBAE" w14:textId="77777777" w:rsidR="00F7696F" w:rsidRDefault="00000000">
      <w:pPr>
        <w:spacing w:after="200"/>
        <w:jc w:val="center"/>
      </w:pPr>
      <w:r>
        <w:rPr>
          <w:sz w:val="22"/>
          <w:szCs w:val="22"/>
        </w:rPr>
        <w:t>Скриншот 7 — README — описание признаков is_mine и is_liked</w:t>
      </w:r>
    </w:p>
    <w:p w14:paraId="03CD5517" w14:textId="77777777" w:rsidR="00F7696F" w:rsidRDefault="00000000">
      <w:pPr>
        <w:keepNext/>
        <w:spacing w:before="240" w:after="120"/>
      </w:pPr>
      <w:r>
        <w:rPr>
          <w:b/>
          <w:bCs/>
        </w:rPr>
        <w:t xml:space="preserve">Замечание </w:t>
      </w:r>
      <w:r w:rsidRPr="001A070D">
        <w:rPr>
          <w:b/>
          <w:bCs/>
        </w:rPr>
        <w:t>6</w:t>
      </w:r>
      <w:r>
        <w:rPr>
          <w:b/>
          <w:bCs/>
        </w:rPr>
        <w:t>. Диаграмма классов: под А4, компактнее, всё мелко</w:t>
      </w:r>
    </w:p>
    <w:p w14:paraId="566C74EF" w14:textId="617733FF" w:rsidR="00780BD2" w:rsidRDefault="00000000" w:rsidP="00331596">
      <w:pPr>
        <w:spacing w:after="120" w:line="276" w:lineRule="auto"/>
        <w:jc w:val="both"/>
        <w:rPr>
          <w:lang w:val="en-US"/>
        </w:rPr>
      </w:pPr>
      <w:r>
        <w:t>Диаграмма перекомпонована: страницы React-приложения — столбцом слева, интерфейсы — между страницами и доменами, домены — справа, модели и таблицы БД — двумя строками ниже. Диаграмма стала уже и компактнее, поэтому на листе А4 её не приходится сильно уменьшать и текст читается. В домене компонентов 7 методов, в домене сборщиков — 3, видимость «+» у методов скрыта.</w:t>
      </w:r>
    </w:p>
    <w:p w14:paraId="295D660C" w14:textId="0BA1DE00" w:rsidR="00331596" w:rsidRPr="00331596" w:rsidRDefault="00331596" w:rsidP="00331596">
      <w:pPr>
        <w:spacing w:after="120" w:line="276" w:lineRule="auto"/>
        <w:jc w:val="center"/>
        <w:rPr>
          <w:lang w:val="en-US"/>
        </w:rPr>
      </w:pPr>
      <w:r w:rsidRPr="00331596">
        <w:rPr>
          <w:lang w:val="en-US"/>
        </w:rPr>
        <w:lastRenderedPageBreak/>
        <w:drawing>
          <wp:inline distT="0" distB="0" distL="0" distR="0" wp14:anchorId="5BCE66E3" wp14:editId="4F874235">
            <wp:extent cx="6120130" cy="5558790"/>
            <wp:effectExtent l="0" t="0" r="0" b="3810"/>
            <wp:docPr id="162034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3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E67E" w14:textId="77777777" w:rsidR="00F7696F" w:rsidRDefault="00000000">
      <w:pPr>
        <w:spacing w:after="200"/>
        <w:jc w:val="center"/>
      </w:pPr>
      <w:r>
        <w:rPr>
          <w:sz w:val="22"/>
          <w:szCs w:val="22"/>
        </w:rPr>
        <w:t>Скриншот 8 — диаграмма классов целиком на ширину страницы</w:t>
      </w:r>
    </w:p>
    <w:p w14:paraId="316D384E" w14:textId="77777777" w:rsidR="00F7696F" w:rsidRDefault="00000000">
      <w:pPr>
        <w:keepNext/>
        <w:spacing w:before="240" w:after="120"/>
      </w:pPr>
      <w:r>
        <w:rPr>
          <w:b/>
          <w:bCs/>
        </w:rPr>
        <w:t xml:space="preserve">Замечание </w:t>
      </w:r>
      <w:r w:rsidRPr="001A070D">
        <w:rPr>
          <w:b/>
          <w:bCs/>
        </w:rPr>
        <w:t>7</w:t>
      </w:r>
      <w:r>
        <w:rPr>
          <w:b/>
          <w:bCs/>
        </w:rPr>
        <w:t>. Страницы по теме, перенос текста страниц</w:t>
      </w:r>
    </w:p>
    <w:p w14:paraId="4F95B566" w14:textId="25B0EC2D" w:rsidR="00780BD2" w:rsidRDefault="00000000" w:rsidP="00E233FE">
      <w:pPr>
        <w:spacing w:after="120" w:line="276" w:lineRule="auto"/>
        <w:jc w:val="both"/>
        <w:rPr>
          <w:lang w:val="en-US"/>
        </w:rPr>
      </w:pPr>
      <w:r>
        <w:t>Страницы названы по предметной области: «Страница плитки компонентов ПК», «Страница ленты компонентов ПК», «Страница добавления компонента ПК», «Страница входа сборщика ПК». Для них включён перенос текста, поэтому названия переносятся по словам и блоки страниц узкие.</w:t>
      </w:r>
    </w:p>
    <w:p w14:paraId="21E21E64" w14:textId="3CC601E9" w:rsidR="00E233FE" w:rsidRPr="00E233FE" w:rsidRDefault="00E233FE" w:rsidP="00E233FE">
      <w:pPr>
        <w:spacing w:after="120" w:line="276" w:lineRule="auto"/>
        <w:jc w:val="center"/>
        <w:rPr>
          <w:lang w:val="en-US"/>
        </w:rPr>
      </w:pPr>
      <w:r w:rsidRPr="00E233FE">
        <w:rPr>
          <w:lang w:val="en-US"/>
        </w:rPr>
        <w:lastRenderedPageBreak/>
        <w:drawing>
          <wp:inline distT="0" distB="0" distL="0" distR="0" wp14:anchorId="13441054" wp14:editId="35332156">
            <wp:extent cx="2010056" cy="5001323"/>
            <wp:effectExtent l="0" t="0" r="9525" b="0"/>
            <wp:docPr id="43034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42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4D4" w14:textId="77777777" w:rsidR="00F7696F" w:rsidRDefault="00000000">
      <w:pPr>
        <w:spacing w:after="200"/>
        <w:jc w:val="center"/>
      </w:pPr>
      <w:r>
        <w:rPr>
          <w:sz w:val="22"/>
          <w:szCs w:val="22"/>
        </w:rPr>
        <w:t>Скриншот 9 — фрагмент диаграммы: пакет «React приложение» со страницами</w:t>
      </w:r>
    </w:p>
    <w:p w14:paraId="32293CA3" w14:textId="77777777" w:rsidR="00F7696F" w:rsidRDefault="00000000">
      <w:pPr>
        <w:keepNext/>
        <w:spacing w:before="240" w:after="120"/>
      </w:pPr>
      <w:r>
        <w:rPr>
          <w:b/>
          <w:bCs/>
        </w:rPr>
        <w:t xml:space="preserve">Замечание </w:t>
      </w:r>
      <w:r w:rsidRPr="001A070D">
        <w:rPr>
          <w:b/>
          <w:bCs/>
        </w:rPr>
        <w:t>8</w:t>
      </w:r>
      <w:r>
        <w:rPr>
          <w:b/>
          <w:bCs/>
        </w:rPr>
        <w:t>. Правый нечитаемый, плохие интерфейсы</w:t>
      </w:r>
    </w:p>
    <w:p w14:paraId="162664E7" w14:textId="1BFFBFA9" w:rsidR="00780BD2" w:rsidRDefault="00000000" w:rsidP="004A4792">
      <w:pPr>
        <w:spacing w:after="120" w:line="276" w:lineRule="auto"/>
        <w:jc w:val="both"/>
        <w:rPr>
          <w:lang w:val="en-US"/>
        </w:rPr>
      </w:pPr>
      <w:r>
        <w:t>Интерфейсы «API Сборщиков ПК» и «API Компонентов ПК» нарисованы как предоставляемый и требуемый интерфейс: домен реализует интерфейс (кружок), страницы его используют (полукруг). Связи подходят к интерфейсу слева и справа и больше не перечёркивают подписи — раньше линии проходили через название правого интерфейса «API Компонентов ПК», и его нельзя было прочитать. Из модели удалён лишний пустой интерфейс Interface1.</w:t>
      </w:r>
    </w:p>
    <w:p w14:paraId="6C22259E" w14:textId="23E95307" w:rsidR="004A4792" w:rsidRPr="004A4792" w:rsidRDefault="004A4792" w:rsidP="004A4792">
      <w:pPr>
        <w:spacing w:after="120" w:line="276" w:lineRule="auto"/>
        <w:jc w:val="center"/>
        <w:rPr>
          <w:lang w:val="en-US"/>
        </w:rPr>
      </w:pPr>
      <w:r w:rsidRPr="004A4792">
        <w:rPr>
          <w:lang w:val="en-US"/>
        </w:rPr>
        <w:lastRenderedPageBreak/>
        <w:drawing>
          <wp:inline distT="0" distB="0" distL="0" distR="0" wp14:anchorId="4922F435" wp14:editId="4507803E">
            <wp:extent cx="6120130" cy="3308350"/>
            <wp:effectExtent l="0" t="0" r="0" b="6350"/>
            <wp:docPr id="1950125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5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A132" w14:textId="77777777" w:rsidR="00F7696F" w:rsidRDefault="00000000">
      <w:pPr>
        <w:spacing w:after="200"/>
        <w:jc w:val="center"/>
      </w:pPr>
      <w:r>
        <w:rPr>
          <w:sz w:val="22"/>
          <w:szCs w:val="22"/>
        </w:rPr>
        <w:t>Скриншот 10 — фрагмент диаграммы: интерфейсы между страницами и доменами</w:t>
      </w:r>
    </w:p>
    <w:p w14:paraId="58A9EC9B" w14:textId="77777777" w:rsidR="00F7696F" w:rsidRDefault="00000000">
      <w:pPr>
        <w:keepNext/>
        <w:spacing w:before="240" w:after="120"/>
      </w:pPr>
      <w:r>
        <w:rPr>
          <w:b/>
          <w:bCs/>
        </w:rPr>
        <w:t xml:space="preserve">Замечание </w:t>
      </w:r>
      <w:r w:rsidRPr="001A070D">
        <w:rPr>
          <w:b/>
          <w:bCs/>
        </w:rPr>
        <w:t>9</w:t>
      </w:r>
      <w:r>
        <w:rPr>
          <w:b/>
          <w:bCs/>
        </w:rPr>
        <w:t>. Зачем подчёркивать?</w:t>
      </w:r>
    </w:p>
    <w:p w14:paraId="76D1D337" w14:textId="566D2889" w:rsidR="00780BD2" w:rsidRDefault="00000000" w:rsidP="00AC223A">
      <w:pPr>
        <w:spacing w:after="120" w:line="276" w:lineRule="auto"/>
        <w:jc w:val="both"/>
        <w:rPr>
          <w:lang w:val="en-US"/>
        </w:rPr>
      </w:pPr>
      <w:r>
        <w:t>Подчёркивание под названиями интерфейсов давали пустые секции атрибутов и операций, которые StarUML рисует под значком интерфейса двумя линиями. Секции скрыты, подписи интерфейсов теперь без линий.</w:t>
      </w:r>
    </w:p>
    <w:p w14:paraId="38732E7A" w14:textId="4958F7A6" w:rsidR="00AC223A" w:rsidRPr="00AC223A" w:rsidRDefault="00AC223A" w:rsidP="00AC223A">
      <w:pPr>
        <w:spacing w:after="120" w:line="276" w:lineRule="auto"/>
        <w:jc w:val="center"/>
        <w:rPr>
          <w:lang w:val="en-US"/>
        </w:rPr>
      </w:pPr>
      <w:r w:rsidRPr="00AC223A">
        <w:rPr>
          <w:lang w:val="en-US"/>
        </w:rPr>
        <w:drawing>
          <wp:inline distT="0" distB="0" distL="0" distR="0" wp14:anchorId="75216C13" wp14:editId="1E3C0DC4">
            <wp:extent cx="1733792" cy="3562847"/>
            <wp:effectExtent l="0" t="0" r="0" b="0"/>
            <wp:docPr id="1078805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05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DC7D" w14:textId="77777777" w:rsidR="00F7696F" w:rsidRDefault="00000000">
      <w:pPr>
        <w:spacing w:after="200"/>
        <w:jc w:val="center"/>
      </w:pPr>
      <w:r>
        <w:rPr>
          <w:sz w:val="22"/>
          <w:szCs w:val="22"/>
        </w:rPr>
        <w:t>Скриншот 11 — фрагмент диаграммы: подписи интерфейсов без подчёркивания</w:t>
      </w:r>
    </w:p>
    <w:sectPr w:rsidR="00F7696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46F3C"/>
    <w:multiLevelType w:val="hybridMultilevel"/>
    <w:tmpl w:val="9B3851B8"/>
    <w:lvl w:ilvl="0" w:tplc="819A7C82">
      <w:start w:val="1"/>
      <w:numFmt w:val="bullet"/>
      <w:lvlText w:val="●"/>
      <w:lvlJc w:val="left"/>
      <w:pPr>
        <w:ind w:left="720" w:hanging="360"/>
      </w:pPr>
    </w:lvl>
    <w:lvl w:ilvl="1" w:tplc="0C18387E">
      <w:start w:val="1"/>
      <w:numFmt w:val="bullet"/>
      <w:lvlText w:val="○"/>
      <w:lvlJc w:val="left"/>
      <w:pPr>
        <w:ind w:left="1440" w:hanging="360"/>
      </w:pPr>
    </w:lvl>
    <w:lvl w:ilvl="2" w:tplc="920C6106">
      <w:start w:val="1"/>
      <w:numFmt w:val="bullet"/>
      <w:lvlText w:val="■"/>
      <w:lvlJc w:val="left"/>
      <w:pPr>
        <w:ind w:left="2160" w:hanging="360"/>
      </w:pPr>
    </w:lvl>
    <w:lvl w:ilvl="3" w:tplc="85EE794C">
      <w:start w:val="1"/>
      <w:numFmt w:val="bullet"/>
      <w:lvlText w:val="●"/>
      <w:lvlJc w:val="left"/>
      <w:pPr>
        <w:ind w:left="2880" w:hanging="360"/>
      </w:pPr>
    </w:lvl>
    <w:lvl w:ilvl="4" w:tplc="E018772A">
      <w:start w:val="1"/>
      <w:numFmt w:val="bullet"/>
      <w:lvlText w:val="○"/>
      <w:lvlJc w:val="left"/>
      <w:pPr>
        <w:ind w:left="3600" w:hanging="360"/>
      </w:pPr>
    </w:lvl>
    <w:lvl w:ilvl="5" w:tplc="15E69256">
      <w:start w:val="1"/>
      <w:numFmt w:val="bullet"/>
      <w:lvlText w:val="■"/>
      <w:lvlJc w:val="left"/>
      <w:pPr>
        <w:ind w:left="4320" w:hanging="360"/>
      </w:pPr>
    </w:lvl>
    <w:lvl w:ilvl="6" w:tplc="6CD6C03A">
      <w:start w:val="1"/>
      <w:numFmt w:val="bullet"/>
      <w:lvlText w:val="●"/>
      <w:lvlJc w:val="left"/>
      <w:pPr>
        <w:ind w:left="5040" w:hanging="360"/>
      </w:pPr>
    </w:lvl>
    <w:lvl w:ilvl="7" w:tplc="F8FC7F52">
      <w:start w:val="1"/>
      <w:numFmt w:val="bullet"/>
      <w:lvlText w:val="●"/>
      <w:lvlJc w:val="left"/>
      <w:pPr>
        <w:ind w:left="5760" w:hanging="360"/>
      </w:pPr>
    </w:lvl>
    <w:lvl w:ilvl="8" w:tplc="CAFEE6D2">
      <w:start w:val="1"/>
      <w:numFmt w:val="bullet"/>
      <w:lvlText w:val="●"/>
      <w:lvlJc w:val="left"/>
      <w:pPr>
        <w:ind w:left="6480" w:hanging="360"/>
      </w:pPr>
    </w:lvl>
  </w:abstractNum>
  <w:num w:numId="1" w16cid:durableId="139006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96F"/>
    <w:rsid w:val="000020F5"/>
    <w:rsid w:val="000627AF"/>
    <w:rsid w:val="000C0CFF"/>
    <w:rsid w:val="001048B7"/>
    <w:rsid w:val="00112A8C"/>
    <w:rsid w:val="00186A7F"/>
    <w:rsid w:val="001A070D"/>
    <w:rsid w:val="002005ED"/>
    <w:rsid w:val="002B6F4F"/>
    <w:rsid w:val="002D2922"/>
    <w:rsid w:val="00307E01"/>
    <w:rsid w:val="00331596"/>
    <w:rsid w:val="00355E94"/>
    <w:rsid w:val="003C1D6E"/>
    <w:rsid w:val="004A4792"/>
    <w:rsid w:val="00530F32"/>
    <w:rsid w:val="00593C6D"/>
    <w:rsid w:val="005D743E"/>
    <w:rsid w:val="005F19A8"/>
    <w:rsid w:val="006A78C0"/>
    <w:rsid w:val="00780BD2"/>
    <w:rsid w:val="007C09E4"/>
    <w:rsid w:val="00805F31"/>
    <w:rsid w:val="00862AE6"/>
    <w:rsid w:val="008C57F2"/>
    <w:rsid w:val="00972D3E"/>
    <w:rsid w:val="009A3641"/>
    <w:rsid w:val="009B0C50"/>
    <w:rsid w:val="009B1D76"/>
    <w:rsid w:val="00A95AC4"/>
    <w:rsid w:val="00AA2218"/>
    <w:rsid w:val="00AB34F7"/>
    <w:rsid w:val="00AB40B9"/>
    <w:rsid w:val="00AC223A"/>
    <w:rsid w:val="00B63C78"/>
    <w:rsid w:val="00C7737D"/>
    <w:rsid w:val="00CB224E"/>
    <w:rsid w:val="00D43B91"/>
    <w:rsid w:val="00D623F2"/>
    <w:rsid w:val="00DB4633"/>
    <w:rsid w:val="00E233FE"/>
    <w:rsid w:val="00F1107B"/>
    <w:rsid w:val="00F7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9CAD3"/>
  <w15:docId w15:val="{18BF3D5E-163C-4FFD-A65C-7399E48A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8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Ерофей Гаранин</dc:creator>
  <cp:lastModifiedBy>Ерофей Гаранин</cp:lastModifiedBy>
  <cp:revision>52</cp:revision>
  <dcterms:created xsi:type="dcterms:W3CDTF">2026-10-13T15:29:00Z</dcterms:created>
  <dcterms:modified xsi:type="dcterms:W3CDTF">2026-10-13T21:44:00Z</dcterms:modified>
</cp:coreProperties>
</file>