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2028925" w:displacedByCustomXml="next"/>
    <w:bookmarkEnd w:id="0" w:displacedByCustomXml="next"/>
    <w:sdt>
      <w:sdtPr>
        <w:rPr>
          <w:rFonts w:ascii="Times New Roman" w:eastAsia="Calibri" w:hAnsi="Times New Roman" w:cs="Times New Roman"/>
          <w:sz w:val="24"/>
          <w:szCs w:val="24"/>
        </w:rPr>
        <w:id w:val="1786541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F1010B" w14:textId="77777777" w:rsidR="00E8400F" w:rsidRPr="00506D79" w:rsidRDefault="00E8400F" w:rsidP="00D01431">
          <w:pPr>
            <w:keepNext/>
            <w:keepLines/>
            <w:spacing w:after="0" w:line="288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</w:pPr>
          <w:r w:rsidRPr="00506D79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СОДЕРЖАНИЕ</w:t>
          </w:r>
        </w:p>
        <w:p w14:paraId="7FC1F3AF" w14:textId="77777777" w:rsidR="00E8400F" w:rsidRPr="00506D79" w:rsidRDefault="00E8400F" w:rsidP="00D01431">
          <w:pPr>
            <w:spacing w:after="0" w:line="288" w:lineRule="auto"/>
            <w:jc w:val="both"/>
            <w:rPr>
              <w:rFonts w:ascii="Times New Roman" w:eastAsia="Calibri" w:hAnsi="Times New Roman" w:cs="Times New Roman"/>
              <w:color w:val="000000" w:themeColor="text1"/>
              <w:sz w:val="24"/>
              <w:szCs w:val="24"/>
            </w:rPr>
          </w:pPr>
        </w:p>
        <w:p w14:paraId="4EAE87F8" w14:textId="77777777" w:rsidR="00BF6DF6" w:rsidRPr="00506D79" w:rsidRDefault="00E8400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r w:rsidRPr="00506D79">
            <w:rPr>
              <w:rFonts w:ascii="Times New Roman" w:eastAsia="Calibri" w:hAnsi="Times New Roman"/>
              <w:color w:val="000000" w:themeColor="text1"/>
              <w:sz w:val="24"/>
              <w:szCs w:val="24"/>
            </w:rPr>
            <w:fldChar w:fldCharType="begin"/>
          </w:r>
          <w:r w:rsidRPr="00506D79">
            <w:rPr>
              <w:rFonts w:ascii="Times New Roman" w:eastAsia="Calibri" w:hAnsi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506D79">
            <w:rPr>
              <w:rFonts w:ascii="Times New Roman" w:eastAsia="Calibri" w:hAnsi="Times New Roman"/>
              <w:color w:val="000000" w:themeColor="text1"/>
              <w:sz w:val="24"/>
              <w:szCs w:val="24"/>
            </w:rPr>
            <w:fldChar w:fldCharType="separate"/>
          </w:r>
          <w:hyperlink w:anchor="_Toc76977009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_Toc76977009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317A1" w14:textId="77777777" w:rsidR="00BF6DF6" w:rsidRPr="00506D79" w:rsidRDefault="0000000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hyperlink w:anchor="_Toc76977010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 Организационная структура предприятия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_Toc76977010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E297F" w14:textId="77777777" w:rsidR="00BF6DF6" w:rsidRPr="00506D79" w:rsidRDefault="0000000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hyperlink w:anchor="_Toc76977011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 Инструменты web тестирования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_Toc76977011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AB4D8" w14:textId="77777777" w:rsidR="00BF6DF6" w:rsidRPr="00506D79" w:rsidRDefault="0000000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76977012" w:history="1">
            <w:r w:rsidR="00BF6DF6" w:rsidRPr="00506D79">
              <w:rPr>
                <w:rStyle w:val="a9"/>
                <w:rFonts w:ascii="Times New Roman" w:eastAsia="Calibri" w:hAnsi="Times New Roman" w:cs="Times New Roman"/>
                <w:noProof/>
                <w:sz w:val="24"/>
                <w:szCs w:val="24"/>
              </w:rPr>
              <w:t>2.1 Автоматизированное тестирование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_Toc76977012 \h </w:instrTex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895CA" w14:textId="77777777" w:rsidR="00BF6DF6" w:rsidRPr="00506D79" w:rsidRDefault="0000000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76977013" w:history="1"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2.2 </w:t>
            </w:r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Selenium</w:t>
            </w:r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_Toc76977013 \h </w:instrTex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73FA0" w14:textId="77777777" w:rsidR="00BF6DF6" w:rsidRPr="00506D79" w:rsidRDefault="0000000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76977014" w:history="1"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2.3 </w:t>
            </w:r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Apache</w:t>
            </w:r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JMeter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_Toc76977014 \h </w:instrTex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09D6B" w14:textId="77777777" w:rsidR="00BF6DF6" w:rsidRPr="00506D79" w:rsidRDefault="0000000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76977015" w:history="1">
            <w:r w:rsidR="00BF6DF6" w:rsidRPr="00506D7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2.4 Кроссбразерное тестирование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_Toc76977015 \h </w:instrTex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3BF82" w14:textId="77777777" w:rsidR="00BF6DF6" w:rsidRPr="00506D79" w:rsidRDefault="0000000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76977016" w:history="1">
            <w:r w:rsidR="00BF6DF6" w:rsidRPr="00506D79">
              <w:rPr>
                <w:rStyle w:val="a9"/>
                <w:rFonts w:ascii="Times New Roman" w:eastAsia="Calibri" w:hAnsi="Times New Roman" w:cs="Times New Roman"/>
                <w:noProof/>
                <w:sz w:val="24"/>
                <w:szCs w:val="24"/>
              </w:rPr>
              <w:t xml:space="preserve">2.5 </w:t>
            </w:r>
            <w:r w:rsidR="00BF6DF6" w:rsidRPr="00506D79">
              <w:rPr>
                <w:rStyle w:val="a9"/>
                <w:rFonts w:ascii="Times New Roman" w:eastAsia="Calibri" w:hAnsi="Times New Roman" w:cs="Times New Roman"/>
                <w:noProof/>
                <w:sz w:val="24"/>
                <w:szCs w:val="24"/>
                <w:lang w:val="en-US"/>
              </w:rPr>
              <w:t>A</w:t>
            </w:r>
            <w:r w:rsidR="00BF6DF6" w:rsidRPr="00506D79">
              <w:rPr>
                <w:rStyle w:val="a9"/>
                <w:rFonts w:ascii="Times New Roman" w:eastAsia="Calibri" w:hAnsi="Times New Roman" w:cs="Times New Roman"/>
                <w:noProof/>
                <w:sz w:val="24"/>
                <w:szCs w:val="24"/>
              </w:rPr>
              <w:t>llure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_Toc76977016 \h </w:instrTex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868317" w14:textId="77777777" w:rsidR="00BF6DF6" w:rsidRPr="00506D79" w:rsidRDefault="0000000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76977017" w:history="1">
            <w:r w:rsidR="00BF6DF6" w:rsidRPr="00506D79">
              <w:rPr>
                <w:rStyle w:val="a9"/>
                <w:rFonts w:ascii="Times New Roman" w:eastAsia="Calibri" w:hAnsi="Times New Roman" w:cs="Times New Roman"/>
                <w:noProof/>
                <w:sz w:val="24"/>
                <w:szCs w:val="24"/>
              </w:rPr>
              <w:t xml:space="preserve">2.6 </w:t>
            </w:r>
            <w:r w:rsidR="00BF6DF6" w:rsidRPr="00506D79">
              <w:rPr>
                <w:rStyle w:val="a9"/>
                <w:rFonts w:ascii="Times New Roman" w:eastAsia="Calibri" w:hAnsi="Times New Roman" w:cs="Times New Roman"/>
                <w:noProof/>
                <w:sz w:val="24"/>
                <w:szCs w:val="24"/>
                <w:lang w:val="en-US"/>
              </w:rPr>
              <w:t>GTmetrix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_Toc76977017 \h </w:instrTex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BF6DF6" w:rsidRPr="00506D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5FF148" w14:textId="77777777" w:rsidR="00BF6DF6" w:rsidRPr="00506D79" w:rsidRDefault="0000000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hyperlink w:anchor="_Toc76977018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 Индивидуальное задание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_Toc76977018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B82E99" w14:textId="77777777" w:rsidR="00BF6DF6" w:rsidRPr="00506D79" w:rsidRDefault="0000000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hyperlink w:anchor="_Toc76977019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_Toc76977019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07C73" w14:textId="77777777" w:rsidR="00BF6DF6" w:rsidRPr="00506D79" w:rsidRDefault="0000000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hyperlink w:anchor="_Toc76977020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_Toc76977020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30B97" w14:textId="77777777" w:rsidR="00BF6DF6" w:rsidRPr="00506D79" w:rsidRDefault="0000000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en-US"/>
            </w:rPr>
          </w:pPr>
          <w:hyperlink w:anchor="_Toc76977021" w:history="1">
            <w:r w:rsidR="00BF6DF6" w:rsidRPr="00506D79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Приложение А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_Toc76977021 \h </w:instrTex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BF6DF6" w:rsidRPr="00506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B06217" w14:textId="77777777" w:rsidR="00E8400F" w:rsidRPr="0046161F" w:rsidRDefault="00E8400F" w:rsidP="00D01431">
          <w:pPr>
            <w:spacing w:line="288" w:lineRule="auto"/>
            <w:jc w:val="both"/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sectPr w:rsidR="00E8400F" w:rsidRPr="0046161F" w:rsidSect="00D01431">
              <w:footerReference w:type="default" r:id="rId7"/>
              <w:footerReference w:type="first" r:id="rId8"/>
              <w:pgSz w:w="11906" w:h="16838"/>
              <w:pgMar w:top="1134" w:right="567" w:bottom="1134" w:left="1701" w:header="454" w:footer="567" w:gutter="0"/>
              <w:pgNumType w:start="2"/>
              <w:cols w:space="708"/>
              <w:titlePg/>
              <w:docGrid w:linePitch="360"/>
            </w:sectPr>
          </w:pPr>
          <w:r w:rsidRPr="00506D79">
            <w:rPr>
              <w:rFonts w:ascii="Times New Roman" w:eastAsia="Calibri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9AFFC14" w14:textId="77777777" w:rsidR="00E8400F" w:rsidRPr="0046161F" w:rsidRDefault="00E8400F" w:rsidP="00BF6DF6">
      <w:pPr>
        <w:pStyle w:val="1"/>
        <w:spacing w:after="240"/>
        <w:jc w:val="center"/>
      </w:pPr>
      <w:bookmarkStart w:id="1" w:name="_Toc76977009"/>
      <w:r w:rsidRPr="0046161F">
        <w:lastRenderedPageBreak/>
        <w:t>ВВЕДЕНИЕ</w:t>
      </w:r>
      <w:bookmarkEnd w:id="1"/>
    </w:p>
    <w:p w14:paraId="0F663813" w14:textId="77777777" w:rsidR="00E8400F" w:rsidRPr="0046161F" w:rsidRDefault="00E8400F" w:rsidP="00D01431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>Информация – один из самых важных ресурсов любого предприятия. Её своевременное получение, эффективное использование, надлежащее хранение и безопасная передача играют определяющую роль в деятельности предприятия, сказываются на его прибыльности и развитии.</w:t>
      </w:r>
    </w:p>
    <w:p w14:paraId="5F81FC34" w14:textId="2BE615AB" w:rsidR="00E8400F" w:rsidRPr="0046161F" w:rsidRDefault="00E8400F" w:rsidP="00D01431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Научно-инженерное республиканское унитарное </w:t>
      </w:r>
      <w:r w:rsidR="00296224"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>Государственное предприятие «ЦЦР»</w:t>
      </w:r>
      <w:r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осуществляет свою деятельность в соответствии с законодательством и уставом предприятия. Учредителем </w:t>
      </w:r>
      <w:r w:rsidR="009A292E"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>Государственного предприятия</w:t>
      </w:r>
      <w:r w:rsidR="00621005"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и органом государственного управления является Министерство связи и информатизации Республики Беларусь.</w:t>
      </w:r>
    </w:p>
    <w:p w14:paraId="18B545CA" w14:textId="62A69878" w:rsidR="00E8400F" w:rsidRPr="0046161F" w:rsidRDefault="00296224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color w:val="000000"/>
          <w:sz w:val="24"/>
          <w:szCs w:val="24"/>
        </w:rPr>
        <w:t>Государственное предприятие «ЦЦР»</w:t>
      </w:r>
      <w:r w:rsidR="00E8400F" w:rsidRPr="0046161F">
        <w:rPr>
          <w:rFonts w:ascii="Times New Roman" w:eastAsia="Calibri" w:hAnsi="Times New Roman" w:cs="Times New Roman"/>
          <w:sz w:val="24"/>
          <w:szCs w:val="24"/>
        </w:rPr>
        <w:t xml:space="preserve"> основан в 1992 году с целью разработки программного обеспечения и информационных технологий для организаций, учреждений и предприятий образования, здравоохранения, культуры, органов государственного управления, силовых структур, фондов и отдельных предприятий.</w:t>
      </w:r>
    </w:p>
    <w:p w14:paraId="7D430343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Предприятие располагает высококвалифицированными специалистами, необходимой производственной базой, современными техническими и программными средствами, развитыми коммуникационными возможностями.</w:t>
      </w:r>
    </w:p>
    <w:p w14:paraId="0EE119FA" w14:textId="77777777" w:rsidR="00E8400F" w:rsidRPr="0046161F" w:rsidRDefault="00E8400F" w:rsidP="00D01431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 настоящее время функционирование бизнеса сильно зависит от того, как он автоматизирован в самом широком понимании этого слова. Когда мир глобализован, успех или поражение зависит от того, как быстро компания может предложить новую услугу или продукт на рынок. Одновременно ситуация осложняется </w:t>
      </w:r>
      <w:r w:rsidR="00E02C11" w:rsidRPr="0046161F">
        <w:rPr>
          <w:rFonts w:ascii="Times New Roman" w:eastAsia="Calibri" w:hAnsi="Times New Roman" w:cs="Times New Roman"/>
          <w:sz w:val="24"/>
          <w:szCs w:val="24"/>
        </w:rPr>
        <w:t>«</w:t>
      </w:r>
      <w:r w:rsidRPr="0046161F">
        <w:rPr>
          <w:rFonts w:ascii="Times New Roman" w:eastAsia="Calibri" w:hAnsi="Times New Roman" w:cs="Times New Roman"/>
          <w:sz w:val="24"/>
          <w:szCs w:val="24"/>
        </w:rPr>
        <w:t>размыванием</w:t>
      </w:r>
      <w:r w:rsidR="00E02C11" w:rsidRPr="0046161F">
        <w:rPr>
          <w:rFonts w:ascii="Times New Roman" w:eastAsia="Calibri" w:hAnsi="Times New Roman" w:cs="Times New Roman"/>
          <w:sz w:val="24"/>
          <w:szCs w:val="24"/>
        </w:rPr>
        <w:t>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основного направления деятельности компаний, например, банковские институты все чаще начинают предлагать различные страховые продукты и наоборот, страховые компании все активнее работают в финансовой сфере.</w:t>
      </w:r>
    </w:p>
    <w:p w14:paraId="6CAE5061" w14:textId="4AED6C96" w:rsidR="00E8400F" w:rsidRPr="0046161F" w:rsidRDefault="00296224" w:rsidP="00D01431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Предприятие</w:t>
      </w:r>
      <w:r w:rsidR="00E8400F" w:rsidRPr="0046161F">
        <w:rPr>
          <w:rFonts w:ascii="Times New Roman" w:eastAsia="Calibri" w:hAnsi="Times New Roman" w:cs="Times New Roman"/>
          <w:sz w:val="24"/>
          <w:szCs w:val="24"/>
        </w:rPr>
        <w:t xml:space="preserve"> выполняет заказы более 300 организаций, органов государственного управления, учреждений и предприятий в Республике Беларусь и Российской Федерации. </w:t>
      </w:r>
      <w:r w:rsidR="00E8400F" w:rsidRPr="0046161F">
        <w:rPr>
          <w:rFonts w:ascii="Times New Roman" w:eastAsia="Calibri" w:hAnsi="Times New Roman" w:cs="Times New Roman"/>
          <w:b/>
          <w:bCs/>
          <w:sz w:val="24"/>
          <w:szCs w:val="24"/>
        </w:rPr>
        <w:br w:type="page"/>
      </w:r>
    </w:p>
    <w:p w14:paraId="764E7ACB" w14:textId="77777777" w:rsidR="00E8400F" w:rsidRPr="0046161F" w:rsidRDefault="00E8400F" w:rsidP="00BF6DF6">
      <w:pPr>
        <w:pStyle w:val="1"/>
      </w:pPr>
      <w:bookmarkStart w:id="2" w:name="_Toc76977010"/>
      <w:r w:rsidRPr="0046161F">
        <w:lastRenderedPageBreak/>
        <w:t>1 ОРГАНИЗАЦИОННАЯ СТРУКТУРА ПРЕДПРИЯТИЯ</w:t>
      </w:r>
      <w:bookmarkEnd w:id="2"/>
    </w:p>
    <w:p w14:paraId="3BC9AAC4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Целью деятельности предприятия является осуществление научной, научно-технической и хозяйственной деятельности, направленной на автоматизацию систем организационно-экономического управления органов государственного управления, учреждений и предприятий Республики Беларусь, оказание услуг в сфере информационных технологий, баз данных, развитие системы государственной регистрации информационных ресурсов и технологий, эксплуатация автоматизированных информационных систем республиканского уровня.</w:t>
      </w:r>
    </w:p>
    <w:p w14:paraId="42A90622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Предметом деятельности является оказание услуг в сфере информационных технологий.</w:t>
      </w:r>
    </w:p>
    <w:p w14:paraId="695D1387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Основными задачами предприятия являются:</w:t>
      </w:r>
    </w:p>
    <w:p w14:paraId="32C2FF54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государственная регистрация информационных ресурсов. Ведение Государственных регистров информационных ресурсов и информационных технологий;</w:t>
      </w:r>
    </w:p>
    <w:p w14:paraId="7DCA18D2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научно-методическое обеспечение процессов развития информатизации;</w:t>
      </w:r>
    </w:p>
    <w:p w14:paraId="4D27324A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анализ развития сферы информатизации;</w:t>
      </w:r>
    </w:p>
    <w:p w14:paraId="73C1206A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подготовка предложений по формированию государственной политики в области информатизации, участие в разработке и научном сопровождении соответствующих программ и проектов;</w:t>
      </w:r>
    </w:p>
    <w:p w14:paraId="5305730D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анализ и мониторинг состояния базовых, ведомственных, и территориальных информационных ресурсов, государственных информационных систем, сферы оказания государственных электронных информационных услуг; </w:t>
      </w:r>
    </w:p>
    <w:p w14:paraId="131B8CF9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проведение совместно с Государственным комитетом по стандартизации Республики Беларусь работ по сертификации и стандартизации программного обеспечения, информационных ресурсов, информационных технологий и систем, компьютерных сетей (включая разработку проектов госстандартов, организацию их внедрения и контроля за выполнением);</w:t>
      </w:r>
    </w:p>
    <w:p w14:paraId="22FBD85E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организация и участие в работе межведомственных комиссий по приемке в эксплуатацию программного обеспечения, средств вычислительной техники, информационных ресурсов, технологий и систем, компьютерных и телекоммуникационных сетей;</w:t>
      </w:r>
    </w:p>
    <w:p w14:paraId="32A8528F" w14:textId="77777777" w:rsidR="00E8400F" w:rsidRPr="0046161F" w:rsidRDefault="00E8400F" w:rsidP="00D01431">
      <w:pPr>
        <w:numPr>
          <w:ilvl w:val="0"/>
          <w:numId w:val="7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исследование и создание корпоративных автоматизированных систем организационно-экономического управления для органов государственного управления и иных организаций;</w:t>
      </w:r>
    </w:p>
    <w:p w14:paraId="7E740B91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выполнение проектов по созданию прикладного, общесистемного программного обеспечения для систем организационно-экономического управления;</w:t>
      </w:r>
    </w:p>
    <w:p w14:paraId="44ECAECA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комплексная автоматизация бухгалтерского учета бюджетной сферы;</w:t>
      </w:r>
    </w:p>
    <w:p w14:paraId="46FA51A0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создание корпоративных телекоммуникационных систем;</w:t>
      </w:r>
    </w:p>
    <w:p w14:paraId="0C1A4397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выполнение проектов по формированию информа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>ционных ресурсов и созданию баз </w:t>
      </w:r>
      <w:r w:rsidRPr="0046161F">
        <w:rPr>
          <w:rFonts w:ascii="Times New Roman" w:eastAsia="Calibri" w:hAnsi="Times New Roman" w:cs="Times New Roman"/>
          <w:sz w:val="24"/>
          <w:szCs w:val="24"/>
        </w:rPr>
        <w:t>данных;</w:t>
      </w:r>
    </w:p>
    <w:p w14:paraId="669FB0E0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оказание научно-технических, информационно-справочных услуг в области информатизации по направлениям деятельности института;</w:t>
      </w:r>
    </w:p>
    <w:p w14:paraId="175163FC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оказание услуг по обработке данных и работ с базами данных;</w:t>
      </w:r>
    </w:p>
    <w:p w14:paraId="28756F86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lastRenderedPageBreak/>
        <w:t>разработка методической, нормативной правовой и инструментальной базы для реализации задач межведомственной интеграции государственных информационных систем, государственных электронных информационных ресурсов, формирования системы оказания государственных электронных услуг;</w:t>
      </w:r>
    </w:p>
    <w:p w14:paraId="3C442B44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осуществляет внешнеэкономическую деятельность в пределах полномочий, определяемых законодательством Республики Беларусью. При осуществлении внешнеэкономической деятельности разрабатывает мероприятия, направленные на увеличение положительного сальдо внешней торговли услугами;</w:t>
      </w:r>
    </w:p>
    <w:p w14:paraId="1E3CA367" w14:textId="77777777" w:rsidR="00E8400F" w:rsidRPr="0046161F" w:rsidRDefault="00E8400F" w:rsidP="00D01431">
      <w:pPr>
        <w:numPr>
          <w:ilvl w:val="0"/>
          <w:numId w:val="8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выполнение иных видов деятельности, предусмотренных действующими актами законодательства Республики Беларусь, вытекающих из целей и задач предприятия.</w:t>
      </w:r>
    </w:p>
    <w:p w14:paraId="175555C7" w14:textId="77777777" w:rsidR="00E8400F" w:rsidRPr="0046161F" w:rsidRDefault="00E8400F" w:rsidP="00D01431">
      <w:pPr>
        <w:spacing w:after="0" w:line="288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Один из основных приоритетов стратегии – построение в республике электронного правительства. Основная цель построения в республике электронного правительства – создание и развитие системы оказания открытых и доступных электронных услуг организациям и гражданам. Достижение указанной цел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>и требует решения двух основных </w:t>
      </w:r>
      <w:r w:rsidRPr="0046161F">
        <w:rPr>
          <w:rFonts w:ascii="Times New Roman" w:eastAsia="Calibri" w:hAnsi="Times New Roman" w:cs="Times New Roman"/>
          <w:sz w:val="24"/>
          <w:szCs w:val="24"/>
        </w:rPr>
        <w:t>задач:</w:t>
      </w:r>
    </w:p>
    <w:p w14:paraId="3FC85EFA" w14:textId="77777777" w:rsidR="00E8400F" w:rsidRPr="0046161F" w:rsidRDefault="00E8400F" w:rsidP="00D01431">
      <w:pPr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создание инфраструктуры электронного правительства;</w:t>
      </w:r>
    </w:p>
    <w:p w14:paraId="04F072B1" w14:textId="77777777" w:rsidR="00E8400F" w:rsidRPr="0046161F" w:rsidRDefault="00E8400F" w:rsidP="00D01431">
      <w:pPr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выполнение комплекса работ по расширению количества и качества электронных услуг государства.</w:t>
      </w:r>
    </w:p>
    <w:p w14:paraId="176CA9EC" w14:textId="672DF944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Эт</w:t>
      </w:r>
      <w:r w:rsidR="00C9578B">
        <w:rPr>
          <w:rFonts w:ascii="Times New Roman" w:eastAsia="Calibri" w:hAnsi="Times New Roman" w:cs="Times New Roman"/>
          <w:sz w:val="24"/>
          <w:szCs w:val="24"/>
        </w:rPr>
        <w:t>и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цел</w:t>
      </w:r>
      <w:r w:rsidR="00C9578B">
        <w:rPr>
          <w:rFonts w:ascii="Times New Roman" w:eastAsia="Calibri" w:hAnsi="Times New Roman" w:cs="Times New Roman"/>
          <w:sz w:val="24"/>
          <w:szCs w:val="24"/>
        </w:rPr>
        <w:t>и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и выбран</w:t>
      </w:r>
      <w:r w:rsidR="00C9578B">
        <w:rPr>
          <w:rFonts w:ascii="Times New Roman" w:eastAsia="Calibri" w:hAnsi="Times New Roman" w:cs="Times New Roman"/>
          <w:sz w:val="24"/>
          <w:szCs w:val="24"/>
        </w:rPr>
        <w:t>ы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за основу в разработке стратегии развития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Государственного предприятия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Предприятие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обладает всеми необходимыми центрами компетенции для решения обеих указанных задач.</w:t>
      </w:r>
    </w:p>
    <w:p w14:paraId="3EBF905C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Основу инфраструктуры электронного правительства образует общегосударственная автоматизированная информационная система (ОАИС). Ее соответствующие функции закреплены Постановлением Совета Министров Республики Беларусь от 29 мая 2009 г. № 673. ОАИС – специально спроектированный механизм для интеграции множества государственных информационных ресурсов и предоставл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>ения на этой основе электронных </w:t>
      </w:r>
      <w:r w:rsidRPr="0046161F">
        <w:rPr>
          <w:rFonts w:ascii="Times New Roman" w:eastAsia="Calibri" w:hAnsi="Times New Roman" w:cs="Times New Roman"/>
          <w:sz w:val="24"/>
          <w:szCs w:val="24"/>
        </w:rPr>
        <w:t>услуг.</w:t>
      </w:r>
    </w:p>
    <w:p w14:paraId="5611FA27" w14:textId="18B3ADA1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Кроме того,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 xml:space="preserve">Государственное предприятие 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>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обладает специалистами, компетентными в области программного инжиниринга. В частности, в области создания автоматизированных систем ведения баз данных, Веб-приложений, электронного документооборота, BPEL-управления бизнес-процессами. Все системы в настоящее время разрабатываются на основе сервис-ориентированной архитектуры. Предприятием в предшествующий период успешно разработан ряд государственных информационных систем государственных органов и организаций: Администрации Президента Республики Беларусь, Министерства юстиции, Министерства финансов, Министерства по налогам и сборам, Фонда социальной защиты, Государственного комитета по науке и технологиям, Верховного Суда, Конституционного Суда и др. Институт является разработчиком ряда государственных информационных ресурсов, таких как Единый государственный регистр юридических лиц и индивидуальных предпринимателей, Государственный реестр плательщиков и иных обязанных лиц. Эти области компетентности предприятия является предпосылкой для дальнейшего развития как ОАИС, так и взаимодействующих с ней информационных систем.</w:t>
      </w:r>
    </w:p>
    <w:p w14:paraId="0AB6971E" w14:textId="3F11DF0B" w:rsidR="00E8400F" w:rsidRPr="0046161F" w:rsidRDefault="009A292E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lastRenderedPageBreak/>
        <w:t>Государственное предприятие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="00E8400F" w:rsidRPr="0046161F">
        <w:rPr>
          <w:rFonts w:ascii="Times New Roman" w:eastAsia="Calibri" w:hAnsi="Times New Roman" w:cs="Times New Roman"/>
          <w:sz w:val="24"/>
          <w:szCs w:val="24"/>
        </w:rPr>
        <w:t xml:space="preserve"> исполняет две административные процедуры, предусмотренные постановлением Совета Министров Республики Беларусь от 2 июля 2010 г. № 1001:</w:t>
      </w:r>
    </w:p>
    <w:p w14:paraId="19D0116C" w14:textId="77777777" w:rsidR="00E8400F" w:rsidRPr="0046161F" w:rsidRDefault="00E8400F" w:rsidP="00D01431">
      <w:pPr>
        <w:numPr>
          <w:ilvl w:val="0"/>
          <w:numId w:val="3"/>
        </w:numPr>
        <w:spacing w:after="0" w:line="288" w:lineRule="auto"/>
        <w:ind w:hanging="11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государственная регистрация информационных ресурсов;</w:t>
      </w:r>
    </w:p>
    <w:p w14:paraId="5E392690" w14:textId="77777777" w:rsidR="00E8400F" w:rsidRPr="0046161F" w:rsidRDefault="00E8400F" w:rsidP="00D01431">
      <w:pPr>
        <w:numPr>
          <w:ilvl w:val="0"/>
          <w:numId w:val="3"/>
        </w:numPr>
        <w:spacing w:after="0" w:line="288" w:lineRule="auto"/>
        <w:ind w:hanging="11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государственная регистрация информационных систем.</w:t>
      </w:r>
    </w:p>
    <w:p w14:paraId="51894358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Эти две функции предприятия также заложены в стратегию развития предприятия в части использования государственных регистров информационных систем и информационных ресурсов как базы знаний для управления процессами предоставления электронных услуг с использованием ОАИС.</w:t>
      </w:r>
    </w:p>
    <w:p w14:paraId="19E9696D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Ведение регистров информационных систем и информационных регистров тесно связано с мониторингом процессов информатизации в Республике Беларусь – одной из задач определенной в Стратегии развития информационного общества.</w:t>
      </w:r>
    </w:p>
    <w:p w14:paraId="2A7E4800" w14:textId="67557A19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 объеме работ и доходов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Государственного предприятия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важное место занимает сопровождение ранее разработанных информационных систем. Этот вид деятельности приносит предприятию значительный доход и также включен в стратегию деятельности предприятия. Особое внимание уделяется аутсорсингу государственных информационных систем.</w:t>
      </w:r>
    </w:p>
    <w:p w14:paraId="499CF3D4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Еще одним элементом стратегии предприятия предполагается расширение типов разрабатываемых информационных систем, в частности систем электронного документооборота, электронных цифровых архивов. Анализ показывает, что такие услуги являются в стране востребованными, а предложение на рынке подобных услуг практически отсутствует. В состав комплексной услуги планируется включить:</w:t>
      </w:r>
    </w:p>
    <w:p w14:paraId="2542DEF7" w14:textId="77777777" w:rsidR="00E8400F" w:rsidRPr="0046161F" w:rsidRDefault="00E8400F" w:rsidP="00D01431">
      <w:pPr>
        <w:numPr>
          <w:ilvl w:val="0"/>
          <w:numId w:val="9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поставку информационной системы ведения цифровых архивов;</w:t>
      </w:r>
    </w:p>
    <w:p w14:paraId="11706022" w14:textId="7B303547" w:rsidR="00E8400F" w:rsidRPr="0046161F" w:rsidRDefault="00E8400F" w:rsidP="00D01431">
      <w:pPr>
        <w:numPr>
          <w:ilvl w:val="0"/>
          <w:numId w:val="9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предоставление аренды цифрового архива на аппаратно-программных средствах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 xml:space="preserve">Государственного предприятия 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>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1F24A6E2" w14:textId="77777777" w:rsidR="00E8400F" w:rsidRPr="0046161F" w:rsidRDefault="00E8400F" w:rsidP="00D01431">
      <w:pPr>
        <w:numPr>
          <w:ilvl w:val="0"/>
          <w:numId w:val="9"/>
        </w:num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формирование цифровых архивов на основе исходных бумажных документов, консультационные услуги.</w:t>
      </w:r>
    </w:p>
    <w:p w14:paraId="5C22FE39" w14:textId="53B0603B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 своей деятельности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Государственное предприятие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планирует использовать передовой зарубежный опыт. Поэтому в стратегии предприятия предусматривается развитие международного сотрудничества. В частности, по созданию условий для улучшения обмена и предоставления информации в области электронного правительства. Данное направление предполагается развивать при содействии Шведского агентств</w:t>
      </w:r>
      <w:bookmarkStart w:id="3" w:name="_Toc322099772"/>
      <w:r w:rsidR="00E26665" w:rsidRPr="0046161F">
        <w:rPr>
          <w:rFonts w:ascii="Times New Roman" w:eastAsia="Calibri" w:hAnsi="Times New Roman" w:cs="Times New Roman"/>
          <w:sz w:val="24"/>
          <w:szCs w:val="24"/>
        </w:rPr>
        <w:t>а Международного развития </w:t>
      </w:r>
      <w:r w:rsidRPr="0046161F">
        <w:rPr>
          <w:rFonts w:ascii="Times New Roman" w:eastAsia="Calibri" w:hAnsi="Times New Roman" w:cs="Times New Roman"/>
          <w:sz w:val="24"/>
          <w:szCs w:val="24"/>
        </w:rPr>
        <w:t>SIDA.</w:t>
      </w:r>
      <w:bookmarkEnd w:id="3"/>
    </w:p>
    <w:p w14:paraId="457FAD8B" w14:textId="52E660C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Организационная структура </w:t>
      </w:r>
      <w:r w:rsidR="00EE30FB" w:rsidRPr="0046161F">
        <w:rPr>
          <w:rFonts w:ascii="Times New Roman" w:eastAsia="Calibri" w:hAnsi="Times New Roman" w:cs="Times New Roman"/>
          <w:sz w:val="24"/>
          <w:szCs w:val="24"/>
        </w:rPr>
        <w:t>предприятия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(рисунок 1.1) представлена в виде иерархии. Для данного типа структуры характерны: каждый нижестоящий уровень контролируется вышестоящим и подчиняется ему; полномочия и ответственности работников управления соответствуют месту в иерархии и т.д.</w:t>
      </w:r>
    </w:p>
    <w:p w14:paraId="4E31895C" w14:textId="77777777" w:rsidR="00E8400F" w:rsidRPr="0046161F" w:rsidRDefault="00E8400F" w:rsidP="00D01431">
      <w:pPr>
        <w:keepNext/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9B7172" wp14:editId="6C5C0697">
            <wp:extent cx="5675200" cy="3534782"/>
            <wp:effectExtent l="0" t="0" r="190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79" cy="35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5C6C" w14:textId="4045FF5C" w:rsidR="00E8400F" w:rsidRPr="0046161F" w:rsidRDefault="00E8400F" w:rsidP="00D01431">
      <w:pPr>
        <w:spacing w:before="120" w:after="240" w:line="288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1.1 – Организационная структура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 xml:space="preserve">Государственного предприятия 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>«ЦЦР»</w:t>
      </w:r>
    </w:p>
    <w:p w14:paraId="14397873" w14:textId="77777777" w:rsidR="00E8400F" w:rsidRPr="0046161F" w:rsidRDefault="00E8400F" w:rsidP="00D01431">
      <w:pPr>
        <w:spacing w:after="0" w:line="288" w:lineRule="auto"/>
        <w:ind w:firstLine="708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BCE85C0" w14:textId="07FC0166" w:rsidR="00E8400F" w:rsidRPr="0046161F" w:rsidRDefault="00EE30FB" w:rsidP="00D01431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Предприятие</w:t>
      </w:r>
      <w:r w:rsidR="00E8400F" w:rsidRPr="0046161F">
        <w:rPr>
          <w:rFonts w:ascii="Times New Roman" w:eastAsia="Calibri" w:hAnsi="Times New Roman" w:cs="Times New Roman"/>
          <w:sz w:val="24"/>
          <w:szCs w:val="24"/>
        </w:rPr>
        <w:t xml:space="preserve"> входит в структуру Министерства связи и информатизации Республики Беларусь. Органом управления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Государственного предприятия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="00E8400F" w:rsidRPr="0046161F">
        <w:rPr>
          <w:rFonts w:ascii="Times New Roman" w:eastAsia="Calibri" w:hAnsi="Times New Roman" w:cs="Times New Roman"/>
          <w:sz w:val="24"/>
          <w:szCs w:val="24"/>
        </w:rPr>
        <w:t xml:space="preserve"> является директор, который назначается на должность и освобождается от должности Министром связи и информатизации Республики Беларусь на контрактной основе из числа лиц, обладающих необходимой квалификацией, на срок не менее двух лет.</w:t>
      </w:r>
    </w:p>
    <w:p w14:paraId="3CEE1CDF" w14:textId="77777777" w:rsidR="00E8400F" w:rsidRPr="0046161F" w:rsidRDefault="00E8400F" w:rsidP="00D01431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За последние 30 лет ценность принятия точных и оперативных решений на предприятиях вышла на первое место, а в условиях развернувшегося экономического кризиса данная проблема приобрела особую остроту. Информационные технологии в системе менеджмента на предприятии развивались вместе с совершенствованием систем управления и принятия решений все это время. На сегодняшний день информационные технологии управления предприятием неразрывно связаны с системой менеджмента, являясь единственным эффективным инструментом информационного обеспечения принятия решений на предприятиях.</w:t>
      </w:r>
    </w:p>
    <w:p w14:paraId="15D67640" w14:textId="005E4C24" w:rsidR="00E8400F" w:rsidRPr="0046161F" w:rsidRDefault="00E8400F" w:rsidP="00D01431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Государственном предприятии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используются следующие технологии:</w:t>
      </w:r>
    </w:p>
    <w:p w14:paraId="5F83238E" w14:textId="77777777" w:rsidR="00E8400F" w:rsidRPr="0046161F" w:rsidRDefault="00E8400F" w:rsidP="00D01431">
      <w:pPr>
        <w:numPr>
          <w:ilvl w:val="0"/>
          <w:numId w:val="10"/>
        </w:numPr>
        <w:tabs>
          <w:tab w:val="left" w:pos="709"/>
        </w:tabs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>ECM: Системы управления корпоративным контентом (Enterprise Content Management). Решение Oracle;</w:t>
      </w:r>
    </w:p>
    <w:p w14:paraId="44F7E22A" w14:textId="77777777" w:rsidR="00E8400F" w:rsidRPr="0046161F" w:rsidRDefault="00E8400F" w:rsidP="00D01431">
      <w:pPr>
        <w:numPr>
          <w:ilvl w:val="0"/>
          <w:numId w:val="10"/>
        </w:numPr>
        <w:tabs>
          <w:tab w:val="left" w:pos="709"/>
        </w:tabs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BI – бизнес-анализ, бизнес-аналитика (Business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>intelligence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>). Решения на базе Oracle, других методов и инструментов для построения информативных отчетов о текущей ситуации; инструментов, используемых для преобразования, хранения, анализа, моделирования, доставки и трассировки информации в ходе работы над задачами, связанными с принятием решений на основе фактических данных;</w:t>
      </w:r>
    </w:p>
    <w:p w14:paraId="74AC4E74" w14:textId="77777777" w:rsidR="00E8400F" w:rsidRPr="0046161F" w:rsidRDefault="00E8400F" w:rsidP="00D01431">
      <w:pPr>
        <w:numPr>
          <w:ilvl w:val="0"/>
          <w:numId w:val="10"/>
        </w:numPr>
        <w:tabs>
          <w:tab w:val="left" w:pos="709"/>
        </w:tabs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OAIS: Архивные открытые информационные системы. Решения по спецификациям эталонной модели OAIS, стандартам ISO и национальным стандартам в области архивов и делопроизводства на основе системы управления базами данных Oracle.</w:t>
      </w:r>
    </w:p>
    <w:p w14:paraId="114AB93F" w14:textId="77777777" w:rsidR="00E8400F" w:rsidRPr="0046161F" w:rsidRDefault="00E8400F" w:rsidP="00D01431">
      <w:pPr>
        <w:numPr>
          <w:ilvl w:val="0"/>
          <w:numId w:val="10"/>
        </w:numPr>
        <w:tabs>
          <w:tab w:val="left" w:pos="709"/>
        </w:tabs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>SOA: Системы с сервис-ориентированной архитектурой. Решения на основе Oracle и BPM (управление бизнес-процессами с использованием языковых средств);</w:t>
      </w:r>
    </w:p>
    <w:p w14:paraId="7AB15829" w14:textId="77777777" w:rsidR="00E8400F" w:rsidRPr="0046161F" w:rsidRDefault="00E8400F" w:rsidP="00D01431">
      <w:pPr>
        <w:numPr>
          <w:ilvl w:val="0"/>
          <w:numId w:val="10"/>
        </w:numPr>
        <w:tabs>
          <w:tab w:val="left" w:pos="709"/>
        </w:tabs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proofErr w:type="spellStart"/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>SaaS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программное обеспечение как услуга. Решения на базе центра обработки данных НИРУ «ИППС». Решения по аттестации и тестированию знаний, архивирование документов в электронной форме и др.;</w:t>
      </w:r>
    </w:p>
    <w:p w14:paraId="00901888" w14:textId="77777777" w:rsidR="00E8400F" w:rsidRPr="0046161F" w:rsidRDefault="00E8400F" w:rsidP="00D01431">
      <w:pPr>
        <w:numPr>
          <w:ilvl w:val="0"/>
          <w:numId w:val="10"/>
        </w:numPr>
        <w:tabs>
          <w:tab w:val="left" w:pos="709"/>
        </w:tabs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t>административные процедуры: государственная регистрация информационных систем; государственная регистрация информационных ресурсов согласно постановлению Совета Министров Республики Беларусь №1001 от 2 июля 2010 г. «Об утверждении перечня административных процедур, осуществляемых Министерством связи и информатизации».</w:t>
      </w:r>
    </w:p>
    <w:p w14:paraId="3309C1CB" w14:textId="77777777" w:rsidR="00D01431" w:rsidRPr="0046161F" w:rsidRDefault="00D01431" w:rsidP="00D01431">
      <w:pPr>
        <w:spacing w:line="288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185C5EEB" w14:textId="77777777" w:rsidR="00E8400F" w:rsidRPr="0046161F" w:rsidRDefault="00E8400F" w:rsidP="00BF6DF6">
      <w:pPr>
        <w:pStyle w:val="1"/>
      </w:pPr>
      <w:bookmarkStart w:id="4" w:name="_Toc76977011"/>
      <w:r w:rsidRPr="0046161F">
        <w:lastRenderedPageBreak/>
        <w:t>2 ИНСТРУМЕНТЫ WEB ТЕСТИРОВАНИЯ</w:t>
      </w:r>
      <w:bookmarkEnd w:id="4"/>
    </w:p>
    <w:p w14:paraId="2AB21801" w14:textId="77777777" w:rsidR="00E8400F" w:rsidRPr="0046161F" w:rsidRDefault="00E8400F" w:rsidP="00BF6DF6">
      <w:pPr>
        <w:pStyle w:val="2"/>
        <w:spacing w:before="120"/>
        <w:rPr>
          <w:rFonts w:eastAsia="Calibri"/>
        </w:rPr>
      </w:pPr>
      <w:bookmarkStart w:id="5" w:name="_Toc76977012"/>
      <w:r w:rsidRPr="0046161F">
        <w:rPr>
          <w:rFonts w:eastAsia="Calibri"/>
        </w:rPr>
        <w:t>2.1 Автоматизированное тестирование</w:t>
      </w:r>
      <w:bookmarkEnd w:id="5"/>
    </w:p>
    <w:p w14:paraId="0D4FAA28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</w:rPr>
        <w:t xml:space="preserve">Web-приложение – это клиент-серверное приложение, в котором клиентом выступает браузер, а сервером - 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</w:rPr>
        <w:t>web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</w:rPr>
        <w:t>-сервер, что уже является по сути двумя различными программами, которые необходимо тестировать как отдельно, так и в связке.</w:t>
      </w:r>
    </w:p>
    <w:p w14:paraId="443F7CD0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</w:rPr>
        <w:t xml:space="preserve">Почти все современные программы ориентированы на работу с сетью. Хранение данных 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</w:rPr>
        <w:t>web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</w:rPr>
        <w:t>-приложений осуществляется, преимущественно, на сервере, обмен информацией происходит по сети. Когда мы видим ошибку в сетевой среде, то зачастую сложно точно указать, где именно она произошла, и потому режим работы, или же сообщение об ошибке, которое мы получаем, может быть результатом ошибок, случившихся в разных частях сетевой системы.</w:t>
      </w:r>
    </w:p>
    <w:p w14:paraId="52A40334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Автоматизированное тестирование программного обеспечения – процесс верификации программного обеспечения, при котором основные функции и шаги теста, такие как: запуск, инициализация, выполнение, анализ и выдача результата, выполняются автоматически при помощи инструментов для автоматизированного тестирования. </w:t>
      </w:r>
    </w:p>
    <w:p w14:paraId="791BB68E" w14:textId="77777777" w:rsidR="00D01431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Инструмент для автоматизированного тестирования – программное обеспечение, посредством которого специалист по автоматизированному тестированию осуществляет: создание, отладку, выполнение и анализ результатов прогоном тест-скриптов.</w:t>
      </w:r>
    </w:p>
    <w:p w14:paraId="37376F88" w14:textId="77777777" w:rsidR="00E8400F" w:rsidRPr="0046161F" w:rsidRDefault="00E8400F" w:rsidP="00BF6DF6">
      <w:pPr>
        <w:pStyle w:val="2"/>
      </w:pPr>
      <w:bookmarkStart w:id="6" w:name="_Toc76977013"/>
      <w:r w:rsidRPr="0046161F">
        <w:t xml:space="preserve">2.2 </w:t>
      </w:r>
      <w:r w:rsidRPr="0046161F">
        <w:rPr>
          <w:lang w:val="en-US"/>
        </w:rPr>
        <w:t>Selenium</w:t>
      </w:r>
      <w:r w:rsidRPr="0046161F">
        <w:t xml:space="preserve"> </w:t>
      </w:r>
      <w:r w:rsidRPr="0046161F">
        <w:rPr>
          <w:lang w:val="en-US"/>
        </w:rPr>
        <w:t>IDE</w:t>
      </w:r>
      <w:bookmarkEnd w:id="6"/>
    </w:p>
    <w:p w14:paraId="64BE7751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Selenium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– это открытый и портативный инструмент для автоматического тестирования программного обеспечения для тестирования веб-приложений. Он имеет возможности для работы в разных браузерах и операционных системах.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Selenium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– это не просто инструмент, а набор инструментов, который помогает тестировщикам более эффективно автоматизировать веб-приложения.</w:t>
      </w:r>
    </w:p>
    <w:p w14:paraId="79F44021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Интегрированная среда разработки (IDE)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Selenium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– это плагин, который позволяет тестировщикам записывать свои действия, следуя рабочему процессу, который им необходим для тестирования.</w:t>
      </w:r>
    </w:p>
    <w:p w14:paraId="2A4D2CCC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Selenium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IDE призван обнаруживать функционал сайта, который раньше работал, но потом, вдруг, вышел из строя по каким-то причинам или начал работать не так, как от него требуется. Такое часто случается при внесении новых изменений на сайт - когда новый функционал сайта косвенно влияет на работу другого функционала и эта поломка может остаться незамеченной.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Selenium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IDE поможет зафиксировать работу текущего функционала путем создания тест кейсов вашего сайта. После внесения новых изменений на сайт, чтоб убедиться, что ничего не поломалось, нужно нажать одну кнопку и посмотреть результат выполнения тест кейсов.</w:t>
      </w:r>
    </w:p>
    <w:p w14:paraId="6DBC5CD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Преимущества </w:t>
      </w:r>
      <w:r w:rsidRPr="0046161F">
        <w:rPr>
          <w:rFonts w:ascii="Times New Roman" w:eastAsia="Times New Roman" w:hAnsi="Times New Roman" w:cs="Times New Roman"/>
          <w:sz w:val="24"/>
          <w:szCs w:val="24"/>
          <w:lang w:val="en-US"/>
        </w:rPr>
        <w:t>Selenium</w:t>
      </w:r>
      <w:r w:rsidRPr="0046161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433A16" w14:textId="77777777" w:rsidR="00E8400F" w:rsidRPr="0046161F" w:rsidRDefault="00E8400F" w:rsidP="00D01431">
      <w:pPr>
        <w:numPr>
          <w:ilvl w:val="0"/>
          <w:numId w:val="5"/>
        </w:numPr>
        <w:shd w:val="clear" w:color="auto" w:fill="FFFFFF"/>
        <w:spacing w:after="0" w:line="288" w:lineRule="auto"/>
        <w:ind w:left="70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Selenium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- инструмент с открытым исходным кодом;</w:t>
      </w:r>
    </w:p>
    <w:p w14:paraId="24185A00" w14:textId="77777777" w:rsidR="00E8400F" w:rsidRPr="0046161F" w:rsidRDefault="00E8400F" w:rsidP="00D01431">
      <w:pPr>
        <w:numPr>
          <w:ilvl w:val="0"/>
          <w:numId w:val="5"/>
        </w:numPr>
        <w:shd w:val="clear" w:color="auto" w:fill="FFFFFF"/>
        <w:spacing w:after="0" w:line="288" w:lineRule="auto"/>
        <w:ind w:left="70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может быть расширен для различных технологий, которые выставляют DOM;</w:t>
      </w:r>
    </w:p>
    <w:p w14:paraId="55417D27" w14:textId="77777777" w:rsidR="00E8400F" w:rsidRPr="0046161F" w:rsidRDefault="00E8400F" w:rsidP="00D01431">
      <w:pPr>
        <w:numPr>
          <w:ilvl w:val="0"/>
          <w:numId w:val="5"/>
        </w:numPr>
        <w:shd w:val="clear" w:color="auto" w:fill="FFFFFF"/>
        <w:spacing w:after="0" w:line="288" w:lineRule="auto"/>
        <w:ind w:left="70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имеет возможности для выполнения сценариев в разных браузерах;</w:t>
      </w:r>
    </w:p>
    <w:p w14:paraId="4C6B2220" w14:textId="77777777" w:rsidR="00E8400F" w:rsidRPr="0046161F" w:rsidRDefault="00E8400F" w:rsidP="00D01431">
      <w:pPr>
        <w:numPr>
          <w:ilvl w:val="0"/>
          <w:numId w:val="5"/>
        </w:numPr>
        <w:shd w:val="clear" w:color="auto" w:fill="FFFFFF"/>
        <w:spacing w:after="0" w:line="288" w:lineRule="auto"/>
        <w:ind w:left="70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может выполнять сценарии в различных операционных системах;</w:t>
      </w:r>
    </w:p>
    <w:p w14:paraId="4509011D" w14:textId="77777777" w:rsidR="00E8400F" w:rsidRPr="0046161F" w:rsidRDefault="00E8400F" w:rsidP="00D01431">
      <w:pPr>
        <w:numPr>
          <w:ilvl w:val="0"/>
          <w:numId w:val="5"/>
        </w:numPr>
        <w:shd w:val="clear" w:color="auto" w:fill="FFFFFF"/>
        <w:spacing w:after="0" w:line="288" w:lineRule="auto"/>
        <w:ind w:left="709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lastRenderedPageBreak/>
        <w:t>поддерживает мобильные устройства;</w:t>
      </w:r>
    </w:p>
    <w:p w14:paraId="057C8710" w14:textId="77777777" w:rsidR="00E8400F" w:rsidRPr="0046161F" w:rsidRDefault="00E8400F" w:rsidP="00D01431">
      <w:pPr>
        <w:numPr>
          <w:ilvl w:val="0"/>
          <w:numId w:val="6"/>
        </w:num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выполняет тесты в браузере, поэтому фокусировка не требуется во время выполнения скрипта.</w:t>
      </w:r>
    </w:p>
    <w:p w14:paraId="155615E8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Недостатки </w:t>
      </w:r>
      <w:r w:rsidRPr="0046161F">
        <w:rPr>
          <w:rFonts w:ascii="Times New Roman" w:eastAsia="Times New Roman" w:hAnsi="Times New Roman" w:cs="Times New Roman"/>
          <w:sz w:val="24"/>
          <w:szCs w:val="24"/>
          <w:lang w:val="en-US"/>
        </w:rPr>
        <w:t>Selenium</w:t>
      </w:r>
      <w:r w:rsidRPr="0046161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931563" w14:textId="77777777" w:rsidR="00E8400F" w:rsidRPr="0046161F" w:rsidRDefault="00E8400F" w:rsidP="00D01431">
      <w:pPr>
        <w:numPr>
          <w:ilvl w:val="0"/>
          <w:numId w:val="6"/>
        </w:num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поддерживает только веб-приложения;</w:t>
      </w:r>
    </w:p>
    <w:p w14:paraId="7FA841F7" w14:textId="77777777" w:rsidR="00E8400F" w:rsidRPr="0046161F" w:rsidRDefault="00E8400F" w:rsidP="00D01431">
      <w:pPr>
        <w:numPr>
          <w:ilvl w:val="0"/>
          <w:numId w:val="6"/>
        </w:num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нет функции, такой как хранилище объектов / сценарий восстановления;</w:t>
      </w:r>
    </w:p>
    <w:p w14:paraId="74F79A1D" w14:textId="77777777" w:rsidR="00E8400F" w:rsidRPr="0046161F" w:rsidRDefault="00E8400F" w:rsidP="00D01431">
      <w:pPr>
        <w:numPr>
          <w:ilvl w:val="0"/>
          <w:numId w:val="6"/>
        </w:num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невозможно получить доступ к элементам управления в браузере;</w:t>
      </w:r>
    </w:p>
    <w:p w14:paraId="59E02E43" w14:textId="77777777" w:rsidR="00E8400F" w:rsidRPr="0046161F" w:rsidRDefault="00E8400F" w:rsidP="00D01431">
      <w:pPr>
        <w:numPr>
          <w:ilvl w:val="0"/>
          <w:numId w:val="6"/>
        </w:num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нет генерации отчета о тестировании по умолчанию;</w:t>
      </w:r>
    </w:p>
    <w:p w14:paraId="085BB78E" w14:textId="77777777" w:rsidR="00E8400F" w:rsidRPr="0046161F" w:rsidRDefault="00E8400F" w:rsidP="00D01431">
      <w:pPr>
        <w:numPr>
          <w:ilvl w:val="0"/>
          <w:numId w:val="6"/>
        </w:num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для параметризации пользователи должны полагаться на язык программирования.</w:t>
      </w:r>
    </w:p>
    <w:p w14:paraId="419D75B0" w14:textId="77777777" w:rsidR="00E8400F" w:rsidRPr="0046161F" w:rsidRDefault="00E8400F" w:rsidP="00BF6DF6">
      <w:pPr>
        <w:pStyle w:val="2"/>
      </w:pPr>
      <w:bookmarkStart w:id="7" w:name="_Toc76977014"/>
      <w:r w:rsidRPr="0046161F">
        <w:t xml:space="preserve">2.3 </w:t>
      </w:r>
      <w:r w:rsidRPr="0046161F">
        <w:rPr>
          <w:lang w:val="en-US"/>
        </w:rPr>
        <w:t>Apache</w:t>
      </w:r>
      <w:r w:rsidRPr="0046161F">
        <w:t xml:space="preserve"> </w:t>
      </w:r>
      <w:r w:rsidRPr="0046161F">
        <w:rPr>
          <w:lang w:val="en-US"/>
        </w:rPr>
        <w:t>JMeter</w:t>
      </w:r>
      <w:bookmarkEnd w:id="7"/>
    </w:p>
    <w:p w14:paraId="50B8B621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Apache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в качестве настольного приложения, а на сегодняшний день существует множество настольных операционных систем; к сожалению, руководство не способно охватить установку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для каждой конкретной системы.</w:t>
      </w:r>
    </w:p>
    <w:p w14:paraId="592FFDF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Проще всего использовать для этого менеджер пакетов (например,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apt-get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); можно также загрузить и разархивировать бинарные файлы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с официального сайта и установить Java 8+.</w:t>
      </w:r>
    </w:p>
    <w:p w14:paraId="212F78E7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– это программное обеспечение, которое может выполнять нагрузочный тест, ориентированный на производительность бизнес (функциональный) тест, регрессионный тест и т. Д. По различным протоколам или технологиям.</w:t>
      </w:r>
    </w:p>
    <w:p w14:paraId="353DECE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Стефано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Маццокки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из Apache Software Foundation был первым разработчиком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. Он написал его в первую очередь для тестирования производительности Apache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JServ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(сейчас он называется проектом Apache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Tomcat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). Позже Apache переработал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для улучшения графического интерфейса и добавления функциональных возможностей тестирования.</w:t>
      </w:r>
    </w:p>
    <w:p w14:paraId="23B6B349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– это настольное Java-приложение с графическим интерфейсом, использующее графический API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Swing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>. Поэтому он может работать в любой среде / рабочей станции, которая принимает виртуальную машину Java, например – Windows, Linux, Mac и т. Д.</w:t>
      </w:r>
    </w:p>
    <w:p w14:paraId="3308CF09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Протоколы, поддерживаемые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FB6C1A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Web − HTTP, HTTPS сайты ‘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1.0’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2.0 (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ajax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flex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flex-ws-amf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F6F0780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веб-сервисы – SOAP / XML-RPC;</w:t>
      </w:r>
    </w:p>
    <w:p w14:paraId="317F7C43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− </w:t>
      </w:r>
      <w:r w:rsidRPr="0046161F">
        <w:rPr>
          <w:rFonts w:ascii="Times New Roman" w:eastAsia="Times New Roman" w:hAnsi="Times New Roman" w:cs="Times New Roman"/>
          <w:sz w:val="24"/>
          <w:szCs w:val="24"/>
        </w:rPr>
        <w:t>база данных через драйверы JDBC</w:t>
      </w:r>
      <w:r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02CEEA1D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− </w:t>
      </w:r>
      <w:r w:rsidRPr="0046161F">
        <w:rPr>
          <w:rFonts w:ascii="Times New Roman" w:eastAsia="Times New Roman" w:hAnsi="Times New Roman" w:cs="Times New Roman"/>
          <w:sz w:val="24"/>
          <w:szCs w:val="24"/>
        </w:rPr>
        <w:t>справочник – LDAP</w:t>
      </w:r>
      <w:r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56F810D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сервис обмена сообщениями через JMS;</w:t>
      </w:r>
    </w:p>
    <w:p w14:paraId="05AB95DB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− </w:t>
      </w:r>
      <w:r w:rsidRPr="0046161F">
        <w:rPr>
          <w:rFonts w:ascii="Times New Roman" w:eastAsia="Times New Roman" w:hAnsi="Times New Roman" w:cs="Times New Roman"/>
          <w:sz w:val="24"/>
          <w:szCs w:val="24"/>
        </w:rPr>
        <w:t>сервис – POP3, IMAP, SMTP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2A09314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Особенности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3739AA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будучи программным обеспечением с открытым исходн</w:t>
      </w:r>
      <w:r w:rsidR="00E26665" w:rsidRPr="0046161F">
        <w:rPr>
          <w:rFonts w:ascii="Times New Roman" w:eastAsia="Times New Roman" w:hAnsi="Times New Roman" w:cs="Times New Roman"/>
          <w:sz w:val="24"/>
          <w:szCs w:val="24"/>
        </w:rPr>
        <w:t>ым кодом, оно свободно </w:t>
      </w:r>
      <w:r w:rsidRPr="0046161F">
        <w:rPr>
          <w:rFonts w:ascii="Times New Roman" w:eastAsia="Times New Roman" w:hAnsi="Times New Roman" w:cs="Times New Roman"/>
          <w:sz w:val="24"/>
          <w:szCs w:val="24"/>
        </w:rPr>
        <w:t>доступно;</w:t>
      </w:r>
    </w:p>
    <w:p w14:paraId="32ABE89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имеет простой и понятный графический интерфейс;</w:t>
      </w:r>
    </w:p>
    <w:p w14:paraId="08073E7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−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может проводить тестирование нагрузки и производительности для различных типов серверов – Web – HTTP, HTTPS, SOAP, База данных через JDBC, LDAP, JMS, Mail – POP3 и т. д.;</w:t>
      </w:r>
    </w:p>
    <w:p w14:paraId="18F4A2B1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6161F">
        <w:rPr>
          <w:rFonts w:ascii="Times New Roman" w:eastAsia="Times New Roman" w:hAnsi="Times New Roman" w:cs="Times New Roman"/>
          <w:sz w:val="24"/>
          <w:szCs w:val="24"/>
        </w:rPr>
        <w:lastRenderedPageBreak/>
        <w:t>− это</w:t>
      </w:r>
      <w:proofErr w:type="gram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независимый от платформы инструмент. В Linux / Unix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может быть вызван нажатием на скрипт оболочки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>. В Windows его можно запустить, запустив файл jmeter.bat;</w:t>
      </w:r>
    </w:p>
    <w:p w14:paraId="7C122801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− имеет полную поддержку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Swing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и облегченных компонентов (предварительно скомпилированный JAR использует пакеты </w:t>
      </w:r>
      <w:proofErr w:type="spellStart"/>
      <w:proofErr w:type="gramStart"/>
      <w:r w:rsidRPr="0046161F">
        <w:rPr>
          <w:rFonts w:ascii="Times New Roman" w:eastAsia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46161F">
        <w:rPr>
          <w:rFonts w:ascii="Times New Roman" w:eastAsia="Times New Roman" w:hAnsi="Times New Roman" w:cs="Times New Roman"/>
          <w:sz w:val="24"/>
          <w:szCs w:val="24"/>
        </w:rPr>
        <w:t>. *);</w:t>
      </w:r>
    </w:p>
    <w:p w14:paraId="5F95A80C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−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хранит свои планы испытаний в формате XML. Это означает, что вы можете создать план тестирования с помощью текстового редактора;</w:t>
      </w:r>
    </w:p>
    <w:p w14:paraId="0B5CAD9A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полная многопоточная структура позволяет одновременную выборку многими потоками и одновременную выборку различных функций отдельными группами потоков;</w:t>
      </w:r>
    </w:p>
    <w:p w14:paraId="7D7CAD3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>− также можно использовать для автоматического и функционального тестирования приложений.</w:t>
      </w:r>
    </w:p>
    <w:p w14:paraId="330EAACB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</w:rPr>
        <w:t>JMeter</w:t>
      </w:r>
      <w:proofErr w:type="spellEnd"/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 имитирует группу пользователей, отправляющих запросы на целевой сервер, и возвращает статистику, которая показывает производительность / функциональность целевого сервера / приложения в виде таблиц, графиков и т. д.</w:t>
      </w:r>
    </w:p>
    <w:p w14:paraId="54BAF90C" w14:textId="77777777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75C971" wp14:editId="3EBDADD2">
            <wp:extent cx="4752975" cy="2943225"/>
            <wp:effectExtent l="0" t="0" r="9525" b="9525"/>
            <wp:docPr id="2" name="Рисунок 2" descr="JMeter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Meter Proc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3041" w14:textId="77777777" w:rsidR="00E8400F" w:rsidRPr="0046161F" w:rsidRDefault="00E8400F" w:rsidP="00D01431">
      <w:pPr>
        <w:shd w:val="clear" w:color="auto" w:fill="FFFFFF"/>
        <w:spacing w:before="120" w:after="240" w:line="28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161F">
        <w:rPr>
          <w:rFonts w:ascii="Times New Roman" w:eastAsia="Times New Roman" w:hAnsi="Times New Roman" w:cs="Times New Roman"/>
          <w:sz w:val="24"/>
          <w:szCs w:val="24"/>
        </w:rPr>
        <w:t xml:space="preserve">Рисунок 2.3.1 – Схема работы </w:t>
      </w:r>
      <w:proofErr w:type="spellStart"/>
      <w:r w:rsidRPr="0046161F">
        <w:rPr>
          <w:rFonts w:ascii="Times New Roman" w:eastAsia="Times New Roman" w:hAnsi="Times New Roman" w:cs="Times New Roman"/>
          <w:sz w:val="24"/>
          <w:szCs w:val="24"/>
          <w:lang w:val="en-US"/>
        </w:rPr>
        <w:t>ApacheJMeter</w:t>
      </w:r>
      <w:proofErr w:type="spellEnd"/>
    </w:p>
    <w:p w14:paraId="76D500DB" w14:textId="77777777" w:rsidR="00E8400F" w:rsidRPr="0046161F" w:rsidRDefault="00E8400F" w:rsidP="00BF6DF6">
      <w:pPr>
        <w:pStyle w:val="2"/>
      </w:pPr>
      <w:bookmarkStart w:id="8" w:name="_Toc76977015"/>
      <w:r w:rsidRPr="0046161F">
        <w:t xml:space="preserve">2.4 </w:t>
      </w:r>
      <w:proofErr w:type="spellStart"/>
      <w:r w:rsidRPr="0046161F">
        <w:t>Кроссбразерное</w:t>
      </w:r>
      <w:proofErr w:type="spellEnd"/>
      <w:r w:rsidRPr="0046161F">
        <w:t xml:space="preserve"> тестирование</w:t>
      </w:r>
      <w:bookmarkEnd w:id="8"/>
    </w:p>
    <w:p w14:paraId="648ECA31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Тестирование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кроссбраузерности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– вид тестирования, направленный на поддержку и правильное полное отображение программного продукта в разных браузерах, мобильных устройствах, планшетах, экранах различного размера.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Кроссбраузерное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тестирование – важный этап при разработке любой программы. Ведь внешний вид сайта и его корректное отображение на любом современном устройстве играет определяющую роль для заказчика.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Кроссбраузерное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тестирование необходимо т.к. приложения в разных браузерах работают неодинаково, браузеры трактуют по-разному, как должны работать эти приложения.</w:t>
      </w:r>
    </w:p>
    <w:p w14:paraId="54EFA4B9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Тестирование сайта начинается с выбора браузеров. Заказчик сам определяет, с какими именно веб-обозревателями будет работать его приложение. Как правило, рассматривают самые популярные браузеры.</w:t>
      </w:r>
    </w:p>
    <w:p w14:paraId="088F2EC4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Следует отметить, что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кроссбраузерное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тестирование необходимо выполнять, когда система стабильна и весь функционал отлажен, иначе будут возникать ошибки, которые не являются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кроссбраузерными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. Для оперативной проверки на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кроссбраузерность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существуют удобные онлайн-сервисы и утилиты. В результате такой проверки вы получаете готовые скриншоты отображения вашего сайта в разных браузерах, затем сравниваете и анализируете.</w:t>
      </w:r>
    </w:p>
    <w:p w14:paraId="7801DBB5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До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кроссбраузерного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тестирования необходимо проверить:</w:t>
      </w:r>
    </w:p>
    <w:p w14:paraId="7A56AC08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соответствие стандартам;</w:t>
      </w:r>
    </w:p>
    <w:p w14:paraId="6A12A3B8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проверка ссылок;</w:t>
      </w:r>
    </w:p>
    <w:p w14:paraId="681FAA93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– проверка отображения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pl-PL"/>
        </w:rPr>
        <w:t>web</w:t>
      </w:r>
      <w:r w:rsidRPr="0046161F">
        <w:rPr>
          <w:rFonts w:ascii="Times New Roman" w:eastAsia="Calibri" w:hAnsi="Times New Roman" w:cs="Times New Roman"/>
          <w:sz w:val="24"/>
          <w:szCs w:val="24"/>
        </w:rPr>
        <w:t>-сайта в одном из браузеров.</w:t>
      </w:r>
    </w:p>
    <w:p w14:paraId="21DFB65A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Существует два развития событий при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кроссбраузерном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тестировании:</w:t>
      </w:r>
    </w:p>
    <w:p w14:paraId="1E635238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берутся разные браузеры и сравниваются с требованиями. Особенно если для разных браузеров требования разные;</w:t>
      </w:r>
    </w:p>
    <w:p w14:paraId="6355F8AC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при отсутствии требований берётся один браузер, который является «эталонным» и начинается сравнение всех остальных браузеров с ним.</w:t>
      </w:r>
    </w:p>
    <w:p w14:paraId="7431BF83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Что необходимо варьировать при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кроссбраузерном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тестировании:</w:t>
      </w:r>
    </w:p>
    <w:p w14:paraId="338D0D69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разные браузеры;</w:t>
      </w:r>
    </w:p>
    <w:p w14:paraId="454842B2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разрешение экрана;</w:t>
      </w:r>
    </w:p>
    <w:p w14:paraId="0033806F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количество цветов;</w:t>
      </w:r>
    </w:p>
    <w:p w14:paraId="52D2C6AA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46161F">
        <w:rPr>
          <w:rFonts w:ascii="Times New Roman" w:eastAsia="Calibri" w:hAnsi="Times New Roman" w:cs="Times New Roman"/>
          <w:sz w:val="24"/>
          <w:szCs w:val="24"/>
          <w:lang w:val="pl-PL"/>
        </w:rPr>
        <w:t>javascript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B1C4544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Обеспечение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кроссбраузерности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069A444F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– написание специального </w:t>
      </w:r>
      <w:r w:rsidRPr="0046161F">
        <w:rPr>
          <w:rFonts w:ascii="Times New Roman" w:eastAsia="Calibri" w:hAnsi="Times New Roman" w:cs="Times New Roman"/>
          <w:sz w:val="24"/>
          <w:szCs w:val="24"/>
          <w:lang w:val="pl-PL"/>
        </w:rPr>
        <w:t>CSS</w:t>
      </w:r>
      <w:r w:rsidRPr="0046161F">
        <w:rPr>
          <w:rFonts w:ascii="Times New Roman" w:eastAsia="Calibri" w:hAnsi="Times New Roman" w:cs="Times New Roman"/>
          <w:sz w:val="24"/>
          <w:szCs w:val="24"/>
        </w:rPr>
        <w:t>/</w:t>
      </w:r>
      <w:r w:rsidRPr="0046161F">
        <w:rPr>
          <w:rFonts w:ascii="Times New Roman" w:eastAsia="Calibri" w:hAnsi="Times New Roman" w:cs="Times New Roman"/>
          <w:sz w:val="24"/>
          <w:szCs w:val="24"/>
          <w:lang w:val="pl-PL"/>
        </w:rPr>
        <w:t>JavaScript</w:t>
      </w:r>
      <w:r w:rsidRPr="0046161F">
        <w:rPr>
          <w:rFonts w:ascii="Times New Roman" w:eastAsia="Calibri" w:hAnsi="Times New Roman" w:cs="Times New Roman"/>
          <w:sz w:val="24"/>
          <w:szCs w:val="24"/>
        </w:rPr>
        <w:t>-кода, который будет выполняться только в определённых версиях определённых браузеров;</w:t>
      </w:r>
    </w:p>
    <w:p w14:paraId="673B2EE3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использование элементов верстки, которые одинаково хорошо совместимы с большинством версий наиболее распространенных браузеров;</w:t>
      </w:r>
    </w:p>
    <w:p w14:paraId="6482B066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чётко планировать соответствующие действия команды разработки и тестирования, проводить полномасштабные тесты;</w:t>
      </w:r>
    </w:p>
    <w:p w14:paraId="04B63584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– написание качественного кода, чтобы приложение было совместимо с 2-3 самыми распространёнными браузерами и их версиями.</w:t>
      </w:r>
    </w:p>
    <w:p w14:paraId="5D2FB11D" w14:textId="77777777" w:rsidR="00E8400F" w:rsidRPr="0046161F" w:rsidRDefault="00E8400F" w:rsidP="00BF6DF6">
      <w:pPr>
        <w:pStyle w:val="2"/>
        <w:rPr>
          <w:rFonts w:eastAsia="Calibri"/>
        </w:rPr>
      </w:pPr>
      <w:bookmarkStart w:id="9" w:name="_Toc76977016"/>
      <w:r w:rsidRPr="0046161F">
        <w:rPr>
          <w:rFonts w:eastAsia="Calibri"/>
        </w:rPr>
        <w:t xml:space="preserve">2.5 </w:t>
      </w:r>
      <w:r w:rsidRPr="0046161F">
        <w:rPr>
          <w:rFonts w:eastAsia="Calibri"/>
          <w:lang w:val="en-US"/>
        </w:rPr>
        <w:t>A</w:t>
      </w:r>
      <w:proofErr w:type="spellStart"/>
      <w:r w:rsidRPr="0046161F">
        <w:rPr>
          <w:rFonts w:eastAsia="Calibri"/>
        </w:rPr>
        <w:t>llure</w:t>
      </w:r>
      <w:bookmarkEnd w:id="9"/>
      <w:proofErr w:type="spellEnd"/>
    </w:p>
    <w:p w14:paraId="09AA8D2A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– инструмент, позволяющий внести прозрачность в процесс создания и выполнения функциональных тестов. Красивые и понятные отчёты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помогают команде решить перечисленные выше проблемы и начать наконец разговаривать на одном языке. Инструмент имеет модульную структуру, позволяющую легко интегрировать его с уже используемыми инструментами автоматизации тестирования.</w:t>
      </w:r>
    </w:p>
    <w:p w14:paraId="6EF63FC0" w14:textId="3B15C3BA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Framework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- это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гибкий легкий многоязычный инструмент для создания отчетов о тестировании, который не только показывает очень краткое представление того, что было протестировано в удобной форме веб-отчета, но и позволяет каждому, кто участвует в процессе разработки, извлекать максимум полезной информации из повседневного выполнения тест</w:t>
      </w:r>
      <w:r w:rsidR="00CF52BA" w:rsidRPr="0046161F">
        <w:rPr>
          <w:rFonts w:ascii="Times New Roman" w:eastAsia="Calibri" w:hAnsi="Times New Roman" w:cs="Times New Roman"/>
          <w:sz w:val="24"/>
          <w:szCs w:val="24"/>
        </w:rPr>
        <w:t>ов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7F88B21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С точки зрения разработки и качества отчеты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сокращают общий жизненный цикл дефектов: сбои тестов можно разделить на ошибки и неработающие тесты, также </w:t>
      </w:r>
      <w:r w:rsidRPr="0046161F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можно настроить журналы, шаги,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фикстуры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>, вложения, тайминги, историю и интеграцию с TMS и системами отслеживания ошибок, так что у ответственных разработчиков и тестировщиков будет вся информация под рукой.</w:t>
      </w:r>
    </w:p>
    <w:p w14:paraId="14FE5DDD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С точки зрения менеджеров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предоставляет четкую «общую картину» того, какие функции были рассмотрены, где сгруппированы дефекты, как выглядит график выполнения и многие другие удобные вещи. Модульность и расширяемость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гарантирует, что вы всегда сможете настроить что-то так, чтобы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подошел вам лучше.</w:t>
      </w:r>
    </w:p>
    <w:p w14:paraId="7D6397E9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Allure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основан на стандартном выводе результатов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xUnit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>, но добавляет некоторые дополнительные данные. Любой отчет создается в два этапа. Во время выполнения теста (первый шаг) небольшая библиотека под названием адаптер, подключенная к платформе тестирования, сохраняет информацию о выполненных тестах в файлы XML, уже предоставляются адаптеры для популярных платформ тестирования Java, PHP, Ruby, Python, Scala и C #.</w:t>
      </w:r>
    </w:p>
    <w:p w14:paraId="70C7C16C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Во время создания отчета (второй шаг) файлы XML преобразуются в отчет HTML. Это можно сделать с помощью инструмента командной строки, плагина для CI или инструмента сборки.</w:t>
      </w:r>
    </w:p>
    <w:p w14:paraId="3A544F23" w14:textId="77777777" w:rsidR="00E8400F" w:rsidRPr="0046161F" w:rsidRDefault="00E8400F" w:rsidP="00BF6DF6">
      <w:pPr>
        <w:pStyle w:val="2"/>
        <w:rPr>
          <w:rFonts w:eastAsia="Calibri"/>
        </w:rPr>
      </w:pPr>
      <w:bookmarkStart w:id="10" w:name="_Toc76977017"/>
      <w:r w:rsidRPr="0046161F">
        <w:rPr>
          <w:rFonts w:eastAsia="Calibri"/>
        </w:rPr>
        <w:t xml:space="preserve">2.6 </w:t>
      </w:r>
      <w:proofErr w:type="spellStart"/>
      <w:r w:rsidRPr="0046161F">
        <w:rPr>
          <w:rFonts w:eastAsia="Calibri"/>
          <w:lang w:val="en-US"/>
        </w:rPr>
        <w:t>GTmetrix</w:t>
      </w:r>
      <w:bookmarkEnd w:id="10"/>
      <w:proofErr w:type="spellEnd"/>
    </w:p>
    <w:p w14:paraId="4F6CB1C7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GTmetrix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– сервис для оценки скорости загрузки сайта. Работает по аналогии с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PageSpeed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>, то есть заходит на указанный сайт, считывает, что там загружается и в каких количествах, и выдает некий результат в «условных попугаях».</w:t>
      </w:r>
    </w:p>
    <w:p w14:paraId="17ED04C0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Инструмент позволяет проанализировать быстродействие страниц через Google Page Speed и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YSlow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. Плагин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GTMetrix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создает итоговый отчет для страниц, показывает имеющиеся ошибки в работе и предлагает рекомендации, которые помогут справиться с возникшими проблемами и ошибками.</w:t>
      </w:r>
    </w:p>
    <w:p w14:paraId="7ADBEAFA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GTMetrix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в основном рассматривался, как инструмент, позволяющий понять, что нужно улучшить, чтоб разогнать ваш сайт. Но вы также можете использовать функцию оповещения, чтоб всегда быть в курсе того, что ваш сайт не загружается с желаемой скоростью.</w:t>
      </w:r>
    </w:p>
    <w:p w14:paraId="61D25F9F" w14:textId="77777777" w:rsidR="00D01431" w:rsidRPr="0046161F" w:rsidRDefault="00D01431">
      <w:pPr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EAB38B1" w14:textId="77777777" w:rsidR="00E8400F" w:rsidRPr="0046161F" w:rsidRDefault="00E8400F" w:rsidP="00BF6DF6">
      <w:pPr>
        <w:pStyle w:val="1"/>
        <w:spacing w:after="240"/>
      </w:pPr>
      <w:bookmarkStart w:id="11" w:name="_Toc76977018"/>
      <w:r w:rsidRPr="0046161F">
        <w:lastRenderedPageBreak/>
        <w:t>3 ИНДИВИДУАЛЬНОЕ ЗАДАНИЕ</w:t>
      </w:r>
      <w:bookmarkEnd w:id="11"/>
    </w:p>
    <w:p w14:paraId="69AAC7A6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 целях достижения лучшего результата на практике посодействовало ознакомление с программой и содержанием предстоящих работ, изучение рекомендуемой литературы, получение необходимой консультации по организации и методике работ со стороны руководителя практики. </w:t>
      </w:r>
    </w:p>
    <w:p w14:paraId="57BA13FA" w14:textId="77777777" w:rsidR="00E8400F" w:rsidRPr="0046161F" w:rsidRDefault="00E8400F" w:rsidP="001C7F90">
      <w:pPr>
        <w:tabs>
          <w:tab w:val="left" w:pos="1134"/>
        </w:tabs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Индивидуальное задание состояло из нескольких задач:</w:t>
      </w:r>
    </w:p>
    <w:p w14:paraId="189D5482" w14:textId="77777777" w:rsidR="001C7F90" w:rsidRPr="0046161F" w:rsidRDefault="001C7F90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Прибыть в установленные сроки на место прохождения практики и пройти необходимые установленные на предприятии инструктажи по технике безопасности и охране труда;</w:t>
      </w:r>
    </w:p>
    <w:p w14:paraId="66BFCE46" w14:textId="68AE299A" w:rsidR="001C7F90" w:rsidRPr="0046161F" w:rsidRDefault="001C7F90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Ознакомиться со структурой предприятия</w:t>
      </w:r>
      <w:r w:rsidR="00197447" w:rsidRPr="0046161F">
        <w:rPr>
          <w:rFonts w:ascii="Times New Roman" w:eastAsia="Calibri" w:hAnsi="Times New Roman" w:cs="Times New Roman"/>
          <w:sz w:val="24"/>
          <w:szCs w:val="24"/>
        </w:rPr>
        <w:t xml:space="preserve"> и его производственной структурой</w:t>
      </w:r>
      <w:r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67594578" w14:textId="7587473C" w:rsidR="001C7F90" w:rsidRPr="0046161F" w:rsidRDefault="00197447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Ознакомиться со структурой базового подразделения организации</w:t>
      </w:r>
      <w:r w:rsidR="001C7F90"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66CAF7F7" w14:textId="63EC8A0E" w:rsidR="001C7F90" w:rsidRPr="0046161F" w:rsidRDefault="001C7F90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Изучить </w:t>
      </w:r>
      <w:r w:rsidR="00197447" w:rsidRPr="0046161F">
        <w:rPr>
          <w:rFonts w:ascii="Times New Roman" w:eastAsia="Calibri" w:hAnsi="Times New Roman" w:cs="Times New Roman"/>
          <w:sz w:val="24"/>
          <w:szCs w:val="24"/>
        </w:rPr>
        <w:t>состав технологического оборудования организации;</w:t>
      </w:r>
    </w:p>
    <w:p w14:paraId="1397A3BD" w14:textId="7DD90309" w:rsidR="001C7F90" w:rsidRPr="0046161F" w:rsidRDefault="001C7F90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Изучить </w:t>
      </w:r>
      <w:r w:rsidR="00197447" w:rsidRPr="0046161F">
        <w:rPr>
          <w:rFonts w:ascii="Times New Roman" w:eastAsia="Calibri" w:hAnsi="Times New Roman" w:cs="Times New Roman"/>
          <w:sz w:val="24"/>
          <w:szCs w:val="24"/>
        </w:rPr>
        <w:t>технологическое оборудование программного обеспечения</w:t>
      </w:r>
      <w:r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3B713771" w14:textId="6185022F" w:rsidR="001C7F90" w:rsidRPr="0046161F" w:rsidRDefault="00197447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Разработка, тестиров</w:t>
      </w:r>
      <w:r w:rsidR="00AE3CDB" w:rsidRPr="0046161F">
        <w:rPr>
          <w:rFonts w:ascii="Times New Roman" w:eastAsia="Calibri" w:hAnsi="Times New Roman" w:cs="Times New Roman"/>
          <w:sz w:val="24"/>
          <w:szCs w:val="24"/>
        </w:rPr>
        <w:t>ание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и отладка элементов</w:t>
      </w:r>
      <w:r w:rsidR="00AE3CDB" w:rsidRPr="0046161F">
        <w:rPr>
          <w:rFonts w:ascii="Times New Roman" w:eastAsia="Calibri" w:hAnsi="Times New Roman" w:cs="Times New Roman"/>
          <w:sz w:val="24"/>
          <w:szCs w:val="24"/>
        </w:rPr>
        <w:t xml:space="preserve"> технологического программного обеспечения</w:t>
      </w:r>
      <w:r w:rsidR="001C7F90" w:rsidRPr="0046161F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0457F5E1" w14:textId="41CEE867" w:rsidR="001C7F90" w:rsidRPr="0046161F" w:rsidRDefault="00AE3CDB" w:rsidP="001C7F90">
      <w:pPr>
        <w:pStyle w:val="a8"/>
        <w:numPr>
          <w:ilvl w:val="0"/>
          <w:numId w:val="11"/>
        </w:numPr>
        <w:tabs>
          <w:tab w:val="left" w:pos="993"/>
        </w:tabs>
        <w:spacing w:after="0" w:line="288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Выполнение индивидуального задания.</w:t>
      </w:r>
    </w:p>
    <w:p w14:paraId="3D8068BB" w14:textId="2BB47FF7" w:rsidR="00E8400F" w:rsidRPr="0046161F" w:rsidRDefault="00E8400F" w:rsidP="001C7F90">
      <w:pPr>
        <w:spacing w:after="0" w:line="288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Во время прохождения </w:t>
      </w:r>
      <w:r w:rsidR="00EE30FB" w:rsidRPr="0046161F">
        <w:rPr>
          <w:rFonts w:ascii="Times New Roman" w:eastAsia="Calibri" w:hAnsi="Times New Roman" w:cs="Times New Roman"/>
          <w:sz w:val="24"/>
          <w:szCs w:val="24"/>
        </w:rPr>
        <w:t>технологической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практики было выполнено задание, полученное от руководителя. Была выполнена программа практики и соблюдено положение по </w:t>
      </w:r>
      <w:r w:rsidR="004C4706" w:rsidRPr="0046161F">
        <w:rPr>
          <w:rFonts w:ascii="Times New Roman" w:eastAsia="Calibri" w:hAnsi="Times New Roman" w:cs="Times New Roman"/>
          <w:sz w:val="24"/>
          <w:szCs w:val="24"/>
        </w:rPr>
        <w:t>технологической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практике. Выполнены административные и научно–технические указания руководителя практики на производстве, неуклонно соблюдались правила техники безопасности. Соблюдена трудовая дисциплина на </w:t>
      </w:r>
      <w:r w:rsidR="004C4706" w:rsidRPr="0046161F">
        <w:rPr>
          <w:rFonts w:ascii="Times New Roman" w:eastAsia="Calibri" w:hAnsi="Times New Roman" w:cs="Times New Roman"/>
          <w:sz w:val="24"/>
          <w:szCs w:val="24"/>
        </w:rPr>
        <w:t>предприятии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. Было принято активное участие в общественной    работе   на </w:t>
      </w:r>
      <w:r w:rsidR="004C4706" w:rsidRPr="0046161F">
        <w:rPr>
          <w:rFonts w:ascii="Times New Roman" w:eastAsia="Calibri" w:hAnsi="Times New Roman" w:cs="Times New Roman"/>
          <w:sz w:val="24"/>
          <w:szCs w:val="24"/>
        </w:rPr>
        <w:t>предприятии</w:t>
      </w:r>
      <w:r w:rsidRPr="0046161F">
        <w:rPr>
          <w:rFonts w:ascii="Times New Roman" w:eastAsia="Calibri" w:hAnsi="Times New Roman" w:cs="Times New Roman"/>
          <w:sz w:val="24"/>
          <w:szCs w:val="24"/>
        </w:rPr>
        <w:t>. А также было систематическое ведение дневника практики и своевременное составление отчета о прохождении практики.</w:t>
      </w:r>
      <w:r w:rsidRPr="0046161F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023EA1AC" w14:textId="1E844C2F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Целью выполнения индивидуального задания на предприятии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Государственное предприятие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было выполнение тестирования разработанного в организации сайта «</w:t>
      </w:r>
      <w:r w:rsidR="009931DF"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social</w:t>
      </w:r>
      <w:r w:rsidR="009931DF"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931DF"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monitoring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». Это портал </w:t>
      </w:r>
      <w:r w:rsidR="0011380B" w:rsidRPr="0046161F">
        <w:rPr>
          <w:rFonts w:ascii="Times New Roman" w:eastAsia="Calibri" w:hAnsi="Times New Roman" w:cs="Times New Roman"/>
          <w:sz w:val="24"/>
          <w:szCs w:val="24"/>
        </w:rPr>
        <w:t>предназначен для мониторинга социально-экономического состояния строительной отрасли. Сейчас работает в тестовом режиме и недоступен в сети интернет.</w:t>
      </w:r>
    </w:p>
    <w:p w14:paraId="37CCE31B" w14:textId="77777777" w:rsidR="00E8400F" w:rsidRPr="0046161F" w:rsidRDefault="00E8400F" w:rsidP="00D01431">
      <w:pPr>
        <w:spacing w:after="0"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За время выполнения тестирования были составлены тест-кейсы для проверки отображения интерфейса и функциональной работоспособности клиентской и административной ролей. Результаты выполнения отображены на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 xml:space="preserve"> представленных ниже 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рисунках. </w:t>
      </w:r>
    </w:p>
    <w:p w14:paraId="4A314F50" w14:textId="77777777" w:rsidR="00E8400F" w:rsidRPr="0046161F" w:rsidRDefault="00E8400F" w:rsidP="00D01431">
      <w:pPr>
        <w:spacing w:after="0"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BC8BFF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C22CDB" wp14:editId="6D3F7FAF">
            <wp:extent cx="6120130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0F8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 – Результат выполнения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1</w:t>
      </w:r>
    </w:p>
    <w:p w14:paraId="71B8F32E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124A45" wp14:editId="30B80FE9">
            <wp:extent cx="6120130" cy="3441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ACA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3.2 – Результат выполнения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2</w:t>
      </w:r>
    </w:p>
    <w:p w14:paraId="07B463A0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0472521" wp14:editId="64682167">
            <wp:extent cx="6120130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953E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3.3 – Результат выполнения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3</w:t>
      </w:r>
    </w:p>
    <w:p w14:paraId="7D903420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D65206" wp14:editId="7E156F57">
            <wp:extent cx="6120130" cy="34410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B034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3.4 – Результат выполнения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4</w:t>
      </w:r>
    </w:p>
    <w:p w14:paraId="6D70890A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5D6188" wp14:editId="74735ADF">
            <wp:extent cx="6120130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2FC9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3.5 – Результат выполнения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4</w:t>
      </w:r>
    </w:p>
    <w:p w14:paraId="4CA3DBE7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В результате проведения тестирования с помощью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Selenium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IDE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был протестирован общий функционал сайта и как ведет себя системы при переходах на другие страницы сайта, включая форму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авторазации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и систему поиска.</w:t>
      </w:r>
    </w:p>
    <w:p w14:paraId="45381B5D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7E8E96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720D42" wp14:editId="1A73545A">
            <wp:extent cx="4972050" cy="2428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0" t="14117" r="17669" b="15298"/>
                    <a:stretch/>
                  </pic:blipFill>
                  <pic:spPr bwMode="auto">
                    <a:xfrm>
                      <a:off x="0" y="0"/>
                      <a:ext cx="49720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0D520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Рисунок 3.6 – Генерация запросов пользователем</w:t>
      </w:r>
    </w:p>
    <w:p w14:paraId="2A6D1527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77BD16" wp14:editId="6D9DDE44">
            <wp:extent cx="6120130" cy="148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6818"/>
                    <a:stretch/>
                  </pic:blipFill>
                  <pic:spPr bwMode="auto">
                    <a:xfrm>
                      <a:off x="0" y="0"/>
                      <a:ext cx="612013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13B8E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Рисунок 3.7 – Результаты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36E68DE1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64B869" wp14:editId="1F036897">
            <wp:extent cx="6120130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BBAB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3.8 – График результатов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66755B2C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D03787" wp14:editId="2EEF2B9B">
            <wp:extent cx="6120130" cy="1438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8203"/>
                    <a:stretch/>
                  </pic:blipFill>
                  <pic:spPr bwMode="auto"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8ED6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3.9 – Результаты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516F7824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68B2ED" wp14:editId="53A4EADD">
            <wp:extent cx="6120130" cy="3441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D319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3.10 – График результатов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698F2DA3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30609" wp14:editId="529B7ABC">
            <wp:extent cx="6120130" cy="146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7372"/>
                    <a:stretch/>
                  </pic:blipFill>
                  <pic:spPr bwMode="auto">
                    <a:xfrm>
                      <a:off x="0" y="0"/>
                      <a:ext cx="612013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B1F6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3.11 – Результаты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2B760BDA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C054B1" wp14:editId="3A7DCE56">
            <wp:extent cx="6120130" cy="34410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69BB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3.12 – График результатов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33322C56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619063" wp14:editId="44ECE2F5">
            <wp:extent cx="6120130" cy="34410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D52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3.13 – График результатов нагрузочного тестирования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5494E09B" w14:textId="58101756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В ходе проведения нагрузочного тестирования портала «</w:t>
      </w:r>
      <w:r w:rsidR="00233126"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social</w:t>
      </w:r>
      <w:r w:rsidR="00233126"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3126"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monitoring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» с каждым проводимым тестом постепенно было увеличено количество пользователей, посещаемых сайт в результате чего время обработки запроса и время отклика существенно возрастали, во время проведения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test</w:t>
      </w:r>
      <w:r w:rsidRPr="0046161F">
        <w:rPr>
          <w:rFonts w:ascii="Times New Roman" w:eastAsia="Calibri" w:hAnsi="Times New Roman" w:cs="Times New Roman"/>
          <w:sz w:val="24"/>
          <w:szCs w:val="24"/>
        </w:rPr>
        <w:t>3 количество пользователей было увеличено до 250 за 40 секунд, время отклика увеличилось в разы по сравнению с меньшим количеством пользователей за это же время.</w:t>
      </w:r>
    </w:p>
    <w:p w14:paraId="6E796E87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lastRenderedPageBreak/>
        <w:t>Так же при более длительном проведении тестирования была выявлена нестабильная функциональность сайта при среднем значении нагрузки пользователями.</w:t>
      </w:r>
    </w:p>
    <w:p w14:paraId="4392112D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A9C6FC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CBA54C" wp14:editId="75913BB5">
            <wp:extent cx="5962015" cy="385762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573" r="46618" b="6994"/>
                    <a:stretch/>
                  </pic:blipFill>
                  <pic:spPr bwMode="auto">
                    <a:xfrm>
                      <a:off x="0" y="0"/>
                      <a:ext cx="5971106" cy="386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39101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3.14 – Результаты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кроссбраузерного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тестирования</w:t>
      </w:r>
    </w:p>
    <w:p w14:paraId="541EBCF0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AC8C8F" wp14:editId="799922E3">
            <wp:extent cx="6048497" cy="3943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912" r="47084" b="6164"/>
                    <a:stretch/>
                  </pic:blipFill>
                  <pic:spPr bwMode="auto">
                    <a:xfrm>
                      <a:off x="0" y="0"/>
                      <a:ext cx="6068267" cy="395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31A7B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Рисунок 3.15 – Результаты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кроссбраузерного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тестирования </w:t>
      </w:r>
    </w:p>
    <w:p w14:paraId="3B5BAB9D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 xml:space="preserve">В результате проведения кроссбраузеного тестирования было выявлено как отображается главная и другиие страницы сайта в таких браузерах как 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Internet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Explorer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Chrome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Firefox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и 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Opera</w:t>
      </w:r>
      <w:r w:rsidRPr="00461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6D37216" w14:textId="77777777" w:rsidR="00E8400F" w:rsidRPr="0046161F" w:rsidRDefault="00E8400F" w:rsidP="00D01431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CC9DD8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DC4F9C" wp14:editId="58E6D1F0">
            <wp:extent cx="5924550" cy="3047846"/>
            <wp:effectExtent l="0" t="0" r="0" b="635"/>
            <wp:docPr id="18" name="Рисунок 18" descr="https://sun9-8.userapi.com/impg/kLsIZUwRzCPF14KvDQ1_mWC6al5zGzisahKm4w/R1bqCMoDz-I.jpg?size=1280x720&amp;quality=96&amp;sign=faaf519f709fc1a8ba4650170da1a5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.userapi.com/impg/kLsIZUwRzCPF14KvDQ1_mWC6al5zGzisahKm4w/R1bqCMoDz-I.jpg?size=1280x720&amp;quality=96&amp;sign=faaf519f709fc1a8ba4650170da1a5b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" t="6087" r="830" b="5350"/>
                    <a:stretch/>
                  </pic:blipFill>
                  <pic:spPr bwMode="auto">
                    <a:xfrm>
                      <a:off x="0" y="0"/>
                      <a:ext cx="5926424" cy="30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037DF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Рисунок 3.16 – График результативности тестирования</w:t>
      </w:r>
    </w:p>
    <w:p w14:paraId="7AFC15AA" w14:textId="77777777" w:rsidR="00E8400F" w:rsidRPr="0046161F" w:rsidRDefault="00E8400F" w:rsidP="00D01431">
      <w:pPr>
        <w:spacing w:after="0" w:line="288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D808AE" w14:textId="77777777" w:rsidR="00E8400F" w:rsidRPr="0046161F" w:rsidRDefault="00E8400F" w:rsidP="001C7F90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10BBDC" wp14:editId="5F039EF7">
            <wp:extent cx="5853262" cy="1485900"/>
            <wp:effectExtent l="0" t="0" r="0" b="0"/>
            <wp:docPr id="19" name="Рисунок 19" descr="https://sun9-43.userapi.com/impg/PiEzcxDMEhLZr9bNUsYkSQZ5qYqVPXj8xJH_sg/nayBBHMOQAE.jpg?size=1280x720&amp;quality=96&amp;sign=0763d892196f106d7c2225ed268841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PiEzcxDMEhLZr9bNUsYkSQZ5qYqVPXj8xJH_sg/nayBBHMOQAE.jpg?size=1280x720&amp;quality=96&amp;sign=0763d892196f106d7c2225ed268841b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t="6364" b="49355"/>
                    <a:stretch/>
                  </pic:blipFill>
                  <pic:spPr bwMode="auto">
                    <a:xfrm>
                      <a:off x="0" y="0"/>
                      <a:ext cx="5863591" cy="14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C0AC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Рисунок 3.17 – Тестовый сценарий 1</w:t>
      </w:r>
    </w:p>
    <w:p w14:paraId="66D94892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F664D7" wp14:editId="0F87504B">
            <wp:extent cx="6120130" cy="3442573"/>
            <wp:effectExtent l="0" t="0" r="0" b="5715"/>
            <wp:docPr id="20" name="Рисунок 20" descr="https://sun9-73.userapi.com/impg/wrLKGwOgLMM-e5mwyMhad_OMG-9nXE9G6meJrQ/PCmr9c5ZyL4.jpg?size=1280x720&amp;quality=96&amp;sign=2b297023ad8ae683f4824ff118de69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3.userapi.com/impg/wrLKGwOgLMM-e5mwyMhad_OMG-9nXE9G6meJrQ/PCmr9c5ZyL4.jpg?size=1280x720&amp;quality=96&amp;sign=2b297023ad8ae683f4824ff118de69ef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EAD3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Рисунок 3.18 – Тестовый сценарий 2</w:t>
      </w:r>
    </w:p>
    <w:p w14:paraId="025A6CB5" w14:textId="77777777" w:rsidR="00E8400F" w:rsidRPr="0046161F" w:rsidRDefault="00E8400F" w:rsidP="00D01431">
      <w:pPr>
        <w:spacing w:after="0" w:line="288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091D3D" w14:textId="77777777" w:rsidR="00E8400F" w:rsidRPr="0046161F" w:rsidRDefault="00E8400F" w:rsidP="00D01431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200BF6" wp14:editId="4977B77B">
            <wp:extent cx="6120130" cy="3284789"/>
            <wp:effectExtent l="0" t="0" r="0" b="0"/>
            <wp:docPr id="21" name="Рисунок 21" descr="https://sun9-36.userapi.com/impg/bY0E0_Bmao9ogByRQuCOefdRTRkHRc0X3x118Q/o_VCtrzMt4Y.jpg?size=1280x687&amp;quality=96&amp;sign=b52418df9d14b3416cabbf6fc05e773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6.userapi.com/impg/bY0E0_Bmao9ogByRQuCOefdRTRkHRc0X3x118Q/o_VCtrzMt4Y.jpg?size=1280x687&amp;quality=96&amp;sign=b52418df9d14b3416cabbf6fc05e7739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A3ED" w14:textId="77777777" w:rsidR="00E8400F" w:rsidRPr="0046161F" w:rsidRDefault="00E8400F" w:rsidP="001C7F90">
      <w:pPr>
        <w:spacing w:before="120" w:after="24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Рисунок 3.19 – Тестовый сценарий 3</w:t>
      </w:r>
    </w:p>
    <w:p w14:paraId="62FDCBCF" w14:textId="77777777" w:rsidR="008E622A" w:rsidRPr="0046161F" w:rsidRDefault="00233126" w:rsidP="00233126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Также была использована технология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версионного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хранилища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git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для создания веток, сохранения истории разработки и объединения с основной веткой проекта. Также он использовался для 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CI</w:t>
      </w:r>
      <w:r w:rsidRPr="0046161F">
        <w:rPr>
          <w:rFonts w:ascii="Times New Roman" w:eastAsia="Calibri" w:hAnsi="Times New Roman" w:cs="Times New Roman"/>
          <w:sz w:val="24"/>
          <w:szCs w:val="24"/>
        </w:rPr>
        <w:t>/</w:t>
      </w:r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CD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концепции и для тестирования проекта при добавлении в удаленный репозиторий.</w:t>
      </w:r>
    </w:p>
    <w:p w14:paraId="58EE0C7F" w14:textId="100EC55F" w:rsidR="008E622A" w:rsidRPr="0046161F" w:rsidRDefault="008E622A" w:rsidP="008E622A">
      <w:pPr>
        <w:spacing w:after="0" w:line="288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B686FC" wp14:editId="7C9F95A3">
            <wp:extent cx="6120130" cy="3105150"/>
            <wp:effectExtent l="0" t="0" r="0" b="0"/>
            <wp:docPr id="469085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0A6F" w14:textId="4723CEF7" w:rsidR="008E622A" w:rsidRPr="0046161F" w:rsidRDefault="008E622A" w:rsidP="00233126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C719FB" w14:textId="4783D5B6" w:rsidR="00233126" w:rsidRPr="0046161F" w:rsidRDefault="008E622A" w:rsidP="008E622A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Рисунок 3.19 – Использование технологии удаленного репозитория</w:t>
      </w:r>
      <w:r w:rsidR="00E8400F" w:rsidRPr="0046161F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1212ADF8" w14:textId="77777777" w:rsidR="00E8400F" w:rsidRPr="0046161F" w:rsidRDefault="00E8400F" w:rsidP="00BF6DF6">
      <w:pPr>
        <w:pStyle w:val="1"/>
        <w:spacing w:after="240"/>
        <w:jc w:val="center"/>
      </w:pPr>
      <w:bookmarkStart w:id="12" w:name="_Toc76977019"/>
      <w:r w:rsidRPr="0046161F">
        <w:lastRenderedPageBreak/>
        <w:t>ЗАКЛЮЧЕНИЕ</w:t>
      </w:r>
      <w:bookmarkEnd w:id="12"/>
    </w:p>
    <w:p w14:paraId="71A8C94D" w14:textId="580B8A48" w:rsidR="00E8400F" w:rsidRPr="0046161F" w:rsidRDefault="00E8400F" w:rsidP="00D01431">
      <w:pPr>
        <w:spacing w:after="0"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По результатам прохождения </w:t>
      </w:r>
      <w:r w:rsidR="001008C6" w:rsidRPr="0046161F">
        <w:rPr>
          <w:rFonts w:ascii="Times New Roman" w:eastAsia="Calibri" w:hAnsi="Times New Roman" w:cs="Times New Roman"/>
          <w:sz w:val="24"/>
          <w:szCs w:val="24"/>
        </w:rPr>
        <w:t>производственной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практики в </w:t>
      </w:r>
      <w:r w:rsidR="00F3183C" w:rsidRPr="0046161F">
        <w:rPr>
          <w:rFonts w:ascii="Times New Roman" w:eastAsia="Calibri" w:hAnsi="Times New Roman" w:cs="Times New Roman"/>
          <w:sz w:val="24"/>
          <w:szCs w:val="24"/>
        </w:rPr>
        <w:t>Государственном предприятии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было проведено стрессовое, нагрузочное,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кроссбраузерное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тестирование, выполнена автоматизация тестов, изучена структура работы предприятия, иерархия должностей, выпускаемая продукция, используемые технологии при планиро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>вании и разработке программного </w:t>
      </w:r>
      <w:r w:rsidRPr="0046161F">
        <w:rPr>
          <w:rFonts w:ascii="Times New Roman" w:eastAsia="Calibri" w:hAnsi="Times New Roman" w:cs="Times New Roman"/>
          <w:sz w:val="24"/>
          <w:szCs w:val="24"/>
        </w:rPr>
        <w:t>обеспечения.</w:t>
      </w:r>
    </w:p>
    <w:p w14:paraId="733F7060" w14:textId="76A131F1" w:rsidR="00E8400F" w:rsidRPr="0046161F" w:rsidRDefault="00E8400F" w:rsidP="00D01431">
      <w:pPr>
        <w:spacing w:after="0"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По результатам выполнения тестирования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</w:rPr>
        <w:t>кроссбраузерности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сайт «</w:t>
      </w:r>
      <w:r w:rsidR="00233126"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social</w:t>
      </w:r>
      <w:r w:rsidR="00233126"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3126"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monitoring</w:t>
      </w:r>
      <w:r w:rsidRPr="0046161F">
        <w:rPr>
          <w:rFonts w:ascii="Times New Roman" w:eastAsia="Calibri" w:hAnsi="Times New Roman" w:cs="Times New Roman"/>
          <w:sz w:val="24"/>
          <w:szCs w:val="24"/>
        </w:rPr>
        <w:t>» одинаково отображается во всех изуч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>енных браузерах и соответствует </w:t>
      </w:r>
      <w:r w:rsidRPr="0046161F">
        <w:rPr>
          <w:rFonts w:ascii="Times New Roman" w:eastAsia="Calibri" w:hAnsi="Times New Roman" w:cs="Times New Roman"/>
          <w:sz w:val="24"/>
          <w:szCs w:val="24"/>
        </w:rPr>
        <w:t>требованиям.</w:t>
      </w:r>
    </w:p>
    <w:p w14:paraId="63C7182C" w14:textId="77777777" w:rsidR="00E8400F" w:rsidRPr="0046161F" w:rsidRDefault="00E8400F" w:rsidP="00D01431">
      <w:pPr>
        <w:spacing w:after="0"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При проведении стрессового и нагрузочного тестирования было выявлено, что портал способен выдерживать без перебоев достаточно большое количество пользователей, однако при повышении нагрузки большим количеством пользователей время отклика значительно повышалось и сайт не выдерживал нагрузку, при более длительной нагрузке портал показывал стабильную работу и количество сбоев было минимально.</w:t>
      </w:r>
    </w:p>
    <w:p w14:paraId="67F72F37" w14:textId="77777777" w:rsidR="00E8400F" w:rsidRPr="0046161F" w:rsidRDefault="00E8400F" w:rsidP="00D01431">
      <w:pPr>
        <w:spacing w:after="0"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>При проведении автоматизированного тестирования была проверена функциональность портала и его других, протестирована форма регистрации и авторизации.</w:t>
      </w:r>
    </w:p>
    <w:p w14:paraId="10DB4C04" w14:textId="58835B2D" w:rsidR="00E8400F" w:rsidRPr="0046161F" w:rsidRDefault="00E8400F" w:rsidP="00D01431">
      <w:pPr>
        <w:spacing w:line="288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По итогам прохождения практики в </w:t>
      </w:r>
      <w:r w:rsidR="00F3183C" w:rsidRPr="0046161F">
        <w:rPr>
          <w:rFonts w:ascii="Times New Roman" w:eastAsia="Calibri" w:hAnsi="Times New Roman" w:cs="Times New Roman"/>
          <w:sz w:val="24"/>
          <w:szCs w:val="24"/>
        </w:rPr>
        <w:t xml:space="preserve">Государственном предприятии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 xml:space="preserve">«ЦЦР» </w:t>
      </w:r>
      <w:r w:rsidRPr="0046161F">
        <w:rPr>
          <w:rFonts w:ascii="Times New Roman" w:eastAsia="Calibri" w:hAnsi="Times New Roman" w:cs="Times New Roman"/>
          <w:sz w:val="24"/>
          <w:szCs w:val="24"/>
        </w:rPr>
        <w:t>были выполнены все цели, стоящие в конте</w:t>
      </w:r>
      <w:r w:rsidR="00E26665" w:rsidRPr="0046161F">
        <w:rPr>
          <w:rFonts w:ascii="Times New Roman" w:eastAsia="Calibri" w:hAnsi="Times New Roman" w:cs="Times New Roman"/>
          <w:sz w:val="24"/>
          <w:szCs w:val="24"/>
        </w:rPr>
        <w:t>ксте индивидуального задания от </w:t>
      </w:r>
      <w:r w:rsidRPr="0046161F">
        <w:rPr>
          <w:rFonts w:ascii="Times New Roman" w:eastAsia="Calibri" w:hAnsi="Times New Roman" w:cs="Times New Roman"/>
          <w:sz w:val="24"/>
          <w:szCs w:val="24"/>
        </w:rPr>
        <w:t>организации.</w:t>
      </w:r>
    </w:p>
    <w:p w14:paraId="47FFF2AB" w14:textId="77777777" w:rsidR="00E8400F" w:rsidRPr="0046161F" w:rsidRDefault="00E8400F" w:rsidP="00D01431">
      <w:pPr>
        <w:spacing w:line="288" w:lineRule="auto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10D7352" w14:textId="77777777" w:rsidR="00E8400F" w:rsidRPr="0046161F" w:rsidRDefault="00E8400F" w:rsidP="00BF6DF6">
      <w:pPr>
        <w:pStyle w:val="1"/>
        <w:spacing w:after="240"/>
        <w:jc w:val="center"/>
        <w:rPr>
          <w:sz w:val="24"/>
          <w:szCs w:val="24"/>
        </w:rPr>
      </w:pPr>
      <w:bookmarkStart w:id="13" w:name="_Toc76977020"/>
      <w:r w:rsidRPr="0046161F">
        <w:rPr>
          <w:sz w:val="24"/>
          <w:szCs w:val="24"/>
        </w:rPr>
        <w:lastRenderedPageBreak/>
        <w:t>СПИСОК ИСПОЛЬЗОВАННЫХ ИСТОЧНИКОВ</w:t>
      </w:r>
      <w:bookmarkEnd w:id="13"/>
    </w:p>
    <w:p w14:paraId="3C0DEB87" w14:textId="0B43412C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1 Стандарт предприятия. </w:t>
      </w:r>
      <w:r w:rsidR="00536640" w:rsidRPr="0046161F">
        <w:rPr>
          <w:rFonts w:ascii="Times New Roman" w:eastAsia="Calibri" w:hAnsi="Times New Roman" w:cs="Times New Roman"/>
          <w:sz w:val="24"/>
          <w:szCs w:val="24"/>
        </w:rPr>
        <w:t>Курсовое и д</w:t>
      </w:r>
      <w:r w:rsidR="00D916DF" w:rsidRPr="0046161F">
        <w:rPr>
          <w:rFonts w:ascii="Times New Roman" w:eastAsia="Calibri" w:hAnsi="Times New Roman" w:cs="Times New Roman"/>
          <w:sz w:val="24"/>
          <w:szCs w:val="24"/>
        </w:rPr>
        <w:t>ипломн</w:t>
      </w:r>
      <w:r w:rsidR="00536640" w:rsidRPr="0046161F">
        <w:rPr>
          <w:rFonts w:ascii="Times New Roman" w:eastAsia="Calibri" w:hAnsi="Times New Roman" w:cs="Times New Roman"/>
          <w:sz w:val="24"/>
          <w:szCs w:val="24"/>
        </w:rPr>
        <w:t>ое</w:t>
      </w:r>
      <w:r w:rsidR="00D916DF"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36640" w:rsidRPr="0046161F">
        <w:rPr>
          <w:rFonts w:ascii="Times New Roman" w:eastAsia="Calibri" w:hAnsi="Times New Roman" w:cs="Times New Roman"/>
          <w:sz w:val="24"/>
          <w:szCs w:val="24"/>
        </w:rPr>
        <w:t>проектирование.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СТП </w:t>
      </w:r>
      <w:r w:rsidR="00D916DF" w:rsidRPr="0046161F">
        <w:rPr>
          <w:rFonts w:ascii="Times New Roman" w:eastAsia="Calibri" w:hAnsi="Times New Roman" w:cs="Times New Roman"/>
          <w:sz w:val="24"/>
          <w:szCs w:val="24"/>
        </w:rPr>
        <w:t>БГ</w:t>
      </w:r>
      <w:r w:rsidR="00536640" w:rsidRPr="0046161F">
        <w:rPr>
          <w:rFonts w:ascii="Times New Roman" w:eastAsia="Calibri" w:hAnsi="Times New Roman" w:cs="Times New Roman"/>
          <w:sz w:val="24"/>
          <w:szCs w:val="24"/>
        </w:rPr>
        <w:t>АС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01–2017 / сост.: </w:t>
      </w:r>
      <w:r w:rsidR="00536640" w:rsidRPr="0046161F">
        <w:rPr>
          <w:rFonts w:ascii="Times New Roman" w:eastAsia="Calibri" w:hAnsi="Times New Roman" w:cs="Times New Roman"/>
          <w:sz w:val="24"/>
          <w:szCs w:val="24"/>
        </w:rPr>
        <w:t xml:space="preserve">А. </w:t>
      </w:r>
      <w:proofErr w:type="spellStart"/>
      <w:r w:rsidR="00536640" w:rsidRPr="0046161F">
        <w:rPr>
          <w:rFonts w:ascii="Times New Roman" w:eastAsia="Calibri" w:hAnsi="Times New Roman" w:cs="Times New Roman"/>
          <w:sz w:val="24"/>
          <w:szCs w:val="24"/>
        </w:rPr>
        <w:t>Ленковец</w:t>
      </w:r>
      <w:proofErr w:type="spellEnd"/>
      <w:r w:rsidR="00536640" w:rsidRPr="0046161F">
        <w:rPr>
          <w:rFonts w:ascii="Times New Roman" w:eastAsia="Calibri" w:hAnsi="Times New Roman" w:cs="Times New Roman"/>
          <w:sz w:val="24"/>
          <w:szCs w:val="24"/>
        </w:rPr>
        <w:t xml:space="preserve">, С. И. </w:t>
      </w:r>
      <w:proofErr w:type="spellStart"/>
      <w:r w:rsidR="00536640" w:rsidRPr="0046161F">
        <w:rPr>
          <w:rFonts w:ascii="Times New Roman" w:eastAsia="Calibri" w:hAnsi="Times New Roman" w:cs="Times New Roman"/>
          <w:sz w:val="24"/>
          <w:szCs w:val="24"/>
        </w:rPr>
        <w:t>Половеня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Минск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БГ</w:t>
      </w:r>
      <w:r w:rsidR="00536640" w:rsidRPr="0046161F">
        <w:rPr>
          <w:rFonts w:ascii="Times New Roman" w:eastAsia="Calibri" w:hAnsi="Times New Roman" w:cs="Times New Roman"/>
          <w:sz w:val="24"/>
          <w:szCs w:val="24"/>
        </w:rPr>
        <w:t>АС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, 2017. </w:t>
      </w:r>
    </w:p>
    <w:p w14:paraId="7D11729B" w14:textId="07CA3B9F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2 Сайт 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>Государственно</w:t>
      </w:r>
      <w:r w:rsidR="0011380B" w:rsidRPr="0046161F">
        <w:rPr>
          <w:rFonts w:ascii="Times New Roman" w:eastAsia="Calibri" w:hAnsi="Times New Roman" w:cs="Times New Roman"/>
          <w:sz w:val="24"/>
          <w:szCs w:val="24"/>
        </w:rPr>
        <w:t>го</w:t>
      </w:r>
      <w:r w:rsidR="009A292E" w:rsidRPr="0046161F">
        <w:rPr>
          <w:rFonts w:ascii="Times New Roman" w:eastAsia="Calibri" w:hAnsi="Times New Roman" w:cs="Times New Roman"/>
          <w:sz w:val="24"/>
          <w:szCs w:val="24"/>
        </w:rPr>
        <w:t xml:space="preserve"> предприяти</w:t>
      </w:r>
      <w:r w:rsidR="0011380B" w:rsidRPr="0046161F">
        <w:rPr>
          <w:rFonts w:ascii="Times New Roman" w:eastAsia="Calibri" w:hAnsi="Times New Roman" w:cs="Times New Roman"/>
          <w:sz w:val="24"/>
          <w:szCs w:val="24"/>
        </w:rPr>
        <w:t>я</w:t>
      </w:r>
      <w:r w:rsidR="00621005" w:rsidRPr="0046161F">
        <w:rPr>
          <w:rFonts w:ascii="Times New Roman" w:eastAsia="Calibri" w:hAnsi="Times New Roman" w:cs="Times New Roman"/>
          <w:sz w:val="24"/>
          <w:szCs w:val="24"/>
        </w:rPr>
        <w:t xml:space="preserve"> «ЦЦР»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[Электронный ресурс]. – Режим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https://www.</w:t>
      </w:r>
      <w:r w:rsidR="00D916DF" w:rsidRPr="0046161F">
        <w:rPr>
          <w:rFonts w:ascii="Times New Roman" w:eastAsia="Calibri" w:hAnsi="Times New Roman" w:cs="Times New Roman"/>
          <w:sz w:val="24"/>
          <w:szCs w:val="24"/>
        </w:rPr>
        <w:t xml:space="preserve">ipps.by/. − Дата </w:t>
      </w:r>
      <w:proofErr w:type="gramStart"/>
      <w:r w:rsidR="00D916DF"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="00D916DF"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9578B">
        <w:rPr>
          <w:rFonts w:ascii="Times New Roman" w:eastAsia="Calibri" w:hAnsi="Times New Roman" w:cs="Times New Roman"/>
          <w:sz w:val="24"/>
          <w:szCs w:val="24"/>
        </w:rPr>
        <w:t>20.10.2023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16698F9" w14:textId="36BB6E23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3 Сайт </w:t>
      </w:r>
      <w:r w:rsidR="0011380B" w:rsidRPr="0046161F">
        <w:rPr>
          <w:rFonts w:ascii="Times New Roman" w:eastAsia="Calibri" w:hAnsi="Times New Roman" w:cs="Times New Roman"/>
          <w:sz w:val="24"/>
          <w:szCs w:val="24"/>
        </w:rPr>
        <w:t xml:space="preserve">Автоматизированная информационная система </w:t>
      </w:r>
      <w:proofErr w:type="spellStart"/>
      <w:r w:rsidR="0011380B" w:rsidRPr="0046161F">
        <w:rPr>
          <w:rFonts w:ascii="Times New Roman" w:eastAsia="Calibri" w:hAnsi="Times New Roman" w:cs="Times New Roman"/>
          <w:sz w:val="24"/>
          <w:szCs w:val="24"/>
        </w:rPr>
        <w:t>Госстройпортала</w:t>
      </w:r>
      <w:proofErr w:type="spellEnd"/>
      <w:r w:rsidR="0011380B" w:rsidRPr="0046161F">
        <w:rPr>
          <w:rFonts w:ascii="Times New Roman" w:eastAsia="Calibri" w:hAnsi="Times New Roman" w:cs="Times New Roman"/>
          <w:sz w:val="24"/>
          <w:szCs w:val="24"/>
        </w:rPr>
        <w:t xml:space="preserve"> мониторинга социально-экономического состояния строительной отрасли </w:t>
      </w: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[Электронный ресурс]. – Режим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1380B" w:rsidRPr="0046161F">
        <w:rPr>
          <w:rFonts w:ascii="Times New Roman" w:eastAsia="Calibri" w:hAnsi="Times New Roman" w:cs="Times New Roman"/>
          <w:sz w:val="24"/>
          <w:szCs w:val="24"/>
        </w:rPr>
        <w:t>Пока не доступен в сети Интернет</w:t>
      </w:r>
      <w:r w:rsidR="00D916DF" w:rsidRPr="0046161F">
        <w:rPr>
          <w:rFonts w:ascii="Times New Roman" w:eastAsia="Calibri" w:hAnsi="Times New Roman" w:cs="Times New Roman"/>
          <w:sz w:val="24"/>
          <w:szCs w:val="24"/>
        </w:rPr>
        <w:t xml:space="preserve"> − Дата доступа : </w:t>
      </w:r>
      <w:r w:rsidR="00C9578B">
        <w:rPr>
          <w:rFonts w:ascii="Times New Roman" w:eastAsia="Calibri" w:hAnsi="Times New Roman" w:cs="Times New Roman"/>
          <w:sz w:val="24"/>
          <w:szCs w:val="24"/>
        </w:rPr>
        <w:t>20.10.2023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8075B40" w14:textId="6A455EA5" w:rsidR="00E8400F" w:rsidRPr="0046161F" w:rsidRDefault="00E8400F" w:rsidP="00D01431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4 Общая библиотека информации обо всём. [Электронный ресурс]. − Режим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https://ru.wikipedia.org.  −  Дата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9578B">
        <w:rPr>
          <w:rFonts w:ascii="Times New Roman" w:eastAsia="Calibri" w:hAnsi="Times New Roman" w:cs="Times New Roman"/>
          <w:sz w:val="24"/>
          <w:szCs w:val="24"/>
        </w:rPr>
        <w:t>20.10.2023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D8E7C21" w14:textId="28C439EF" w:rsidR="00190485" w:rsidRPr="0046161F" w:rsidRDefault="00E8400F" w:rsidP="001904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5 Сайт </w:t>
      </w:r>
      <w:proofErr w:type="spellStart"/>
      <w:r w:rsidRPr="0046161F">
        <w:rPr>
          <w:rFonts w:ascii="Times New Roman" w:eastAsia="Calibri" w:hAnsi="Times New Roman" w:cs="Times New Roman"/>
          <w:sz w:val="24"/>
          <w:szCs w:val="24"/>
          <w:lang w:val="en-US"/>
        </w:rPr>
        <w:t>GTmetrix</w:t>
      </w:r>
      <w:proofErr w:type="spell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[Электронный ресурс]. – Режим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https://gtmetrix.com/. − Дата </w:t>
      </w:r>
      <w:proofErr w:type="gramStart"/>
      <w:r w:rsidRPr="0046161F">
        <w:rPr>
          <w:rFonts w:ascii="Times New Roman" w:eastAsia="Calibri" w:hAnsi="Times New Roman" w:cs="Times New Roman"/>
          <w:sz w:val="24"/>
          <w:szCs w:val="24"/>
        </w:rPr>
        <w:t>доступа :</w:t>
      </w:r>
      <w:proofErr w:type="gramEnd"/>
      <w:r w:rsidRPr="0046161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9578B">
        <w:rPr>
          <w:rFonts w:ascii="Times New Roman" w:eastAsia="Calibri" w:hAnsi="Times New Roman" w:cs="Times New Roman"/>
          <w:sz w:val="24"/>
          <w:szCs w:val="24"/>
        </w:rPr>
        <w:t>20.10.2023</w:t>
      </w:r>
      <w:r w:rsidRPr="0046161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C0BF4D2" w14:textId="40D74568" w:rsidR="00E8400F" w:rsidRPr="0046161F" w:rsidRDefault="00E8400F" w:rsidP="00190485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161F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1BC1406" w14:textId="77777777" w:rsidR="00E8400F" w:rsidRPr="0046161F" w:rsidRDefault="00E8400F" w:rsidP="00BF6DF6">
      <w:pPr>
        <w:pStyle w:val="1"/>
        <w:spacing w:after="240"/>
        <w:jc w:val="center"/>
        <w:rPr>
          <w:sz w:val="24"/>
          <w:szCs w:val="24"/>
        </w:rPr>
      </w:pPr>
      <w:bookmarkStart w:id="14" w:name="_Toc76977021"/>
      <w:r w:rsidRPr="0046161F">
        <w:rPr>
          <w:sz w:val="24"/>
          <w:szCs w:val="24"/>
        </w:rPr>
        <w:lastRenderedPageBreak/>
        <w:t>ПРИЛОЖЕНИЕ А</w:t>
      </w:r>
      <w:bookmarkEnd w:id="14"/>
    </w:p>
    <w:p w14:paraId="37590E0F" w14:textId="77777777" w:rsidR="00E8400F" w:rsidRPr="0046161F" w:rsidRDefault="00E8400F" w:rsidP="001C7F90">
      <w:pPr>
        <w:spacing w:after="360" w:line="288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6161F">
        <w:rPr>
          <w:rFonts w:ascii="Times New Roman" w:eastAsia="Calibri" w:hAnsi="Times New Roman" w:cs="Times New Roman"/>
          <w:b/>
          <w:bCs/>
          <w:sz w:val="24"/>
          <w:szCs w:val="24"/>
        </w:rPr>
        <w:t>Листинг кода автоматизированного теста</w:t>
      </w:r>
    </w:p>
    <w:p w14:paraId="6E7D3428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</w:rPr>
      </w:pPr>
      <w:r w:rsidRPr="0046161F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Scenario</w:t>
      </w:r>
      <w:r w:rsidRPr="0046161F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Sigh</w:t>
      </w:r>
      <w:r w:rsidRPr="00461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Up</w:t>
      </w:r>
    </w:p>
    <w:p w14:paraId="5446D326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Given I am on a page with the URL 'http://качество-услуг.бел/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RatingPortal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/?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baseVersion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=true'</w:t>
      </w:r>
    </w:p>
    <w:p w14:paraId="3C1F32F2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(//span[text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()=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Вход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'])`</w:t>
      </w:r>
    </w:p>
    <w:p w14:paraId="13F23519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enter &lt;email&gt; and &lt;password&gt; in registration form</w:t>
      </w:r>
    </w:p>
    <w:p w14:paraId="4DEBC8FD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(//span[text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()=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Войти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'])`</w:t>
      </w:r>
    </w:p>
    <w:p w14:paraId="698A61A2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Examples:</w:t>
      </w:r>
    </w:p>
    <w:p w14:paraId="7CD067E1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|email |password |</w:t>
      </w:r>
    </w:p>
    <w:p w14:paraId="622E0F62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|egorleonov@yandex.by|0206__egor|</w:t>
      </w:r>
    </w:p>
    <w:p w14:paraId="1C110B21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Scenario: Passing 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accross</w:t>
      </w:r>
      <w:proofErr w:type="spellEnd"/>
    </w:p>
    <w:p w14:paraId="54E4B360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(//a[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text(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)='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Административные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процедуры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'])`</w:t>
      </w:r>
    </w:p>
    <w:p w14:paraId="64C2412A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enter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Смерть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 in field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(//input[@class='table-search-text'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])`</w:t>
      </w:r>
      <w:proofErr w:type="gramEnd"/>
    </w:p>
    <w:p w14:paraId="0B4AD98E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(//span[text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()=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Поиск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'])`</w:t>
      </w:r>
    </w:p>
    <w:p w14:paraId="5188C246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(//tr[@id-row='158'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])`</w:t>
      </w:r>
      <w:proofErr w:type="gramEnd"/>
    </w:p>
    <w:p w14:paraId="0691DF49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Scenario: HZ</w:t>
      </w:r>
    </w:p>
    <w:p w14:paraId="252F9D8E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wait until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(//a[@href='/RatingPortal/Questionnaire?org=34262'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])`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appears</w:t>
      </w:r>
    </w:p>
    <w:p w14:paraId="2EBC269B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(//a[@href='/RatingPortal/Questionnaire?org=34262'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])`</w:t>
      </w:r>
      <w:proofErr w:type="gramEnd"/>
    </w:p>
    <w:p w14:paraId="0321CFDF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`By.xpath(//*[@id="content"]/div/div[1]/div[2]/div[2]/div[1]/div[2]/div/div/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div[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6])`</w:t>
      </w:r>
    </w:p>
    <w:p w14:paraId="43303D08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`By.xpath(//*[@id="content"]/div/div[1]/div[2]/div[2]/div[2]/div[2]/div/div/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div[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6])`</w:t>
      </w:r>
    </w:p>
    <w:p w14:paraId="2CA23D64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`By.xpath(//*[@id="content"]/div/div[1]/div[2]/div[2]/div[3]/div[2]/div/div/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div[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6])`</w:t>
      </w:r>
    </w:p>
    <w:p w14:paraId="6719FBDE" w14:textId="77777777" w:rsidR="00E8400F" w:rsidRPr="0046161F" w:rsidRDefault="00E8400F" w:rsidP="00D01431">
      <w:pPr>
        <w:spacing w:after="0" w:line="288" w:lineRule="auto"/>
        <w:ind w:firstLine="709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`By.xpath(//*[@id="content"]/div/div[1]/div[2]/div[2]/div[4]/div[2]/div/div/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div[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6])`</w:t>
      </w:r>
    </w:p>
    <w:p w14:paraId="6AE06BFB" w14:textId="77777777" w:rsidR="00C12D29" w:rsidRPr="0046161F" w:rsidRDefault="00E8400F" w:rsidP="001C7F90">
      <w:pPr>
        <w:spacing w:after="0" w:line="288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When I click on element located `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By.xpath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(//span[text</w:t>
      </w:r>
      <w:proofErr w:type="gram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()=</w:t>
      </w:r>
      <w:proofErr w:type="gram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</w:t>
      </w:r>
      <w:proofErr w:type="spellStart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Оценить</w:t>
      </w:r>
      <w:proofErr w:type="spellEnd"/>
      <w:r w:rsidRPr="0046161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'])`</w:t>
      </w:r>
    </w:p>
    <w:sectPr w:rsidR="00C12D29" w:rsidRPr="0046161F">
      <w:footerReference w:type="first" r:id="rId31"/>
      <w:pgSz w:w="11906" w:h="16838"/>
      <w:pgMar w:top="1134" w:right="567" w:bottom="1134" w:left="1701" w:header="45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E0919" w14:textId="77777777" w:rsidR="00BD2764" w:rsidRDefault="00BD2764" w:rsidP="00E8400F">
      <w:pPr>
        <w:spacing w:after="0" w:line="240" w:lineRule="auto"/>
      </w:pPr>
      <w:r>
        <w:separator/>
      </w:r>
    </w:p>
  </w:endnote>
  <w:endnote w:type="continuationSeparator" w:id="0">
    <w:p w14:paraId="356131F1" w14:textId="77777777" w:rsidR="00BD2764" w:rsidRDefault="00BD2764" w:rsidP="00E84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8673592"/>
      <w:docPartObj>
        <w:docPartGallery w:val="Page Numbers (Bottom of Page)"/>
        <w:docPartUnique/>
      </w:docPartObj>
    </w:sdtPr>
    <w:sdtContent>
      <w:p w14:paraId="7D515F68" w14:textId="347F3139" w:rsidR="00190485" w:rsidRDefault="0019048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6158A3" w14:textId="60321B62" w:rsidR="00E8400F" w:rsidRPr="00D01431" w:rsidRDefault="00E8400F" w:rsidP="00D01431">
    <w:pPr>
      <w:pStyle w:val="a3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B6E67" w14:textId="77777777" w:rsidR="00E8400F" w:rsidRDefault="00E8400F">
    <w:pPr>
      <w:pStyle w:val="a3"/>
      <w:jc w:val="right"/>
    </w:pPr>
  </w:p>
  <w:p w14:paraId="60475369" w14:textId="77777777" w:rsidR="008274F5" w:rsidRDefault="008274F5">
    <w:pPr>
      <w:pStyle w:val="11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241686"/>
      <w:docPartObj>
        <w:docPartGallery w:val="Page Numbers (Bottom of Page)"/>
        <w:docPartUnique/>
      </w:docPartObj>
    </w:sdtPr>
    <w:sdtContent>
      <w:p w14:paraId="786D9026" w14:textId="39108404" w:rsidR="00621005" w:rsidRDefault="0062100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B43648" w14:textId="3149D498" w:rsidR="00D01431" w:rsidRDefault="00D01431" w:rsidP="00D01431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FF949" w14:textId="77777777" w:rsidR="00BD2764" w:rsidRDefault="00BD2764" w:rsidP="00E8400F">
      <w:pPr>
        <w:spacing w:after="0" w:line="240" w:lineRule="auto"/>
      </w:pPr>
      <w:r>
        <w:separator/>
      </w:r>
    </w:p>
  </w:footnote>
  <w:footnote w:type="continuationSeparator" w:id="0">
    <w:p w14:paraId="59928A9F" w14:textId="77777777" w:rsidR="00BD2764" w:rsidRDefault="00BD2764" w:rsidP="00E840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480"/>
    <w:multiLevelType w:val="hybridMultilevel"/>
    <w:tmpl w:val="6D2C93DE"/>
    <w:lvl w:ilvl="0" w:tplc="D8FE0D1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28E17C8"/>
    <w:multiLevelType w:val="hybridMultilevel"/>
    <w:tmpl w:val="73948824"/>
    <w:lvl w:ilvl="0" w:tplc="8EACF1D0">
      <w:start w:val="1"/>
      <w:numFmt w:val="bullet"/>
      <w:suff w:val="space"/>
      <w:lvlText w:val=""/>
      <w:lvlJc w:val="left"/>
      <w:pPr>
        <w:ind w:left="3054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ED6CD8"/>
    <w:multiLevelType w:val="hybridMultilevel"/>
    <w:tmpl w:val="F8C2F02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730530"/>
    <w:multiLevelType w:val="hybridMultilevel"/>
    <w:tmpl w:val="434AB938"/>
    <w:lvl w:ilvl="0" w:tplc="5CE065D0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CD95CC5"/>
    <w:multiLevelType w:val="hybridMultilevel"/>
    <w:tmpl w:val="53E4DF48"/>
    <w:lvl w:ilvl="0" w:tplc="78A6ECB6">
      <w:start w:val="5"/>
      <w:numFmt w:val="bullet"/>
      <w:suff w:val="space"/>
      <w:lvlText w:val="−"/>
      <w:lvlJc w:val="left"/>
      <w:pPr>
        <w:ind w:left="30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EC63648"/>
    <w:multiLevelType w:val="hybridMultilevel"/>
    <w:tmpl w:val="4C4A3CFC"/>
    <w:lvl w:ilvl="0" w:tplc="1322428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D42ED3"/>
    <w:multiLevelType w:val="hybridMultilevel"/>
    <w:tmpl w:val="1FB4A15E"/>
    <w:lvl w:ilvl="0" w:tplc="92927DC0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87B08"/>
    <w:multiLevelType w:val="hybridMultilevel"/>
    <w:tmpl w:val="55CA7930"/>
    <w:lvl w:ilvl="0" w:tplc="321CC4AC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742480"/>
    <w:multiLevelType w:val="hybridMultilevel"/>
    <w:tmpl w:val="CAD012BC"/>
    <w:lvl w:ilvl="0" w:tplc="2C94B80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DC487F"/>
    <w:multiLevelType w:val="hybridMultilevel"/>
    <w:tmpl w:val="1C3C6868"/>
    <w:lvl w:ilvl="0" w:tplc="78140E80">
      <w:start w:val="5"/>
      <w:numFmt w:val="bullet"/>
      <w:suff w:val="space"/>
      <w:lvlText w:val="−"/>
      <w:lvlJc w:val="left"/>
      <w:pPr>
        <w:ind w:left="0" w:firstLine="2694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98B0B31"/>
    <w:multiLevelType w:val="hybridMultilevel"/>
    <w:tmpl w:val="32D229D6"/>
    <w:lvl w:ilvl="0" w:tplc="87241084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53519346">
    <w:abstractNumId w:val="5"/>
  </w:num>
  <w:num w:numId="2" w16cid:durableId="2084911083">
    <w:abstractNumId w:val="0"/>
  </w:num>
  <w:num w:numId="3" w16cid:durableId="1281106996">
    <w:abstractNumId w:val="8"/>
  </w:num>
  <w:num w:numId="4" w16cid:durableId="1011373247">
    <w:abstractNumId w:val="1"/>
  </w:num>
  <w:num w:numId="5" w16cid:durableId="12539199">
    <w:abstractNumId w:val="4"/>
  </w:num>
  <w:num w:numId="6" w16cid:durableId="1042099738">
    <w:abstractNumId w:val="9"/>
  </w:num>
  <w:num w:numId="7" w16cid:durableId="703167485">
    <w:abstractNumId w:val="6"/>
  </w:num>
  <w:num w:numId="8" w16cid:durableId="2003577616">
    <w:abstractNumId w:val="7"/>
  </w:num>
  <w:num w:numId="9" w16cid:durableId="987633907">
    <w:abstractNumId w:val="10"/>
  </w:num>
  <w:num w:numId="10" w16cid:durableId="88284357">
    <w:abstractNumId w:val="3"/>
  </w:num>
  <w:num w:numId="11" w16cid:durableId="1791438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00F"/>
    <w:rsid w:val="00063D65"/>
    <w:rsid w:val="001008C6"/>
    <w:rsid w:val="0011380B"/>
    <w:rsid w:val="00190485"/>
    <w:rsid w:val="00197447"/>
    <w:rsid w:val="001C7F90"/>
    <w:rsid w:val="00233126"/>
    <w:rsid w:val="00296224"/>
    <w:rsid w:val="003214DF"/>
    <w:rsid w:val="003A3434"/>
    <w:rsid w:val="003B449C"/>
    <w:rsid w:val="0046161F"/>
    <w:rsid w:val="004C4706"/>
    <w:rsid w:val="00506D79"/>
    <w:rsid w:val="00536640"/>
    <w:rsid w:val="005B09A6"/>
    <w:rsid w:val="00601782"/>
    <w:rsid w:val="00621005"/>
    <w:rsid w:val="007103B5"/>
    <w:rsid w:val="007A4DBB"/>
    <w:rsid w:val="008274F5"/>
    <w:rsid w:val="00884170"/>
    <w:rsid w:val="008D1516"/>
    <w:rsid w:val="008E622A"/>
    <w:rsid w:val="009156C3"/>
    <w:rsid w:val="00973098"/>
    <w:rsid w:val="009931DF"/>
    <w:rsid w:val="009A292E"/>
    <w:rsid w:val="009A53ED"/>
    <w:rsid w:val="00AA2DD7"/>
    <w:rsid w:val="00AE3CDB"/>
    <w:rsid w:val="00B01746"/>
    <w:rsid w:val="00BD2764"/>
    <w:rsid w:val="00BF6DF6"/>
    <w:rsid w:val="00C12D29"/>
    <w:rsid w:val="00C9578B"/>
    <w:rsid w:val="00CF52BA"/>
    <w:rsid w:val="00D01431"/>
    <w:rsid w:val="00D54E62"/>
    <w:rsid w:val="00D916DF"/>
    <w:rsid w:val="00DE2205"/>
    <w:rsid w:val="00E02C11"/>
    <w:rsid w:val="00E26665"/>
    <w:rsid w:val="00E7326C"/>
    <w:rsid w:val="00E8400F"/>
    <w:rsid w:val="00EB49AD"/>
    <w:rsid w:val="00EE30FB"/>
    <w:rsid w:val="00F303C2"/>
    <w:rsid w:val="00F3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45BF3D"/>
  <w15:docId w15:val="{A847D025-8034-4BF1-BABB-C5FA63824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6DF6"/>
    <w:pPr>
      <w:spacing w:after="120" w:line="288" w:lineRule="auto"/>
      <w:ind w:firstLine="709"/>
      <w:contextualSpacing/>
      <w:outlineLvl w:val="0"/>
    </w:pPr>
    <w:rPr>
      <w:rFonts w:ascii="Times New Roman" w:eastAsia="Calibri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6DF6"/>
    <w:pPr>
      <w:shd w:val="clear" w:color="auto" w:fill="FFFFFF"/>
      <w:spacing w:before="360" w:after="240" w:line="288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ижний колонтитул1"/>
    <w:basedOn w:val="a"/>
    <w:next w:val="a3"/>
    <w:link w:val="a4"/>
    <w:uiPriority w:val="99"/>
    <w:unhideWhenUsed/>
    <w:rsid w:val="00E840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11"/>
    <w:uiPriority w:val="99"/>
    <w:rsid w:val="00E8400F"/>
  </w:style>
  <w:style w:type="table" w:customStyle="1" w:styleId="12">
    <w:name w:val="Сетка таблицы1"/>
    <w:basedOn w:val="a1"/>
    <w:next w:val="a5"/>
    <w:uiPriority w:val="39"/>
    <w:rsid w:val="00E84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footer"/>
    <w:basedOn w:val="a"/>
    <w:link w:val="13"/>
    <w:uiPriority w:val="99"/>
    <w:unhideWhenUsed/>
    <w:rsid w:val="00E840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3"/>
    <w:uiPriority w:val="99"/>
    <w:rsid w:val="00E8400F"/>
  </w:style>
  <w:style w:type="table" w:styleId="a5">
    <w:name w:val="Table Grid"/>
    <w:basedOn w:val="a1"/>
    <w:uiPriority w:val="39"/>
    <w:rsid w:val="00E84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840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8400F"/>
  </w:style>
  <w:style w:type="paragraph" w:styleId="14">
    <w:name w:val="toc 1"/>
    <w:basedOn w:val="a"/>
    <w:next w:val="a"/>
    <w:autoRedefine/>
    <w:uiPriority w:val="39"/>
    <w:unhideWhenUsed/>
    <w:rsid w:val="00884170"/>
    <w:pPr>
      <w:spacing w:after="100" w:line="256" w:lineRule="auto"/>
    </w:pPr>
    <w:rPr>
      <w:rFonts w:eastAsia="Times New Roman" w:cs="Times New Roman"/>
    </w:rPr>
  </w:style>
  <w:style w:type="paragraph" w:styleId="a8">
    <w:name w:val="List Paragraph"/>
    <w:basedOn w:val="a"/>
    <w:uiPriority w:val="34"/>
    <w:qFormat/>
    <w:rsid w:val="001C7F9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B0174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6DF6"/>
    <w:rPr>
      <w:rFonts w:ascii="Times New Roman" w:eastAsia="Calibri" w:hAnsi="Times New Roman" w:cs="Times New Roman"/>
      <w:b/>
      <w:bCs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E7326C"/>
    <w:pPr>
      <w:outlineLvl w:val="9"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rsid w:val="00BF6DF6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styleId="21">
    <w:name w:val="toc 2"/>
    <w:basedOn w:val="a"/>
    <w:next w:val="a"/>
    <w:autoRedefine/>
    <w:uiPriority w:val="39"/>
    <w:unhideWhenUsed/>
    <w:rsid w:val="00BF6DF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26</Pages>
  <Words>4795</Words>
  <Characters>27337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</dc:creator>
  <cp:keywords/>
  <dc:description/>
  <cp:lastModifiedBy>studentdep9</cp:lastModifiedBy>
  <cp:revision>6</cp:revision>
  <dcterms:created xsi:type="dcterms:W3CDTF">2021-06-03T21:37:00Z</dcterms:created>
  <dcterms:modified xsi:type="dcterms:W3CDTF">2023-10-25T07:34:00Z</dcterms:modified>
</cp:coreProperties>
</file>