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3416" w14:textId="364A793D" w:rsidR="00A52D21" w:rsidRPr="00731326" w:rsidRDefault="00A52D21" w:rsidP="00527A18">
      <w:pPr>
        <w:spacing w:after="720" w:line="240" w:lineRule="auto"/>
      </w:pPr>
      <w:r w:rsidRPr="00A24A26">
        <w:rPr>
          <w:noProof/>
        </w:rPr>
        <w:drawing>
          <wp:inline distT="0" distB="0" distL="0" distR="0" wp14:anchorId="5E114FA7" wp14:editId="5929B3E0">
            <wp:extent cx="1797050" cy="546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_RGB.png"/>
                    <pic:cNvPicPr/>
                  </pic:nvPicPr>
                  <pic:blipFill>
                    <a:blip r:embed="rId11">
                      <a:extLst>
                        <a:ext uri="{28A0092B-C50C-407E-A947-70E740481C1C}">
                          <a14:useLocalDpi xmlns:a14="http://schemas.microsoft.com/office/drawing/2010/main" val="0"/>
                        </a:ext>
                      </a:extLst>
                    </a:blip>
                    <a:stretch>
                      <a:fillRect/>
                    </a:stretch>
                  </pic:blipFill>
                  <pic:spPr>
                    <a:xfrm>
                      <a:off x="0" y="0"/>
                      <a:ext cx="1797050" cy="546100"/>
                    </a:xfrm>
                    <a:prstGeom prst="rect">
                      <a:avLst/>
                    </a:prstGeom>
                  </pic:spPr>
                </pic:pic>
              </a:graphicData>
            </a:graphic>
          </wp:inline>
        </w:drawing>
      </w:r>
    </w:p>
    <w:p w14:paraId="170EE20C" w14:textId="13792F2A" w:rsidR="00A52D21" w:rsidRPr="00CE2C6D" w:rsidRDefault="00A52D21" w:rsidP="00A52D21">
      <w:pPr>
        <w:pStyle w:val="Title"/>
        <w:spacing w:before="4500"/>
      </w:pPr>
      <w:r>
        <w:t xml:space="preserve">South Sudan </w:t>
      </w:r>
      <w:r w:rsidR="002B0C02">
        <w:t xml:space="preserve">BASELINE </w:t>
      </w:r>
      <w:r>
        <w:t>Household Survey</w:t>
      </w:r>
      <w:r w:rsidRPr="003C1E3E">
        <w:br/>
      </w:r>
      <w:r>
        <w:rPr>
          <w:color w:val="6C6463"/>
        </w:rPr>
        <w:t>Scope of Work</w:t>
      </w:r>
    </w:p>
    <w:p w14:paraId="4DC2E22B" w14:textId="27339282" w:rsidR="00A52D21" w:rsidRPr="0035028A" w:rsidRDefault="00CE5B1B" w:rsidP="00527A18">
      <w:pPr>
        <w:pStyle w:val="Date"/>
        <w:spacing w:before="5040" w:after="0"/>
        <w:ind w:left="0"/>
      </w:pPr>
      <w:r>
        <w:t>March</w:t>
      </w:r>
      <w:r w:rsidR="00A52D21">
        <w:t xml:space="preserve"> </w:t>
      </w:r>
      <w:r>
        <w:t>3</w:t>
      </w:r>
      <w:r w:rsidR="00A52D21">
        <w:t>, 2021</w:t>
      </w:r>
    </w:p>
    <w:p w14:paraId="486B7917" w14:textId="67BCBF73" w:rsidR="00A52D21" w:rsidRDefault="00A52D21" w:rsidP="00CE5B1B">
      <w:r w:rsidRPr="00480B99">
        <w:lastRenderedPageBreak/>
        <w:t>This publication was produced for review by the United States Agency for International Development. It was prepared by Management Systems International (MSI), A Tetra Tech Company.</w:t>
      </w:r>
    </w:p>
    <w:p w14:paraId="0A4EE49A" w14:textId="0FA49A73" w:rsidR="009E17C5" w:rsidRDefault="009E17C5" w:rsidP="00A52D21">
      <w:pPr>
        <w:spacing w:after="0" w:line="240" w:lineRule="auto"/>
        <w:sectPr w:rsidR="009E17C5" w:rsidSect="009E17C5">
          <w:headerReference w:type="even" r:id="rId12"/>
          <w:headerReference w:type="default" r:id="rId13"/>
          <w:headerReference w:type="first" r:id="rId14"/>
          <w:pgSz w:w="12240" w:h="15840"/>
          <w:pgMar w:top="1440" w:right="1440" w:bottom="1440" w:left="1440" w:header="720" w:footer="720" w:gutter="0"/>
          <w:pgNumType w:fmt="lowerRoman" w:start="1"/>
          <w:cols w:space="720" w:equalWidth="0">
            <w:col w:w="9360"/>
          </w:cols>
        </w:sectPr>
      </w:pPr>
    </w:p>
    <w:p w14:paraId="7180E432" w14:textId="07BA1F49" w:rsidR="00BC57D8" w:rsidRDefault="00A52D21" w:rsidP="00A52D21">
      <w:pPr>
        <w:spacing w:after="0" w:line="240" w:lineRule="auto"/>
        <w:rPr>
          <w:caps/>
        </w:rPr>
      </w:pPr>
      <w:r>
        <w:rPr>
          <w:caps/>
        </w:rPr>
        <w:lastRenderedPageBreak/>
        <w:t>(</w:t>
      </w:r>
      <w:r w:rsidRPr="003C1302">
        <w:rPr>
          <w:caps/>
        </w:rPr>
        <w:t>This Page Intentionally Left Blank</w:t>
      </w:r>
      <w:r>
        <w:rPr>
          <w:caps/>
        </w:rPr>
        <w:t>)</w:t>
      </w:r>
    </w:p>
    <w:p w14:paraId="7B570D6B" w14:textId="77777777" w:rsidR="00BC57D8" w:rsidRDefault="00BC57D8">
      <w:pPr>
        <w:spacing w:line="240" w:lineRule="auto"/>
        <w:rPr>
          <w:caps/>
        </w:rPr>
      </w:pPr>
      <w:r>
        <w:rPr>
          <w:caps/>
        </w:rPr>
        <w:br w:type="page"/>
      </w:r>
    </w:p>
    <w:p w14:paraId="55AACD76" w14:textId="52D5EFB8" w:rsidR="00BC57D8" w:rsidRPr="005C57C9" w:rsidRDefault="00BC57D8" w:rsidP="00BC57D8">
      <w:pPr>
        <w:pStyle w:val="CoverTitle-2ndcoverpage"/>
      </w:pPr>
      <w:r>
        <w:t xml:space="preserve">South Sudan </w:t>
      </w:r>
      <w:r w:rsidR="002B0C02">
        <w:t xml:space="preserve">BASELINE </w:t>
      </w:r>
      <w:r>
        <w:t>HOusehold Survey</w:t>
      </w:r>
    </w:p>
    <w:p w14:paraId="149910FF" w14:textId="4D71B575" w:rsidR="00BC57D8" w:rsidRDefault="00B61001" w:rsidP="00BC57D8">
      <w:pPr>
        <w:pStyle w:val="CoverSubtitle-2ndpagecover"/>
      </w:pPr>
      <w:r>
        <w:t>Scope of Work</w:t>
      </w:r>
    </w:p>
    <w:p w14:paraId="4F2DB40B" w14:textId="06E794E5" w:rsidR="00BC57D8" w:rsidRPr="00527A18" w:rsidRDefault="00BC57D8" w:rsidP="00BC57D8">
      <w:pPr>
        <w:spacing w:before="4400"/>
      </w:pPr>
      <w:r w:rsidRPr="00527A18">
        <w:t xml:space="preserve">Contracted under </w:t>
      </w:r>
      <w:r w:rsidR="009A61FB" w:rsidRPr="00527A18">
        <w:t>AID-668-I-13-00001</w:t>
      </w:r>
    </w:p>
    <w:p w14:paraId="2760E6AF" w14:textId="2932C814" w:rsidR="00BC57D8" w:rsidRPr="00945D93" w:rsidRDefault="009A61FB" w:rsidP="00BC57D8">
      <w:r>
        <w:t>South Sudan M&amp;E Support (MESP) Task Order 4</w:t>
      </w:r>
    </w:p>
    <w:p w14:paraId="4B7E9580" w14:textId="77777777" w:rsidR="00BC57D8" w:rsidRPr="00192B7B" w:rsidRDefault="00BC57D8" w:rsidP="00BC57D8">
      <w:pPr>
        <w:pStyle w:val="Disclaimer"/>
        <w:spacing w:before="4560"/>
      </w:pPr>
      <w:r w:rsidRPr="00192B7B">
        <w:t>DISCLAIMER</w:t>
      </w:r>
    </w:p>
    <w:p w14:paraId="523A25BE" w14:textId="77777777" w:rsidR="00BC57D8" w:rsidRDefault="00BC57D8" w:rsidP="00BC57D8">
      <w:pPr>
        <w:rPr>
          <w:caps/>
        </w:rPr>
      </w:pPr>
      <w:r w:rsidRPr="00192B7B">
        <w:t xml:space="preserve">The authors’ views expressed in this report do not necessarily reflect the views of the United States Agency for </w:t>
      </w:r>
      <w:r w:rsidRPr="00E50A37">
        <w:t>International</w:t>
      </w:r>
      <w:r w:rsidRPr="00192B7B">
        <w:t xml:space="preserve"> Development or the United States Government.</w:t>
      </w:r>
      <w:r>
        <w:rPr>
          <w:caps/>
        </w:rPr>
        <w:br w:type="page"/>
      </w:r>
    </w:p>
    <w:p w14:paraId="1BC6C67D" w14:textId="77777777" w:rsidR="00BC57D8" w:rsidRDefault="00BC57D8" w:rsidP="00BC57D8">
      <w:pPr>
        <w:spacing w:after="0" w:line="240" w:lineRule="auto"/>
        <w:rPr>
          <w:caps/>
        </w:rPr>
      </w:pPr>
      <w:r>
        <w:rPr>
          <w:caps/>
        </w:rPr>
        <w:t>(</w:t>
      </w:r>
      <w:r w:rsidRPr="003C1302">
        <w:rPr>
          <w:caps/>
        </w:rPr>
        <w:t>This Page Intentionally Left Blank</w:t>
      </w:r>
      <w:r>
        <w:rPr>
          <w:caps/>
        </w:rPr>
        <w:t>)</w:t>
      </w:r>
    </w:p>
    <w:p w14:paraId="407ECBE1" w14:textId="77777777" w:rsidR="00FD1043" w:rsidRDefault="00FD1043">
      <w:pPr>
        <w:spacing w:line="240" w:lineRule="auto"/>
        <w:sectPr w:rsidR="00FD1043" w:rsidSect="009E17C5">
          <w:pgSz w:w="12240" w:h="15840"/>
          <w:pgMar w:top="1440" w:right="1440" w:bottom="1440" w:left="1440" w:header="720" w:footer="720" w:gutter="0"/>
          <w:pgNumType w:fmt="lowerRoman" w:start="1"/>
          <w:cols w:space="720" w:equalWidth="0">
            <w:col w:w="9360"/>
          </w:cols>
        </w:sectPr>
      </w:pPr>
    </w:p>
    <w:bookmarkStart w:id="0" w:name="_gjdgxs" w:colFirst="0" w:colLast="0" w:displacedByCustomXml="next"/>
    <w:bookmarkEnd w:id="0" w:displacedByCustomXml="next"/>
    <w:sdt>
      <w:sdtPr>
        <w:id w:val="1067539961"/>
        <w:docPartObj>
          <w:docPartGallery w:val="Table of Contents"/>
          <w:docPartUnique/>
        </w:docPartObj>
      </w:sdtPr>
      <w:sdtEndPr/>
      <w:sdtContent>
        <w:p w14:paraId="45387E80" w14:textId="212A5B23" w:rsidR="003C46C1" w:rsidRDefault="00745552">
          <w:pPr>
            <w:pStyle w:val="TOC1"/>
            <w:rPr>
              <w:rFonts w:asciiTheme="minorHAnsi" w:hAnsiTheme="minorHAnsi" w:cstheme="minorBidi"/>
              <w:caps w:val="0"/>
              <w:noProof/>
              <w:color w:val="auto"/>
              <w:sz w:val="22"/>
              <w:szCs w:val="22"/>
            </w:rPr>
          </w:pPr>
          <w:r>
            <w:fldChar w:fldCharType="begin"/>
          </w:r>
          <w:r>
            <w:instrText xml:space="preserve"> TOC \o "1-2" \h \z \u </w:instrText>
          </w:r>
          <w:r>
            <w:fldChar w:fldCharType="separate"/>
          </w:r>
          <w:hyperlink w:anchor="_Toc65759196" w:history="1">
            <w:r w:rsidR="003C46C1" w:rsidRPr="00B11825">
              <w:rPr>
                <w:rStyle w:val="Hyperlink"/>
                <w:noProof/>
              </w:rPr>
              <w:t>Acronyms</w:t>
            </w:r>
            <w:r w:rsidR="003C46C1">
              <w:rPr>
                <w:noProof/>
                <w:webHidden/>
              </w:rPr>
              <w:tab/>
            </w:r>
            <w:r w:rsidR="003C46C1">
              <w:rPr>
                <w:noProof/>
                <w:webHidden/>
              </w:rPr>
              <w:fldChar w:fldCharType="begin"/>
            </w:r>
            <w:r w:rsidR="003C46C1">
              <w:rPr>
                <w:noProof/>
                <w:webHidden/>
              </w:rPr>
              <w:instrText xml:space="preserve"> PAGEREF _Toc65759196 \h </w:instrText>
            </w:r>
            <w:r w:rsidR="003C46C1">
              <w:rPr>
                <w:noProof/>
                <w:webHidden/>
              </w:rPr>
            </w:r>
            <w:r w:rsidR="003C46C1">
              <w:rPr>
                <w:noProof/>
                <w:webHidden/>
              </w:rPr>
              <w:fldChar w:fldCharType="separate"/>
            </w:r>
            <w:r w:rsidR="00F415F7">
              <w:rPr>
                <w:noProof/>
                <w:webHidden/>
              </w:rPr>
              <w:t>i</w:t>
            </w:r>
            <w:r w:rsidR="003C46C1">
              <w:rPr>
                <w:noProof/>
                <w:webHidden/>
              </w:rPr>
              <w:fldChar w:fldCharType="end"/>
            </w:r>
          </w:hyperlink>
        </w:p>
        <w:p w14:paraId="2359D72F" w14:textId="376DF884" w:rsidR="003C46C1" w:rsidRDefault="005B2C29">
          <w:pPr>
            <w:pStyle w:val="TOC1"/>
            <w:tabs>
              <w:tab w:val="left" w:pos="660"/>
            </w:tabs>
            <w:rPr>
              <w:rFonts w:asciiTheme="minorHAnsi" w:hAnsiTheme="minorHAnsi" w:cstheme="minorBidi"/>
              <w:caps w:val="0"/>
              <w:noProof/>
              <w:color w:val="auto"/>
              <w:sz w:val="22"/>
              <w:szCs w:val="22"/>
            </w:rPr>
          </w:pPr>
          <w:hyperlink w:anchor="_Toc65759197" w:history="1">
            <w:r w:rsidR="003C46C1" w:rsidRPr="00B11825">
              <w:rPr>
                <w:rStyle w:val="Hyperlink"/>
                <w:noProof/>
              </w:rPr>
              <w:t>1.0</w:t>
            </w:r>
            <w:r w:rsidR="003C46C1">
              <w:rPr>
                <w:rFonts w:asciiTheme="minorHAnsi" w:hAnsiTheme="minorHAnsi" w:cstheme="minorBidi"/>
                <w:caps w:val="0"/>
                <w:noProof/>
                <w:color w:val="auto"/>
                <w:sz w:val="22"/>
                <w:szCs w:val="22"/>
              </w:rPr>
              <w:tab/>
            </w:r>
            <w:r w:rsidR="003C46C1" w:rsidRPr="00B11825">
              <w:rPr>
                <w:rStyle w:val="Hyperlink"/>
                <w:noProof/>
              </w:rPr>
              <w:t>Background</w:t>
            </w:r>
            <w:r w:rsidR="003C46C1">
              <w:rPr>
                <w:noProof/>
                <w:webHidden/>
              </w:rPr>
              <w:tab/>
            </w:r>
            <w:r w:rsidR="003C46C1">
              <w:rPr>
                <w:noProof/>
                <w:webHidden/>
              </w:rPr>
              <w:fldChar w:fldCharType="begin"/>
            </w:r>
            <w:r w:rsidR="003C46C1">
              <w:rPr>
                <w:noProof/>
                <w:webHidden/>
              </w:rPr>
              <w:instrText xml:space="preserve"> PAGEREF _Toc65759197 \h </w:instrText>
            </w:r>
            <w:r w:rsidR="003C46C1">
              <w:rPr>
                <w:noProof/>
                <w:webHidden/>
              </w:rPr>
            </w:r>
            <w:r w:rsidR="003C46C1">
              <w:rPr>
                <w:noProof/>
                <w:webHidden/>
              </w:rPr>
              <w:fldChar w:fldCharType="separate"/>
            </w:r>
            <w:r w:rsidR="00F415F7">
              <w:rPr>
                <w:noProof/>
                <w:webHidden/>
              </w:rPr>
              <w:t>1</w:t>
            </w:r>
            <w:r w:rsidR="003C46C1">
              <w:rPr>
                <w:noProof/>
                <w:webHidden/>
              </w:rPr>
              <w:fldChar w:fldCharType="end"/>
            </w:r>
          </w:hyperlink>
        </w:p>
        <w:p w14:paraId="48A0E204" w14:textId="50C3C1DC" w:rsidR="003C46C1" w:rsidRDefault="005B2C29">
          <w:pPr>
            <w:pStyle w:val="TOC2"/>
            <w:tabs>
              <w:tab w:val="left" w:pos="660"/>
            </w:tabs>
            <w:rPr>
              <w:rFonts w:asciiTheme="minorHAnsi" w:hAnsiTheme="minorHAnsi" w:cstheme="minorBidi"/>
              <w:caps w:val="0"/>
              <w:noProof/>
              <w:color w:val="auto"/>
            </w:rPr>
          </w:pPr>
          <w:hyperlink w:anchor="_Toc65759198" w:history="1">
            <w:r w:rsidR="003C46C1" w:rsidRPr="00B11825">
              <w:rPr>
                <w:rStyle w:val="Hyperlink"/>
                <w:noProof/>
              </w:rPr>
              <w:t>1.1</w:t>
            </w:r>
            <w:r w:rsidR="003C46C1">
              <w:rPr>
                <w:rFonts w:asciiTheme="minorHAnsi" w:hAnsiTheme="minorHAnsi" w:cstheme="minorBidi"/>
                <w:caps w:val="0"/>
                <w:noProof/>
                <w:color w:val="auto"/>
              </w:rPr>
              <w:tab/>
            </w:r>
            <w:r w:rsidR="003C46C1" w:rsidRPr="00B11825">
              <w:rPr>
                <w:rStyle w:val="Hyperlink"/>
                <w:noProof/>
              </w:rPr>
              <w:t>Strategic Focus</w:t>
            </w:r>
            <w:r w:rsidR="003C46C1">
              <w:rPr>
                <w:noProof/>
                <w:webHidden/>
              </w:rPr>
              <w:tab/>
            </w:r>
            <w:r w:rsidR="003C46C1">
              <w:rPr>
                <w:noProof/>
                <w:webHidden/>
              </w:rPr>
              <w:fldChar w:fldCharType="begin"/>
            </w:r>
            <w:r w:rsidR="003C46C1">
              <w:rPr>
                <w:noProof/>
                <w:webHidden/>
              </w:rPr>
              <w:instrText xml:space="preserve"> PAGEREF _Toc65759198 \h </w:instrText>
            </w:r>
            <w:r w:rsidR="003C46C1">
              <w:rPr>
                <w:noProof/>
                <w:webHidden/>
              </w:rPr>
            </w:r>
            <w:r w:rsidR="003C46C1">
              <w:rPr>
                <w:noProof/>
                <w:webHidden/>
              </w:rPr>
              <w:fldChar w:fldCharType="separate"/>
            </w:r>
            <w:r w:rsidR="00F415F7">
              <w:rPr>
                <w:noProof/>
                <w:webHidden/>
              </w:rPr>
              <w:t>1</w:t>
            </w:r>
            <w:r w:rsidR="003C46C1">
              <w:rPr>
                <w:noProof/>
                <w:webHidden/>
              </w:rPr>
              <w:fldChar w:fldCharType="end"/>
            </w:r>
          </w:hyperlink>
        </w:p>
        <w:p w14:paraId="5F0B9947" w14:textId="542881FA" w:rsidR="003C46C1" w:rsidRDefault="005B2C29">
          <w:pPr>
            <w:pStyle w:val="TOC2"/>
            <w:tabs>
              <w:tab w:val="left" w:pos="660"/>
            </w:tabs>
            <w:rPr>
              <w:rFonts w:asciiTheme="minorHAnsi" w:hAnsiTheme="minorHAnsi" w:cstheme="minorBidi"/>
              <w:caps w:val="0"/>
              <w:noProof/>
              <w:color w:val="auto"/>
            </w:rPr>
          </w:pPr>
          <w:hyperlink w:anchor="_Toc65759199" w:history="1">
            <w:r w:rsidR="003C46C1" w:rsidRPr="00B11825">
              <w:rPr>
                <w:rStyle w:val="Hyperlink"/>
                <w:noProof/>
              </w:rPr>
              <w:t>1.2</w:t>
            </w:r>
            <w:r w:rsidR="003C46C1">
              <w:rPr>
                <w:rFonts w:asciiTheme="minorHAnsi" w:hAnsiTheme="minorHAnsi" w:cstheme="minorBidi"/>
                <w:caps w:val="0"/>
                <w:noProof/>
                <w:color w:val="auto"/>
              </w:rPr>
              <w:tab/>
            </w:r>
            <w:r w:rsidR="003C46C1" w:rsidRPr="00B11825">
              <w:rPr>
                <w:rStyle w:val="Hyperlink"/>
                <w:noProof/>
              </w:rPr>
              <w:t>PURPOSE</w:t>
            </w:r>
            <w:r w:rsidR="003C46C1">
              <w:rPr>
                <w:noProof/>
                <w:webHidden/>
              </w:rPr>
              <w:tab/>
            </w:r>
            <w:r w:rsidR="003C46C1">
              <w:rPr>
                <w:noProof/>
                <w:webHidden/>
              </w:rPr>
              <w:fldChar w:fldCharType="begin"/>
            </w:r>
            <w:r w:rsidR="003C46C1">
              <w:rPr>
                <w:noProof/>
                <w:webHidden/>
              </w:rPr>
              <w:instrText xml:space="preserve"> PAGEREF _Toc65759199 \h </w:instrText>
            </w:r>
            <w:r w:rsidR="003C46C1">
              <w:rPr>
                <w:noProof/>
                <w:webHidden/>
              </w:rPr>
            </w:r>
            <w:r w:rsidR="003C46C1">
              <w:rPr>
                <w:noProof/>
                <w:webHidden/>
              </w:rPr>
              <w:fldChar w:fldCharType="separate"/>
            </w:r>
            <w:r w:rsidR="00F415F7">
              <w:rPr>
                <w:noProof/>
                <w:webHidden/>
              </w:rPr>
              <w:t>2</w:t>
            </w:r>
            <w:r w:rsidR="003C46C1">
              <w:rPr>
                <w:noProof/>
                <w:webHidden/>
              </w:rPr>
              <w:fldChar w:fldCharType="end"/>
            </w:r>
          </w:hyperlink>
        </w:p>
        <w:p w14:paraId="5B043339" w14:textId="7CF087CC" w:rsidR="003C46C1" w:rsidRDefault="005B2C29">
          <w:pPr>
            <w:pStyle w:val="TOC2"/>
            <w:tabs>
              <w:tab w:val="left" w:pos="660"/>
            </w:tabs>
            <w:rPr>
              <w:rFonts w:asciiTheme="minorHAnsi" w:hAnsiTheme="minorHAnsi" w:cstheme="minorBidi"/>
              <w:caps w:val="0"/>
              <w:noProof/>
              <w:color w:val="auto"/>
            </w:rPr>
          </w:pPr>
          <w:hyperlink w:anchor="_Toc65759200" w:history="1">
            <w:r w:rsidR="003C46C1" w:rsidRPr="00B11825">
              <w:rPr>
                <w:rStyle w:val="Hyperlink"/>
                <w:noProof/>
              </w:rPr>
              <w:t>1.3</w:t>
            </w:r>
            <w:r w:rsidR="003C46C1">
              <w:rPr>
                <w:rFonts w:asciiTheme="minorHAnsi" w:hAnsiTheme="minorHAnsi" w:cstheme="minorBidi"/>
                <w:caps w:val="0"/>
                <w:noProof/>
                <w:color w:val="auto"/>
              </w:rPr>
              <w:tab/>
            </w:r>
            <w:r w:rsidR="003C46C1" w:rsidRPr="00B11825">
              <w:rPr>
                <w:rStyle w:val="Hyperlink"/>
                <w:noProof/>
              </w:rPr>
              <w:t>Target COUNTIES</w:t>
            </w:r>
            <w:r w:rsidR="003C46C1">
              <w:rPr>
                <w:noProof/>
                <w:webHidden/>
              </w:rPr>
              <w:tab/>
            </w:r>
            <w:r w:rsidR="003C46C1">
              <w:rPr>
                <w:noProof/>
                <w:webHidden/>
              </w:rPr>
              <w:fldChar w:fldCharType="begin"/>
            </w:r>
            <w:r w:rsidR="003C46C1">
              <w:rPr>
                <w:noProof/>
                <w:webHidden/>
              </w:rPr>
              <w:instrText xml:space="preserve"> PAGEREF _Toc65759200 \h </w:instrText>
            </w:r>
            <w:r w:rsidR="003C46C1">
              <w:rPr>
                <w:noProof/>
                <w:webHidden/>
              </w:rPr>
            </w:r>
            <w:r w:rsidR="003C46C1">
              <w:rPr>
                <w:noProof/>
                <w:webHidden/>
              </w:rPr>
              <w:fldChar w:fldCharType="separate"/>
            </w:r>
            <w:r w:rsidR="00F415F7">
              <w:rPr>
                <w:noProof/>
                <w:webHidden/>
              </w:rPr>
              <w:t>2</w:t>
            </w:r>
            <w:r w:rsidR="003C46C1">
              <w:rPr>
                <w:noProof/>
                <w:webHidden/>
              </w:rPr>
              <w:fldChar w:fldCharType="end"/>
            </w:r>
          </w:hyperlink>
        </w:p>
        <w:p w14:paraId="4B2E0A44" w14:textId="3C97B474" w:rsidR="003C46C1" w:rsidRDefault="005B2C29">
          <w:pPr>
            <w:pStyle w:val="TOC2"/>
            <w:tabs>
              <w:tab w:val="left" w:pos="660"/>
            </w:tabs>
            <w:rPr>
              <w:rFonts w:asciiTheme="minorHAnsi" w:hAnsiTheme="minorHAnsi" w:cstheme="minorBidi"/>
              <w:caps w:val="0"/>
              <w:noProof/>
              <w:color w:val="auto"/>
            </w:rPr>
          </w:pPr>
          <w:hyperlink w:anchor="_Toc65759201" w:history="1">
            <w:r w:rsidR="003C46C1" w:rsidRPr="00B11825">
              <w:rPr>
                <w:rStyle w:val="Hyperlink"/>
                <w:noProof/>
              </w:rPr>
              <w:t>1.4</w:t>
            </w:r>
            <w:r w:rsidR="003C46C1">
              <w:rPr>
                <w:rFonts w:asciiTheme="minorHAnsi" w:hAnsiTheme="minorHAnsi" w:cstheme="minorBidi"/>
                <w:caps w:val="0"/>
                <w:noProof/>
                <w:color w:val="auto"/>
              </w:rPr>
              <w:tab/>
            </w:r>
            <w:r w:rsidR="003C46C1" w:rsidRPr="00B11825">
              <w:rPr>
                <w:rStyle w:val="Hyperlink"/>
                <w:noProof/>
              </w:rPr>
              <w:t>Development Hypothesis</w:t>
            </w:r>
            <w:r w:rsidR="003C46C1">
              <w:rPr>
                <w:noProof/>
                <w:webHidden/>
              </w:rPr>
              <w:tab/>
            </w:r>
            <w:r w:rsidR="003C46C1">
              <w:rPr>
                <w:noProof/>
                <w:webHidden/>
              </w:rPr>
              <w:fldChar w:fldCharType="begin"/>
            </w:r>
            <w:r w:rsidR="003C46C1">
              <w:rPr>
                <w:noProof/>
                <w:webHidden/>
              </w:rPr>
              <w:instrText xml:space="preserve"> PAGEREF _Toc65759201 \h </w:instrText>
            </w:r>
            <w:r w:rsidR="003C46C1">
              <w:rPr>
                <w:noProof/>
                <w:webHidden/>
              </w:rPr>
            </w:r>
            <w:r w:rsidR="003C46C1">
              <w:rPr>
                <w:noProof/>
                <w:webHidden/>
              </w:rPr>
              <w:fldChar w:fldCharType="separate"/>
            </w:r>
            <w:r w:rsidR="00F415F7">
              <w:rPr>
                <w:noProof/>
                <w:webHidden/>
              </w:rPr>
              <w:t>3</w:t>
            </w:r>
            <w:r w:rsidR="003C46C1">
              <w:rPr>
                <w:noProof/>
                <w:webHidden/>
              </w:rPr>
              <w:fldChar w:fldCharType="end"/>
            </w:r>
          </w:hyperlink>
        </w:p>
        <w:p w14:paraId="404CB682" w14:textId="29773DBC" w:rsidR="003C46C1" w:rsidRDefault="005B2C29">
          <w:pPr>
            <w:pStyle w:val="TOC1"/>
            <w:tabs>
              <w:tab w:val="left" w:pos="660"/>
            </w:tabs>
            <w:rPr>
              <w:rFonts w:asciiTheme="minorHAnsi" w:hAnsiTheme="minorHAnsi" w:cstheme="minorBidi"/>
              <w:caps w:val="0"/>
              <w:noProof/>
              <w:color w:val="auto"/>
              <w:sz w:val="22"/>
              <w:szCs w:val="22"/>
            </w:rPr>
          </w:pPr>
          <w:hyperlink w:anchor="_Toc65759202" w:history="1">
            <w:r w:rsidR="003C46C1" w:rsidRPr="00B11825">
              <w:rPr>
                <w:rStyle w:val="Hyperlink"/>
                <w:noProof/>
              </w:rPr>
              <w:t>2.0</w:t>
            </w:r>
            <w:r w:rsidR="003C46C1">
              <w:rPr>
                <w:rFonts w:asciiTheme="minorHAnsi" w:hAnsiTheme="minorHAnsi" w:cstheme="minorBidi"/>
                <w:caps w:val="0"/>
                <w:noProof/>
                <w:color w:val="auto"/>
                <w:sz w:val="22"/>
                <w:szCs w:val="22"/>
              </w:rPr>
              <w:tab/>
            </w:r>
            <w:r w:rsidR="003C46C1" w:rsidRPr="00B11825">
              <w:rPr>
                <w:rStyle w:val="Hyperlink"/>
                <w:noProof/>
              </w:rPr>
              <w:t>Background Documents</w:t>
            </w:r>
            <w:r w:rsidR="003C46C1">
              <w:rPr>
                <w:noProof/>
                <w:webHidden/>
              </w:rPr>
              <w:tab/>
            </w:r>
            <w:r w:rsidR="003C46C1">
              <w:rPr>
                <w:noProof/>
                <w:webHidden/>
              </w:rPr>
              <w:fldChar w:fldCharType="begin"/>
            </w:r>
            <w:r w:rsidR="003C46C1">
              <w:rPr>
                <w:noProof/>
                <w:webHidden/>
              </w:rPr>
              <w:instrText xml:space="preserve"> PAGEREF _Toc65759202 \h </w:instrText>
            </w:r>
            <w:r w:rsidR="003C46C1">
              <w:rPr>
                <w:noProof/>
                <w:webHidden/>
              </w:rPr>
            </w:r>
            <w:r w:rsidR="003C46C1">
              <w:rPr>
                <w:noProof/>
                <w:webHidden/>
              </w:rPr>
              <w:fldChar w:fldCharType="separate"/>
            </w:r>
            <w:r w:rsidR="00F415F7">
              <w:rPr>
                <w:noProof/>
                <w:webHidden/>
              </w:rPr>
              <w:t>3</w:t>
            </w:r>
            <w:r w:rsidR="003C46C1">
              <w:rPr>
                <w:noProof/>
                <w:webHidden/>
              </w:rPr>
              <w:fldChar w:fldCharType="end"/>
            </w:r>
          </w:hyperlink>
        </w:p>
        <w:p w14:paraId="5A0270F7" w14:textId="20FE5E37" w:rsidR="003C46C1" w:rsidRDefault="005B2C29">
          <w:pPr>
            <w:pStyle w:val="TOC1"/>
            <w:tabs>
              <w:tab w:val="left" w:pos="660"/>
            </w:tabs>
            <w:rPr>
              <w:rFonts w:asciiTheme="minorHAnsi" w:hAnsiTheme="minorHAnsi" w:cstheme="minorBidi"/>
              <w:caps w:val="0"/>
              <w:noProof/>
              <w:color w:val="auto"/>
              <w:sz w:val="22"/>
              <w:szCs w:val="22"/>
            </w:rPr>
          </w:pPr>
          <w:hyperlink w:anchor="_Toc65759203" w:history="1">
            <w:r w:rsidR="003C46C1" w:rsidRPr="00B11825">
              <w:rPr>
                <w:rStyle w:val="Hyperlink"/>
                <w:noProof/>
              </w:rPr>
              <w:t>3.0</w:t>
            </w:r>
            <w:r w:rsidR="003C46C1">
              <w:rPr>
                <w:rFonts w:asciiTheme="minorHAnsi" w:hAnsiTheme="minorHAnsi" w:cstheme="minorBidi"/>
                <w:caps w:val="0"/>
                <w:noProof/>
                <w:color w:val="auto"/>
                <w:sz w:val="22"/>
                <w:szCs w:val="22"/>
              </w:rPr>
              <w:tab/>
            </w:r>
            <w:r w:rsidR="003C46C1" w:rsidRPr="00B11825">
              <w:rPr>
                <w:rStyle w:val="Hyperlink"/>
                <w:noProof/>
              </w:rPr>
              <w:t>BASELINE  Survey Purpose</w:t>
            </w:r>
            <w:r w:rsidR="003C46C1">
              <w:rPr>
                <w:noProof/>
                <w:webHidden/>
              </w:rPr>
              <w:tab/>
            </w:r>
            <w:r w:rsidR="003C46C1">
              <w:rPr>
                <w:noProof/>
                <w:webHidden/>
              </w:rPr>
              <w:fldChar w:fldCharType="begin"/>
            </w:r>
            <w:r w:rsidR="003C46C1">
              <w:rPr>
                <w:noProof/>
                <w:webHidden/>
              </w:rPr>
              <w:instrText xml:space="preserve"> PAGEREF _Toc65759203 \h </w:instrText>
            </w:r>
            <w:r w:rsidR="003C46C1">
              <w:rPr>
                <w:noProof/>
                <w:webHidden/>
              </w:rPr>
            </w:r>
            <w:r w:rsidR="003C46C1">
              <w:rPr>
                <w:noProof/>
                <w:webHidden/>
              </w:rPr>
              <w:fldChar w:fldCharType="separate"/>
            </w:r>
            <w:r w:rsidR="00F415F7">
              <w:rPr>
                <w:noProof/>
                <w:webHidden/>
              </w:rPr>
              <w:t>3</w:t>
            </w:r>
            <w:r w:rsidR="003C46C1">
              <w:rPr>
                <w:noProof/>
                <w:webHidden/>
              </w:rPr>
              <w:fldChar w:fldCharType="end"/>
            </w:r>
          </w:hyperlink>
        </w:p>
        <w:p w14:paraId="2AB4A878" w14:textId="020CDB00" w:rsidR="003C46C1" w:rsidRDefault="003C46C1">
          <w:pPr>
            <w:pStyle w:val="TOC1"/>
            <w:tabs>
              <w:tab w:val="left" w:pos="660"/>
            </w:tabs>
            <w:rPr>
              <w:rFonts w:asciiTheme="minorHAnsi" w:hAnsiTheme="minorHAnsi" w:cstheme="minorBidi"/>
              <w:caps w:val="0"/>
              <w:noProof/>
              <w:color w:val="auto"/>
              <w:sz w:val="22"/>
              <w:szCs w:val="22"/>
            </w:rPr>
          </w:pPr>
          <w:hyperlink w:anchor="_Toc65759204" w:history="1">
            <w:r w:rsidRPr="00B11825">
              <w:rPr>
                <w:rStyle w:val="Hyperlink"/>
                <w:noProof/>
              </w:rPr>
              <w:t>4.0</w:t>
            </w:r>
            <w:r>
              <w:rPr>
                <w:rFonts w:asciiTheme="minorHAnsi" w:hAnsiTheme="minorHAnsi" w:cstheme="minorBidi"/>
                <w:caps w:val="0"/>
                <w:noProof/>
                <w:color w:val="auto"/>
                <w:sz w:val="22"/>
                <w:szCs w:val="22"/>
              </w:rPr>
              <w:tab/>
            </w:r>
            <w:r w:rsidRPr="00B11825">
              <w:rPr>
                <w:rStyle w:val="Hyperlink"/>
                <w:noProof/>
              </w:rPr>
              <w:t>Audience and Intended Users</w:t>
            </w:r>
            <w:r>
              <w:rPr>
                <w:noProof/>
                <w:webHidden/>
              </w:rPr>
              <w:tab/>
            </w:r>
            <w:r>
              <w:rPr>
                <w:noProof/>
                <w:webHidden/>
              </w:rPr>
              <w:fldChar w:fldCharType="begin"/>
            </w:r>
            <w:r>
              <w:rPr>
                <w:noProof/>
                <w:webHidden/>
              </w:rPr>
              <w:instrText xml:space="preserve"> PAGEREF _Toc65759204 \h </w:instrText>
            </w:r>
            <w:r>
              <w:rPr>
                <w:noProof/>
                <w:webHidden/>
              </w:rPr>
            </w:r>
            <w:r>
              <w:rPr>
                <w:noProof/>
                <w:webHidden/>
              </w:rPr>
              <w:fldChar w:fldCharType="separate"/>
            </w:r>
            <w:r w:rsidR="00F415F7">
              <w:rPr>
                <w:noProof/>
                <w:webHidden/>
              </w:rPr>
              <w:t>3</w:t>
            </w:r>
            <w:r>
              <w:rPr>
                <w:noProof/>
                <w:webHidden/>
              </w:rPr>
              <w:fldChar w:fldCharType="end"/>
            </w:r>
          </w:hyperlink>
        </w:p>
        <w:p w14:paraId="6FAFDD48" w14:textId="4B75C5E0" w:rsidR="003C46C1" w:rsidRDefault="003C46C1">
          <w:pPr>
            <w:pStyle w:val="TOC1"/>
            <w:tabs>
              <w:tab w:val="left" w:pos="660"/>
            </w:tabs>
            <w:rPr>
              <w:rFonts w:asciiTheme="minorHAnsi" w:hAnsiTheme="minorHAnsi" w:cstheme="minorBidi"/>
              <w:caps w:val="0"/>
              <w:noProof/>
              <w:color w:val="auto"/>
              <w:sz w:val="22"/>
              <w:szCs w:val="22"/>
            </w:rPr>
          </w:pPr>
          <w:hyperlink w:anchor="_Toc65759205" w:history="1">
            <w:r w:rsidRPr="00B11825">
              <w:rPr>
                <w:rStyle w:val="Hyperlink"/>
                <w:noProof/>
              </w:rPr>
              <w:t>5.0</w:t>
            </w:r>
            <w:r>
              <w:rPr>
                <w:rFonts w:asciiTheme="minorHAnsi" w:hAnsiTheme="minorHAnsi" w:cstheme="minorBidi"/>
                <w:caps w:val="0"/>
                <w:noProof/>
                <w:color w:val="auto"/>
                <w:sz w:val="22"/>
                <w:szCs w:val="22"/>
              </w:rPr>
              <w:tab/>
            </w:r>
            <w:r w:rsidRPr="00B11825">
              <w:rPr>
                <w:rStyle w:val="Hyperlink"/>
                <w:noProof/>
              </w:rPr>
              <w:t>Study Team Composition and Qualifications</w:t>
            </w:r>
            <w:r>
              <w:rPr>
                <w:noProof/>
                <w:webHidden/>
              </w:rPr>
              <w:tab/>
            </w:r>
            <w:r>
              <w:rPr>
                <w:noProof/>
                <w:webHidden/>
              </w:rPr>
              <w:fldChar w:fldCharType="begin"/>
            </w:r>
            <w:r>
              <w:rPr>
                <w:noProof/>
                <w:webHidden/>
              </w:rPr>
              <w:instrText xml:space="preserve"> PAGEREF _Toc65759205 \h </w:instrText>
            </w:r>
            <w:r>
              <w:rPr>
                <w:noProof/>
                <w:webHidden/>
              </w:rPr>
            </w:r>
            <w:r>
              <w:rPr>
                <w:noProof/>
                <w:webHidden/>
              </w:rPr>
              <w:fldChar w:fldCharType="separate"/>
            </w:r>
            <w:r w:rsidR="00F415F7">
              <w:rPr>
                <w:noProof/>
                <w:webHidden/>
              </w:rPr>
              <w:t>4</w:t>
            </w:r>
            <w:r>
              <w:rPr>
                <w:noProof/>
                <w:webHidden/>
              </w:rPr>
              <w:fldChar w:fldCharType="end"/>
            </w:r>
          </w:hyperlink>
        </w:p>
        <w:p w14:paraId="48C8FD41" w14:textId="43DA9444" w:rsidR="003C46C1" w:rsidRDefault="003C46C1">
          <w:pPr>
            <w:pStyle w:val="TOC1"/>
            <w:tabs>
              <w:tab w:val="left" w:pos="660"/>
            </w:tabs>
            <w:rPr>
              <w:rFonts w:asciiTheme="minorHAnsi" w:hAnsiTheme="minorHAnsi" w:cstheme="minorBidi"/>
              <w:caps w:val="0"/>
              <w:noProof/>
              <w:color w:val="auto"/>
              <w:sz w:val="22"/>
              <w:szCs w:val="22"/>
            </w:rPr>
          </w:pPr>
          <w:hyperlink w:anchor="_Toc65759206" w:history="1">
            <w:r w:rsidRPr="00B11825">
              <w:rPr>
                <w:rStyle w:val="Hyperlink"/>
                <w:noProof/>
              </w:rPr>
              <w:t>6.0</w:t>
            </w:r>
            <w:r>
              <w:rPr>
                <w:rFonts w:asciiTheme="minorHAnsi" w:hAnsiTheme="minorHAnsi" w:cstheme="minorBidi"/>
                <w:caps w:val="0"/>
                <w:noProof/>
                <w:color w:val="auto"/>
                <w:sz w:val="22"/>
                <w:szCs w:val="22"/>
              </w:rPr>
              <w:tab/>
            </w:r>
            <w:r w:rsidRPr="00B11825">
              <w:rPr>
                <w:rStyle w:val="Hyperlink"/>
                <w:noProof/>
              </w:rPr>
              <w:t>Sample Design and Instruments</w:t>
            </w:r>
            <w:r>
              <w:rPr>
                <w:noProof/>
                <w:webHidden/>
              </w:rPr>
              <w:tab/>
            </w:r>
            <w:r>
              <w:rPr>
                <w:noProof/>
                <w:webHidden/>
              </w:rPr>
              <w:fldChar w:fldCharType="begin"/>
            </w:r>
            <w:r>
              <w:rPr>
                <w:noProof/>
                <w:webHidden/>
              </w:rPr>
              <w:instrText xml:space="preserve"> PAGEREF _Toc65759206 \h </w:instrText>
            </w:r>
            <w:r>
              <w:rPr>
                <w:noProof/>
                <w:webHidden/>
              </w:rPr>
            </w:r>
            <w:r>
              <w:rPr>
                <w:noProof/>
                <w:webHidden/>
              </w:rPr>
              <w:fldChar w:fldCharType="separate"/>
            </w:r>
            <w:r w:rsidR="00F415F7">
              <w:rPr>
                <w:noProof/>
                <w:webHidden/>
              </w:rPr>
              <w:t>4</w:t>
            </w:r>
            <w:r>
              <w:rPr>
                <w:noProof/>
                <w:webHidden/>
              </w:rPr>
              <w:fldChar w:fldCharType="end"/>
            </w:r>
          </w:hyperlink>
        </w:p>
        <w:p w14:paraId="61A8883E" w14:textId="19C5F5CC" w:rsidR="003C46C1" w:rsidRDefault="003C46C1">
          <w:pPr>
            <w:pStyle w:val="TOC1"/>
            <w:tabs>
              <w:tab w:val="left" w:pos="660"/>
            </w:tabs>
            <w:rPr>
              <w:rFonts w:asciiTheme="minorHAnsi" w:hAnsiTheme="minorHAnsi" w:cstheme="minorBidi"/>
              <w:caps w:val="0"/>
              <w:noProof/>
              <w:color w:val="auto"/>
              <w:sz w:val="22"/>
              <w:szCs w:val="22"/>
            </w:rPr>
          </w:pPr>
          <w:hyperlink w:anchor="_Toc65759207" w:history="1">
            <w:r w:rsidRPr="00B11825">
              <w:rPr>
                <w:rStyle w:val="Hyperlink"/>
                <w:noProof/>
              </w:rPr>
              <w:t>7.0</w:t>
            </w:r>
            <w:r>
              <w:rPr>
                <w:rFonts w:asciiTheme="minorHAnsi" w:hAnsiTheme="minorHAnsi" w:cstheme="minorBidi"/>
                <w:caps w:val="0"/>
                <w:noProof/>
                <w:color w:val="auto"/>
                <w:sz w:val="22"/>
                <w:szCs w:val="22"/>
              </w:rPr>
              <w:tab/>
            </w:r>
            <w:r w:rsidRPr="00B11825">
              <w:rPr>
                <w:rStyle w:val="Hyperlink"/>
                <w:noProof/>
              </w:rPr>
              <w:t>Data Collection Methods</w:t>
            </w:r>
            <w:r>
              <w:rPr>
                <w:noProof/>
                <w:webHidden/>
              </w:rPr>
              <w:tab/>
            </w:r>
            <w:r>
              <w:rPr>
                <w:noProof/>
                <w:webHidden/>
              </w:rPr>
              <w:fldChar w:fldCharType="begin"/>
            </w:r>
            <w:r>
              <w:rPr>
                <w:noProof/>
                <w:webHidden/>
              </w:rPr>
              <w:instrText xml:space="preserve"> PAGEREF _Toc65759207 \h </w:instrText>
            </w:r>
            <w:r>
              <w:rPr>
                <w:noProof/>
                <w:webHidden/>
              </w:rPr>
            </w:r>
            <w:r>
              <w:rPr>
                <w:noProof/>
                <w:webHidden/>
              </w:rPr>
              <w:fldChar w:fldCharType="separate"/>
            </w:r>
            <w:r w:rsidR="00F415F7">
              <w:rPr>
                <w:noProof/>
                <w:webHidden/>
              </w:rPr>
              <w:t>6</w:t>
            </w:r>
            <w:r>
              <w:rPr>
                <w:noProof/>
                <w:webHidden/>
              </w:rPr>
              <w:fldChar w:fldCharType="end"/>
            </w:r>
          </w:hyperlink>
        </w:p>
        <w:p w14:paraId="197FA65E" w14:textId="2E2F5029" w:rsidR="003C46C1" w:rsidRDefault="003C46C1">
          <w:pPr>
            <w:pStyle w:val="TOC1"/>
            <w:tabs>
              <w:tab w:val="left" w:pos="660"/>
            </w:tabs>
            <w:rPr>
              <w:rFonts w:asciiTheme="minorHAnsi" w:hAnsiTheme="minorHAnsi" w:cstheme="minorBidi"/>
              <w:caps w:val="0"/>
              <w:noProof/>
              <w:color w:val="auto"/>
              <w:sz w:val="22"/>
              <w:szCs w:val="22"/>
            </w:rPr>
          </w:pPr>
          <w:hyperlink w:anchor="_Toc65759208" w:history="1">
            <w:r w:rsidRPr="00B11825">
              <w:rPr>
                <w:rStyle w:val="Hyperlink"/>
                <w:noProof/>
              </w:rPr>
              <w:t>8.0</w:t>
            </w:r>
            <w:r>
              <w:rPr>
                <w:rFonts w:asciiTheme="minorHAnsi" w:hAnsiTheme="minorHAnsi" w:cstheme="minorBidi"/>
                <w:caps w:val="0"/>
                <w:noProof/>
                <w:color w:val="auto"/>
                <w:sz w:val="22"/>
                <w:szCs w:val="22"/>
              </w:rPr>
              <w:tab/>
            </w:r>
            <w:r w:rsidRPr="00B11825">
              <w:rPr>
                <w:rStyle w:val="Hyperlink"/>
                <w:noProof/>
              </w:rPr>
              <w:t>Data Analysis</w:t>
            </w:r>
            <w:r>
              <w:rPr>
                <w:noProof/>
                <w:webHidden/>
              </w:rPr>
              <w:tab/>
            </w:r>
            <w:r>
              <w:rPr>
                <w:noProof/>
                <w:webHidden/>
              </w:rPr>
              <w:fldChar w:fldCharType="begin"/>
            </w:r>
            <w:r>
              <w:rPr>
                <w:noProof/>
                <w:webHidden/>
              </w:rPr>
              <w:instrText xml:space="preserve"> PAGEREF _Toc65759208 \h </w:instrText>
            </w:r>
            <w:r>
              <w:rPr>
                <w:noProof/>
                <w:webHidden/>
              </w:rPr>
            </w:r>
            <w:r>
              <w:rPr>
                <w:noProof/>
                <w:webHidden/>
              </w:rPr>
              <w:fldChar w:fldCharType="separate"/>
            </w:r>
            <w:r w:rsidR="00F415F7">
              <w:rPr>
                <w:noProof/>
                <w:webHidden/>
              </w:rPr>
              <w:t>6</w:t>
            </w:r>
            <w:r>
              <w:rPr>
                <w:noProof/>
                <w:webHidden/>
              </w:rPr>
              <w:fldChar w:fldCharType="end"/>
            </w:r>
          </w:hyperlink>
        </w:p>
        <w:p w14:paraId="511E1095" w14:textId="5E7A74F0" w:rsidR="003C46C1" w:rsidRDefault="005B2C29">
          <w:pPr>
            <w:pStyle w:val="TOC1"/>
            <w:tabs>
              <w:tab w:val="left" w:pos="660"/>
            </w:tabs>
            <w:rPr>
              <w:rFonts w:asciiTheme="minorHAnsi" w:hAnsiTheme="minorHAnsi" w:cstheme="minorBidi"/>
              <w:caps w:val="0"/>
              <w:noProof/>
              <w:color w:val="auto"/>
              <w:sz w:val="22"/>
              <w:szCs w:val="22"/>
            </w:rPr>
          </w:pPr>
          <w:hyperlink w:anchor="_Toc65759209" w:history="1">
            <w:r w:rsidR="003C46C1" w:rsidRPr="00B11825">
              <w:rPr>
                <w:rStyle w:val="Hyperlink"/>
                <w:noProof/>
              </w:rPr>
              <w:t xml:space="preserve">9.0 </w:t>
            </w:r>
            <w:r w:rsidR="003C46C1">
              <w:rPr>
                <w:rFonts w:asciiTheme="minorHAnsi" w:hAnsiTheme="minorHAnsi" w:cstheme="minorBidi"/>
                <w:caps w:val="0"/>
                <w:noProof/>
                <w:color w:val="auto"/>
                <w:sz w:val="22"/>
                <w:szCs w:val="22"/>
              </w:rPr>
              <w:tab/>
            </w:r>
            <w:r w:rsidR="003C46C1" w:rsidRPr="00B11825">
              <w:rPr>
                <w:rStyle w:val="Hyperlink"/>
                <w:noProof/>
              </w:rPr>
              <w:t>Implementation</w:t>
            </w:r>
            <w:r w:rsidR="003C46C1">
              <w:rPr>
                <w:noProof/>
                <w:webHidden/>
              </w:rPr>
              <w:tab/>
            </w:r>
            <w:r w:rsidR="003C46C1">
              <w:rPr>
                <w:noProof/>
                <w:webHidden/>
              </w:rPr>
              <w:fldChar w:fldCharType="begin"/>
            </w:r>
            <w:r w:rsidR="003C46C1">
              <w:rPr>
                <w:noProof/>
                <w:webHidden/>
              </w:rPr>
              <w:instrText xml:space="preserve"> PAGEREF _Toc65759209 \h </w:instrText>
            </w:r>
            <w:r w:rsidR="003C46C1">
              <w:rPr>
                <w:noProof/>
                <w:webHidden/>
              </w:rPr>
            </w:r>
            <w:r w:rsidR="003C46C1">
              <w:rPr>
                <w:noProof/>
                <w:webHidden/>
              </w:rPr>
              <w:fldChar w:fldCharType="separate"/>
            </w:r>
            <w:r w:rsidR="00F415F7">
              <w:rPr>
                <w:noProof/>
                <w:webHidden/>
              </w:rPr>
              <w:t>7</w:t>
            </w:r>
            <w:r w:rsidR="003C46C1">
              <w:rPr>
                <w:noProof/>
                <w:webHidden/>
              </w:rPr>
              <w:fldChar w:fldCharType="end"/>
            </w:r>
          </w:hyperlink>
        </w:p>
        <w:p w14:paraId="096EF2F5" w14:textId="47FAB199" w:rsidR="003C46C1" w:rsidRDefault="005B2C29">
          <w:pPr>
            <w:pStyle w:val="TOC2"/>
            <w:tabs>
              <w:tab w:val="left" w:pos="660"/>
            </w:tabs>
            <w:rPr>
              <w:rFonts w:asciiTheme="minorHAnsi" w:hAnsiTheme="minorHAnsi" w:cstheme="minorBidi"/>
              <w:caps w:val="0"/>
              <w:noProof/>
              <w:color w:val="auto"/>
            </w:rPr>
          </w:pPr>
          <w:hyperlink w:anchor="_Toc65759210" w:history="1">
            <w:r w:rsidR="003C46C1" w:rsidRPr="00B11825">
              <w:rPr>
                <w:rStyle w:val="Hyperlink"/>
                <w:noProof/>
              </w:rPr>
              <w:t>9.1</w:t>
            </w:r>
            <w:r w:rsidR="003C46C1">
              <w:rPr>
                <w:rFonts w:asciiTheme="minorHAnsi" w:hAnsiTheme="minorHAnsi" w:cstheme="minorBidi"/>
                <w:caps w:val="0"/>
                <w:noProof/>
                <w:color w:val="auto"/>
              </w:rPr>
              <w:tab/>
            </w:r>
            <w:r w:rsidR="003C46C1" w:rsidRPr="00B11825">
              <w:rPr>
                <w:rStyle w:val="Hyperlink"/>
                <w:noProof/>
              </w:rPr>
              <w:t>Pilot</w:t>
            </w:r>
            <w:r w:rsidR="003C46C1">
              <w:rPr>
                <w:noProof/>
                <w:webHidden/>
              </w:rPr>
              <w:tab/>
            </w:r>
            <w:r w:rsidR="003C46C1">
              <w:rPr>
                <w:noProof/>
                <w:webHidden/>
              </w:rPr>
              <w:fldChar w:fldCharType="begin"/>
            </w:r>
            <w:r w:rsidR="003C46C1">
              <w:rPr>
                <w:noProof/>
                <w:webHidden/>
              </w:rPr>
              <w:instrText xml:space="preserve"> PAGEREF _Toc65759210 \h </w:instrText>
            </w:r>
            <w:r w:rsidR="003C46C1">
              <w:rPr>
                <w:noProof/>
                <w:webHidden/>
              </w:rPr>
            </w:r>
            <w:r w:rsidR="003C46C1">
              <w:rPr>
                <w:noProof/>
                <w:webHidden/>
              </w:rPr>
              <w:fldChar w:fldCharType="separate"/>
            </w:r>
            <w:r w:rsidR="00F415F7">
              <w:rPr>
                <w:noProof/>
                <w:webHidden/>
              </w:rPr>
              <w:t>7</w:t>
            </w:r>
            <w:r w:rsidR="003C46C1">
              <w:rPr>
                <w:noProof/>
                <w:webHidden/>
              </w:rPr>
              <w:fldChar w:fldCharType="end"/>
            </w:r>
          </w:hyperlink>
        </w:p>
        <w:p w14:paraId="006B57C8" w14:textId="74EB98C8" w:rsidR="003C46C1" w:rsidRDefault="005B2C29">
          <w:pPr>
            <w:pStyle w:val="TOC2"/>
            <w:tabs>
              <w:tab w:val="left" w:pos="660"/>
            </w:tabs>
            <w:rPr>
              <w:rFonts w:asciiTheme="minorHAnsi" w:hAnsiTheme="minorHAnsi" w:cstheme="minorBidi"/>
              <w:caps w:val="0"/>
              <w:noProof/>
              <w:color w:val="auto"/>
            </w:rPr>
          </w:pPr>
          <w:hyperlink w:anchor="_Toc65759211" w:history="1">
            <w:r w:rsidR="003C46C1" w:rsidRPr="00B11825">
              <w:rPr>
                <w:rStyle w:val="Hyperlink"/>
                <w:noProof/>
              </w:rPr>
              <w:t>9.2</w:t>
            </w:r>
            <w:r w:rsidR="003C46C1">
              <w:rPr>
                <w:rFonts w:asciiTheme="minorHAnsi" w:hAnsiTheme="minorHAnsi" w:cstheme="minorBidi"/>
                <w:caps w:val="0"/>
                <w:noProof/>
                <w:color w:val="auto"/>
              </w:rPr>
              <w:tab/>
            </w:r>
            <w:r w:rsidR="003C46C1" w:rsidRPr="00B11825">
              <w:rPr>
                <w:rStyle w:val="Hyperlink"/>
                <w:noProof/>
              </w:rPr>
              <w:t>ROLLOUT</w:t>
            </w:r>
            <w:r w:rsidR="003C46C1">
              <w:rPr>
                <w:noProof/>
                <w:webHidden/>
              </w:rPr>
              <w:tab/>
            </w:r>
            <w:r w:rsidR="003C46C1">
              <w:rPr>
                <w:noProof/>
                <w:webHidden/>
              </w:rPr>
              <w:fldChar w:fldCharType="begin"/>
            </w:r>
            <w:r w:rsidR="003C46C1">
              <w:rPr>
                <w:noProof/>
                <w:webHidden/>
              </w:rPr>
              <w:instrText xml:space="preserve"> PAGEREF _Toc65759211 \h </w:instrText>
            </w:r>
            <w:r w:rsidR="003C46C1">
              <w:rPr>
                <w:noProof/>
                <w:webHidden/>
              </w:rPr>
            </w:r>
            <w:r w:rsidR="003C46C1">
              <w:rPr>
                <w:noProof/>
                <w:webHidden/>
              </w:rPr>
              <w:fldChar w:fldCharType="separate"/>
            </w:r>
            <w:r w:rsidR="00F415F7">
              <w:rPr>
                <w:noProof/>
                <w:webHidden/>
              </w:rPr>
              <w:t>7</w:t>
            </w:r>
            <w:r w:rsidR="003C46C1">
              <w:rPr>
                <w:noProof/>
                <w:webHidden/>
              </w:rPr>
              <w:fldChar w:fldCharType="end"/>
            </w:r>
          </w:hyperlink>
        </w:p>
        <w:p w14:paraId="31133EAB" w14:textId="15BDED62" w:rsidR="003C46C1" w:rsidRDefault="005B2C29">
          <w:pPr>
            <w:pStyle w:val="TOC1"/>
            <w:tabs>
              <w:tab w:val="left" w:pos="880"/>
            </w:tabs>
            <w:rPr>
              <w:rFonts w:asciiTheme="minorHAnsi" w:hAnsiTheme="minorHAnsi" w:cstheme="minorBidi"/>
              <w:caps w:val="0"/>
              <w:noProof/>
              <w:color w:val="auto"/>
              <w:sz w:val="22"/>
              <w:szCs w:val="22"/>
            </w:rPr>
          </w:pPr>
          <w:hyperlink w:anchor="_Toc65759212" w:history="1">
            <w:r w:rsidR="003C46C1" w:rsidRPr="00B11825">
              <w:rPr>
                <w:rStyle w:val="Hyperlink"/>
                <w:noProof/>
              </w:rPr>
              <w:t>10.0</w:t>
            </w:r>
            <w:r w:rsidR="003C46C1">
              <w:rPr>
                <w:rFonts w:asciiTheme="minorHAnsi" w:hAnsiTheme="minorHAnsi" w:cstheme="minorBidi"/>
                <w:caps w:val="0"/>
                <w:noProof/>
                <w:color w:val="auto"/>
                <w:sz w:val="22"/>
                <w:szCs w:val="22"/>
              </w:rPr>
              <w:tab/>
            </w:r>
            <w:r w:rsidR="003C46C1" w:rsidRPr="00B11825">
              <w:rPr>
                <w:rStyle w:val="Hyperlink"/>
                <w:noProof/>
              </w:rPr>
              <w:t>Gender</w:t>
            </w:r>
            <w:r w:rsidR="003C46C1">
              <w:rPr>
                <w:noProof/>
                <w:webHidden/>
              </w:rPr>
              <w:tab/>
            </w:r>
            <w:r w:rsidR="003C46C1">
              <w:rPr>
                <w:noProof/>
                <w:webHidden/>
              </w:rPr>
              <w:fldChar w:fldCharType="begin"/>
            </w:r>
            <w:r w:rsidR="003C46C1">
              <w:rPr>
                <w:noProof/>
                <w:webHidden/>
              </w:rPr>
              <w:instrText xml:space="preserve"> PAGEREF _Toc65759212 \h </w:instrText>
            </w:r>
            <w:r w:rsidR="003C46C1">
              <w:rPr>
                <w:noProof/>
                <w:webHidden/>
              </w:rPr>
            </w:r>
            <w:r w:rsidR="003C46C1">
              <w:rPr>
                <w:noProof/>
                <w:webHidden/>
              </w:rPr>
              <w:fldChar w:fldCharType="separate"/>
            </w:r>
            <w:r w:rsidR="00F415F7">
              <w:rPr>
                <w:noProof/>
                <w:webHidden/>
              </w:rPr>
              <w:t>7</w:t>
            </w:r>
            <w:r w:rsidR="003C46C1">
              <w:rPr>
                <w:noProof/>
                <w:webHidden/>
              </w:rPr>
              <w:fldChar w:fldCharType="end"/>
            </w:r>
          </w:hyperlink>
        </w:p>
        <w:p w14:paraId="4A57E3A3" w14:textId="70DD0712" w:rsidR="003C46C1" w:rsidRDefault="005B2C29">
          <w:pPr>
            <w:pStyle w:val="TOC1"/>
            <w:tabs>
              <w:tab w:val="left" w:pos="880"/>
            </w:tabs>
            <w:rPr>
              <w:rFonts w:asciiTheme="minorHAnsi" w:hAnsiTheme="minorHAnsi" w:cstheme="minorBidi"/>
              <w:caps w:val="0"/>
              <w:noProof/>
              <w:color w:val="auto"/>
              <w:sz w:val="22"/>
              <w:szCs w:val="22"/>
            </w:rPr>
          </w:pPr>
          <w:hyperlink w:anchor="_Toc65759213" w:history="1">
            <w:r w:rsidR="003C46C1" w:rsidRPr="00B11825">
              <w:rPr>
                <w:rStyle w:val="Hyperlink"/>
                <w:noProof/>
              </w:rPr>
              <w:t>11.0</w:t>
            </w:r>
            <w:r w:rsidR="003C46C1">
              <w:rPr>
                <w:rFonts w:asciiTheme="minorHAnsi" w:hAnsiTheme="minorHAnsi" w:cstheme="minorBidi"/>
                <w:caps w:val="0"/>
                <w:noProof/>
                <w:color w:val="auto"/>
                <w:sz w:val="22"/>
                <w:szCs w:val="22"/>
              </w:rPr>
              <w:tab/>
            </w:r>
            <w:r w:rsidR="003C46C1" w:rsidRPr="00B11825">
              <w:rPr>
                <w:rStyle w:val="Hyperlink"/>
                <w:noProof/>
              </w:rPr>
              <w:t>Strengths and Limitations</w:t>
            </w:r>
            <w:r w:rsidR="003C46C1">
              <w:rPr>
                <w:noProof/>
                <w:webHidden/>
              </w:rPr>
              <w:tab/>
            </w:r>
            <w:r w:rsidR="003C46C1">
              <w:rPr>
                <w:noProof/>
                <w:webHidden/>
              </w:rPr>
              <w:fldChar w:fldCharType="begin"/>
            </w:r>
            <w:r w:rsidR="003C46C1">
              <w:rPr>
                <w:noProof/>
                <w:webHidden/>
              </w:rPr>
              <w:instrText xml:space="preserve"> PAGEREF _Toc65759213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28C4CE6D" w14:textId="68D46C80" w:rsidR="003C46C1" w:rsidRDefault="005B2C29">
          <w:pPr>
            <w:pStyle w:val="TOC1"/>
            <w:tabs>
              <w:tab w:val="left" w:pos="880"/>
            </w:tabs>
            <w:rPr>
              <w:rFonts w:asciiTheme="minorHAnsi" w:hAnsiTheme="minorHAnsi" w:cstheme="minorBidi"/>
              <w:caps w:val="0"/>
              <w:noProof/>
              <w:color w:val="auto"/>
              <w:sz w:val="22"/>
              <w:szCs w:val="22"/>
            </w:rPr>
          </w:pPr>
          <w:hyperlink w:anchor="_Toc65759214" w:history="1">
            <w:r w:rsidR="003C46C1" w:rsidRPr="00B11825">
              <w:rPr>
                <w:rStyle w:val="Hyperlink"/>
                <w:noProof/>
              </w:rPr>
              <w:t>12.0</w:t>
            </w:r>
            <w:r w:rsidR="003C46C1">
              <w:rPr>
                <w:rFonts w:asciiTheme="minorHAnsi" w:hAnsiTheme="minorHAnsi" w:cstheme="minorBidi"/>
                <w:caps w:val="0"/>
                <w:noProof/>
                <w:color w:val="auto"/>
                <w:sz w:val="22"/>
                <w:szCs w:val="22"/>
              </w:rPr>
              <w:tab/>
            </w:r>
            <w:r w:rsidR="003C46C1" w:rsidRPr="00B11825">
              <w:rPr>
                <w:rStyle w:val="Hyperlink"/>
                <w:noProof/>
              </w:rPr>
              <w:t>Deliverables</w:t>
            </w:r>
            <w:r w:rsidR="003C46C1">
              <w:rPr>
                <w:noProof/>
                <w:webHidden/>
              </w:rPr>
              <w:tab/>
            </w:r>
            <w:r w:rsidR="003C46C1">
              <w:rPr>
                <w:noProof/>
                <w:webHidden/>
              </w:rPr>
              <w:fldChar w:fldCharType="begin"/>
            </w:r>
            <w:r w:rsidR="003C46C1">
              <w:rPr>
                <w:noProof/>
                <w:webHidden/>
              </w:rPr>
              <w:instrText xml:space="preserve"> PAGEREF _Toc65759214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21300477" w14:textId="226F806A" w:rsidR="003C46C1" w:rsidRDefault="005B2C29">
          <w:pPr>
            <w:pStyle w:val="TOC2"/>
            <w:tabs>
              <w:tab w:val="left" w:pos="660"/>
            </w:tabs>
            <w:rPr>
              <w:rFonts w:asciiTheme="minorHAnsi" w:hAnsiTheme="minorHAnsi" w:cstheme="minorBidi"/>
              <w:caps w:val="0"/>
              <w:noProof/>
              <w:color w:val="auto"/>
            </w:rPr>
          </w:pPr>
          <w:hyperlink w:anchor="_Toc65759215" w:history="1">
            <w:r w:rsidR="003C46C1" w:rsidRPr="00B11825">
              <w:rPr>
                <w:rStyle w:val="Hyperlink"/>
                <w:noProof/>
              </w:rPr>
              <w:t>12.1</w:t>
            </w:r>
            <w:r w:rsidR="003C46C1">
              <w:rPr>
                <w:rFonts w:asciiTheme="minorHAnsi" w:hAnsiTheme="minorHAnsi" w:cstheme="minorBidi"/>
                <w:caps w:val="0"/>
                <w:noProof/>
                <w:color w:val="auto"/>
              </w:rPr>
              <w:tab/>
            </w:r>
            <w:r w:rsidR="003C46C1" w:rsidRPr="00B11825">
              <w:rPr>
                <w:rStyle w:val="Hyperlink"/>
                <w:noProof/>
              </w:rPr>
              <w:t>Work Plan/Inception report</w:t>
            </w:r>
            <w:r w:rsidR="003C46C1">
              <w:rPr>
                <w:noProof/>
                <w:webHidden/>
              </w:rPr>
              <w:tab/>
            </w:r>
            <w:r w:rsidR="003C46C1">
              <w:rPr>
                <w:noProof/>
                <w:webHidden/>
              </w:rPr>
              <w:fldChar w:fldCharType="begin"/>
            </w:r>
            <w:r w:rsidR="003C46C1">
              <w:rPr>
                <w:noProof/>
                <w:webHidden/>
              </w:rPr>
              <w:instrText xml:space="preserve"> PAGEREF _Toc65759215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4A280D0A" w14:textId="7680E9AC" w:rsidR="003C46C1" w:rsidRDefault="005B2C29">
          <w:pPr>
            <w:pStyle w:val="TOC2"/>
            <w:tabs>
              <w:tab w:val="left" w:pos="660"/>
            </w:tabs>
            <w:rPr>
              <w:rFonts w:asciiTheme="minorHAnsi" w:hAnsiTheme="minorHAnsi" w:cstheme="minorBidi"/>
              <w:caps w:val="0"/>
              <w:noProof/>
              <w:color w:val="auto"/>
            </w:rPr>
          </w:pPr>
          <w:hyperlink w:anchor="_Toc65759216" w:history="1">
            <w:r w:rsidR="003C46C1" w:rsidRPr="00B11825">
              <w:rPr>
                <w:rStyle w:val="Hyperlink"/>
                <w:noProof/>
              </w:rPr>
              <w:t>12.2</w:t>
            </w:r>
            <w:r w:rsidR="003C46C1">
              <w:rPr>
                <w:rFonts w:asciiTheme="minorHAnsi" w:hAnsiTheme="minorHAnsi" w:cstheme="minorBidi"/>
                <w:caps w:val="0"/>
                <w:noProof/>
                <w:color w:val="auto"/>
              </w:rPr>
              <w:tab/>
            </w:r>
            <w:r w:rsidR="003C46C1" w:rsidRPr="00B11825">
              <w:rPr>
                <w:rStyle w:val="Hyperlink"/>
                <w:noProof/>
              </w:rPr>
              <w:t>Methodology Plan</w:t>
            </w:r>
            <w:r w:rsidR="003C46C1">
              <w:rPr>
                <w:noProof/>
                <w:webHidden/>
              </w:rPr>
              <w:tab/>
            </w:r>
            <w:r w:rsidR="003C46C1">
              <w:rPr>
                <w:noProof/>
                <w:webHidden/>
              </w:rPr>
              <w:fldChar w:fldCharType="begin"/>
            </w:r>
            <w:r w:rsidR="003C46C1">
              <w:rPr>
                <w:noProof/>
                <w:webHidden/>
              </w:rPr>
              <w:instrText xml:space="preserve"> PAGEREF _Toc65759216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7D89213B" w14:textId="5BE36AB1" w:rsidR="003C46C1" w:rsidRDefault="005B2C29">
          <w:pPr>
            <w:pStyle w:val="TOC2"/>
            <w:tabs>
              <w:tab w:val="left" w:pos="660"/>
            </w:tabs>
            <w:rPr>
              <w:rFonts w:asciiTheme="minorHAnsi" w:hAnsiTheme="minorHAnsi" w:cstheme="minorBidi"/>
              <w:caps w:val="0"/>
              <w:noProof/>
              <w:color w:val="auto"/>
            </w:rPr>
          </w:pPr>
          <w:hyperlink w:anchor="_Toc65759217" w:history="1">
            <w:r w:rsidR="003C46C1" w:rsidRPr="00B11825">
              <w:rPr>
                <w:rStyle w:val="Hyperlink"/>
                <w:noProof/>
              </w:rPr>
              <w:t>12.3</w:t>
            </w:r>
            <w:r w:rsidR="003C46C1">
              <w:rPr>
                <w:rFonts w:asciiTheme="minorHAnsi" w:hAnsiTheme="minorHAnsi" w:cstheme="minorBidi"/>
                <w:caps w:val="0"/>
                <w:noProof/>
                <w:color w:val="auto"/>
              </w:rPr>
              <w:tab/>
            </w:r>
            <w:r w:rsidR="003C46C1" w:rsidRPr="00B11825">
              <w:rPr>
                <w:rStyle w:val="Hyperlink"/>
                <w:noProof/>
              </w:rPr>
              <w:t>Fieldwork</w:t>
            </w:r>
            <w:r w:rsidR="003C46C1">
              <w:rPr>
                <w:noProof/>
                <w:webHidden/>
              </w:rPr>
              <w:tab/>
            </w:r>
            <w:r w:rsidR="003C46C1">
              <w:rPr>
                <w:noProof/>
                <w:webHidden/>
              </w:rPr>
              <w:fldChar w:fldCharType="begin"/>
            </w:r>
            <w:r w:rsidR="003C46C1">
              <w:rPr>
                <w:noProof/>
                <w:webHidden/>
              </w:rPr>
              <w:instrText xml:space="preserve"> PAGEREF _Toc65759217 \h </w:instrText>
            </w:r>
            <w:r w:rsidR="003C46C1">
              <w:rPr>
                <w:noProof/>
                <w:webHidden/>
              </w:rPr>
            </w:r>
            <w:r w:rsidR="003C46C1">
              <w:rPr>
                <w:noProof/>
                <w:webHidden/>
              </w:rPr>
              <w:fldChar w:fldCharType="separate"/>
            </w:r>
            <w:r w:rsidR="00F415F7">
              <w:rPr>
                <w:noProof/>
                <w:webHidden/>
              </w:rPr>
              <w:t>8</w:t>
            </w:r>
            <w:r w:rsidR="003C46C1">
              <w:rPr>
                <w:noProof/>
                <w:webHidden/>
              </w:rPr>
              <w:fldChar w:fldCharType="end"/>
            </w:r>
          </w:hyperlink>
        </w:p>
        <w:p w14:paraId="10CCC428" w14:textId="0801CD50" w:rsidR="003C46C1" w:rsidRDefault="005B2C29">
          <w:pPr>
            <w:pStyle w:val="TOC2"/>
            <w:tabs>
              <w:tab w:val="left" w:pos="660"/>
            </w:tabs>
            <w:rPr>
              <w:rFonts w:asciiTheme="minorHAnsi" w:hAnsiTheme="minorHAnsi" w:cstheme="minorBidi"/>
              <w:caps w:val="0"/>
              <w:noProof/>
              <w:color w:val="auto"/>
            </w:rPr>
          </w:pPr>
          <w:hyperlink w:anchor="_Toc65759218" w:history="1">
            <w:r w:rsidR="003C46C1" w:rsidRPr="00B11825">
              <w:rPr>
                <w:rStyle w:val="Hyperlink"/>
                <w:noProof/>
              </w:rPr>
              <w:t>12.4</w:t>
            </w:r>
            <w:r w:rsidR="003C46C1">
              <w:rPr>
                <w:rFonts w:asciiTheme="minorHAnsi" w:hAnsiTheme="minorHAnsi" w:cstheme="minorBidi"/>
                <w:caps w:val="0"/>
                <w:noProof/>
                <w:color w:val="auto"/>
              </w:rPr>
              <w:tab/>
            </w:r>
            <w:r w:rsidR="003C46C1" w:rsidRPr="00B11825">
              <w:rPr>
                <w:rStyle w:val="Hyperlink"/>
                <w:noProof/>
              </w:rPr>
              <w:t>Data Analysis and Report Writing</w:t>
            </w:r>
            <w:r w:rsidR="003C46C1">
              <w:rPr>
                <w:noProof/>
                <w:webHidden/>
              </w:rPr>
              <w:tab/>
            </w:r>
            <w:r w:rsidR="003C46C1">
              <w:rPr>
                <w:noProof/>
                <w:webHidden/>
              </w:rPr>
              <w:fldChar w:fldCharType="begin"/>
            </w:r>
            <w:r w:rsidR="003C46C1">
              <w:rPr>
                <w:noProof/>
                <w:webHidden/>
              </w:rPr>
              <w:instrText xml:space="preserve"> PAGEREF _Toc65759218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1A8DDF6A" w14:textId="01B497DB" w:rsidR="003C46C1" w:rsidRDefault="005B2C29">
          <w:pPr>
            <w:pStyle w:val="TOC2"/>
            <w:tabs>
              <w:tab w:val="left" w:pos="660"/>
            </w:tabs>
            <w:rPr>
              <w:rFonts w:asciiTheme="minorHAnsi" w:hAnsiTheme="minorHAnsi" w:cstheme="minorBidi"/>
              <w:caps w:val="0"/>
              <w:noProof/>
              <w:color w:val="auto"/>
            </w:rPr>
          </w:pPr>
          <w:hyperlink w:anchor="_Toc65759219" w:history="1">
            <w:r w:rsidR="003C46C1" w:rsidRPr="00B11825">
              <w:rPr>
                <w:rStyle w:val="Hyperlink"/>
                <w:noProof/>
              </w:rPr>
              <w:t>12.5</w:t>
            </w:r>
            <w:r w:rsidR="003C46C1">
              <w:rPr>
                <w:rFonts w:asciiTheme="minorHAnsi" w:hAnsiTheme="minorHAnsi" w:cstheme="minorBidi"/>
                <w:caps w:val="0"/>
                <w:noProof/>
                <w:color w:val="auto"/>
              </w:rPr>
              <w:tab/>
            </w:r>
            <w:r w:rsidR="003C46C1" w:rsidRPr="00B11825">
              <w:rPr>
                <w:rStyle w:val="Hyperlink"/>
                <w:noProof/>
              </w:rPr>
              <w:t>Discussion of Preliminary Draft Survey Report</w:t>
            </w:r>
            <w:r w:rsidR="003C46C1">
              <w:rPr>
                <w:noProof/>
                <w:webHidden/>
              </w:rPr>
              <w:tab/>
            </w:r>
            <w:r w:rsidR="003C46C1">
              <w:rPr>
                <w:noProof/>
                <w:webHidden/>
              </w:rPr>
              <w:fldChar w:fldCharType="begin"/>
            </w:r>
            <w:r w:rsidR="003C46C1">
              <w:rPr>
                <w:noProof/>
                <w:webHidden/>
              </w:rPr>
              <w:instrText xml:space="preserve"> PAGEREF _Toc65759219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4FC0B7C7" w14:textId="2C604D04" w:rsidR="003C46C1" w:rsidRDefault="005B2C29">
          <w:pPr>
            <w:pStyle w:val="TOC2"/>
            <w:tabs>
              <w:tab w:val="left" w:pos="660"/>
            </w:tabs>
            <w:rPr>
              <w:rFonts w:asciiTheme="minorHAnsi" w:hAnsiTheme="minorHAnsi" w:cstheme="minorBidi"/>
              <w:caps w:val="0"/>
              <w:noProof/>
              <w:color w:val="auto"/>
            </w:rPr>
          </w:pPr>
          <w:hyperlink w:anchor="_Toc65759220" w:history="1">
            <w:r w:rsidR="003C46C1" w:rsidRPr="00B11825">
              <w:rPr>
                <w:rStyle w:val="Hyperlink"/>
                <w:noProof/>
              </w:rPr>
              <w:t>12.6</w:t>
            </w:r>
            <w:r w:rsidR="003C46C1">
              <w:rPr>
                <w:rFonts w:asciiTheme="minorHAnsi" w:hAnsiTheme="minorHAnsi" w:cstheme="minorBidi"/>
                <w:caps w:val="0"/>
                <w:noProof/>
                <w:color w:val="auto"/>
              </w:rPr>
              <w:tab/>
            </w:r>
            <w:r w:rsidR="003C46C1" w:rsidRPr="00B11825">
              <w:rPr>
                <w:rStyle w:val="Hyperlink"/>
                <w:noProof/>
              </w:rPr>
              <w:t>Debriefing with USAID</w:t>
            </w:r>
            <w:r w:rsidR="003C46C1">
              <w:rPr>
                <w:noProof/>
                <w:webHidden/>
              </w:rPr>
              <w:tab/>
            </w:r>
            <w:r w:rsidR="003C46C1">
              <w:rPr>
                <w:noProof/>
                <w:webHidden/>
              </w:rPr>
              <w:fldChar w:fldCharType="begin"/>
            </w:r>
            <w:r w:rsidR="003C46C1">
              <w:rPr>
                <w:noProof/>
                <w:webHidden/>
              </w:rPr>
              <w:instrText xml:space="preserve"> PAGEREF _Toc65759220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2F573811" w14:textId="6D80AD96" w:rsidR="003C46C1" w:rsidRDefault="005B2C29">
          <w:pPr>
            <w:pStyle w:val="TOC2"/>
            <w:tabs>
              <w:tab w:val="left" w:pos="660"/>
            </w:tabs>
            <w:rPr>
              <w:rFonts w:asciiTheme="minorHAnsi" w:hAnsiTheme="minorHAnsi" w:cstheme="minorBidi"/>
              <w:caps w:val="0"/>
              <w:noProof/>
              <w:color w:val="auto"/>
            </w:rPr>
          </w:pPr>
          <w:hyperlink w:anchor="_Toc65759221" w:history="1">
            <w:r w:rsidR="003C46C1" w:rsidRPr="00B11825">
              <w:rPr>
                <w:rStyle w:val="Hyperlink"/>
                <w:noProof/>
              </w:rPr>
              <w:t>12.7</w:t>
            </w:r>
            <w:r w:rsidR="003C46C1">
              <w:rPr>
                <w:rFonts w:asciiTheme="minorHAnsi" w:hAnsiTheme="minorHAnsi" w:cstheme="minorBidi"/>
                <w:caps w:val="0"/>
                <w:noProof/>
                <w:color w:val="auto"/>
              </w:rPr>
              <w:tab/>
            </w:r>
            <w:r w:rsidR="003C46C1" w:rsidRPr="00B11825">
              <w:rPr>
                <w:rStyle w:val="Hyperlink"/>
                <w:noProof/>
              </w:rPr>
              <w:t>Debriefing with Partners</w:t>
            </w:r>
            <w:r w:rsidR="003C46C1">
              <w:rPr>
                <w:noProof/>
                <w:webHidden/>
              </w:rPr>
              <w:tab/>
            </w:r>
            <w:r w:rsidR="003C46C1">
              <w:rPr>
                <w:noProof/>
                <w:webHidden/>
              </w:rPr>
              <w:fldChar w:fldCharType="begin"/>
            </w:r>
            <w:r w:rsidR="003C46C1">
              <w:rPr>
                <w:noProof/>
                <w:webHidden/>
              </w:rPr>
              <w:instrText xml:space="preserve"> PAGEREF _Toc65759221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400EB7CC" w14:textId="03E5FBC6" w:rsidR="003C46C1" w:rsidRDefault="005B2C29">
          <w:pPr>
            <w:pStyle w:val="TOC2"/>
            <w:tabs>
              <w:tab w:val="left" w:pos="660"/>
            </w:tabs>
            <w:rPr>
              <w:rFonts w:asciiTheme="minorHAnsi" w:hAnsiTheme="minorHAnsi" w:cstheme="minorBidi"/>
              <w:caps w:val="0"/>
              <w:noProof/>
              <w:color w:val="auto"/>
            </w:rPr>
          </w:pPr>
          <w:hyperlink w:anchor="_Toc65759222" w:history="1">
            <w:r w:rsidR="003C46C1" w:rsidRPr="00B11825">
              <w:rPr>
                <w:rStyle w:val="Hyperlink"/>
                <w:noProof/>
              </w:rPr>
              <w:t>12.8</w:t>
            </w:r>
            <w:r w:rsidR="003C46C1">
              <w:rPr>
                <w:rFonts w:asciiTheme="minorHAnsi" w:hAnsiTheme="minorHAnsi" w:cstheme="minorBidi"/>
                <w:caps w:val="0"/>
                <w:noProof/>
                <w:color w:val="auto"/>
              </w:rPr>
              <w:tab/>
            </w:r>
            <w:r w:rsidR="003C46C1" w:rsidRPr="00B11825">
              <w:rPr>
                <w:rStyle w:val="Hyperlink"/>
                <w:noProof/>
              </w:rPr>
              <w:t>Final Survey Report</w:t>
            </w:r>
            <w:r w:rsidR="003C46C1">
              <w:rPr>
                <w:noProof/>
                <w:webHidden/>
              </w:rPr>
              <w:tab/>
            </w:r>
            <w:r w:rsidR="003C46C1">
              <w:rPr>
                <w:noProof/>
                <w:webHidden/>
              </w:rPr>
              <w:fldChar w:fldCharType="begin"/>
            </w:r>
            <w:r w:rsidR="003C46C1">
              <w:rPr>
                <w:noProof/>
                <w:webHidden/>
              </w:rPr>
              <w:instrText xml:space="preserve"> PAGEREF _Toc65759222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0FADDBDD" w14:textId="4BBD25B3" w:rsidR="003C46C1" w:rsidRDefault="005B2C29">
          <w:pPr>
            <w:pStyle w:val="TOC1"/>
            <w:tabs>
              <w:tab w:val="left" w:pos="880"/>
            </w:tabs>
            <w:rPr>
              <w:rFonts w:asciiTheme="minorHAnsi" w:hAnsiTheme="minorHAnsi" w:cstheme="minorBidi"/>
              <w:caps w:val="0"/>
              <w:noProof/>
              <w:color w:val="auto"/>
              <w:sz w:val="22"/>
              <w:szCs w:val="22"/>
            </w:rPr>
          </w:pPr>
          <w:hyperlink w:anchor="_Toc65759223" w:history="1">
            <w:r w:rsidR="003C46C1" w:rsidRPr="00B11825">
              <w:rPr>
                <w:rStyle w:val="Hyperlink"/>
                <w:noProof/>
              </w:rPr>
              <w:t>13.0</w:t>
            </w:r>
            <w:r w:rsidR="003C46C1">
              <w:rPr>
                <w:rFonts w:asciiTheme="minorHAnsi" w:hAnsiTheme="minorHAnsi" w:cstheme="minorBidi"/>
                <w:caps w:val="0"/>
                <w:noProof/>
                <w:color w:val="auto"/>
                <w:sz w:val="22"/>
                <w:szCs w:val="22"/>
              </w:rPr>
              <w:tab/>
            </w:r>
            <w:r w:rsidR="003C46C1" w:rsidRPr="00B11825">
              <w:rPr>
                <w:rStyle w:val="Hyperlink"/>
                <w:noProof/>
              </w:rPr>
              <w:t>Supervision and USAID Staff Participation</w:t>
            </w:r>
            <w:r w:rsidR="003C46C1">
              <w:rPr>
                <w:noProof/>
                <w:webHidden/>
              </w:rPr>
              <w:tab/>
            </w:r>
            <w:r w:rsidR="003C46C1">
              <w:rPr>
                <w:noProof/>
                <w:webHidden/>
              </w:rPr>
              <w:fldChar w:fldCharType="begin"/>
            </w:r>
            <w:r w:rsidR="003C46C1">
              <w:rPr>
                <w:noProof/>
                <w:webHidden/>
              </w:rPr>
              <w:instrText xml:space="preserve"> PAGEREF _Toc65759223 \h </w:instrText>
            </w:r>
            <w:r w:rsidR="003C46C1">
              <w:rPr>
                <w:noProof/>
                <w:webHidden/>
              </w:rPr>
            </w:r>
            <w:r w:rsidR="003C46C1">
              <w:rPr>
                <w:noProof/>
                <w:webHidden/>
              </w:rPr>
              <w:fldChar w:fldCharType="separate"/>
            </w:r>
            <w:r w:rsidR="00F415F7">
              <w:rPr>
                <w:noProof/>
                <w:webHidden/>
              </w:rPr>
              <w:t>9</w:t>
            </w:r>
            <w:r w:rsidR="003C46C1">
              <w:rPr>
                <w:noProof/>
                <w:webHidden/>
              </w:rPr>
              <w:fldChar w:fldCharType="end"/>
            </w:r>
          </w:hyperlink>
        </w:p>
        <w:p w14:paraId="1BD85D18" w14:textId="53269700" w:rsidR="003C46C1" w:rsidRDefault="005B2C29">
          <w:pPr>
            <w:pStyle w:val="TOC1"/>
            <w:tabs>
              <w:tab w:val="left" w:pos="880"/>
            </w:tabs>
            <w:rPr>
              <w:rFonts w:asciiTheme="minorHAnsi" w:hAnsiTheme="minorHAnsi" w:cstheme="minorBidi"/>
              <w:caps w:val="0"/>
              <w:noProof/>
              <w:color w:val="auto"/>
              <w:sz w:val="22"/>
              <w:szCs w:val="22"/>
            </w:rPr>
          </w:pPr>
          <w:hyperlink w:anchor="_Toc65759224" w:history="1">
            <w:r w:rsidR="003C46C1" w:rsidRPr="00B11825">
              <w:rPr>
                <w:rStyle w:val="Hyperlink"/>
                <w:noProof/>
              </w:rPr>
              <w:t>14.0</w:t>
            </w:r>
            <w:r w:rsidR="003C46C1">
              <w:rPr>
                <w:rFonts w:asciiTheme="minorHAnsi" w:hAnsiTheme="minorHAnsi" w:cstheme="minorBidi"/>
                <w:caps w:val="0"/>
                <w:noProof/>
                <w:color w:val="auto"/>
                <w:sz w:val="22"/>
                <w:szCs w:val="22"/>
              </w:rPr>
              <w:tab/>
            </w:r>
            <w:r w:rsidR="003C46C1" w:rsidRPr="00B11825">
              <w:rPr>
                <w:rStyle w:val="Hyperlink"/>
                <w:noProof/>
              </w:rPr>
              <w:t>Scheduling</w:t>
            </w:r>
            <w:r w:rsidR="003C46C1">
              <w:rPr>
                <w:noProof/>
                <w:webHidden/>
              </w:rPr>
              <w:tab/>
            </w:r>
            <w:r w:rsidR="003C46C1">
              <w:rPr>
                <w:noProof/>
                <w:webHidden/>
              </w:rPr>
              <w:fldChar w:fldCharType="begin"/>
            </w:r>
            <w:r w:rsidR="003C46C1">
              <w:rPr>
                <w:noProof/>
                <w:webHidden/>
              </w:rPr>
              <w:instrText xml:space="preserve"> PAGEREF _Toc65759224 \h </w:instrText>
            </w:r>
            <w:r w:rsidR="003C46C1">
              <w:rPr>
                <w:noProof/>
                <w:webHidden/>
              </w:rPr>
            </w:r>
            <w:r w:rsidR="003C46C1">
              <w:rPr>
                <w:noProof/>
                <w:webHidden/>
              </w:rPr>
              <w:fldChar w:fldCharType="separate"/>
            </w:r>
            <w:r w:rsidR="00F415F7">
              <w:rPr>
                <w:noProof/>
                <w:webHidden/>
              </w:rPr>
              <w:t>10</w:t>
            </w:r>
            <w:r w:rsidR="003C46C1">
              <w:rPr>
                <w:noProof/>
                <w:webHidden/>
              </w:rPr>
              <w:fldChar w:fldCharType="end"/>
            </w:r>
          </w:hyperlink>
        </w:p>
        <w:p w14:paraId="567810D9" w14:textId="42260BB2" w:rsidR="003C46C1" w:rsidRDefault="005B2C29">
          <w:pPr>
            <w:pStyle w:val="TOC1"/>
            <w:rPr>
              <w:rFonts w:asciiTheme="minorHAnsi" w:hAnsiTheme="minorHAnsi" w:cstheme="minorBidi"/>
              <w:caps w:val="0"/>
              <w:noProof/>
              <w:color w:val="auto"/>
              <w:sz w:val="22"/>
              <w:szCs w:val="22"/>
            </w:rPr>
          </w:pPr>
          <w:hyperlink w:anchor="_Toc65759225" w:history="1">
            <w:r w:rsidR="003C46C1" w:rsidRPr="00B11825">
              <w:rPr>
                <w:rStyle w:val="Hyperlink"/>
                <w:noProof/>
              </w:rPr>
              <w:t>Annex 1: Indicator Matrix</w:t>
            </w:r>
            <w:r w:rsidR="003C46C1">
              <w:rPr>
                <w:noProof/>
                <w:webHidden/>
              </w:rPr>
              <w:tab/>
            </w:r>
            <w:r w:rsidR="003C46C1">
              <w:rPr>
                <w:noProof/>
                <w:webHidden/>
              </w:rPr>
              <w:fldChar w:fldCharType="begin"/>
            </w:r>
            <w:r w:rsidR="003C46C1">
              <w:rPr>
                <w:noProof/>
                <w:webHidden/>
              </w:rPr>
              <w:instrText xml:space="preserve"> PAGEREF _Toc65759225 \h </w:instrText>
            </w:r>
            <w:r w:rsidR="003C46C1">
              <w:rPr>
                <w:noProof/>
                <w:webHidden/>
              </w:rPr>
            </w:r>
            <w:r w:rsidR="003C46C1">
              <w:rPr>
                <w:noProof/>
                <w:webHidden/>
              </w:rPr>
              <w:fldChar w:fldCharType="separate"/>
            </w:r>
            <w:r w:rsidR="00F415F7">
              <w:rPr>
                <w:noProof/>
                <w:webHidden/>
              </w:rPr>
              <w:t>12</w:t>
            </w:r>
            <w:r w:rsidR="003C46C1">
              <w:rPr>
                <w:noProof/>
                <w:webHidden/>
              </w:rPr>
              <w:fldChar w:fldCharType="end"/>
            </w:r>
          </w:hyperlink>
        </w:p>
        <w:p w14:paraId="572B3856" w14:textId="44492A2E" w:rsidR="003C46C1" w:rsidRDefault="005B2C29">
          <w:pPr>
            <w:pStyle w:val="TOC1"/>
            <w:rPr>
              <w:rFonts w:asciiTheme="minorHAnsi" w:hAnsiTheme="minorHAnsi" w:cstheme="minorBidi"/>
              <w:caps w:val="0"/>
              <w:noProof/>
              <w:color w:val="auto"/>
              <w:sz w:val="22"/>
              <w:szCs w:val="22"/>
            </w:rPr>
          </w:pPr>
          <w:hyperlink w:anchor="_Toc65759226" w:history="1">
            <w:r w:rsidR="003C46C1" w:rsidRPr="00B11825">
              <w:rPr>
                <w:rStyle w:val="Hyperlink"/>
                <w:noProof/>
              </w:rPr>
              <w:t>ANNEX 2: WORKPLAN</w:t>
            </w:r>
            <w:r w:rsidR="003C46C1">
              <w:rPr>
                <w:noProof/>
                <w:webHidden/>
              </w:rPr>
              <w:tab/>
            </w:r>
            <w:r w:rsidR="003C46C1">
              <w:rPr>
                <w:noProof/>
                <w:webHidden/>
              </w:rPr>
              <w:fldChar w:fldCharType="begin"/>
            </w:r>
            <w:r w:rsidR="003C46C1">
              <w:rPr>
                <w:noProof/>
                <w:webHidden/>
              </w:rPr>
              <w:instrText xml:space="preserve"> PAGEREF _Toc65759226 \h </w:instrText>
            </w:r>
            <w:r w:rsidR="003C46C1">
              <w:rPr>
                <w:noProof/>
                <w:webHidden/>
              </w:rPr>
            </w:r>
            <w:r w:rsidR="003C46C1">
              <w:rPr>
                <w:noProof/>
                <w:webHidden/>
              </w:rPr>
              <w:fldChar w:fldCharType="separate"/>
            </w:r>
            <w:r w:rsidR="00F415F7">
              <w:rPr>
                <w:noProof/>
                <w:webHidden/>
              </w:rPr>
              <w:t>18</w:t>
            </w:r>
            <w:r w:rsidR="003C46C1">
              <w:rPr>
                <w:noProof/>
                <w:webHidden/>
              </w:rPr>
              <w:fldChar w:fldCharType="end"/>
            </w:r>
          </w:hyperlink>
        </w:p>
        <w:p w14:paraId="2868E8F1" w14:textId="7857BEF7" w:rsidR="005F19B7" w:rsidRDefault="00745552" w:rsidP="00745552">
          <w:pPr>
            <w:pStyle w:val="TOC1"/>
          </w:pPr>
          <w:r>
            <w:fldChar w:fldCharType="end"/>
          </w:r>
        </w:p>
      </w:sdtContent>
    </w:sdt>
    <w:p w14:paraId="5BBD1AD3" w14:textId="77777777" w:rsidR="005F19B7" w:rsidRDefault="005F19B7">
      <w:pPr>
        <w:pStyle w:val="Heading1"/>
        <w:jc w:val="both"/>
        <w:sectPr w:rsidR="005F19B7" w:rsidSect="00E245DA">
          <w:footerReference w:type="default" r:id="rId15"/>
          <w:pgSz w:w="12240" w:h="15840"/>
          <w:pgMar w:top="1440" w:right="1440" w:bottom="1440" w:left="1440" w:header="720" w:footer="720" w:gutter="0"/>
          <w:pgNumType w:fmt="lowerRoman" w:start="1"/>
          <w:cols w:space="720" w:equalWidth="0">
            <w:col w:w="9360"/>
          </w:cols>
          <w:docGrid w:linePitch="299"/>
        </w:sectPr>
      </w:pPr>
    </w:p>
    <w:p w14:paraId="2B1173F7" w14:textId="722A602E" w:rsidR="00CE526F" w:rsidRDefault="00CE526F" w:rsidP="00CE526F">
      <w:pPr>
        <w:pStyle w:val="Heading1"/>
      </w:pPr>
      <w:bookmarkStart w:id="1" w:name="_Toc65759196"/>
      <w:r>
        <w:t>Acronyms</w:t>
      </w:r>
      <w:bookmarkEnd w:id="1"/>
    </w:p>
    <w:p w14:paraId="69EB562C" w14:textId="7815B00E" w:rsidR="00CE526F" w:rsidRDefault="00CE526F" w:rsidP="00CE526F">
      <w:r>
        <w:t xml:space="preserve">CFA </w:t>
      </w:r>
      <w:r>
        <w:tab/>
      </w:r>
      <w:r>
        <w:tab/>
        <w:t>Community Focus Area</w:t>
      </w:r>
    </w:p>
    <w:p w14:paraId="0455D478" w14:textId="7AA0E2E2" w:rsidR="00CE526F" w:rsidRDefault="00CE526F" w:rsidP="00CE526F">
      <w:r>
        <w:t>FFP</w:t>
      </w:r>
      <w:r>
        <w:tab/>
      </w:r>
      <w:r>
        <w:tab/>
        <w:t>Food for Peace</w:t>
      </w:r>
    </w:p>
    <w:p w14:paraId="092CFDED" w14:textId="7784EA77" w:rsidR="005E680D" w:rsidRDefault="005E680D" w:rsidP="00CE526F">
      <w:r>
        <w:t>IP</w:t>
      </w:r>
      <w:r>
        <w:tab/>
      </w:r>
      <w:r>
        <w:tab/>
        <w:t>Implementing Partner</w:t>
      </w:r>
    </w:p>
    <w:p w14:paraId="6BC4A415" w14:textId="3D1AA783" w:rsidR="00CE526F" w:rsidRDefault="00CE526F" w:rsidP="00CE526F">
      <w:r>
        <w:t xml:space="preserve">IPC </w:t>
      </w:r>
      <w:r>
        <w:tab/>
      </w:r>
      <w:r>
        <w:tab/>
      </w:r>
      <w:r w:rsidR="00445397" w:rsidRPr="00445397">
        <w:t>Integrated Food Security Phase Classification</w:t>
      </w:r>
    </w:p>
    <w:p w14:paraId="71D7A513" w14:textId="77777777" w:rsidR="00CE526F" w:rsidRDefault="00CE526F" w:rsidP="00CE526F">
      <w:r>
        <w:t>IRB</w:t>
      </w:r>
      <w:r>
        <w:tab/>
      </w:r>
      <w:r>
        <w:tab/>
        <w:t>Institutional Review Board</w:t>
      </w:r>
    </w:p>
    <w:p w14:paraId="78E4B605" w14:textId="77777777" w:rsidR="00CE526F" w:rsidRDefault="00CE526F" w:rsidP="00CE526F">
      <w:r>
        <w:t>LINK</w:t>
      </w:r>
      <w:r>
        <w:tab/>
      </w:r>
      <w:r>
        <w:tab/>
        <w:t>Feed the Future Policy Leadership, Interactions, Networks and Knowledge</w:t>
      </w:r>
    </w:p>
    <w:p w14:paraId="7927E236" w14:textId="689E13C2" w:rsidR="00CE526F" w:rsidRDefault="00CE526F" w:rsidP="00CE526F">
      <w:r>
        <w:t xml:space="preserve">MESP </w:t>
      </w:r>
      <w:r>
        <w:tab/>
      </w:r>
      <w:r>
        <w:tab/>
        <w:t>Monitoring and Evaluation Support Project</w:t>
      </w:r>
    </w:p>
    <w:p w14:paraId="0A1E3053" w14:textId="2102B195" w:rsidR="00CE526F" w:rsidRDefault="00CE526F" w:rsidP="00CE526F">
      <w:r>
        <w:t>P</w:t>
      </w:r>
      <w:r w:rsidR="00445397">
        <w:t>f</w:t>
      </w:r>
      <w:r>
        <w:t>RR</w:t>
      </w:r>
      <w:r>
        <w:tab/>
      </w:r>
      <w:r>
        <w:tab/>
        <w:t>Partnerships for Resilience and Recovery</w:t>
      </w:r>
    </w:p>
    <w:p w14:paraId="4330999F" w14:textId="77777777" w:rsidR="00CE526F" w:rsidRDefault="00CE526F" w:rsidP="00CE526F">
      <w:r>
        <w:t>PMP</w:t>
      </w:r>
      <w:r>
        <w:tab/>
      </w:r>
      <w:r>
        <w:tab/>
        <w:t>Performance Management Plan</w:t>
      </w:r>
    </w:p>
    <w:p w14:paraId="3A824ED1" w14:textId="78B31F8A" w:rsidR="00CE526F" w:rsidRDefault="00CE526F" w:rsidP="00CE526F">
      <w:r>
        <w:t>PPE</w:t>
      </w:r>
      <w:r>
        <w:tab/>
      </w:r>
      <w:r>
        <w:tab/>
        <w:t>Personal Protection Equipment</w:t>
      </w:r>
    </w:p>
    <w:p w14:paraId="5405EEB8" w14:textId="10B37B55" w:rsidR="00C825F7" w:rsidRDefault="00316312" w:rsidP="00CE526F">
      <w:r>
        <w:t>PPS</w:t>
      </w:r>
      <w:r>
        <w:tab/>
      </w:r>
      <w:r>
        <w:tab/>
      </w:r>
      <w:r w:rsidR="00445397">
        <w:t xml:space="preserve">Probability </w:t>
      </w:r>
      <w:r>
        <w:t>Proportional to Size</w:t>
      </w:r>
    </w:p>
    <w:p w14:paraId="34166A8A" w14:textId="77777777" w:rsidR="00CE526F" w:rsidRDefault="00CE526F" w:rsidP="00CE526F">
      <w:r>
        <w:t>TIP</w:t>
      </w:r>
      <w:r>
        <w:tab/>
      </w:r>
      <w:r>
        <w:tab/>
        <w:t>Trafficking in Persons</w:t>
      </w:r>
    </w:p>
    <w:p w14:paraId="5B01F5F7" w14:textId="38C36D61" w:rsidR="00CE526F" w:rsidRDefault="00CE526F" w:rsidP="00CE526F">
      <w:r>
        <w:t>USAID</w:t>
      </w:r>
      <w:r>
        <w:tab/>
      </w:r>
      <w:r>
        <w:tab/>
        <w:t>United States Agency for International Development</w:t>
      </w:r>
    </w:p>
    <w:p w14:paraId="3A90A032" w14:textId="77777777" w:rsidR="009E17C5" w:rsidRDefault="00CE526F" w:rsidP="003029CC">
      <w:pPr>
        <w:pStyle w:val="Heading1"/>
        <w:sectPr w:rsidR="009E17C5" w:rsidSect="00266504">
          <w:footerReference w:type="even" r:id="rId16"/>
          <w:pgSz w:w="12240" w:h="15840"/>
          <w:pgMar w:top="1440" w:right="1440" w:bottom="1440" w:left="1440" w:header="720" w:footer="720" w:gutter="0"/>
          <w:pgNumType w:fmt="lowerRoman" w:start="1"/>
          <w:cols w:space="720" w:equalWidth="0">
            <w:col w:w="9360"/>
          </w:cols>
          <w:docGrid w:linePitch="299"/>
        </w:sectPr>
      </w:pPr>
      <w:r>
        <w:br w:type="page"/>
      </w:r>
    </w:p>
    <w:p w14:paraId="00BAF01D" w14:textId="0A31FBAC" w:rsidR="005F19B7" w:rsidRPr="003029CC" w:rsidRDefault="00751EA6" w:rsidP="003029CC">
      <w:pPr>
        <w:pStyle w:val="Heading1"/>
      </w:pPr>
      <w:bookmarkStart w:id="2" w:name="_Toc65759197"/>
      <w:r w:rsidRPr="003029CC">
        <w:t>1.0</w:t>
      </w:r>
      <w:r w:rsidRPr="003029CC">
        <w:tab/>
        <w:t>B</w:t>
      </w:r>
      <w:r w:rsidR="00A910FA" w:rsidRPr="003029CC">
        <w:t>ackground</w:t>
      </w:r>
      <w:bookmarkEnd w:id="2"/>
    </w:p>
    <w:p w14:paraId="1E9A4BC0" w14:textId="77777777" w:rsidR="005F19B7" w:rsidRDefault="00751EA6" w:rsidP="00E1538F">
      <w:r>
        <w:t xml:space="preserve">Following four decades of civil war, South Sudan’s independence in July 2011 was met with international goodwill focused on putting the country on a development trajectory that finally brings about food security, health, education, and economic growth and development. However, a resumption of civil war in 2013 hindered the country’s road to economic development. The protracted conflict has created a humanitarian crisis in the country that has left tens of thousands of people dead, displaced millions more, and worsened food insecurity in the country. Livelihoods have further been battered by the effects of climate change due to more frequent and prolonged droughts and floods as well as pest infestations. </w:t>
      </w:r>
    </w:p>
    <w:p w14:paraId="663DD849" w14:textId="77777777" w:rsidR="000340D4" w:rsidRDefault="00751EA6" w:rsidP="00E1538F">
      <w:r>
        <w:t xml:space="preserve">USAID/South Sudan’s </w:t>
      </w:r>
      <w:r w:rsidR="00904EF9">
        <w:t>four</w:t>
      </w:r>
      <w:r>
        <w:t xml:space="preserve">-year Strategic Framework seeks to avert humanitarian need by promoting community resilience in </w:t>
      </w:r>
      <w:r w:rsidR="002B0C02">
        <w:t>targeted</w:t>
      </w:r>
      <w:r>
        <w:t xml:space="preserve"> areas through a focused scenario-based approach that is rooted in evidence and integrates humanitarian and development assistance.  </w:t>
      </w:r>
      <w:r w:rsidR="000340D4" w:rsidRPr="000340D4">
        <w:t xml:space="preserve">Implementation of this strategic approach requires intense coordination, layering, and strong relationship-building at the community level. The Strategic Framework posits that by increasing the engagement of individuals and communities in development, the development investments will be more relevant, sustainable, and effective. The intense level of engagement and coordination required by this approach and resource parameters  dictate a focused, sub-national footprint.  With the level of resources likely to be at the Mission’s disposal, it cannot adopt this approach nationwide. </w:t>
      </w:r>
    </w:p>
    <w:p w14:paraId="063BCAC6" w14:textId="31DBD596" w:rsidR="005F19B7" w:rsidRDefault="00751EA6" w:rsidP="00E1538F">
      <w:r>
        <w:t>As part of efforts to ensure effective measurement of results articulated in the strategy,</w:t>
      </w:r>
      <w:r w:rsidR="00C47ECB">
        <w:t xml:space="preserve"> the South Sudan Monitoring and Evaluation Support Project</w:t>
      </w:r>
      <w:r>
        <w:t xml:space="preserve"> </w:t>
      </w:r>
      <w:r w:rsidR="00C47ECB">
        <w:t>(</w:t>
      </w:r>
      <w:r>
        <w:t>MESP</w:t>
      </w:r>
      <w:r w:rsidR="00C47ECB">
        <w:t>)</w:t>
      </w:r>
      <w:r>
        <w:t xml:space="preserve"> </w:t>
      </w:r>
      <w:r w:rsidR="001701AB">
        <w:t>will</w:t>
      </w:r>
      <w:r w:rsidR="00BF4B08">
        <w:t xml:space="preserve"> engage the National and State Bureau</w:t>
      </w:r>
      <w:r w:rsidR="00445397">
        <w:t>s</w:t>
      </w:r>
      <w:r w:rsidR="00BF4B08">
        <w:t xml:space="preserve"> of Statistics to design and conduct</w:t>
      </w:r>
      <w:r w:rsidR="0070289A">
        <w:t xml:space="preserve"> </w:t>
      </w:r>
      <w:r w:rsidR="00BF4B08">
        <w:t>a</w:t>
      </w:r>
      <w:r w:rsidR="0070289A">
        <w:t xml:space="preserve"> </w:t>
      </w:r>
      <w:r>
        <w:t xml:space="preserve">household survey to gather baseline data for indicators included in the Mission </w:t>
      </w:r>
      <w:r w:rsidR="00BA57F8">
        <w:t>Performance Management Plan (</w:t>
      </w:r>
      <w:r>
        <w:t>PMP</w:t>
      </w:r>
      <w:r w:rsidR="00BA57F8">
        <w:t>)</w:t>
      </w:r>
      <w:r>
        <w:t xml:space="preserve"> and the </w:t>
      </w:r>
      <w:r w:rsidR="001701AB">
        <w:t>C</w:t>
      </w:r>
      <w:r>
        <w:t xml:space="preserve">ommunity </w:t>
      </w:r>
      <w:r w:rsidR="001701AB">
        <w:t>R</w:t>
      </w:r>
      <w:r>
        <w:t>oadmap.</w:t>
      </w:r>
    </w:p>
    <w:p w14:paraId="3EDEC663" w14:textId="6BC5CE90" w:rsidR="005F19B7" w:rsidRPr="003029CC" w:rsidRDefault="00751EA6" w:rsidP="00D04383">
      <w:pPr>
        <w:pStyle w:val="Heading2"/>
      </w:pPr>
      <w:bookmarkStart w:id="3" w:name="_Toc65759198"/>
      <w:r w:rsidRPr="003029CC">
        <w:t>1.1</w:t>
      </w:r>
      <w:r w:rsidRPr="003029CC">
        <w:tab/>
        <w:t>S</w:t>
      </w:r>
      <w:r w:rsidR="00A910FA" w:rsidRPr="003029CC">
        <w:t>trategic</w:t>
      </w:r>
      <w:r w:rsidRPr="003029CC">
        <w:t xml:space="preserve"> F</w:t>
      </w:r>
      <w:r w:rsidR="00A910FA" w:rsidRPr="003029CC">
        <w:t>ocus</w:t>
      </w:r>
      <w:bookmarkEnd w:id="3"/>
      <w:r w:rsidRPr="003029CC">
        <w:t xml:space="preserve"> </w:t>
      </w:r>
    </w:p>
    <w:p w14:paraId="12E77635" w14:textId="77777777" w:rsidR="000340D4" w:rsidRDefault="000340D4" w:rsidP="009C06FB">
      <w:r w:rsidRPr="000340D4">
        <w:t xml:space="preserve">USAID/South Sudan’s four-year, Strategic Framework is scenario-based, rooted in evidence, and integrates humanitarian and development assistance to promote individual, household and community resilience.  The Mission will continue to support the people of South Sudan, helping households and communities in 13 selected counties move beyond a critical, recurring need for humanitarian aid and assume greater responsibility in shaping their own future.  </w:t>
      </w:r>
    </w:p>
    <w:p w14:paraId="6D97890F" w14:textId="6971E39B" w:rsidR="000340D4" w:rsidRDefault="000340D4" w:rsidP="009C06FB">
      <w:r w:rsidRPr="000340D4">
        <w:t>The Mission established three broad scenarios – Instability; Fragile Stability; Moderate Stability - that depict the most likely range of situations in the country in the Framework’s  four-year period of implementation. Each scenario reflects a few critical interacting factors - including conflict, security, the economy, food security, natural disasters and disease outbreaks including COVID-19 – that together comprise the environment in which the Mission’s activities will be implemented. Each of these contexts present opportunities and challenges affecting and conditioning USAID and stakeholders’ ability to operate and to participate in sustainable, resilience-building humanitarian and development programs.</w:t>
      </w:r>
    </w:p>
    <w:p w14:paraId="7BAC880C" w14:textId="51F6979D" w:rsidR="005F19B7" w:rsidRDefault="000340D4" w:rsidP="009C06FB">
      <w:r w:rsidRPr="000340D4">
        <w:t>While  food aid may not invariably  create dependency at an individual level, it can certainly distort markets, enable inefficient economic and political systems, and prop up negligent  and malign leaders.  However, the United States will not  stop providing such assistance. Conflict, disease outbreaks, and a projected higher frequency of environmental shocks (such as floods, droughts, and locusts) will likely further increase the overall need for emergency assistance over the  four-year period. The strategic approach is grounded and premised on the shared recognition by stakeholders and USAID  that while humanitarian assistance exists to address immediate needs, it must do so without undermining long-term objectives. Humanitarian and development leaders must work in concert to serve long-term-oriented, sustainable objectives and do no harm.</w:t>
      </w:r>
    </w:p>
    <w:p w14:paraId="24EC3397" w14:textId="59FE853D" w:rsidR="005F19B7" w:rsidRPr="00CE526F" w:rsidRDefault="00050D3F" w:rsidP="00E1538F">
      <w:pPr>
        <w:pStyle w:val="Heading2"/>
      </w:pPr>
      <w:bookmarkStart w:id="4" w:name="_Toc65759199"/>
      <w:r>
        <w:t>1.2</w:t>
      </w:r>
      <w:r>
        <w:tab/>
      </w:r>
      <w:r w:rsidR="00751EA6" w:rsidRPr="00CE526F">
        <w:t>PURPOSE</w:t>
      </w:r>
      <w:bookmarkEnd w:id="4"/>
    </w:p>
    <w:p w14:paraId="1483EBD2" w14:textId="444BDC9D" w:rsidR="005F19B7" w:rsidRDefault="0054750A" w:rsidP="009C06FB">
      <w:r>
        <w:t>The purpose of this household survey is to obtain baseline data in the targe</w:t>
      </w:r>
      <w:r w:rsidR="00527A18">
        <w:t>t</w:t>
      </w:r>
      <w:r>
        <w:t xml:space="preserve"> </w:t>
      </w:r>
      <w:r w:rsidR="00904EF9">
        <w:t>a</w:t>
      </w:r>
      <w:r>
        <w:t xml:space="preserve">reas for </w:t>
      </w:r>
      <w:r w:rsidR="007F328F">
        <w:t xml:space="preserve">the </w:t>
      </w:r>
      <w:r>
        <w:t>indicators included in the Mission’s PMP</w:t>
      </w:r>
      <w:r w:rsidR="0083210F">
        <w:t xml:space="preserve"> and the Community Roadmap</w:t>
      </w:r>
      <w:r>
        <w:t>, in support of USAID/South Sudan’s Strategic Framework (2020-</w:t>
      </w:r>
      <w:r w:rsidR="002C162B">
        <w:t>2024</w:t>
      </w:r>
      <w:r>
        <w:t>).</w:t>
      </w:r>
      <w:r w:rsidR="00751EA6">
        <w:t xml:space="preserve"> The PMP will serve as the Mission’s tool for effective manag</w:t>
      </w:r>
      <w:r w:rsidR="008E6CD2">
        <w:t>ement</w:t>
      </w:r>
      <w:r w:rsidR="00751EA6">
        <w:t xml:space="preserve"> </w:t>
      </w:r>
      <w:r w:rsidR="008E6CD2">
        <w:t>of</w:t>
      </w:r>
      <w:r w:rsidR="00751EA6">
        <w:t xml:space="preserve"> results in order to achieve the best possible development outcomes that allow for evidence-based decision making, learning and adaptation, </w:t>
      </w:r>
      <w:r w:rsidR="002C162B">
        <w:t xml:space="preserve">as </w:t>
      </w:r>
      <w:r w:rsidR="00751EA6">
        <w:t>per ADS 201.3.2.14.</w:t>
      </w:r>
    </w:p>
    <w:p w14:paraId="5C37838E" w14:textId="65DCFE47" w:rsidR="005F19B7" w:rsidRPr="003029CC" w:rsidRDefault="00751EA6" w:rsidP="00E1538F">
      <w:pPr>
        <w:pStyle w:val="Heading2"/>
      </w:pPr>
      <w:bookmarkStart w:id="5" w:name="_Toc65759200"/>
      <w:r w:rsidRPr="003029CC">
        <w:t>1.</w:t>
      </w:r>
      <w:r w:rsidR="00050D3F" w:rsidRPr="003029CC">
        <w:t>3</w:t>
      </w:r>
      <w:r w:rsidRPr="003029CC">
        <w:tab/>
        <w:t>T</w:t>
      </w:r>
      <w:r w:rsidR="00A910FA" w:rsidRPr="003029CC">
        <w:t>arget</w:t>
      </w:r>
      <w:r w:rsidRPr="003029CC">
        <w:t xml:space="preserve"> </w:t>
      </w:r>
      <w:r w:rsidR="00904EF9" w:rsidRPr="00527A18">
        <w:t>COUNTIES</w:t>
      </w:r>
      <w:bookmarkEnd w:id="5"/>
      <w:r w:rsidR="00904EF9">
        <w:t xml:space="preserve"> </w:t>
      </w:r>
    </w:p>
    <w:p w14:paraId="4B9046A5" w14:textId="29FEE4CA" w:rsidR="008846D4" w:rsidRDefault="002C162B" w:rsidP="009C06FB">
      <w:r>
        <w:t>The target</w:t>
      </w:r>
      <w:r w:rsidR="00751EA6">
        <w:t xml:space="preserve"> counties</w:t>
      </w:r>
      <w:r w:rsidR="003029CC">
        <w:t xml:space="preserve"> </w:t>
      </w:r>
      <w:r w:rsidR="0054750A">
        <w:t xml:space="preserve">are </w:t>
      </w:r>
      <w:r w:rsidR="00751EA6">
        <w:t xml:space="preserve">Kapoeta North and Budi in Eastern </w:t>
      </w:r>
      <w:proofErr w:type="spellStart"/>
      <w:r w:rsidR="00751EA6">
        <w:t>Equatoria</w:t>
      </w:r>
      <w:proofErr w:type="spellEnd"/>
      <w:r w:rsidR="00751EA6">
        <w:t xml:space="preserve">; </w:t>
      </w:r>
      <w:proofErr w:type="spellStart"/>
      <w:r w:rsidR="00751EA6">
        <w:t>Wau</w:t>
      </w:r>
      <w:proofErr w:type="spellEnd"/>
      <w:r w:rsidR="00751EA6">
        <w:t xml:space="preserve"> and </w:t>
      </w:r>
      <w:proofErr w:type="spellStart"/>
      <w:r w:rsidR="00751EA6">
        <w:t>Jur</w:t>
      </w:r>
      <w:proofErr w:type="spellEnd"/>
      <w:r w:rsidR="00751EA6">
        <w:t xml:space="preserve"> River in Western Bahr-el Ghazal; </w:t>
      </w:r>
      <w:proofErr w:type="spellStart"/>
      <w:r w:rsidR="00751EA6">
        <w:t>Ulang</w:t>
      </w:r>
      <w:proofErr w:type="spellEnd"/>
      <w:r w:rsidR="00751EA6">
        <w:t xml:space="preserve"> and </w:t>
      </w:r>
      <w:proofErr w:type="spellStart"/>
      <w:r w:rsidR="00751EA6">
        <w:t>Baliet</w:t>
      </w:r>
      <w:proofErr w:type="spellEnd"/>
      <w:r w:rsidR="00751EA6">
        <w:t xml:space="preserve"> in Upper Nile; Akobo, </w:t>
      </w:r>
      <w:proofErr w:type="spellStart"/>
      <w:r w:rsidR="00751EA6">
        <w:t>Duk</w:t>
      </w:r>
      <w:proofErr w:type="spellEnd"/>
      <w:r w:rsidR="00751EA6">
        <w:t xml:space="preserve">, Pibor, and </w:t>
      </w:r>
      <w:proofErr w:type="spellStart"/>
      <w:r w:rsidR="00751EA6">
        <w:t>Uror</w:t>
      </w:r>
      <w:proofErr w:type="spellEnd"/>
      <w:r w:rsidR="00751EA6">
        <w:t xml:space="preserve"> in Jonglei; and in Unity State, </w:t>
      </w:r>
      <w:proofErr w:type="spellStart"/>
      <w:r w:rsidR="00751EA6">
        <w:t>Panyijar</w:t>
      </w:r>
      <w:proofErr w:type="spellEnd"/>
      <w:r w:rsidR="00751EA6">
        <w:t xml:space="preserve">, Leer, and </w:t>
      </w:r>
      <w:proofErr w:type="spellStart"/>
      <w:r w:rsidR="00751EA6">
        <w:t>Mayendit</w:t>
      </w:r>
      <w:proofErr w:type="spellEnd"/>
      <w:r w:rsidR="00751EA6">
        <w:t xml:space="preserve">. Some </w:t>
      </w:r>
      <w:r w:rsidR="00904EF9">
        <w:t xml:space="preserve">areas of implementation </w:t>
      </w:r>
      <w:r w:rsidR="00751EA6">
        <w:t xml:space="preserve">in Eastern </w:t>
      </w:r>
      <w:proofErr w:type="spellStart"/>
      <w:r w:rsidR="00751EA6">
        <w:t>Equatoria</w:t>
      </w:r>
      <w:proofErr w:type="spellEnd"/>
      <w:r w:rsidR="00751EA6">
        <w:t xml:space="preserve"> and Western Bahr-el Ghazal, will be </w:t>
      </w:r>
      <w:r w:rsidR="0054750A">
        <w:t>current</w:t>
      </w:r>
      <w:r w:rsidR="00BA57F8">
        <w:t xml:space="preserve"> Partnership for Resilience and Recovery</w:t>
      </w:r>
      <w:r w:rsidR="00751EA6">
        <w:t xml:space="preserve"> </w:t>
      </w:r>
      <w:r w:rsidR="00BA57F8">
        <w:t>(</w:t>
      </w:r>
      <w:r w:rsidR="00751EA6">
        <w:t>PfRR</w:t>
      </w:r>
      <w:r w:rsidR="00BA57F8">
        <w:t>)</w:t>
      </w:r>
      <w:r w:rsidR="00751EA6">
        <w:t xml:space="preserve"> areas or hybrid coordination zones. In these areas, USAID </w:t>
      </w:r>
      <w:r>
        <w:t xml:space="preserve">Implementing Partners </w:t>
      </w:r>
      <w:r w:rsidR="00BA57F8">
        <w:t>(</w:t>
      </w:r>
      <w:r w:rsidR="00751EA6">
        <w:t>IPs</w:t>
      </w:r>
      <w:r w:rsidR="00BA57F8">
        <w:t>)</w:t>
      </w:r>
      <w:r w:rsidR="00751EA6">
        <w:t xml:space="preserve"> will coordinate with other PfRR partners</w:t>
      </w:r>
      <w:r w:rsidR="007F328F">
        <w:t>.</w:t>
      </w:r>
      <w:r w:rsidR="00751EA6">
        <w:t xml:space="preserve"> The </w:t>
      </w:r>
      <w:r w:rsidR="00C72D90">
        <w:t>remaining</w:t>
      </w:r>
      <w:r w:rsidR="00904EF9">
        <w:t xml:space="preserve"> areas</w:t>
      </w:r>
      <w:r w:rsidR="00751EA6">
        <w:t xml:space="preserve"> are not PfRR areas and coordination </w:t>
      </w:r>
      <w:r w:rsidR="00C72D90">
        <w:t xml:space="preserve">procedures </w:t>
      </w:r>
      <w:r w:rsidR="00751EA6">
        <w:t xml:space="preserve">in these counties will </w:t>
      </w:r>
      <w:r w:rsidR="00C72D90">
        <w:t>have to be developed by the survey team</w:t>
      </w:r>
      <w:r w:rsidR="00316312">
        <w:t xml:space="preserve"> </w:t>
      </w:r>
      <w:r w:rsidR="00C72D90">
        <w:t>but will likely focus on working with current USAID IP</w:t>
      </w:r>
      <w:r>
        <w:t>s</w:t>
      </w:r>
      <w:r w:rsidR="00C72D90">
        <w:t xml:space="preserve"> to identify and reach out to other organizations in the area.</w:t>
      </w:r>
      <w:r w:rsidR="00751EA6">
        <w:t xml:space="preserve"> </w:t>
      </w:r>
    </w:p>
    <w:p w14:paraId="550A0D53" w14:textId="68BA2D57" w:rsidR="00146BA3" w:rsidRDefault="00751EA6" w:rsidP="009C06FB">
      <w:pPr>
        <w:rPr>
          <w:rFonts w:ascii="Calibri" w:eastAsia="Calibri" w:hAnsi="Calibri" w:cs="Calibri"/>
          <w:color w:val="auto"/>
          <w:sz w:val="24"/>
          <w:szCs w:val="24"/>
          <w:lang w:val="en"/>
        </w:rPr>
      </w:pPr>
      <w:r w:rsidRPr="003029CC">
        <w:t xml:space="preserve">The Mission used a number of prioritized factors to </w:t>
      </w:r>
      <w:r w:rsidR="00C72D90" w:rsidRPr="003029CC">
        <w:t>select</w:t>
      </w:r>
      <w:r w:rsidRPr="003029CC">
        <w:t xml:space="preserve"> these </w:t>
      </w:r>
      <w:r w:rsidR="00C72D90" w:rsidRPr="003029CC">
        <w:t xml:space="preserve">target </w:t>
      </w:r>
      <w:r w:rsidRPr="003029CC">
        <w:t xml:space="preserve">areas, including historical food insecurity, as measured most recently through the Integrated Food Insecurity </w:t>
      </w:r>
      <w:r w:rsidR="002C162B">
        <w:t xml:space="preserve">Phase </w:t>
      </w:r>
      <w:r w:rsidRPr="003029CC">
        <w:t xml:space="preserve">Classification (IPC) System; presence of a </w:t>
      </w:r>
      <w:r w:rsidR="00F0331F" w:rsidRPr="003029CC">
        <w:t>USAID partner</w:t>
      </w:r>
      <w:r w:rsidR="003B66F8" w:rsidRPr="003029CC">
        <w:t>,</w:t>
      </w:r>
      <w:r w:rsidRPr="003029CC">
        <w:t xml:space="preserve"> projected high returnee rates</w:t>
      </w:r>
      <w:r w:rsidR="00F90D6E" w:rsidRPr="003029CC">
        <w:t>;</w:t>
      </w:r>
      <w:r w:rsidRPr="003029CC">
        <w:t xml:space="preserve"> and whether</w:t>
      </w:r>
      <w:r w:rsidR="00F0331F" w:rsidRPr="003029CC">
        <w:t xml:space="preserve"> the area is</w:t>
      </w:r>
      <w:r w:rsidRPr="003029CC">
        <w:t xml:space="preserve"> </w:t>
      </w:r>
      <w:r w:rsidR="00BC6A86" w:rsidRPr="003029CC">
        <w:t xml:space="preserve">in </w:t>
      </w:r>
      <w:r w:rsidRPr="003029CC">
        <w:t>Food for Peace</w:t>
      </w:r>
      <w:r w:rsidR="003029CC" w:rsidRPr="003029CC">
        <w:t xml:space="preserve"> (FFP)</w:t>
      </w:r>
      <w:r w:rsidR="00F0331F" w:rsidRPr="003029CC">
        <w:t xml:space="preserve"> target</w:t>
      </w:r>
      <w:r w:rsidR="00012C45" w:rsidRPr="003029CC">
        <w:t xml:space="preserve"> location</w:t>
      </w:r>
      <w:r w:rsidRPr="003029CC">
        <w:t>. In selecting the</w:t>
      </w:r>
      <w:r w:rsidR="000340D4">
        <w:t>se</w:t>
      </w:r>
      <w:r w:rsidRPr="003029CC">
        <w:t xml:space="preserve"> </w:t>
      </w:r>
      <w:r w:rsidR="002C162B">
        <w:t>counties</w:t>
      </w:r>
      <w:r w:rsidRPr="003029CC">
        <w:t xml:space="preserve">, </w:t>
      </w:r>
      <w:r w:rsidR="000340D4" w:rsidRPr="000340D4">
        <w:t xml:space="preserve">the Mission also sought to  include: areas with a propensity toward conflict;  areas under government and  under opposition political control; and that the areas </w:t>
      </w:r>
      <w:r w:rsidR="008152BE">
        <w:t>are</w:t>
      </w:r>
      <w:r w:rsidR="008152BE" w:rsidRPr="000340D4">
        <w:t xml:space="preserve"> </w:t>
      </w:r>
      <w:r w:rsidR="000340D4" w:rsidRPr="000340D4">
        <w:t>spread among the different regions of the country to mitigate  concerns over ethnic favoritism.</w:t>
      </w:r>
      <w:r w:rsidR="00146BA3" w:rsidRPr="00146BA3">
        <w:rPr>
          <w:rFonts w:ascii="Calibri" w:eastAsia="Calibri" w:hAnsi="Calibri" w:cs="Calibri"/>
          <w:color w:val="auto"/>
          <w:sz w:val="24"/>
          <w:szCs w:val="24"/>
          <w:lang w:val="en"/>
        </w:rPr>
        <w:t xml:space="preserve"> </w:t>
      </w:r>
    </w:p>
    <w:p w14:paraId="40EFD90B" w14:textId="12025A10" w:rsidR="00146BA3" w:rsidRPr="00527A18" w:rsidRDefault="00146BA3" w:rsidP="009C06FB">
      <w:r w:rsidRPr="00527A18">
        <w:t xml:space="preserve">In its “Strategy Addendum” (30 November 2020), USAID/South Sudan </w:t>
      </w:r>
      <w:r w:rsidR="00282F2A" w:rsidRPr="00527A18">
        <w:t xml:space="preserve">clarified its geographic focus </w:t>
      </w:r>
      <w:r w:rsidR="00A52D21" w:rsidRPr="00527A18">
        <w:t>process</w:t>
      </w:r>
      <w:r w:rsidR="00282F2A" w:rsidRPr="00527A18">
        <w:t xml:space="preserve"> </w:t>
      </w:r>
      <w:r w:rsidR="000340D4" w:rsidRPr="000340D4">
        <w:t>within the target counties</w:t>
      </w:r>
      <w:r w:rsidR="000340D4">
        <w:t>,</w:t>
      </w:r>
      <w:r w:rsidR="000340D4" w:rsidRPr="000340D4">
        <w:t xml:space="preserve"> </w:t>
      </w:r>
      <w:r w:rsidRPr="00527A18">
        <w:t>not</w:t>
      </w:r>
      <w:r w:rsidR="00282F2A" w:rsidRPr="00527A18">
        <w:t>ing</w:t>
      </w:r>
      <w:r w:rsidRPr="00527A18">
        <w:t>:</w:t>
      </w:r>
    </w:p>
    <w:p w14:paraId="596660DE" w14:textId="6B4A70C5" w:rsidR="00146BA3" w:rsidRPr="00527A18" w:rsidRDefault="00146BA3" w:rsidP="009C06FB">
      <w:pPr>
        <w:ind w:left="720"/>
      </w:pPr>
      <w:r w:rsidRPr="00527A18">
        <w:t>Within the 13 target counties</w:t>
      </w:r>
      <w:r w:rsidR="008846D4">
        <w:t xml:space="preserve">, </w:t>
      </w:r>
      <w:r w:rsidRPr="00527A18">
        <w:t>USAID will choose some payams as “targeted areas.”  The term “targeted areas” is significant, as it is the term used in the Development Objective results statement and therefore will define the area where baseline and results measurements will occur.</w:t>
      </w:r>
    </w:p>
    <w:p w14:paraId="58BED8DE" w14:textId="3C9B18C7" w:rsidR="005F19B7" w:rsidRDefault="00146BA3" w:rsidP="009C06FB">
      <w:pPr>
        <w:spacing w:after="0" w:line="276" w:lineRule="auto"/>
        <w:ind w:left="720"/>
      </w:pPr>
      <w:r w:rsidRPr="00527A18">
        <w:t xml:space="preserve">It is important to note that during strategy development, the team was able to make decisions about where the strategy would be focused at a county level, but not at a more specific level.  Nevertheless, the intention was to focus on a subset of the population in those counties (750,000 of a total population of 2 million).  Therefore, selection of that subset (the “targeted areas” or selected payams) will occur during early implementation, as </w:t>
      </w:r>
      <w:r w:rsidR="002C162B" w:rsidRPr="00527A18">
        <w:t>implementation</w:t>
      </w:r>
      <w:r w:rsidR="002C162B">
        <w:t xml:space="preserve"> of</w:t>
      </w:r>
      <w:r w:rsidR="002C162B" w:rsidRPr="00527A18">
        <w:t xml:space="preserve"> </w:t>
      </w:r>
      <w:r w:rsidRPr="00527A18">
        <w:t xml:space="preserve">flagship activities </w:t>
      </w:r>
      <w:r w:rsidR="00B10100" w:rsidRPr="00527A18">
        <w:t>begin,</w:t>
      </w:r>
      <w:r w:rsidRPr="00527A18">
        <w:t xml:space="preserve"> and </w:t>
      </w:r>
      <w:r w:rsidR="008846D4">
        <w:t>IP</w:t>
      </w:r>
      <w:r w:rsidR="008846D4" w:rsidRPr="00527A18">
        <w:t xml:space="preserve"> </w:t>
      </w:r>
      <w:r w:rsidRPr="00527A18">
        <w:t>staff become familiar with the specifics of each county.</w:t>
      </w:r>
    </w:p>
    <w:p w14:paraId="5EF14C07" w14:textId="77777777" w:rsidR="003A0280" w:rsidRPr="00527A18" w:rsidRDefault="003A0280" w:rsidP="009C06FB">
      <w:pPr>
        <w:spacing w:after="0" w:line="276" w:lineRule="auto"/>
        <w:ind w:left="720"/>
      </w:pPr>
    </w:p>
    <w:p w14:paraId="2C92A746" w14:textId="6D054393" w:rsidR="005F19B7" w:rsidRDefault="000340D4" w:rsidP="009C06FB">
      <w:r w:rsidRPr="000340D4">
        <w:t>In planning and implementing the baseline household survey, MESP will maintain close communication and engagement with USAID and coordinate with the Policy Leadership, Interactions, Networks and Knowledge (Policy LINK) activity. Policy Link will be expected to provide contextual information and advice on how best to operate within the targeted area contexts, including providing relevant county and community-specific information.</w:t>
      </w:r>
    </w:p>
    <w:p w14:paraId="1127EE1E" w14:textId="11C3BBF1" w:rsidR="005F19B7" w:rsidRDefault="00751EA6" w:rsidP="00E1538F">
      <w:pPr>
        <w:pStyle w:val="Heading2"/>
      </w:pPr>
      <w:bookmarkStart w:id="6" w:name="_Toc65759201"/>
      <w:r w:rsidRPr="003029CC">
        <w:t>1.</w:t>
      </w:r>
      <w:r w:rsidR="00FF2675">
        <w:t>4</w:t>
      </w:r>
      <w:r w:rsidRPr="003029CC">
        <w:tab/>
        <w:t>Development Hypothesis</w:t>
      </w:r>
      <w:bookmarkEnd w:id="6"/>
    </w:p>
    <w:p w14:paraId="470E290E" w14:textId="15CED4E6" w:rsidR="00191CA1" w:rsidRPr="003B46A9" w:rsidRDefault="00120604" w:rsidP="009C06FB">
      <w:r w:rsidRPr="00DF4B67">
        <w:t>The Mission posits that, in the absence of an effective central government: IF USAID/South Sudan focuses its resources in target areas AND meets basic humanitarian needs and thereby prevents households from employing negative coping strategies that set them back on the development ladder; AND it boosts the resilience of house</w:t>
      </w:r>
      <w:r w:rsidRPr="003C46C1">
        <w:t>holds to shocks by boosting their ability and tendency to pursue diverse livelihood opportunities and employ positive planning and coping strategies in the face of shocks; AND it helps communities strengthen bonds within and between communities; AND it giv</w:t>
      </w:r>
      <w:r w:rsidRPr="003B46A9">
        <w:t xml:space="preserve">es households and communities more responsibility and ability to control their development “journey,” THEN the target areas will be less dependent on aid and will have a stronger foundation for eventual “self-reliance.” </w:t>
      </w:r>
    </w:p>
    <w:p w14:paraId="02690177" w14:textId="49683916" w:rsidR="005F19B7" w:rsidRPr="004A3E6A" w:rsidRDefault="00751EA6" w:rsidP="00120604">
      <w:pPr>
        <w:pStyle w:val="Heading1"/>
      </w:pPr>
      <w:bookmarkStart w:id="7" w:name="_Toc65759202"/>
      <w:r w:rsidRPr="004A3E6A">
        <w:t>2.0</w:t>
      </w:r>
      <w:r w:rsidRPr="004A3E6A">
        <w:tab/>
        <w:t>B</w:t>
      </w:r>
      <w:r w:rsidR="00A910FA" w:rsidRPr="004A3E6A">
        <w:t>ackground</w:t>
      </w:r>
      <w:r w:rsidRPr="004A3E6A">
        <w:t xml:space="preserve"> D</w:t>
      </w:r>
      <w:r w:rsidR="00A910FA" w:rsidRPr="004A3E6A">
        <w:t>ocuments</w:t>
      </w:r>
      <w:bookmarkEnd w:id="7"/>
    </w:p>
    <w:p w14:paraId="1169E868" w14:textId="73ADED47" w:rsidR="005F19B7" w:rsidRDefault="00751EA6" w:rsidP="009C06FB">
      <w:r>
        <w:t xml:space="preserve">There is a range of background documents available for the survey team to review </w:t>
      </w:r>
      <w:r w:rsidR="00795426">
        <w:t>prior to primary data</w:t>
      </w:r>
      <w:r w:rsidR="007E3B43">
        <w:t xml:space="preserve"> collection</w:t>
      </w:r>
      <w:r w:rsidR="003B66F8">
        <w:t xml:space="preserve"> </w:t>
      </w:r>
      <w:r w:rsidR="009740FE">
        <w:t>in the</w:t>
      </w:r>
      <w:r w:rsidR="00924558">
        <w:t xml:space="preserve"> field</w:t>
      </w:r>
      <w:r>
        <w:t xml:space="preserve">. </w:t>
      </w:r>
      <w:r w:rsidR="009740FE">
        <w:t>Among others, t</w:t>
      </w:r>
      <w:r>
        <w:t xml:space="preserve">hese documents include: </w:t>
      </w:r>
    </w:p>
    <w:p w14:paraId="6A8A86D0" w14:textId="35D9A10D" w:rsidR="00DB4768" w:rsidRDefault="00DB4768" w:rsidP="009C06FB">
      <w:pPr>
        <w:pStyle w:val="Bullet1"/>
        <w:spacing w:after="0"/>
        <w:ind w:left="720"/>
      </w:pPr>
      <w:r>
        <w:t>USAID South Sudan Strategic Framework</w:t>
      </w:r>
      <w:r w:rsidR="00120604">
        <w:t>,</w:t>
      </w:r>
      <w:r w:rsidR="002C173E">
        <w:t xml:space="preserve"> July 31, </w:t>
      </w:r>
      <w:r>
        <w:t>2020-</w:t>
      </w:r>
      <w:r w:rsidR="002C173E">
        <w:t xml:space="preserve">July 31, </w:t>
      </w:r>
      <w:r>
        <w:t>202</w:t>
      </w:r>
      <w:r w:rsidR="002C173E">
        <w:t>4</w:t>
      </w:r>
    </w:p>
    <w:p w14:paraId="26D31AD4" w14:textId="29AB90AA" w:rsidR="00282F2A" w:rsidRDefault="00282F2A" w:rsidP="009C06FB">
      <w:pPr>
        <w:pStyle w:val="Bullet1"/>
        <w:spacing w:after="0"/>
        <w:ind w:left="720"/>
      </w:pPr>
      <w:r>
        <w:t>Strategy Addendum</w:t>
      </w:r>
      <w:r w:rsidR="00120604">
        <w:t>,</w:t>
      </w:r>
      <w:r>
        <w:t xml:space="preserve"> November 30, 2020</w:t>
      </w:r>
    </w:p>
    <w:p w14:paraId="27059DC6" w14:textId="7274AEFB" w:rsidR="005F19B7" w:rsidRDefault="00751EA6" w:rsidP="009C06FB">
      <w:pPr>
        <w:pStyle w:val="Bullet1"/>
        <w:spacing w:after="0"/>
        <w:ind w:left="720"/>
        <w:rPr>
          <w:color w:val="555555"/>
        </w:rPr>
      </w:pPr>
      <w:r>
        <w:rPr>
          <w:color w:val="555555"/>
        </w:rPr>
        <w:t xml:space="preserve">National Development Policy </w:t>
      </w:r>
      <w:r w:rsidR="00120604">
        <w:rPr>
          <w:color w:val="555555"/>
        </w:rPr>
        <w:t xml:space="preserve">(2018 – 2021) </w:t>
      </w:r>
      <w:r>
        <w:rPr>
          <w:color w:val="555555"/>
        </w:rPr>
        <w:t>- Consolidate Peace and Stabilize the Economy</w:t>
      </w:r>
    </w:p>
    <w:p w14:paraId="3310DFBC" w14:textId="77777777" w:rsidR="005F19B7" w:rsidRDefault="00751EA6" w:rsidP="009C06FB">
      <w:pPr>
        <w:pStyle w:val="Bullet1"/>
        <w:spacing w:after="0"/>
        <w:ind w:left="720"/>
        <w:rPr>
          <w:color w:val="555555"/>
        </w:rPr>
      </w:pPr>
      <w:r>
        <w:rPr>
          <w:color w:val="555555"/>
        </w:rPr>
        <w:t>Summary of Key Analyses:  Environment; Climate Change; Youth; Gender; Tropical Forest and Biodiversity; Private Sector Landscape; Democracy, Human Rights and Governance; Conflict</w:t>
      </w:r>
    </w:p>
    <w:p w14:paraId="2963F030" w14:textId="77777777" w:rsidR="005F19B7" w:rsidRDefault="00751EA6" w:rsidP="009C06FB">
      <w:pPr>
        <w:pStyle w:val="Bullet1"/>
        <w:spacing w:after="0"/>
        <w:ind w:left="720"/>
        <w:rPr>
          <w:color w:val="555555"/>
        </w:rPr>
      </w:pPr>
      <w:r>
        <w:rPr>
          <w:color w:val="555555"/>
        </w:rPr>
        <w:t>Journey to Self-Reliance Road Map for South Sudan</w:t>
      </w:r>
    </w:p>
    <w:p w14:paraId="7A022073" w14:textId="7B1F25DF" w:rsidR="005F19B7" w:rsidRDefault="00751EA6" w:rsidP="009C06FB">
      <w:pPr>
        <w:pStyle w:val="Bullet1"/>
        <w:spacing w:after="0"/>
        <w:ind w:left="720"/>
        <w:rPr>
          <w:color w:val="555555"/>
        </w:rPr>
      </w:pPr>
      <w:r>
        <w:rPr>
          <w:color w:val="555555"/>
        </w:rPr>
        <w:t>Resilience</w:t>
      </w:r>
      <w:r w:rsidR="00F90D6E">
        <w:rPr>
          <w:color w:val="555555"/>
        </w:rPr>
        <w:t xml:space="preserve"> Profiles</w:t>
      </w:r>
      <w:r>
        <w:rPr>
          <w:color w:val="555555"/>
        </w:rPr>
        <w:t xml:space="preserve"> </w:t>
      </w:r>
    </w:p>
    <w:p w14:paraId="3EA3D2C4" w14:textId="0942867E" w:rsidR="005F19B7" w:rsidRPr="004A3E6A" w:rsidRDefault="00751EA6" w:rsidP="00E1538F">
      <w:pPr>
        <w:pStyle w:val="Heading1"/>
      </w:pPr>
      <w:bookmarkStart w:id="8" w:name="_Toc65759203"/>
      <w:r w:rsidRPr="004A3E6A">
        <w:t>3.0</w:t>
      </w:r>
      <w:r w:rsidRPr="004A3E6A">
        <w:tab/>
      </w:r>
      <w:r w:rsidR="00282F2A">
        <w:t xml:space="preserve">BASELINE </w:t>
      </w:r>
      <w:r w:rsidRPr="004A3E6A">
        <w:t xml:space="preserve"> S</w:t>
      </w:r>
      <w:r w:rsidR="00A910FA" w:rsidRPr="004A3E6A">
        <w:t>urvey</w:t>
      </w:r>
      <w:r w:rsidRPr="004A3E6A">
        <w:t xml:space="preserve"> P</w:t>
      </w:r>
      <w:r w:rsidR="00A910FA" w:rsidRPr="004A3E6A">
        <w:t>urpose</w:t>
      </w:r>
      <w:bookmarkEnd w:id="8"/>
    </w:p>
    <w:p w14:paraId="2DD96DC4" w14:textId="65A099B7" w:rsidR="005F19B7" w:rsidRDefault="00751EA6" w:rsidP="009C06FB">
      <w:r>
        <w:t xml:space="preserve">The purpose of this task is to </w:t>
      </w:r>
      <w:r w:rsidR="00975EFF">
        <w:t>obtain reliable</w:t>
      </w:r>
      <w:r w:rsidR="00A3686F">
        <w:t xml:space="preserve"> and</w:t>
      </w:r>
      <w:r w:rsidR="00975EFF">
        <w:t xml:space="preserve"> </w:t>
      </w:r>
      <w:r>
        <w:t xml:space="preserve">representative baseline </w:t>
      </w:r>
      <w:r w:rsidR="00975EFF">
        <w:t xml:space="preserve">indicator </w:t>
      </w:r>
      <w:r>
        <w:t xml:space="preserve">data at the household level in 13 </w:t>
      </w:r>
      <w:r w:rsidR="00975EFF">
        <w:t xml:space="preserve">target </w:t>
      </w:r>
      <w:r>
        <w:t xml:space="preserve">counties </w:t>
      </w:r>
      <w:r w:rsidR="00975EFF">
        <w:t xml:space="preserve">- </w:t>
      </w:r>
      <w:r>
        <w:t xml:space="preserve">Akobo, </w:t>
      </w:r>
      <w:proofErr w:type="spellStart"/>
      <w:r w:rsidR="00376E92">
        <w:t>Baliet</w:t>
      </w:r>
      <w:proofErr w:type="spellEnd"/>
      <w:r w:rsidR="00376E92">
        <w:t xml:space="preserve">, Budi, </w:t>
      </w:r>
      <w:proofErr w:type="spellStart"/>
      <w:r w:rsidR="00376E92">
        <w:t>Duk</w:t>
      </w:r>
      <w:proofErr w:type="spellEnd"/>
      <w:r w:rsidR="00376E92">
        <w:t xml:space="preserve">, </w:t>
      </w:r>
      <w:proofErr w:type="spellStart"/>
      <w:r w:rsidR="00376E92">
        <w:t>Jur</w:t>
      </w:r>
      <w:proofErr w:type="spellEnd"/>
      <w:r w:rsidR="00376E92">
        <w:t xml:space="preserve"> River, Kapoeta North, Leer, </w:t>
      </w:r>
      <w:proofErr w:type="spellStart"/>
      <w:r w:rsidR="00376E92">
        <w:t>Manyendit</w:t>
      </w:r>
      <w:proofErr w:type="spellEnd"/>
      <w:r w:rsidR="00376E92">
        <w:t xml:space="preserve">, </w:t>
      </w:r>
      <w:proofErr w:type="spellStart"/>
      <w:r w:rsidR="00376E92">
        <w:t>Panyijiar</w:t>
      </w:r>
      <w:proofErr w:type="spellEnd"/>
      <w:r w:rsidR="00376E92">
        <w:t xml:space="preserve">, Pibor, </w:t>
      </w:r>
      <w:proofErr w:type="spellStart"/>
      <w:r>
        <w:t>Ulang</w:t>
      </w:r>
      <w:proofErr w:type="spellEnd"/>
      <w:r>
        <w:t xml:space="preserve">, </w:t>
      </w:r>
      <w:proofErr w:type="spellStart"/>
      <w:r w:rsidR="00376E92">
        <w:t>Uror</w:t>
      </w:r>
      <w:proofErr w:type="spellEnd"/>
      <w:r>
        <w:t xml:space="preserve"> </w:t>
      </w:r>
      <w:r w:rsidR="00376E92">
        <w:t xml:space="preserve">and </w:t>
      </w:r>
      <w:proofErr w:type="spellStart"/>
      <w:r>
        <w:t>Wau</w:t>
      </w:r>
      <w:proofErr w:type="spellEnd"/>
      <w:r>
        <w:t>.</w:t>
      </w:r>
      <w:r w:rsidR="00282F2A">
        <w:t xml:space="preserve">  </w:t>
      </w:r>
      <w:r w:rsidR="002D5409" w:rsidRPr="002D5409">
        <w:t xml:space="preserve">However, due to funding constraints, the baseline survey will be implemented in two phases.  </w:t>
      </w:r>
      <w:r w:rsidR="00B87CB3">
        <w:t xml:space="preserve">In </w:t>
      </w:r>
      <w:r w:rsidR="002D5409" w:rsidRPr="002D5409">
        <w:t xml:space="preserve">Phase One, the survey will be </w:t>
      </w:r>
      <w:r w:rsidR="00120604">
        <w:t>conducted</w:t>
      </w:r>
      <w:r w:rsidR="00120604" w:rsidRPr="002D5409">
        <w:t xml:space="preserve"> </w:t>
      </w:r>
      <w:r w:rsidR="002D5409" w:rsidRPr="002D5409">
        <w:t>in six selected</w:t>
      </w:r>
      <w:r w:rsidR="00B87CB3">
        <w:t xml:space="preserve"> “flood-prone”</w:t>
      </w:r>
      <w:r w:rsidR="002D5409" w:rsidRPr="002D5409">
        <w:t xml:space="preserve"> counties</w:t>
      </w:r>
      <w:r w:rsidR="00120604">
        <w:t>, namely</w:t>
      </w:r>
      <w:r w:rsidR="00120604" w:rsidRPr="00120604">
        <w:t xml:space="preserve"> </w:t>
      </w:r>
      <w:r w:rsidR="00120604">
        <w:t xml:space="preserve">Akobo, Budi, </w:t>
      </w:r>
      <w:proofErr w:type="spellStart"/>
      <w:r w:rsidR="00120604">
        <w:t>Duk</w:t>
      </w:r>
      <w:proofErr w:type="spellEnd"/>
      <w:r w:rsidR="00120604">
        <w:t xml:space="preserve">, Leer, Pibor, and </w:t>
      </w:r>
      <w:proofErr w:type="spellStart"/>
      <w:r w:rsidR="00120604" w:rsidRPr="00376E92">
        <w:t>Uror</w:t>
      </w:r>
      <w:proofErr w:type="spellEnd"/>
      <w:r w:rsidR="002D5409" w:rsidRPr="002D5409">
        <w:t xml:space="preserve">.  </w:t>
      </w:r>
      <w:r w:rsidR="00120604">
        <w:t xml:space="preserve">In Phase Two, </w:t>
      </w:r>
      <w:r w:rsidR="00120604" w:rsidRPr="002D5409">
        <w:t xml:space="preserve">the survey will </w:t>
      </w:r>
      <w:r w:rsidR="00120604">
        <w:t xml:space="preserve">be </w:t>
      </w:r>
      <w:r w:rsidR="00120604" w:rsidRPr="002D5409">
        <w:t xml:space="preserve">rolled out in the remaining seven target </w:t>
      </w:r>
      <w:proofErr w:type="gramStart"/>
      <w:r w:rsidR="00120604" w:rsidRPr="002D5409">
        <w:t>counties</w:t>
      </w:r>
      <w:r w:rsidR="00D1493E">
        <w:t>,</w:t>
      </w:r>
      <w:r w:rsidR="00120604" w:rsidRPr="002D5409">
        <w:t xml:space="preserve"> </w:t>
      </w:r>
      <w:r w:rsidR="00120604">
        <w:t>i</w:t>
      </w:r>
      <w:r w:rsidR="002D5409" w:rsidRPr="002D5409">
        <w:t>f</w:t>
      </w:r>
      <w:proofErr w:type="gramEnd"/>
      <w:r w:rsidR="002D5409" w:rsidRPr="002D5409">
        <w:t xml:space="preserve"> sufficient additional resources are secured by late April 2020</w:t>
      </w:r>
      <w:r w:rsidR="00120604">
        <w:t>.</w:t>
      </w:r>
      <w:r w:rsidR="002D5409" w:rsidRPr="002D5409">
        <w:t xml:space="preserve"> </w:t>
      </w:r>
      <w:r w:rsidR="00653141" w:rsidRPr="00376E92">
        <w:t xml:space="preserve">The counties to be included in Phase Two (if implemented) include </w:t>
      </w:r>
      <w:proofErr w:type="spellStart"/>
      <w:r w:rsidR="00653141" w:rsidRPr="00376E92">
        <w:t>Baliet</w:t>
      </w:r>
      <w:proofErr w:type="spellEnd"/>
      <w:r w:rsidR="00653141" w:rsidRPr="00376E92">
        <w:t xml:space="preserve">, </w:t>
      </w:r>
      <w:proofErr w:type="spellStart"/>
      <w:r w:rsidR="00653141" w:rsidRPr="00376E92">
        <w:t>Jur</w:t>
      </w:r>
      <w:proofErr w:type="spellEnd"/>
      <w:r w:rsidR="00653141" w:rsidRPr="00376E92">
        <w:t xml:space="preserve"> River, Kapoeta North, </w:t>
      </w:r>
      <w:proofErr w:type="spellStart"/>
      <w:r w:rsidR="00653141" w:rsidRPr="00376E92">
        <w:t>Manyendit</w:t>
      </w:r>
      <w:proofErr w:type="spellEnd"/>
      <w:r w:rsidR="00653141" w:rsidRPr="00376E92">
        <w:t xml:space="preserve">, </w:t>
      </w:r>
      <w:proofErr w:type="spellStart"/>
      <w:r w:rsidR="00653141" w:rsidRPr="00376E92">
        <w:t>Panyijiar</w:t>
      </w:r>
      <w:proofErr w:type="spellEnd"/>
      <w:r w:rsidR="00653141" w:rsidRPr="00376E92">
        <w:t xml:space="preserve">, </w:t>
      </w:r>
      <w:proofErr w:type="spellStart"/>
      <w:r w:rsidR="00653141" w:rsidRPr="00376E92">
        <w:t>Ulang</w:t>
      </w:r>
      <w:proofErr w:type="spellEnd"/>
      <w:r w:rsidR="00653141" w:rsidRPr="00376E92">
        <w:t xml:space="preserve"> and Wau.</w:t>
      </w:r>
      <w:r w:rsidR="00D1493E">
        <w:t xml:space="preserve"> </w:t>
      </w:r>
      <w:r w:rsidR="00120604" w:rsidRPr="002D5409">
        <w:t>The</w:t>
      </w:r>
      <w:r w:rsidR="00120604">
        <w:t xml:space="preserve"> </w:t>
      </w:r>
      <w:r w:rsidR="00120604" w:rsidRPr="002D5409">
        <w:t>final repor</w:t>
      </w:r>
      <w:r w:rsidR="00120604">
        <w:t>t</w:t>
      </w:r>
      <w:r w:rsidR="00120604" w:rsidRPr="002D5409">
        <w:t xml:space="preserve"> </w:t>
      </w:r>
      <w:r w:rsidR="00120604">
        <w:t>of the s</w:t>
      </w:r>
      <w:r w:rsidR="002D5409" w:rsidRPr="002D5409">
        <w:t>urvey would include data from all 13 target counties.</w:t>
      </w:r>
    </w:p>
    <w:p w14:paraId="0954B366" w14:textId="2F74B47F" w:rsidR="005F19B7" w:rsidRDefault="00751EA6" w:rsidP="00E1538F">
      <w:pPr>
        <w:pStyle w:val="Heading1"/>
      </w:pPr>
      <w:bookmarkStart w:id="9" w:name="_Toc65759204"/>
      <w:r>
        <w:t>4.0</w:t>
      </w:r>
      <w:r>
        <w:tab/>
        <w:t>Audience and Intended Users</w:t>
      </w:r>
      <w:bookmarkEnd w:id="9"/>
    </w:p>
    <w:p w14:paraId="11731691" w14:textId="1EC657C2" w:rsidR="005F19B7" w:rsidRDefault="00751EA6" w:rsidP="009C06FB">
      <w:r>
        <w:t xml:space="preserve">The audience of the baseline survey report </w:t>
      </w:r>
      <w:r w:rsidR="00DD1266">
        <w:t>include</w:t>
      </w:r>
      <w:r>
        <w:t xml:space="preserve"> the USAID/South Sudan Mission and its partners, USAID/Africa Bureau, </w:t>
      </w:r>
      <w:r w:rsidR="008846D4">
        <w:t xml:space="preserve">and </w:t>
      </w:r>
      <w:r>
        <w:t xml:space="preserve">USAID/Washington. USAID will use the baseline survey findings to assess progress towards achievement of the outcomes included in its new transitional strategy. </w:t>
      </w:r>
    </w:p>
    <w:p w14:paraId="31117AE1" w14:textId="1444D38E" w:rsidR="00CE526F" w:rsidRPr="00230CE6" w:rsidRDefault="00CE526F" w:rsidP="00E1538F">
      <w:pPr>
        <w:pStyle w:val="Heading1"/>
      </w:pPr>
      <w:bookmarkStart w:id="10" w:name="_Toc65759205"/>
      <w:r>
        <w:t>5</w:t>
      </w:r>
      <w:r w:rsidRPr="00230CE6">
        <w:t>.0</w:t>
      </w:r>
      <w:r w:rsidRPr="00230CE6">
        <w:tab/>
        <w:t>Study Team Composition and Qualifications</w:t>
      </w:r>
      <w:bookmarkEnd w:id="10"/>
    </w:p>
    <w:p w14:paraId="2AC7615C" w14:textId="24000B8A" w:rsidR="00EE4FDE" w:rsidRDefault="00CE526F" w:rsidP="009C06FB">
      <w:r>
        <w:t>The survey team will consist of a Team Lead</w:t>
      </w:r>
      <w:r w:rsidR="00610F28">
        <w:t xml:space="preserve"> (Psychometrician)</w:t>
      </w:r>
      <w:r>
        <w:t xml:space="preserve">, a Statistician, a </w:t>
      </w:r>
      <w:r w:rsidR="0080582B" w:rsidRPr="0080582B">
        <w:t>GIS/Information Management Specialist</w:t>
      </w:r>
      <w:r w:rsidR="003123E5">
        <w:t xml:space="preserve">, and </w:t>
      </w:r>
      <w:r w:rsidR="00071E70">
        <w:t>an IT Manager</w:t>
      </w:r>
      <w:r>
        <w:t>. The Team Lead will oversee the technical quality and implementation of the household survey</w:t>
      </w:r>
      <w:r w:rsidR="003123E5">
        <w:t>,</w:t>
      </w:r>
      <w:r>
        <w:t xml:space="preserve"> bringing skills in designing quantitative studies and quantitative analysis and experience managing household surveys. </w:t>
      </w:r>
    </w:p>
    <w:p w14:paraId="16D93338" w14:textId="30C77344" w:rsidR="00EE4FDE" w:rsidRDefault="00CE526F" w:rsidP="009C06FB">
      <w:r>
        <w:t xml:space="preserve">The Statistician will ensure quality </w:t>
      </w:r>
      <w:r w:rsidR="00EE4FDE">
        <w:t>in</w:t>
      </w:r>
      <w:r>
        <w:t xml:space="preserve"> sample selection and any re-sampling during data collection. The Statistician will confirm that any analyses by the </w:t>
      </w:r>
      <w:r w:rsidR="00C74F87" w:rsidRPr="00C74F87">
        <w:t xml:space="preserve">GIS/Information Management Specialist </w:t>
      </w:r>
      <w:r>
        <w:t xml:space="preserve">are correct. The Statistician </w:t>
      </w:r>
      <w:r w:rsidR="003123E5">
        <w:t xml:space="preserve">should have </w:t>
      </w:r>
      <w:r>
        <w:t xml:space="preserve">skills in survey sampling and quantitative analysis, especially, factor analysis. </w:t>
      </w:r>
    </w:p>
    <w:p w14:paraId="06B582C2" w14:textId="1EF02CAE" w:rsidR="00EE4FDE" w:rsidRDefault="00CE526F" w:rsidP="009C06FB">
      <w:r>
        <w:t xml:space="preserve">The </w:t>
      </w:r>
      <w:bookmarkStart w:id="11" w:name="_Hlk65752404"/>
      <w:r w:rsidR="00C36DC5" w:rsidRPr="00C36DC5">
        <w:t xml:space="preserve">GIS/Information Management </w:t>
      </w:r>
      <w:r w:rsidR="001309A7" w:rsidRPr="00C36DC5">
        <w:t xml:space="preserve">Specialist </w:t>
      </w:r>
      <w:bookmarkEnd w:id="11"/>
      <w:r w:rsidR="001309A7" w:rsidRPr="00C36DC5">
        <w:t>will</w:t>
      </w:r>
      <w:r>
        <w:t xml:space="preserve"> review the quality of the data collected and process and clean</w:t>
      </w:r>
      <w:r w:rsidR="00EE4FDE">
        <w:t xml:space="preserve"> the data</w:t>
      </w:r>
      <w:r>
        <w:t xml:space="preserve"> after collection. The </w:t>
      </w:r>
      <w:r w:rsidR="00C36DC5" w:rsidRPr="00C36DC5">
        <w:t xml:space="preserve">GIS/Information Management </w:t>
      </w:r>
      <w:r w:rsidR="001309A7" w:rsidRPr="00C36DC5">
        <w:t>Specialist will</w:t>
      </w:r>
      <w:r>
        <w:t xml:space="preserve"> have </w:t>
      </w:r>
      <w:r w:rsidR="00EE4FDE">
        <w:t xml:space="preserve">demonstrable </w:t>
      </w:r>
      <w:r>
        <w:t xml:space="preserve">experience using statistical software to process, clean, and analyze household survey data. </w:t>
      </w:r>
    </w:p>
    <w:p w14:paraId="40BADDCB" w14:textId="571D9A24" w:rsidR="00CE526F" w:rsidRDefault="00CE526F" w:rsidP="009C06FB">
      <w:r>
        <w:t xml:space="preserve">Overall, the team must have demonstrable experience conducting large-scale household surveys in emergency </w:t>
      </w:r>
      <w:r w:rsidR="003123E5">
        <w:t xml:space="preserve">and fragile </w:t>
      </w:r>
      <w:r>
        <w:t xml:space="preserve">environments </w:t>
      </w:r>
      <w:r w:rsidR="002D5409">
        <w:t>like</w:t>
      </w:r>
      <w:r>
        <w:t xml:space="preserve"> South Sudan. The team should also demonstrate experience in remote data collection and reporting techniques. </w:t>
      </w:r>
    </w:p>
    <w:p w14:paraId="1A02F896" w14:textId="047F23B3" w:rsidR="002D5409" w:rsidRDefault="002D5409" w:rsidP="009C06FB">
      <w:r w:rsidRPr="002D5409">
        <w:t>The baseline survey team will receive continuous and ongoing technical, operational, logistical and security support from the Juba-based MESP team.</w:t>
      </w:r>
    </w:p>
    <w:p w14:paraId="58237EE0" w14:textId="6087E1E3" w:rsidR="00177622" w:rsidRPr="004A3E6A" w:rsidRDefault="00CE526F" w:rsidP="00103F7C">
      <w:pPr>
        <w:pStyle w:val="Heading1"/>
      </w:pPr>
      <w:bookmarkStart w:id="12" w:name="_Toc65759206"/>
      <w:r w:rsidRPr="00AB5C07">
        <w:t>6</w:t>
      </w:r>
      <w:r w:rsidR="00177622" w:rsidRPr="00AB5C07">
        <w:t>.0</w:t>
      </w:r>
      <w:r w:rsidR="00177622" w:rsidRPr="00AB5C07">
        <w:tab/>
        <w:t>Sample Design</w:t>
      </w:r>
      <w:r w:rsidR="00D80505" w:rsidRPr="00AB5C07">
        <w:t xml:space="preserve"> and Instruments</w:t>
      </w:r>
      <w:bookmarkEnd w:id="12"/>
    </w:p>
    <w:p w14:paraId="113B7C91" w14:textId="12671D56" w:rsidR="003751F8" w:rsidRDefault="00BA1774" w:rsidP="009C06FB">
      <w:r>
        <w:t>MESP</w:t>
      </w:r>
      <w:r w:rsidR="00F40592">
        <w:t xml:space="preserve"> </w:t>
      </w:r>
      <w:r w:rsidR="00177622">
        <w:t xml:space="preserve">will </w:t>
      </w:r>
      <w:r w:rsidR="007C76C2">
        <w:t>employ</w:t>
      </w:r>
      <w:r w:rsidR="00177622">
        <w:t xml:space="preserve"> </w:t>
      </w:r>
      <w:r w:rsidR="00207474">
        <w:t>a two-stage sampling design.</w:t>
      </w:r>
      <w:r w:rsidR="003E459D">
        <w:t xml:space="preserve"> </w:t>
      </w:r>
      <w:r w:rsidR="003751F8">
        <w:t xml:space="preserve">In the first stage, </w:t>
      </w:r>
      <w:r w:rsidR="0021694D">
        <w:t xml:space="preserve">enumeration areas </w:t>
      </w:r>
      <w:r w:rsidR="00582B00">
        <w:t>(EAs)</w:t>
      </w:r>
      <w:r w:rsidR="00086AD4">
        <w:t xml:space="preserve"> will be selected</w:t>
      </w:r>
      <w:r w:rsidR="00582B00">
        <w:t xml:space="preserve"> </w:t>
      </w:r>
      <w:r w:rsidR="003751F8">
        <w:t xml:space="preserve">from a sampling frame of all payams in each </w:t>
      </w:r>
      <w:r w:rsidR="0021694D">
        <w:t>county</w:t>
      </w:r>
      <w:r w:rsidR="004271A2">
        <w:t>,</w:t>
      </w:r>
      <w:r w:rsidR="003751F8">
        <w:t xml:space="preserve"> </w:t>
      </w:r>
      <w:r w:rsidR="002C7542">
        <w:t>based on the preponderance of households</w:t>
      </w:r>
      <w:r w:rsidR="003751F8">
        <w:t xml:space="preserve">. The name, location, and population of each </w:t>
      </w:r>
      <w:proofErr w:type="spellStart"/>
      <w:r w:rsidR="003751F8">
        <w:t>payam</w:t>
      </w:r>
      <w:proofErr w:type="spellEnd"/>
      <w:r w:rsidR="0021694D">
        <w:t xml:space="preserve"> and boma </w:t>
      </w:r>
      <w:r w:rsidR="003751F8">
        <w:t xml:space="preserve">will be verified with the National Bureau of Statistics </w:t>
      </w:r>
      <w:r w:rsidR="007E580F">
        <w:t xml:space="preserve">(NBS) </w:t>
      </w:r>
      <w:r w:rsidR="003751F8">
        <w:t xml:space="preserve">before </w:t>
      </w:r>
      <w:r w:rsidR="004271A2">
        <w:t xml:space="preserve">conducting </w:t>
      </w:r>
      <w:r w:rsidR="003751F8">
        <w:t xml:space="preserve">second-stage sampling. The selected </w:t>
      </w:r>
      <w:r w:rsidR="00582B00">
        <w:t>EAs</w:t>
      </w:r>
      <w:r w:rsidR="0021694D">
        <w:t xml:space="preserve"> </w:t>
      </w:r>
      <w:r w:rsidR="003751F8">
        <w:t xml:space="preserve">will </w:t>
      </w:r>
      <w:r w:rsidR="007B45D7">
        <w:t>form the</w:t>
      </w:r>
      <w:r w:rsidR="003751F8">
        <w:t xml:space="preserve"> clusters from which the household samples will be selected </w:t>
      </w:r>
      <w:r w:rsidR="007B45D7">
        <w:t>in the second stage</w:t>
      </w:r>
      <w:r w:rsidR="004271A2">
        <w:t>,</w:t>
      </w:r>
      <w:r w:rsidR="007B45D7">
        <w:t xml:space="preserve"> </w:t>
      </w:r>
      <w:r w:rsidR="003751F8">
        <w:t>using systematic sampling.</w:t>
      </w:r>
    </w:p>
    <w:tbl>
      <w:tblPr>
        <w:tblStyle w:val="TableGrid"/>
        <w:tblW w:w="7915" w:type="dxa"/>
        <w:jc w:val="center"/>
        <w:tblLook w:val="04A0" w:firstRow="1" w:lastRow="0" w:firstColumn="1" w:lastColumn="0" w:noHBand="0" w:noVBand="1"/>
      </w:tblPr>
      <w:tblGrid>
        <w:gridCol w:w="4045"/>
        <w:gridCol w:w="3870"/>
      </w:tblGrid>
      <w:tr w:rsidR="0021694D" w:rsidRPr="004A3E6A" w14:paraId="063A9CF1" w14:textId="77777777" w:rsidTr="00D409FB">
        <w:trPr>
          <w:jc w:val="center"/>
        </w:trPr>
        <w:tc>
          <w:tcPr>
            <w:tcW w:w="4045" w:type="dxa"/>
          </w:tcPr>
          <w:p w14:paraId="322675A8" w14:textId="77777777" w:rsidR="0021694D" w:rsidRPr="004A3E6A" w:rsidRDefault="0021694D" w:rsidP="00E74C37">
            <w:pPr>
              <w:jc w:val="center"/>
              <w:rPr>
                <w:color w:val="6C6364"/>
                <w:sz w:val="18"/>
                <w:szCs w:val="18"/>
              </w:rPr>
            </w:pPr>
            <w:r w:rsidRPr="004A3E6A">
              <w:rPr>
                <w:color w:val="6C6364"/>
                <w:sz w:val="18"/>
                <w:szCs w:val="18"/>
              </w:rPr>
              <w:t>Stage 1</w:t>
            </w:r>
          </w:p>
          <w:p w14:paraId="087C839A" w14:textId="194E07FE" w:rsidR="0021694D" w:rsidRPr="004A3E6A" w:rsidRDefault="0021694D" w:rsidP="00E74C37">
            <w:pPr>
              <w:jc w:val="center"/>
              <w:rPr>
                <w:color w:val="6C6364"/>
                <w:sz w:val="18"/>
                <w:szCs w:val="18"/>
              </w:rPr>
            </w:pPr>
            <w:r w:rsidRPr="004A3E6A">
              <w:rPr>
                <w:color w:val="6C6364"/>
                <w:sz w:val="18"/>
                <w:szCs w:val="18"/>
              </w:rPr>
              <w:t xml:space="preserve">Selection of </w:t>
            </w:r>
            <w:r>
              <w:rPr>
                <w:color w:val="6C6364"/>
                <w:sz w:val="18"/>
                <w:szCs w:val="18"/>
              </w:rPr>
              <w:t>Enumeration Areas</w:t>
            </w:r>
          </w:p>
        </w:tc>
        <w:tc>
          <w:tcPr>
            <w:tcW w:w="3870" w:type="dxa"/>
          </w:tcPr>
          <w:p w14:paraId="7F913F65" w14:textId="231BC641" w:rsidR="0021694D" w:rsidRPr="004A3E6A" w:rsidRDefault="0021694D" w:rsidP="00E74C37">
            <w:pPr>
              <w:jc w:val="center"/>
              <w:rPr>
                <w:color w:val="6C6364"/>
                <w:sz w:val="18"/>
                <w:szCs w:val="18"/>
              </w:rPr>
            </w:pPr>
            <w:r w:rsidRPr="004A3E6A">
              <w:rPr>
                <w:color w:val="6C6364"/>
                <w:sz w:val="18"/>
                <w:szCs w:val="18"/>
              </w:rPr>
              <w:t xml:space="preserve">Stage </w:t>
            </w:r>
            <w:r>
              <w:rPr>
                <w:color w:val="6C6364"/>
                <w:sz w:val="18"/>
                <w:szCs w:val="18"/>
              </w:rPr>
              <w:t>2</w:t>
            </w:r>
          </w:p>
          <w:p w14:paraId="023A00BA" w14:textId="77777777" w:rsidR="0021694D" w:rsidRPr="004A3E6A" w:rsidRDefault="0021694D" w:rsidP="00E74C37">
            <w:pPr>
              <w:jc w:val="center"/>
              <w:rPr>
                <w:color w:val="6C6364"/>
                <w:sz w:val="18"/>
                <w:szCs w:val="18"/>
              </w:rPr>
            </w:pPr>
            <w:r w:rsidRPr="004A3E6A">
              <w:rPr>
                <w:color w:val="6C6364"/>
                <w:sz w:val="18"/>
                <w:szCs w:val="18"/>
              </w:rPr>
              <w:t>Selection of Households</w:t>
            </w:r>
          </w:p>
        </w:tc>
      </w:tr>
      <w:tr w:rsidR="0021694D" w:rsidRPr="004A3E6A" w14:paraId="6A67C758" w14:textId="77777777" w:rsidTr="00D409FB">
        <w:trPr>
          <w:jc w:val="center"/>
        </w:trPr>
        <w:tc>
          <w:tcPr>
            <w:tcW w:w="4045" w:type="dxa"/>
          </w:tcPr>
          <w:p w14:paraId="11A373F7" w14:textId="77777777" w:rsidR="0021694D" w:rsidRPr="004A3E6A" w:rsidRDefault="0021694D" w:rsidP="00E74C37">
            <w:pPr>
              <w:jc w:val="center"/>
              <w:rPr>
                <w:color w:val="6C6364"/>
                <w:sz w:val="18"/>
                <w:szCs w:val="18"/>
              </w:rPr>
            </w:pPr>
            <w:r w:rsidRPr="004A3E6A">
              <w:rPr>
                <w:color w:val="6C6364"/>
                <w:sz w:val="18"/>
                <w:szCs w:val="18"/>
              </w:rPr>
              <w:t xml:space="preserve">Stratified PPS </w:t>
            </w:r>
          </w:p>
        </w:tc>
        <w:tc>
          <w:tcPr>
            <w:tcW w:w="3870" w:type="dxa"/>
          </w:tcPr>
          <w:p w14:paraId="31E2F1EC" w14:textId="77777777" w:rsidR="0021694D" w:rsidRPr="004A3E6A" w:rsidRDefault="0021694D" w:rsidP="00E74C37">
            <w:pPr>
              <w:jc w:val="center"/>
              <w:rPr>
                <w:color w:val="6C6364"/>
                <w:sz w:val="18"/>
                <w:szCs w:val="18"/>
              </w:rPr>
            </w:pPr>
            <w:r w:rsidRPr="004A3E6A">
              <w:rPr>
                <w:color w:val="6C6364"/>
                <w:sz w:val="18"/>
                <w:szCs w:val="18"/>
              </w:rPr>
              <w:t>Systematic</w:t>
            </w:r>
          </w:p>
        </w:tc>
      </w:tr>
    </w:tbl>
    <w:p w14:paraId="61DA9921" w14:textId="4D7D4134" w:rsidR="003A0280" w:rsidRPr="00A627D0" w:rsidRDefault="00BA1774" w:rsidP="009C06FB">
      <w:pPr>
        <w:spacing w:before="240"/>
      </w:pPr>
      <w:r>
        <w:t>MESP</w:t>
      </w:r>
      <w:r w:rsidR="00E97801" w:rsidRPr="00A627D0">
        <w:t xml:space="preserve"> </w:t>
      </w:r>
      <w:r w:rsidR="00612209" w:rsidRPr="00A627D0">
        <w:t xml:space="preserve">will collaborate with </w:t>
      </w:r>
      <w:r w:rsidR="004271A2">
        <w:t xml:space="preserve">the </w:t>
      </w:r>
      <w:r w:rsidR="00612209" w:rsidRPr="00A627D0">
        <w:t xml:space="preserve">NBS to select sample </w:t>
      </w:r>
      <w:r w:rsidR="00582B00">
        <w:t>EAs</w:t>
      </w:r>
      <w:r w:rsidR="00612209" w:rsidRPr="00A627D0">
        <w:t xml:space="preserve"> in stage 1 </w:t>
      </w:r>
      <w:r w:rsidR="002C3819">
        <w:t>from</w:t>
      </w:r>
      <w:r w:rsidR="00612209" w:rsidRPr="00A627D0">
        <w:t xml:space="preserve"> the </w:t>
      </w:r>
      <w:r w:rsidR="000523E3">
        <w:t xml:space="preserve">2008 </w:t>
      </w:r>
      <w:r w:rsidR="00612209" w:rsidRPr="00A627D0">
        <w:t xml:space="preserve">sampling frame </w:t>
      </w:r>
      <w:r w:rsidR="002C5F01">
        <w:t>of</w:t>
      </w:r>
      <w:r w:rsidR="00766F60" w:rsidRPr="00A627D0">
        <w:t xml:space="preserve"> </w:t>
      </w:r>
      <w:r w:rsidR="00766F60">
        <w:t>the</w:t>
      </w:r>
      <w:r w:rsidR="00612209" w:rsidRPr="00A627D0">
        <w:t xml:space="preserve"> Population and Housing Census. Although the NBS updates various demographic indicators every year through statistical projections, the projections are limited to states, counties, and payams</w:t>
      </w:r>
      <w:r w:rsidR="00A91237">
        <w:t>, and not</w:t>
      </w:r>
      <w:r w:rsidR="00612209" w:rsidRPr="00A627D0">
        <w:t xml:space="preserve"> the boma level. MESP does not have updated information </w:t>
      </w:r>
      <w:r w:rsidR="004271A2">
        <w:t>about</w:t>
      </w:r>
      <w:r w:rsidR="004271A2" w:rsidRPr="00A627D0">
        <w:t xml:space="preserve"> </w:t>
      </w:r>
      <w:r w:rsidR="00612209" w:rsidRPr="00A627D0">
        <w:t xml:space="preserve">the total number of households </w:t>
      </w:r>
      <w:r w:rsidR="0087523B">
        <w:t>at EA level</w:t>
      </w:r>
      <w:r w:rsidR="00612209" w:rsidRPr="00A627D0">
        <w:t xml:space="preserve"> to calculate</w:t>
      </w:r>
      <w:r w:rsidR="004271A2">
        <w:t xml:space="preserve"> the</w:t>
      </w:r>
      <w:r w:rsidR="00612209" w:rsidRPr="00A627D0">
        <w:t xml:space="preserve"> </w:t>
      </w:r>
      <w:r w:rsidR="0087523B">
        <w:t xml:space="preserve">required </w:t>
      </w:r>
      <w:r w:rsidR="00612209" w:rsidRPr="00A627D0">
        <w:t>sample interval</w:t>
      </w:r>
      <w:r w:rsidR="0087523B">
        <w:t>s</w:t>
      </w:r>
      <w:r w:rsidR="00612209" w:rsidRPr="00A627D0">
        <w:t xml:space="preserve"> and to select </w:t>
      </w:r>
      <w:r w:rsidR="00B10100" w:rsidRPr="00A627D0">
        <w:t xml:space="preserve">random </w:t>
      </w:r>
      <w:r w:rsidR="00612209" w:rsidRPr="00A627D0">
        <w:t>sample</w:t>
      </w:r>
      <w:r w:rsidR="0087523B">
        <w:t>s</w:t>
      </w:r>
      <w:r w:rsidR="00612209" w:rsidRPr="00A627D0">
        <w:t xml:space="preserve"> of households </w:t>
      </w:r>
      <w:r w:rsidR="004271A2">
        <w:t>for</w:t>
      </w:r>
      <w:r w:rsidR="004271A2" w:rsidRPr="00A627D0">
        <w:t xml:space="preserve"> </w:t>
      </w:r>
      <w:r w:rsidR="003A0280" w:rsidRPr="00A627D0">
        <w:t>stage 2</w:t>
      </w:r>
      <w:r w:rsidR="00612209" w:rsidRPr="00A627D0">
        <w:t xml:space="preserve">. </w:t>
      </w:r>
      <w:r w:rsidR="00581E0C">
        <w:t>To address this challenge, t</w:t>
      </w:r>
      <w:r w:rsidR="0009769C">
        <w:t>he survey team</w:t>
      </w:r>
      <w:r w:rsidR="0009769C" w:rsidRPr="00A627D0">
        <w:t xml:space="preserve"> </w:t>
      </w:r>
      <w:r w:rsidR="000F0906">
        <w:t>and</w:t>
      </w:r>
      <w:r w:rsidR="00581E0C">
        <w:t xml:space="preserve"> the</w:t>
      </w:r>
      <w:r w:rsidR="00FF25DE" w:rsidRPr="00A627D0">
        <w:t xml:space="preserve"> </w:t>
      </w:r>
      <w:r w:rsidR="00B10100" w:rsidRPr="00A627D0">
        <w:t>NBS</w:t>
      </w:r>
      <w:r w:rsidR="000F0906">
        <w:t xml:space="preserve"> will use a mixed-method approach</w:t>
      </w:r>
      <w:r w:rsidR="00B10100" w:rsidRPr="00A627D0">
        <w:t xml:space="preserve"> </w:t>
      </w:r>
      <w:r w:rsidR="00581E0C">
        <w:t>to</w:t>
      </w:r>
      <w:r w:rsidR="00581E0C" w:rsidRPr="00A627D0">
        <w:t xml:space="preserve"> </w:t>
      </w:r>
      <w:r w:rsidR="003A0280" w:rsidRPr="00A627D0">
        <w:t xml:space="preserve"> </w:t>
      </w:r>
      <w:r w:rsidR="00765ED4">
        <w:t>generate a</w:t>
      </w:r>
      <w:r w:rsidR="00581E0C">
        <w:t xml:space="preserve"> household listing </w:t>
      </w:r>
      <w:r w:rsidR="00765ED4">
        <w:t>for</w:t>
      </w:r>
      <w:r w:rsidR="003A0280" w:rsidRPr="00A627D0">
        <w:t xml:space="preserve"> each </w:t>
      </w:r>
      <w:r w:rsidR="00581E0C">
        <w:t>selected EA</w:t>
      </w:r>
      <w:r w:rsidR="003A0280" w:rsidRPr="00A627D0">
        <w:t xml:space="preserve">. </w:t>
      </w:r>
      <w:r w:rsidR="002D1522">
        <w:t xml:space="preserve">The approach will involve </w:t>
      </w:r>
      <w:r w:rsidR="003A0280" w:rsidRPr="00A627D0">
        <w:t xml:space="preserve">GIS analysis to estimate </w:t>
      </w:r>
      <w:r w:rsidR="002D1522">
        <w:t xml:space="preserve">the </w:t>
      </w:r>
      <w:r w:rsidR="003A0280" w:rsidRPr="00A627D0">
        <w:t xml:space="preserve">total number of households within each selected EA and ground-listing to </w:t>
      </w:r>
      <w:r w:rsidR="002E50A9">
        <w:t>generate</w:t>
      </w:r>
      <w:r w:rsidR="008116AF" w:rsidRPr="00A627D0">
        <w:t xml:space="preserve"> </w:t>
      </w:r>
      <w:r w:rsidR="003A0280" w:rsidRPr="00A627D0">
        <w:t xml:space="preserve">the sampling frames for household sample selection. </w:t>
      </w:r>
      <w:r w:rsidR="00B10100" w:rsidRPr="00A627D0">
        <w:t>The NBS will share shape files of selected EA</w:t>
      </w:r>
      <w:r w:rsidR="00D978CC">
        <w:t>s</w:t>
      </w:r>
      <w:r w:rsidR="00B10100" w:rsidRPr="00A627D0">
        <w:t xml:space="preserve"> with MESP to facilitate the GIS analysis. </w:t>
      </w:r>
      <w:r w:rsidR="003A0280" w:rsidRPr="00A627D0">
        <w:t xml:space="preserve">The GIS estimates will be cross-validated with ground-listing estimates before selecting households and </w:t>
      </w:r>
      <w:r w:rsidR="00344C30">
        <w:t>determining</w:t>
      </w:r>
      <w:r w:rsidR="00344C30" w:rsidRPr="00A627D0">
        <w:t xml:space="preserve"> </w:t>
      </w:r>
      <w:r w:rsidR="003A0280" w:rsidRPr="00A627D0">
        <w:t>sampling weights for stage 2.</w:t>
      </w:r>
      <w:r w:rsidR="00B10100" w:rsidRPr="00A627D0">
        <w:t xml:space="preserve"> </w:t>
      </w:r>
      <w:r w:rsidR="003A0280" w:rsidRPr="00A627D0">
        <w:t xml:space="preserve">    </w:t>
      </w:r>
      <w:r w:rsidR="00612209" w:rsidRPr="00A627D0">
        <w:t xml:space="preserve"> </w:t>
      </w:r>
    </w:p>
    <w:p w14:paraId="53CE153B" w14:textId="7BDE3DD3" w:rsidR="00014C2F" w:rsidRDefault="003A0280" w:rsidP="009C06FB">
      <w:r w:rsidRPr="009D0EF6">
        <w:t>USAID</w:t>
      </w:r>
      <w:r w:rsidRPr="00A627D0">
        <w:t xml:space="preserve"> </w:t>
      </w:r>
      <w:r w:rsidR="00251405">
        <w:t>requires</w:t>
      </w:r>
      <w:r w:rsidR="00251405" w:rsidRPr="00A627D0">
        <w:t xml:space="preserve"> </w:t>
      </w:r>
      <w:r w:rsidRPr="00A627D0">
        <w:t>reliable data not only at the national level, but also at the county-level</w:t>
      </w:r>
      <w:r w:rsidR="00344C30">
        <w:t>,</w:t>
      </w:r>
      <w:r w:rsidRPr="00A627D0">
        <w:t xml:space="preserve"> </w:t>
      </w:r>
      <w:r w:rsidR="00BB4C89">
        <w:t>where</w:t>
      </w:r>
      <w:r w:rsidR="00BB4C89" w:rsidRPr="00A627D0">
        <w:t xml:space="preserve"> </w:t>
      </w:r>
      <w:r w:rsidRPr="00A627D0">
        <w:t>most humanitarian and development interventions are implemented</w:t>
      </w:r>
      <w:r w:rsidR="00273FA6" w:rsidRPr="00A627D0">
        <w:t xml:space="preserve">. </w:t>
      </w:r>
      <w:r w:rsidR="00BB4C89">
        <w:t>For pu</w:t>
      </w:r>
      <w:r w:rsidR="00FC7CC9">
        <w:t>rposes of this survey, counties are</w:t>
      </w:r>
      <w:r w:rsidR="00BB4C89" w:rsidRPr="00A627D0">
        <w:t xml:space="preserve"> </w:t>
      </w:r>
      <w:r w:rsidR="00273FA6" w:rsidRPr="00A627D0">
        <w:t>define</w:t>
      </w:r>
      <w:r w:rsidR="00FC7CC9">
        <w:t>d</w:t>
      </w:r>
      <w:r w:rsidR="00273FA6" w:rsidRPr="00A627D0">
        <w:t xml:space="preserve"> as </w:t>
      </w:r>
      <w:r w:rsidRPr="00A627D0">
        <w:t>domain</w:t>
      </w:r>
      <w:r w:rsidR="00273FA6" w:rsidRPr="00A627D0">
        <w:t>s</w:t>
      </w:r>
      <w:r w:rsidR="006342CF" w:rsidRPr="00A627D0">
        <w:t xml:space="preserve">, </w:t>
      </w:r>
      <w:r w:rsidR="00273FA6" w:rsidRPr="00A627D0">
        <w:t xml:space="preserve">the analytical sub-groups </w:t>
      </w:r>
      <w:r w:rsidR="00270E7E">
        <w:t>from</w:t>
      </w:r>
      <w:r w:rsidR="00270E7E" w:rsidRPr="00A627D0">
        <w:t xml:space="preserve"> </w:t>
      </w:r>
      <w:r w:rsidR="00273FA6" w:rsidRPr="00A627D0">
        <w:t xml:space="preserve">which </w:t>
      </w:r>
      <w:r w:rsidR="00270E7E">
        <w:t>representative</w:t>
      </w:r>
      <w:r w:rsidR="002C5F01">
        <w:t xml:space="preserve"> and reliable</w:t>
      </w:r>
      <w:r w:rsidR="00273FA6" w:rsidRPr="00A627D0">
        <w:t xml:space="preserve"> data </w:t>
      </w:r>
      <w:r w:rsidR="00270E7E">
        <w:t>will be collected</w:t>
      </w:r>
      <w:r w:rsidRPr="00A627D0">
        <w:t>.</w:t>
      </w:r>
      <w:r w:rsidR="00031349">
        <w:t xml:space="preserve"> </w:t>
      </w:r>
      <w:r w:rsidR="006342CF" w:rsidRPr="00A627D0">
        <w:t xml:space="preserve">In other words, </w:t>
      </w:r>
      <w:r w:rsidR="00031349" w:rsidRPr="00A627D0">
        <w:t xml:space="preserve">the </w:t>
      </w:r>
      <w:r w:rsidR="006342CF" w:rsidRPr="00A627D0">
        <w:t xml:space="preserve">sample size </w:t>
      </w:r>
      <w:r w:rsidR="00031349" w:rsidRPr="00A627D0">
        <w:t xml:space="preserve"> </w:t>
      </w:r>
      <w:r w:rsidR="006147CB">
        <w:t>at</w:t>
      </w:r>
      <w:r w:rsidR="00F30550">
        <w:t xml:space="preserve"> a</w:t>
      </w:r>
      <w:r w:rsidR="004271A2">
        <w:t>ny</w:t>
      </w:r>
      <w:r w:rsidR="00F30550">
        <w:t xml:space="preserve"> given </w:t>
      </w:r>
      <w:r w:rsidR="006147CB">
        <w:t xml:space="preserve">rate of </w:t>
      </w:r>
      <w:r w:rsidR="00F30550">
        <w:t xml:space="preserve">precision </w:t>
      </w:r>
      <w:r w:rsidR="00020477">
        <w:t>does not depend on the population</w:t>
      </w:r>
      <w:r w:rsidR="00020477" w:rsidRPr="00A627D0" w:rsidDel="006147CB">
        <w:t xml:space="preserve"> </w:t>
      </w:r>
      <w:r w:rsidR="00020477">
        <w:t>size and will</w:t>
      </w:r>
      <w:r w:rsidR="006147CB" w:rsidRPr="00A627D0">
        <w:t xml:space="preserve"> </w:t>
      </w:r>
      <w:r w:rsidR="006342CF" w:rsidRPr="00A627D0">
        <w:t xml:space="preserve">be the same </w:t>
      </w:r>
      <w:r w:rsidR="006147CB">
        <w:t>across</w:t>
      </w:r>
      <w:r w:rsidR="006342CF" w:rsidRPr="00A627D0">
        <w:t xml:space="preserve"> counties</w:t>
      </w:r>
      <w:r w:rsidR="00F30550">
        <w:t xml:space="preserve">. </w:t>
      </w:r>
      <w:r w:rsidR="00395407">
        <w:t xml:space="preserve">For each county, various sample sizes will be computed </w:t>
      </w:r>
      <w:r w:rsidR="00FA07E4">
        <w:t>for each indicator in Annex 1</w:t>
      </w:r>
      <w:r w:rsidR="00AB6370">
        <w:t xml:space="preserve"> and the largest</w:t>
      </w:r>
      <w:r w:rsidR="00395407" w:rsidRPr="00A627D0">
        <w:t xml:space="preserve"> </w:t>
      </w:r>
      <w:r w:rsidR="00014C2F" w:rsidRPr="00A627D0">
        <w:t xml:space="preserve">sample size </w:t>
      </w:r>
      <w:r w:rsidR="006342CF" w:rsidRPr="00A627D0">
        <w:t xml:space="preserve">will be </w:t>
      </w:r>
      <w:r w:rsidR="00AB6370">
        <w:t>selected.</w:t>
      </w:r>
      <w:r w:rsidR="00965870">
        <w:t xml:space="preserve"> The sample size</w:t>
      </w:r>
      <w:r w:rsidR="00AE5868">
        <w:t>s</w:t>
      </w:r>
      <w:r w:rsidR="00965870">
        <w:t xml:space="preserve"> will be determined by the </w:t>
      </w:r>
      <w:r w:rsidR="004271A2">
        <w:t xml:space="preserve">Cochran </w:t>
      </w:r>
      <w:r w:rsidR="00965870">
        <w:t>formula:</w:t>
      </w:r>
      <w:r w:rsidR="00AB6370" w:rsidRPr="00A627D0">
        <w:t xml:space="preserve"> </w:t>
      </w:r>
    </w:p>
    <w:p w14:paraId="241165D5" w14:textId="77777777" w:rsidR="00014C2F" w:rsidRDefault="00014C2F" w:rsidP="00014C2F">
      <m:oMathPara>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 . </m:t>
              </m:r>
              <m:d>
                <m:dPr>
                  <m:ctrlPr>
                    <w:rPr>
                      <w:rFonts w:ascii="Cambria Math" w:hAnsi="Cambria Math"/>
                      <w:i/>
                    </w:rPr>
                  </m:ctrlPr>
                </m:dPr>
                <m:e>
                  <m:r>
                    <w:rPr>
                      <w:rFonts w:ascii="Cambria Math" w:hAnsi="Cambria Math"/>
                    </w:rPr>
                    <m:t>1-p</m:t>
                  </m:r>
                </m:e>
              </m:d>
              <m:r>
                <w:rPr>
                  <w:rFonts w:ascii="Cambria Math" w:hAnsi="Cambria Math"/>
                </w:rPr>
                <m:t>. deff</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1-r</m:t>
                  </m:r>
                </m:e>
              </m:d>
            </m:den>
          </m:f>
        </m:oMath>
      </m:oMathPara>
    </w:p>
    <w:p w14:paraId="4A7C5759" w14:textId="77777777" w:rsidR="00014C2F" w:rsidRDefault="00014C2F" w:rsidP="00285009">
      <w:r>
        <w:t>Where:</w:t>
      </w:r>
    </w:p>
    <w:p w14:paraId="1F2FC94D" w14:textId="616FA96F" w:rsidR="00014C2F" w:rsidRDefault="00014C2F" w:rsidP="009C06FB">
      <w:pPr>
        <w:spacing w:after="120" w:line="240" w:lineRule="auto"/>
      </w:pPr>
      <w:r>
        <w:tab/>
      </w:r>
      <m:oMath>
        <m:r>
          <w:rPr>
            <w:rFonts w:ascii="Cambria Math" w:hAnsi="Cambria Math"/>
          </w:rPr>
          <m:t>n</m:t>
        </m:r>
      </m:oMath>
      <w:r>
        <w:t xml:space="preserve"> = required sample size (number of sample households)</w:t>
      </w:r>
    </w:p>
    <w:p w14:paraId="074A4BE5" w14:textId="17F6BE31" w:rsidR="00014C2F" w:rsidRDefault="00014C2F" w:rsidP="009C06FB">
      <w:pPr>
        <w:spacing w:after="120" w:line="240" w:lineRule="auto"/>
      </w:pPr>
      <w:r>
        <w:tab/>
      </w:r>
      <m:oMath>
        <m:r>
          <w:rPr>
            <w:rFonts w:ascii="Cambria Math" w:hAnsi="Cambria Math"/>
          </w:rPr>
          <m:t>z</m:t>
        </m:r>
      </m:oMath>
      <w:r>
        <w:t xml:space="preserve"> = </w:t>
      </w:r>
      <w:r w:rsidR="00B004C7">
        <w:t>standard</w:t>
      </w:r>
      <w:r w:rsidR="002C5F01">
        <w:t>ized</w:t>
      </w:r>
      <w:r w:rsidR="00B004C7">
        <w:t xml:space="preserve"> score</w:t>
      </w:r>
      <w:r w:rsidR="00FC1EF8">
        <w:t xml:space="preserve"> for</w:t>
      </w:r>
      <w:r w:rsidR="00DF0FFD">
        <w:t xml:space="preserve"> estimat</w:t>
      </w:r>
      <w:r w:rsidR="00FC1EF8">
        <w:t>ing</w:t>
      </w:r>
      <w:r w:rsidR="00DF0FFD">
        <w:t xml:space="preserve"> how far a data point is from the mean</w:t>
      </w:r>
      <w:r w:rsidR="001268A7">
        <w:t xml:space="preserve"> (</w:t>
      </w:r>
      <w:r w:rsidR="003A2E57">
        <w:t>z = 1.96)</w:t>
      </w:r>
    </w:p>
    <w:p w14:paraId="484E3727" w14:textId="1BA86F0A" w:rsidR="00014C2F" w:rsidRDefault="00014C2F" w:rsidP="009C06FB">
      <w:pPr>
        <w:spacing w:after="120" w:line="240" w:lineRule="auto"/>
        <w:ind w:left="1080" w:hanging="360"/>
      </w:pPr>
      <m:oMath>
        <m:r>
          <w:rPr>
            <w:rFonts w:ascii="Cambria Math" w:hAnsi="Cambria Math"/>
          </w:rPr>
          <m:t>p</m:t>
        </m:r>
      </m:oMath>
      <w:r>
        <w:t xml:space="preserve"> = prevalence rate (</w:t>
      </w:r>
      <w:r w:rsidR="00F30550">
        <w:t xml:space="preserve">e.g., </w:t>
      </w:r>
      <w:r>
        <w:t>% of households consum</w:t>
      </w:r>
      <w:r w:rsidR="007B654C">
        <w:t>ing</w:t>
      </w:r>
      <w:r>
        <w:t xml:space="preserve"> 0-2 food group: </w:t>
      </w:r>
      <m:oMath>
        <m:r>
          <w:rPr>
            <w:rFonts w:ascii="Cambria Math" w:hAnsi="Cambria Math"/>
          </w:rPr>
          <m:t>p</m:t>
        </m:r>
      </m:oMath>
      <w:r>
        <w:t xml:space="preserve"> = 0.38</w:t>
      </w:r>
      <w:r w:rsidR="006342CF">
        <w:t>; % of households with acceptable food consumption score: 0.29; % of households using emergencies coping strategies</w:t>
      </w:r>
      <w:r w:rsidR="0076022C">
        <w:t>: 0.43</w:t>
      </w:r>
      <w:r>
        <w:t xml:space="preserve">)    </w:t>
      </w:r>
    </w:p>
    <w:p w14:paraId="7BA6BE63" w14:textId="27B89A57" w:rsidR="00014C2F" w:rsidRDefault="00014C2F" w:rsidP="009C06FB">
      <w:pPr>
        <w:spacing w:after="120" w:line="240" w:lineRule="auto"/>
        <w:ind w:left="1440" w:hanging="720"/>
      </w:pPr>
      <m:oMath>
        <m:r>
          <w:rPr>
            <w:rFonts w:ascii="Cambria Math" w:hAnsi="Cambria Math"/>
          </w:rPr>
          <m:t>r</m:t>
        </m:r>
      </m:oMath>
      <w:r>
        <w:t xml:space="preserve"> = rate of nonresponse (r = 0.10, or 10%)</w:t>
      </w:r>
    </w:p>
    <w:p w14:paraId="46E2D965" w14:textId="5726BF6F" w:rsidR="00014C2F" w:rsidRDefault="00014C2F" w:rsidP="009C06FB">
      <w:pPr>
        <w:spacing w:after="120" w:line="240" w:lineRule="auto"/>
        <w:ind w:left="1440" w:hanging="720"/>
      </w:pPr>
      <m:oMath>
        <m:r>
          <w:rPr>
            <w:rFonts w:ascii="Cambria Math" w:hAnsi="Cambria Math"/>
          </w:rPr>
          <m:t>deff</m:t>
        </m:r>
      </m:oMath>
      <w:r>
        <w:t xml:space="preserve"> = design effect</w:t>
      </w:r>
      <w:r w:rsidR="00A02AF2">
        <w:t xml:space="preserve"> to adjust for variance due to the cluster design</w:t>
      </w:r>
      <w:r>
        <w:t xml:space="preserve"> (</w:t>
      </w:r>
      <m:oMath>
        <m:r>
          <w:rPr>
            <w:rFonts w:ascii="Cambria Math" w:hAnsi="Cambria Math"/>
          </w:rPr>
          <m:t>deff</m:t>
        </m:r>
      </m:oMath>
      <w:r>
        <w:t xml:space="preserve"> = </w:t>
      </w:r>
      <w:commentRangeStart w:id="13"/>
      <w:r>
        <w:t>1.5</w:t>
      </w:r>
      <w:commentRangeEnd w:id="13"/>
      <w:r w:rsidR="00387F84">
        <w:rPr>
          <w:rStyle w:val="CommentReference"/>
        </w:rPr>
        <w:commentReference w:id="13"/>
      </w:r>
      <w:r>
        <w:t>)</w:t>
      </w:r>
    </w:p>
    <w:p w14:paraId="07BAD43B" w14:textId="1B832695" w:rsidR="00014C2F" w:rsidRDefault="00014C2F" w:rsidP="009C06FB">
      <w:pPr>
        <w:spacing w:after="120" w:line="240" w:lineRule="auto"/>
        <w:ind w:left="1440" w:hanging="720"/>
      </w:pPr>
      <m:oMath>
        <m:r>
          <w:rPr>
            <w:rFonts w:ascii="Cambria Math" w:hAnsi="Cambria Math"/>
          </w:rPr>
          <m:t>d</m:t>
        </m:r>
      </m:oMath>
      <w:r>
        <w:t xml:space="preserve"> = desired margin of error (</w:t>
      </w:r>
      <m:oMath>
        <m:r>
          <w:rPr>
            <w:rFonts w:ascii="Cambria Math" w:hAnsi="Cambria Math"/>
          </w:rPr>
          <m:t>d</m:t>
        </m:r>
      </m:oMath>
      <w:r>
        <w:t xml:space="preserve"> = 0.05 or 5%</w:t>
      </w:r>
      <w:r w:rsidR="006342CF">
        <w:t xml:space="preserve"> for each of the indicators</w:t>
      </w:r>
      <w:r w:rsidR="00D64E12">
        <w:t xml:space="preserve"> listed above</w:t>
      </w:r>
      <w:r>
        <w:t xml:space="preserve">) </w:t>
      </w:r>
    </w:p>
    <w:p w14:paraId="257E6BAA" w14:textId="79CDEA25" w:rsidR="001E775E" w:rsidRDefault="00ED14D5" w:rsidP="009C06FB">
      <w:pPr>
        <w:spacing w:before="240"/>
      </w:pPr>
      <w:r>
        <w:t>For example,</w:t>
      </w:r>
      <w:r w:rsidR="004271A2">
        <w:t xml:space="preserve"> if</w:t>
      </w:r>
      <w:r>
        <w:t xml:space="preserve"> </w:t>
      </w:r>
      <w:r w:rsidR="00D64E12">
        <w:t>sample size</w:t>
      </w:r>
      <w:r>
        <w:t>s</w:t>
      </w:r>
      <w:r w:rsidR="00D64E12">
        <w:t xml:space="preserve"> </w:t>
      </w:r>
      <w:r w:rsidR="00E156A3">
        <w:t xml:space="preserve">were </w:t>
      </w:r>
      <w:r w:rsidR="00D64E12">
        <w:t xml:space="preserve">separately </w:t>
      </w:r>
      <w:r>
        <w:t xml:space="preserve">calculated </w:t>
      </w:r>
      <w:r w:rsidR="00D64E12">
        <w:t xml:space="preserve">for </w:t>
      </w:r>
      <w:r w:rsidR="004271A2">
        <w:t xml:space="preserve">each of </w:t>
      </w:r>
      <w:r w:rsidR="008315E8">
        <w:t xml:space="preserve">the </w:t>
      </w:r>
      <w:r w:rsidR="00AE5AE3">
        <w:t xml:space="preserve">following </w:t>
      </w:r>
      <w:r w:rsidR="00D64E12">
        <w:t xml:space="preserve">three </w:t>
      </w:r>
      <w:r w:rsidR="00AE5AE3">
        <w:t xml:space="preserve">different </w:t>
      </w:r>
      <w:r w:rsidR="00D64E12">
        <w:t>indicators: percent of households consum</w:t>
      </w:r>
      <w:r w:rsidR="007B654C">
        <w:t>ing</w:t>
      </w:r>
      <w:r w:rsidR="00D64E12">
        <w:t xml:space="preserve"> 0-2 food group</w:t>
      </w:r>
      <w:r w:rsidR="002C5F01">
        <w:t>s</w:t>
      </w:r>
      <w:r w:rsidR="00D64E12">
        <w:t xml:space="preserve"> (</w:t>
      </w:r>
      <m:oMath>
        <m:r>
          <w:rPr>
            <w:rFonts w:ascii="Cambria Math" w:hAnsi="Cambria Math"/>
          </w:rPr>
          <m:t>p</m:t>
        </m:r>
      </m:oMath>
      <w:r w:rsidR="00D64E12">
        <w:t xml:space="preserve"> = 0.38), percent of households with acceptable food consumption score (</w:t>
      </w:r>
      <m:oMath>
        <m:r>
          <w:rPr>
            <w:rFonts w:ascii="Cambria Math" w:hAnsi="Cambria Math"/>
          </w:rPr>
          <m:t>p</m:t>
        </m:r>
      </m:oMath>
      <w:r w:rsidR="00D64E12">
        <w:t xml:space="preserve"> = 0.29), and percent of households using emergenc</w:t>
      </w:r>
      <w:r w:rsidR="002C5F01">
        <w:t>y</w:t>
      </w:r>
      <w:r w:rsidR="00D64E12">
        <w:t xml:space="preserve"> coping strategies (</w:t>
      </w:r>
      <m:oMath>
        <m:r>
          <w:rPr>
            <w:rFonts w:ascii="Cambria Math" w:hAnsi="Cambria Math"/>
          </w:rPr>
          <m:t>p</m:t>
        </m:r>
      </m:oMath>
      <w:r w:rsidR="00D64E12">
        <w:t xml:space="preserve"> = 0.43)</w:t>
      </w:r>
      <w:r w:rsidR="004271A2">
        <w:t>,</w:t>
      </w:r>
      <w:r w:rsidR="00D64E12">
        <w:t xml:space="preserve"> and the sample sizes were </w:t>
      </w:r>
      <w:r>
        <w:t xml:space="preserve">estimated to be </w:t>
      </w:r>
      <w:r w:rsidR="00D64E12">
        <w:t>604, 528, and 6</w:t>
      </w:r>
      <w:r w:rsidR="005B4F1B">
        <w:t>29</w:t>
      </w:r>
      <w:r w:rsidR="00D64E12">
        <w:t xml:space="preserve"> households</w:t>
      </w:r>
      <w:r w:rsidR="008211CB">
        <w:t>,</w:t>
      </w:r>
      <w:r w:rsidR="00D64E12">
        <w:t xml:space="preserve"> respectively</w:t>
      </w:r>
      <w:r w:rsidR="004271A2">
        <w:t>,</w:t>
      </w:r>
      <w:r w:rsidR="00D64E12">
        <w:t xml:space="preserve"> </w:t>
      </w:r>
      <w:r w:rsidR="004271A2">
        <w:t>t</w:t>
      </w:r>
      <w:r w:rsidR="00D64E12">
        <w:t>he largest sample size of 6</w:t>
      </w:r>
      <w:r w:rsidR="005B4F1B">
        <w:t>29</w:t>
      </w:r>
      <w:r w:rsidR="00D64E12">
        <w:t xml:space="preserve"> households </w:t>
      </w:r>
      <w:r w:rsidR="00A627D0">
        <w:t xml:space="preserve">should be </w:t>
      </w:r>
      <w:r w:rsidR="008211CB">
        <w:t xml:space="preserve">selected </w:t>
      </w:r>
      <w:r w:rsidR="00A627D0">
        <w:t>for each county</w:t>
      </w:r>
      <w:r w:rsidR="004271A2">
        <w:t>.</w:t>
      </w:r>
      <w:r w:rsidR="00F30550">
        <w:t xml:space="preserve"> </w:t>
      </w:r>
      <w:r w:rsidR="004271A2">
        <w:t xml:space="preserve">The </w:t>
      </w:r>
      <w:r w:rsidR="00F30550">
        <w:t xml:space="preserve">total </w:t>
      </w:r>
      <w:r w:rsidR="00A627D0">
        <w:t xml:space="preserve">sample size for the household survey </w:t>
      </w:r>
      <w:r>
        <w:t xml:space="preserve">should </w:t>
      </w:r>
      <w:r w:rsidR="004271A2">
        <w:t xml:space="preserve">then </w:t>
      </w:r>
      <w:r>
        <w:t xml:space="preserve">be </w:t>
      </w:r>
      <w:r w:rsidR="00A627D0">
        <w:t xml:space="preserve">estimated as the number of counties (domains) times the </w:t>
      </w:r>
      <w:r w:rsidR="00525B28">
        <w:t xml:space="preserve">maximum </w:t>
      </w:r>
      <w:r w:rsidR="00A627D0">
        <w:t>sample size required for each county (i.e., 6</w:t>
      </w:r>
      <w:r w:rsidR="005B4F1B">
        <w:t>29</w:t>
      </w:r>
      <w:r w:rsidR="00A627D0">
        <w:t xml:space="preserve"> x 6 =</w:t>
      </w:r>
      <w:r w:rsidR="00AB3E93">
        <w:t xml:space="preserve"> 3</w:t>
      </w:r>
      <w:r w:rsidR="005B4F1B">
        <w:t>774</w:t>
      </w:r>
      <w:r w:rsidR="00AB3E93">
        <w:t>)</w:t>
      </w:r>
      <w:r w:rsidR="00A627D0">
        <w:t>.</w:t>
      </w:r>
      <w:r w:rsidR="005B4F1B">
        <w:t xml:space="preserve"> </w:t>
      </w:r>
      <w:r w:rsidR="001E775E">
        <w:t xml:space="preserve">After </w:t>
      </w:r>
      <w:r w:rsidR="001276E8">
        <w:t xml:space="preserve">the </w:t>
      </w:r>
      <w:r w:rsidR="001E775E">
        <w:t>sample size</w:t>
      </w:r>
      <w:r w:rsidR="00F90DA3">
        <w:t xml:space="preserve"> </w:t>
      </w:r>
      <w:r w:rsidR="001E775E">
        <w:t xml:space="preserve">is </w:t>
      </w:r>
      <w:r w:rsidR="0070264E">
        <w:t>determined</w:t>
      </w:r>
      <w:r w:rsidR="001E67D0">
        <w:t xml:space="preserve"> for each county</w:t>
      </w:r>
      <w:r w:rsidR="001E775E">
        <w:t xml:space="preserve">, the number of </w:t>
      </w:r>
      <w:r w:rsidR="007B45D7">
        <w:t xml:space="preserve">sampled </w:t>
      </w:r>
      <w:r w:rsidR="001E775E">
        <w:t xml:space="preserve">households </w:t>
      </w:r>
      <w:r w:rsidR="00AF41B7">
        <w:t>from</w:t>
      </w:r>
      <w:r w:rsidR="001E775E">
        <w:t xml:space="preserve"> each </w:t>
      </w:r>
      <w:proofErr w:type="spellStart"/>
      <w:r w:rsidR="001E775E">
        <w:t>payam</w:t>
      </w:r>
      <w:proofErr w:type="spellEnd"/>
      <w:r w:rsidR="001E775E">
        <w:t xml:space="preserve"> will be </w:t>
      </w:r>
      <w:r w:rsidR="0000587D">
        <w:t xml:space="preserve">determined </w:t>
      </w:r>
      <w:r w:rsidR="005B11EF">
        <w:t>proportionately using the</w:t>
      </w:r>
      <w:r w:rsidR="0000587D">
        <w:t xml:space="preserve"> Probability Proportional to Size (PPS) technique</w:t>
      </w:r>
      <w:r w:rsidR="00A1784A">
        <w:t>.</w:t>
      </w:r>
      <w:r w:rsidR="001E67D0">
        <w:t xml:space="preserve"> </w:t>
      </w:r>
    </w:p>
    <w:p w14:paraId="65ED2FA0" w14:textId="59BB0F01" w:rsidR="00520546" w:rsidRDefault="00271BDD" w:rsidP="00285009">
      <w:r>
        <w:t xml:space="preserve">MESP will </w:t>
      </w:r>
      <w:r w:rsidR="00F21641">
        <w:t>control</w:t>
      </w:r>
      <w:r w:rsidR="00704919">
        <w:t xml:space="preserve"> for</w:t>
      </w:r>
      <w:r w:rsidR="007B45D7">
        <w:t xml:space="preserve"> </w:t>
      </w:r>
      <w:r w:rsidR="00EF1CDA">
        <w:t>intra-cluster correlation (</w:t>
      </w:r>
      <w:r>
        <w:t>design effect</w:t>
      </w:r>
      <w:r w:rsidR="00EF1CDA">
        <w:t>)</w:t>
      </w:r>
      <w:r>
        <w:t xml:space="preserve"> by </w:t>
      </w:r>
      <w:r w:rsidR="00704919">
        <w:t xml:space="preserve">selecting </w:t>
      </w:r>
      <w:r>
        <w:t xml:space="preserve">as many </w:t>
      </w:r>
      <w:r w:rsidR="00EF1CDA">
        <w:t>EAs</w:t>
      </w:r>
      <w:r w:rsidR="007B45D7">
        <w:t xml:space="preserve"> as possible</w:t>
      </w:r>
      <w:r w:rsidR="00ED369A">
        <w:t xml:space="preserve"> within each county. </w:t>
      </w:r>
      <w:r>
        <w:t xml:space="preserve">MESP will estimate the design effect </w:t>
      </w:r>
      <w:r w:rsidR="00520546">
        <w:t xml:space="preserve">either </w:t>
      </w:r>
      <w:r>
        <w:t>after the survey is completed or</w:t>
      </w:r>
      <w:r w:rsidR="00520546">
        <w:t xml:space="preserve"> using </w:t>
      </w:r>
      <w:r w:rsidR="00813A0B">
        <w:t xml:space="preserve">findings </w:t>
      </w:r>
      <w:r w:rsidR="00520546">
        <w:t xml:space="preserve">from previous similar studies as proxies. The estimation for the effect size </w:t>
      </w:r>
      <w:r w:rsidR="007D6BC8">
        <w:t>(</w:t>
      </w:r>
      <m:oMath>
        <m:r>
          <w:rPr>
            <w:rFonts w:ascii="Cambria Math" w:hAnsi="Cambria Math"/>
          </w:rPr>
          <m:t>deff</m:t>
        </m:r>
      </m:oMath>
      <w:r w:rsidR="007D6BC8">
        <w:t>) will be determined by the formula</w:t>
      </w:r>
      <w:r w:rsidR="00520546">
        <w:t xml:space="preserve">: </w:t>
      </w:r>
    </w:p>
    <w:p w14:paraId="728521CF" w14:textId="44E0945B" w:rsidR="00146DD2" w:rsidRDefault="00520546" w:rsidP="00FD7006">
      <m:oMathPara>
        <m:oMath>
          <m:r>
            <w:rPr>
              <w:rFonts w:ascii="Cambria Math" w:hAnsi="Cambria Math"/>
            </w:rPr>
            <m:t>deff=f≅1+ δ(</m:t>
          </m:r>
          <m:acc>
            <m:accPr>
              <m:chr m:val="̃"/>
              <m:ctrlPr>
                <w:rPr>
                  <w:rFonts w:ascii="Cambria Math" w:hAnsi="Cambria Math"/>
                  <w:i/>
                </w:rPr>
              </m:ctrlPr>
            </m:accPr>
            <m:e>
              <m:r>
                <w:rPr>
                  <w:rFonts w:ascii="Cambria Math" w:hAnsi="Cambria Math"/>
                </w:rPr>
                <m:t>n</m:t>
              </m:r>
            </m:e>
          </m:acc>
          <m:r>
            <w:rPr>
              <w:rFonts w:ascii="Cambria Math" w:hAnsi="Cambria Math"/>
            </w:rPr>
            <m:t>-1)</m:t>
          </m:r>
        </m:oMath>
      </m:oMathPara>
    </w:p>
    <w:p w14:paraId="64E8A75E" w14:textId="1F46355A" w:rsidR="00146DD2" w:rsidRDefault="00520546" w:rsidP="009C06FB">
      <w:r>
        <w:t xml:space="preserve">Where, </w:t>
      </w:r>
    </w:p>
    <w:p w14:paraId="637982B4" w14:textId="6861411B" w:rsidR="00520546" w:rsidRDefault="00520546" w:rsidP="009C06FB">
      <w:pPr>
        <w:spacing w:after="0"/>
        <w:ind w:left="1170" w:hanging="450"/>
      </w:pPr>
      <m:oMath>
        <m:r>
          <w:rPr>
            <w:rFonts w:ascii="Cambria Math" w:hAnsi="Cambria Math"/>
          </w:rPr>
          <m:t>f</m:t>
        </m:r>
      </m:oMath>
      <w:r>
        <w:t xml:space="preserve">   : </w:t>
      </w:r>
      <w:r w:rsidR="0023319E">
        <w:t>t</w:t>
      </w:r>
      <w:r>
        <w:t>he sample design effect;</w:t>
      </w:r>
      <w:r w:rsidR="00F3774C">
        <w:t xml:space="preserve"> </w:t>
      </w:r>
      <w:r w:rsidR="007D6BC8">
        <w:t xml:space="preserve">if </w:t>
      </w:r>
      <w:r w:rsidR="00F3774C">
        <w:t xml:space="preserve">there </w:t>
      </w:r>
      <w:r w:rsidR="00854BB6">
        <w:t>are</w:t>
      </w:r>
      <w:r w:rsidR="00F3774C">
        <w:t xml:space="preserve"> no statistics available from previous similar research studies, </w:t>
      </w:r>
      <w:r w:rsidR="00DD4AE5">
        <w:t xml:space="preserve">based on previous studies conducted in 2018 in South Sudan by </w:t>
      </w:r>
      <w:r w:rsidR="00F3774C">
        <w:t>MESP</w:t>
      </w:r>
      <w:r w:rsidR="00DD4AE5">
        <w:t>,</w:t>
      </w:r>
      <w:r w:rsidR="00F3774C">
        <w:t xml:space="preserve"> </w:t>
      </w:r>
      <w:proofErr w:type="spellStart"/>
      <w:r w:rsidR="00DD4AE5">
        <w:t>deff</w:t>
      </w:r>
      <w:proofErr w:type="spellEnd"/>
      <w:r w:rsidR="00DD4AE5">
        <w:t xml:space="preserve"> is set at</w:t>
      </w:r>
      <w:r w:rsidR="00F3774C">
        <w:t xml:space="preserve"> </w:t>
      </w:r>
      <w:commentRangeStart w:id="14"/>
      <w:r w:rsidR="00AB3E93">
        <w:t>1</w:t>
      </w:r>
      <w:r w:rsidR="00F3774C" w:rsidRPr="00F3774C">
        <w:t>.</w:t>
      </w:r>
      <w:r w:rsidR="00AB3E93">
        <w:t>5</w:t>
      </w:r>
      <w:r w:rsidR="00F3774C" w:rsidRPr="00F3774C">
        <w:t xml:space="preserve"> </w:t>
      </w:r>
      <w:commentRangeEnd w:id="14"/>
      <w:r w:rsidR="00FD7006">
        <w:rPr>
          <w:rStyle w:val="CommentReference"/>
        </w:rPr>
        <w:commentReference w:id="14"/>
      </w:r>
      <m:oMath>
        <m:r>
          <w:rPr>
            <w:rFonts w:ascii="Cambria Math" w:hAnsi="Cambria Math"/>
          </w:rPr>
          <m:t xml:space="preserve"> </m:t>
        </m:r>
      </m:oMath>
      <w:r w:rsidR="000C428D">
        <w:t>to</w:t>
      </w:r>
      <w:r w:rsidR="00F14A2F">
        <w:t xml:space="preserve"> estimat</w:t>
      </w:r>
      <w:r w:rsidR="000C428D">
        <w:t>e</w:t>
      </w:r>
      <w:r w:rsidR="00F14A2F">
        <w:t xml:space="preserve"> the sample size for </w:t>
      </w:r>
      <w:r w:rsidR="00DD4AE5">
        <w:t xml:space="preserve">this </w:t>
      </w:r>
      <w:r w:rsidR="00A910FA">
        <w:t xml:space="preserve">household </w:t>
      </w:r>
      <w:r w:rsidR="00F14A2F">
        <w:t>survey</w:t>
      </w:r>
      <w:r w:rsidR="00F3774C">
        <w:t>;</w:t>
      </w:r>
    </w:p>
    <w:p w14:paraId="7F502962" w14:textId="760B941A" w:rsidR="00520546" w:rsidRDefault="005B2C29" w:rsidP="009C06FB">
      <w:pPr>
        <w:spacing w:after="0"/>
        <w:ind w:left="720"/>
      </w:pPr>
      <m:oMath>
        <m:acc>
          <m:accPr>
            <m:chr m:val="̃"/>
            <m:ctrlPr>
              <w:rPr>
                <w:rFonts w:ascii="Cambria Math" w:hAnsi="Cambria Math"/>
                <w:i/>
              </w:rPr>
            </m:ctrlPr>
          </m:accPr>
          <m:e>
            <m:r>
              <w:rPr>
                <w:rFonts w:ascii="Cambria Math" w:hAnsi="Cambria Math"/>
              </w:rPr>
              <m:t>n</m:t>
            </m:r>
          </m:e>
        </m:acc>
      </m:oMath>
      <w:r w:rsidR="00520546">
        <w:t xml:space="preserve">   </w:t>
      </w:r>
      <w:r w:rsidR="00F3774C">
        <w:t xml:space="preserve"> </w:t>
      </w:r>
      <w:r w:rsidR="00520546">
        <w:t xml:space="preserve">: </w:t>
      </w:r>
      <w:r w:rsidR="0023319E">
        <w:t xml:space="preserve">required number of </w:t>
      </w:r>
      <w:r w:rsidR="003D76B0">
        <w:t>individuals</w:t>
      </w:r>
      <w:r w:rsidR="00B304B0">
        <w:t xml:space="preserve"> </w:t>
      </w:r>
      <w:r w:rsidR="00AE7581">
        <w:t xml:space="preserve">of the target population </w:t>
      </w:r>
      <w:r w:rsidR="0023319E">
        <w:t>in the enumeration</w:t>
      </w:r>
      <w:r w:rsidR="00520546">
        <w:t xml:space="preserve"> </w:t>
      </w:r>
      <w:r w:rsidR="0023319E">
        <w:t xml:space="preserve">area </w:t>
      </w:r>
    </w:p>
    <w:p w14:paraId="04943599" w14:textId="150C8420" w:rsidR="00520546" w:rsidRDefault="00520546" w:rsidP="009C06FB">
      <w:pPr>
        <w:spacing w:after="0"/>
        <w:ind w:left="1170" w:hanging="450"/>
      </w:pPr>
      <m:oMath>
        <m:r>
          <w:rPr>
            <w:rFonts w:ascii="Cambria Math" w:hAnsi="Cambria Math"/>
          </w:rPr>
          <m:t>δ</m:t>
        </m:r>
      </m:oMath>
      <w:r>
        <w:t xml:space="preserve">   </w:t>
      </w:r>
      <w:r w:rsidR="00854BB6">
        <w:t xml:space="preserve"> </w:t>
      </w:r>
      <w:r>
        <w:t xml:space="preserve">: </w:t>
      </w:r>
      <w:r w:rsidR="0023319E">
        <w:t>i</w:t>
      </w:r>
      <w:r>
        <w:t xml:space="preserve">ntra-cluster correlation, the degree to which </w:t>
      </w:r>
      <w:r w:rsidR="00F3774C">
        <w:t xml:space="preserve">two households in a cluster </w:t>
      </w:r>
      <w:r w:rsidR="00F3774C" w:rsidRPr="00F3774C">
        <w:t>are likely to have the same value</w:t>
      </w:r>
      <w:r w:rsidR="003829F3">
        <w:t>s</w:t>
      </w:r>
      <w:r w:rsidR="00F3774C" w:rsidRPr="00F3774C">
        <w:t xml:space="preserve"> compared to two </w:t>
      </w:r>
      <w:r w:rsidR="00F3774C">
        <w:t>households</w:t>
      </w:r>
      <w:r w:rsidR="00F3774C" w:rsidRPr="00F3774C">
        <w:t xml:space="preserve"> selected at random in the population</w:t>
      </w:r>
      <w:r w:rsidR="00AB3E93">
        <w:t xml:space="preserve"> (</w:t>
      </w:r>
      <m:oMath>
        <m:r>
          <w:rPr>
            <w:rFonts w:ascii="Cambria Math" w:hAnsi="Cambria Math"/>
          </w:rPr>
          <m:t>δ</m:t>
        </m:r>
        <m:r>
          <m:rPr>
            <m:sty m:val="p"/>
          </m:rPr>
          <w:rPr>
            <w:rFonts w:ascii="Cambria Math" w:hAnsi="Cambria Math"/>
          </w:rPr>
          <m:t>=0.005)</m:t>
        </m:r>
      </m:oMath>
      <w:r>
        <w:t>.</w:t>
      </w:r>
    </w:p>
    <w:p w14:paraId="2DAFC74D" w14:textId="16311177" w:rsidR="0023319E" w:rsidRDefault="002C5F01" w:rsidP="009C06FB">
      <w:pPr>
        <w:spacing w:before="240"/>
      </w:pPr>
      <w:r>
        <w:t xml:space="preserve">Continuing with our </w:t>
      </w:r>
      <w:r w:rsidR="0023319E">
        <w:t xml:space="preserve">example </w:t>
      </w:r>
      <w:r w:rsidR="00B127B3">
        <w:t>above</w:t>
      </w:r>
      <w:r w:rsidR="00AE7581">
        <w:t xml:space="preserve">, </w:t>
      </w:r>
      <w:r w:rsidR="004271A2">
        <w:t xml:space="preserve">with a </w:t>
      </w:r>
      <w:r w:rsidR="00AE7581">
        <w:t xml:space="preserve">design effect of 1.5, and intra-cluster correlation of 0.005, </w:t>
      </w:r>
      <w:r w:rsidR="0023319E">
        <w:t xml:space="preserve">the required number of </w:t>
      </w:r>
      <w:r w:rsidR="003D76B0">
        <w:t>individuals</w:t>
      </w:r>
      <w:r w:rsidR="00E1749C">
        <w:t xml:space="preserve"> </w:t>
      </w:r>
      <w:r>
        <w:t xml:space="preserve">from </w:t>
      </w:r>
      <w:r w:rsidR="00AE7581">
        <w:t xml:space="preserve">the target population per </w:t>
      </w:r>
      <w:r w:rsidR="00E1749C">
        <w:t>EA</w:t>
      </w:r>
      <w:r w:rsidR="00AE7581">
        <w:t xml:space="preserve"> will be </w:t>
      </w:r>
      <m:oMath>
        <m:acc>
          <m:accPr>
            <m:chr m:val="̃"/>
            <m:ctrlPr>
              <w:rPr>
                <w:rFonts w:ascii="Cambria Math" w:hAnsi="Cambria Math"/>
                <w:i/>
              </w:rPr>
            </m:ctrlPr>
          </m:accPr>
          <m:e>
            <m:r>
              <w:rPr>
                <w:rFonts w:ascii="Cambria Math" w:hAnsi="Cambria Math"/>
              </w:rPr>
              <m:t>n</m:t>
            </m:r>
          </m:e>
        </m:acc>
      </m:oMath>
      <w:r w:rsidR="0023319E">
        <w:t xml:space="preserve"> </w:t>
      </w:r>
      <w:r w:rsidR="00AE7581">
        <w:t xml:space="preserve">= 101. </w:t>
      </w:r>
      <w:r w:rsidR="00662A5F">
        <w:t>However, the average household size from 2008 census is 6. Therefore,</w:t>
      </w:r>
      <w:r w:rsidR="00A80693">
        <w:t xml:space="preserve"> the</w:t>
      </w:r>
      <w:r w:rsidR="00662A5F">
        <w:t xml:space="preserve"> average number of households to be selected from each </w:t>
      </w:r>
      <w:r w:rsidR="00480D49">
        <w:t>EA</w:t>
      </w:r>
      <w:r w:rsidR="00662A5F">
        <w:t xml:space="preserve"> is 101/6 = 16.83 (rounding it to nearest whole number</w:t>
      </w:r>
      <w:r w:rsidR="00480D49">
        <w:t>,</w:t>
      </w:r>
      <w:r w:rsidR="00662A5F">
        <w:t xml:space="preserve"> 17 households)</w:t>
      </w:r>
      <w:r w:rsidR="00A80693">
        <w:t>,</w:t>
      </w:r>
      <w:r w:rsidR="00662A5F">
        <w:t xml:space="preserve"> and</w:t>
      </w:r>
      <w:r w:rsidR="00A80693">
        <w:t xml:space="preserve"> the</w:t>
      </w:r>
      <w:r w:rsidR="00662A5F">
        <w:t xml:space="preserve"> </w:t>
      </w:r>
      <w:r w:rsidR="003D4C2E">
        <w:t xml:space="preserve">total </w:t>
      </w:r>
      <w:r w:rsidR="00662A5F">
        <w:t xml:space="preserve">number of </w:t>
      </w:r>
      <w:r w:rsidR="00480D49">
        <w:t>EAs</w:t>
      </w:r>
      <w:r w:rsidR="00662A5F">
        <w:t xml:space="preserve"> to be selected from each county is 629/17 = 37</w:t>
      </w:r>
      <w:r w:rsidR="003D4C2E">
        <w:t xml:space="preserve">. </w:t>
      </w:r>
      <w:r w:rsidR="00A80693">
        <w:t>Therefore,</w:t>
      </w:r>
      <w:r w:rsidR="003D4C2E">
        <w:t xml:space="preserve"> 37 </w:t>
      </w:r>
      <w:r w:rsidR="00CE35E5">
        <w:t>EAs</w:t>
      </w:r>
      <w:r w:rsidR="003D4C2E">
        <w:t xml:space="preserve"> </w:t>
      </w:r>
      <w:r>
        <w:t xml:space="preserve">must </w:t>
      </w:r>
      <w:r w:rsidR="003D4C2E">
        <w:t xml:space="preserve">be selected randomly </w:t>
      </w:r>
      <w:r w:rsidR="00CE35E5">
        <w:t>and</w:t>
      </w:r>
      <w:r w:rsidR="009B2896">
        <w:t xml:space="preserve"> </w:t>
      </w:r>
      <w:r w:rsidR="003D4C2E">
        <w:t xml:space="preserve">proportionately from the payams. </w:t>
      </w:r>
    </w:p>
    <w:p w14:paraId="0735693C" w14:textId="3500A756" w:rsidR="005F19B7" w:rsidRPr="004A3E6A" w:rsidRDefault="00C66D86" w:rsidP="004566E4">
      <w:pPr>
        <w:pStyle w:val="Heading1"/>
      </w:pPr>
      <w:commentRangeStart w:id="15"/>
      <w:commentRangeEnd w:id="15"/>
      <w:r>
        <w:rPr>
          <w:rStyle w:val="CommentReference"/>
        </w:rPr>
        <w:commentReference w:id="15"/>
      </w:r>
      <w:bookmarkStart w:id="16" w:name="_Toc65759207"/>
      <w:r w:rsidR="00CE526F">
        <w:t>7</w:t>
      </w:r>
      <w:r w:rsidR="00751EA6" w:rsidRPr="004A3E6A">
        <w:t>.0</w:t>
      </w:r>
      <w:r w:rsidR="00751EA6" w:rsidRPr="004A3E6A">
        <w:tab/>
        <w:t>Data Collection Methods</w:t>
      </w:r>
      <w:bookmarkEnd w:id="16"/>
    </w:p>
    <w:p w14:paraId="2712CAE3" w14:textId="61B58675" w:rsidR="005F19B7" w:rsidRDefault="00940EF3" w:rsidP="009C06FB">
      <w:r>
        <w:t>The survey team will collect quantitative data required to establish the baseline</w:t>
      </w:r>
      <w:r w:rsidR="00752196">
        <w:t>s for the PMP</w:t>
      </w:r>
      <w:r>
        <w:t xml:space="preserve"> </w:t>
      </w:r>
      <w:r w:rsidR="00752196">
        <w:t xml:space="preserve">and Community Roadmap </w:t>
      </w:r>
      <w:r>
        <w:t>indicator</w:t>
      </w:r>
      <w:r w:rsidR="00752196">
        <w:t>s</w:t>
      </w:r>
      <w:r>
        <w:t>. With USAID approval, the team may collect qualitative data to contextualize the quantitative findings.</w:t>
      </w:r>
      <w:r w:rsidR="00751EA6">
        <w:t xml:space="preserve"> </w:t>
      </w:r>
      <w:r w:rsidR="003F4A18">
        <w:t xml:space="preserve">The team </w:t>
      </w:r>
      <w:r w:rsidR="00751EA6">
        <w:t xml:space="preserve">will start with a desk review of all the documents cited in Section 2 above. The team </w:t>
      </w:r>
      <w:r w:rsidR="00D301C5">
        <w:t xml:space="preserve">may </w:t>
      </w:r>
      <w:r w:rsidR="00751EA6">
        <w:t xml:space="preserve">also conduct discussions with Mission technical staff and </w:t>
      </w:r>
      <w:r w:rsidR="00D301C5">
        <w:t>possibly with</w:t>
      </w:r>
      <w:r w:rsidR="00751EA6">
        <w:t xml:space="preserve"> other USAID stakeholders such as IPs</w:t>
      </w:r>
      <w:r w:rsidR="00D301C5">
        <w:t xml:space="preserve">, to </w:t>
      </w:r>
      <w:r w:rsidR="00410FD9">
        <w:t xml:space="preserve">enrich </w:t>
      </w:r>
      <w:r w:rsidR="00751EA6">
        <w:t xml:space="preserve">the desk </w:t>
      </w:r>
      <w:r w:rsidR="00924558">
        <w:t>review</w:t>
      </w:r>
      <w:r w:rsidR="00D301C5">
        <w:t>.</w:t>
      </w:r>
      <w:r w:rsidR="004A3E6A">
        <w:t xml:space="preserve"> </w:t>
      </w:r>
      <w:r w:rsidR="00D301C5">
        <w:t>These discussions will help inform the final</w:t>
      </w:r>
      <w:r w:rsidR="004A3E6A">
        <w:t xml:space="preserve"> </w:t>
      </w:r>
      <w:r w:rsidR="00751EA6">
        <w:t>survey design and methodology</w:t>
      </w:r>
      <w:r w:rsidR="00D301C5">
        <w:t>,</w:t>
      </w:r>
      <w:r w:rsidR="00751EA6">
        <w:t xml:space="preserve"> which will be approved by the Mission at the beginning of the exercise. </w:t>
      </w:r>
    </w:p>
    <w:p w14:paraId="2846E5C8" w14:textId="28C5F4DE" w:rsidR="00D10577" w:rsidRDefault="00107155" w:rsidP="009C06FB">
      <w:commentRangeStart w:id="17"/>
      <w:commentRangeEnd w:id="17"/>
      <w:r>
        <w:rPr>
          <w:rStyle w:val="CommentReference"/>
        </w:rPr>
        <w:commentReference w:id="17"/>
      </w:r>
      <w:r w:rsidR="00F62C5F">
        <w:t>Considering</w:t>
      </w:r>
      <w:r w:rsidR="00D10577">
        <w:t xml:space="preserve"> operational limitations </w:t>
      </w:r>
      <w:r w:rsidR="00136777">
        <w:t>due to</w:t>
      </w:r>
      <w:r w:rsidR="00D10577">
        <w:t xml:space="preserve"> COVID-19,</w:t>
      </w:r>
      <w:r w:rsidR="004A3E6A">
        <w:t xml:space="preserve"> </w:t>
      </w:r>
      <w:r w:rsidR="00D10577">
        <w:t xml:space="preserve">innovative approaches to data collection may be required to obtain the required data inputs. The Inception Report </w:t>
      </w:r>
      <w:r w:rsidR="000B38D6">
        <w:t xml:space="preserve">will </w:t>
      </w:r>
      <w:r w:rsidR="00D10577">
        <w:t xml:space="preserve">include a detailed </w:t>
      </w:r>
      <w:r w:rsidR="00806763">
        <w:t xml:space="preserve">discussion </w:t>
      </w:r>
      <w:r w:rsidR="00D10577">
        <w:t>of the survey design and methodology</w:t>
      </w:r>
      <w:r w:rsidR="00BA5F78">
        <w:t>, including a rigorous, detailed sampling approach,</w:t>
      </w:r>
      <w:r w:rsidR="00D10577">
        <w:t xml:space="preserve"> noting any innovations or limitations necessitated by COVID</w:t>
      </w:r>
      <w:r w:rsidR="00136777">
        <w:t>-19</w:t>
      </w:r>
      <w:r w:rsidR="00D10577">
        <w:t xml:space="preserve"> restrictions</w:t>
      </w:r>
      <w:r w:rsidR="00A44365">
        <w:t>.</w:t>
      </w:r>
    </w:p>
    <w:p w14:paraId="184F76E9" w14:textId="77777777" w:rsidR="007C3341" w:rsidRDefault="00D10577" w:rsidP="009C06FB">
      <w:r w:rsidRPr="00D500EA">
        <w:t xml:space="preserve">The representative household survey will predominantly </w:t>
      </w:r>
      <w:r w:rsidR="00136777">
        <w:t>involve</w:t>
      </w:r>
      <w:r w:rsidR="00136777" w:rsidRPr="00D500EA">
        <w:t xml:space="preserve"> </w:t>
      </w:r>
      <w:r w:rsidRPr="00D500EA">
        <w:t xml:space="preserve">in-person interviews with households and community members. If the Mission approves the </w:t>
      </w:r>
      <w:r w:rsidR="00136777">
        <w:t>collection</w:t>
      </w:r>
      <w:r w:rsidR="00136777" w:rsidRPr="00D500EA">
        <w:t xml:space="preserve"> </w:t>
      </w:r>
      <w:r w:rsidRPr="00D500EA">
        <w:t xml:space="preserve">of contextual qualitative data and the COVID-19 crisis persists, MESP will limit </w:t>
      </w:r>
      <w:r w:rsidR="00E44B90">
        <w:t xml:space="preserve">focus group discussions </w:t>
      </w:r>
      <w:r w:rsidR="000B38D6">
        <w:t>to</w:t>
      </w:r>
      <w:r w:rsidR="000B38D6" w:rsidRPr="00D500EA">
        <w:t xml:space="preserve"> </w:t>
      </w:r>
      <w:r w:rsidRPr="00D500EA">
        <w:t xml:space="preserve">community members. </w:t>
      </w:r>
    </w:p>
    <w:p w14:paraId="764653CE" w14:textId="4FCCBB7A" w:rsidR="00D10577" w:rsidRPr="00D500EA" w:rsidRDefault="007C3341" w:rsidP="009C06FB">
      <w:r w:rsidRPr="007C3341">
        <w:t xml:space="preserve">All interviews will  be conducted only </w:t>
      </w:r>
      <w:r w:rsidR="00D10577" w:rsidRPr="00D500EA">
        <w:t xml:space="preserve">after obtaining informed consent from the respondents. The COVID-19 social distancing guidelines and the humanitarian principle of do-no-harm will always be observed. </w:t>
      </w:r>
      <w:r w:rsidR="00136777">
        <w:t xml:space="preserve">Additionally, </w:t>
      </w:r>
      <w:r w:rsidR="00D10577" w:rsidRPr="00D500EA">
        <w:t>MESP will provide enumerators with Personal Protecti</w:t>
      </w:r>
      <w:r w:rsidR="000B38D6">
        <w:t>ve</w:t>
      </w:r>
      <w:r w:rsidR="00D10577" w:rsidRPr="00D500EA">
        <w:t xml:space="preserve"> Equipment (PPE) such as gloves, sanitizer</w:t>
      </w:r>
      <w:r w:rsidR="008355FB">
        <w:t>s</w:t>
      </w:r>
      <w:r w:rsidR="00D10577" w:rsidRPr="00D500EA">
        <w:t>, and face masks.</w:t>
      </w:r>
    </w:p>
    <w:p w14:paraId="50CEBD9A" w14:textId="41C82AAE" w:rsidR="005F19B7" w:rsidRPr="00E44B90" w:rsidRDefault="00316312" w:rsidP="004566E4">
      <w:pPr>
        <w:pStyle w:val="Heading1"/>
      </w:pPr>
      <w:bookmarkStart w:id="18" w:name="_Toc65759208"/>
      <w:r>
        <w:t>8</w:t>
      </w:r>
      <w:r w:rsidR="00751EA6" w:rsidRPr="00E44B90">
        <w:t>.0</w:t>
      </w:r>
      <w:r w:rsidR="00751EA6" w:rsidRPr="00E44B90">
        <w:tab/>
        <w:t>Data Analysis</w:t>
      </w:r>
      <w:bookmarkEnd w:id="18"/>
    </w:p>
    <w:p w14:paraId="432887AF" w14:textId="6F74FD36" w:rsidR="00A96CC6" w:rsidRDefault="00D10577" w:rsidP="009C06FB">
      <w:r>
        <w:t xml:space="preserve">The primary output of the household survey will be sets of </w:t>
      </w:r>
      <w:r w:rsidR="00BA5F78">
        <w:t xml:space="preserve">raw </w:t>
      </w:r>
      <w:r>
        <w:t xml:space="preserve">baseline indicator data collected through fieldwork in accordance with the approved sampling plan. Some indices </w:t>
      </w:r>
      <w:r w:rsidR="002F0404">
        <w:t xml:space="preserve">may </w:t>
      </w:r>
      <w:r>
        <w:t>require standardized data analysis and reporting procedures</w:t>
      </w:r>
      <w:r w:rsidR="00BA5F78">
        <w:t>,</w:t>
      </w:r>
      <w:r>
        <w:t xml:space="preserve"> to which</w:t>
      </w:r>
      <w:r w:rsidR="00600686">
        <w:t xml:space="preserve"> the</w:t>
      </w:r>
      <w:r>
        <w:t xml:space="preserve"> </w:t>
      </w:r>
      <w:r w:rsidR="00126B5C">
        <w:t xml:space="preserve">survey team </w:t>
      </w:r>
      <w:r>
        <w:t xml:space="preserve">will adhere. </w:t>
      </w:r>
      <w:r w:rsidR="00751EA6">
        <w:t>Prior to the start of data collection, the survey team will develop and present, for USAID review and approval, a data analysis plan that details how quantitative and qualitative data will be analyzed</w:t>
      </w:r>
      <w:r w:rsidR="000B38D6">
        <w:t>.</w:t>
      </w:r>
      <w:r w:rsidR="00751EA6">
        <w:t xml:space="preserve"> </w:t>
      </w:r>
    </w:p>
    <w:p w14:paraId="08A38D15" w14:textId="5A2ED383" w:rsidR="00826479" w:rsidRDefault="00826479" w:rsidP="004566E4">
      <w:pPr>
        <w:pStyle w:val="Heading1"/>
      </w:pPr>
      <w:bookmarkStart w:id="19" w:name="_Toc65759209"/>
      <w:r w:rsidRPr="00DF4B67">
        <w:t xml:space="preserve">9.0 </w:t>
      </w:r>
      <w:r w:rsidR="00396E40" w:rsidRPr="00DF4B67">
        <w:tab/>
      </w:r>
      <w:r w:rsidRPr="00DF4B67">
        <w:t>Implementation</w:t>
      </w:r>
      <w:bookmarkEnd w:id="19"/>
    </w:p>
    <w:p w14:paraId="4153E3B2" w14:textId="1E333979" w:rsidR="002C4C7C" w:rsidRDefault="002C4C7C" w:rsidP="002C4C7C">
      <w:pPr>
        <w:spacing w:before="240"/>
      </w:pPr>
      <w:r w:rsidRPr="009C06FB">
        <w:t xml:space="preserve">MESP will develop a household survey questionnaire with multiple modules. The questionnaires will be translated into local language(s) spoken in the EAs for each phase of the survey as warranted, i.e. Dinka, Juba Arabic, Acholi, </w:t>
      </w:r>
      <w:proofErr w:type="spellStart"/>
      <w:r w:rsidRPr="009C06FB">
        <w:t>Jie</w:t>
      </w:r>
      <w:proofErr w:type="spellEnd"/>
      <w:r w:rsidRPr="009C06FB">
        <w:t xml:space="preserve">, </w:t>
      </w:r>
      <w:proofErr w:type="spellStart"/>
      <w:r w:rsidRPr="009C06FB">
        <w:t>Murle</w:t>
      </w:r>
      <w:proofErr w:type="spellEnd"/>
      <w:r w:rsidRPr="009C06FB">
        <w:t xml:space="preserve">, Nuer, and Classic Arabic. Translation firms or individual translators may assist with the translation. Given that it is critical that each term is translated accurately, MESP will consider backward translation into English to validate the translation into the local languages. </w:t>
      </w:r>
      <w:r w:rsidR="00064DF8">
        <w:t xml:space="preserve">For </w:t>
      </w:r>
      <w:r w:rsidR="00E43949">
        <w:t>detail</w:t>
      </w:r>
      <w:r w:rsidR="0095175D">
        <w:t>s about the specific</w:t>
      </w:r>
      <w:r w:rsidR="00E43949">
        <w:t xml:space="preserve"> activities to be implemented, see Annex 2.</w:t>
      </w:r>
    </w:p>
    <w:p w14:paraId="743FE958" w14:textId="02119D2F" w:rsidR="00D24739" w:rsidRDefault="00525FC8">
      <w:pPr>
        <w:pStyle w:val="Heading2"/>
      </w:pPr>
      <w:commentRangeStart w:id="20"/>
      <w:commentRangeEnd w:id="20"/>
      <w:r>
        <w:rPr>
          <w:rStyle w:val="CommentReference"/>
        </w:rPr>
        <w:commentReference w:id="20"/>
      </w:r>
      <w:bookmarkStart w:id="21" w:name="_Toc65759210"/>
      <w:r w:rsidR="00D24739" w:rsidRPr="00D409FB">
        <w:t>9.1</w:t>
      </w:r>
      <w:r w:rsidR="00D24739" w:rsidRPr="00D409FB">
        <w:tab/>
      </w:r>
      <w:r w:rsidR="00826479" w:rsidRPr="00D409FB">
        <w:t>Pilot</w:t>
      </w:r>
      <w:bookmarkEnd w:id="21"/>
      <w:r w:rsidR="00870675" w:rsidRPr="00D409FB">
        <w:t xml:space="preserve"> </w:t>
      </w:r>
    </w:p>
    <w:p w14:paraId="2DFEE394" w14:textId="7E4F8392" w:rsidR="00F23B44" w:rsidRDefault="001E6702" w:rsidP="004566E4">
      <w:r>
        <w:t>During</w:t>
      </w:r>
      <w:r w:rsidR="00826479">
        <w:t xml:space="preserve"> instrument </w:t>
      </w:r>
      <w:r w:rsidR="003C3362">
        <w:t>design</w:t>
      </w:r>
      <w:r>
        <w:t>,</w:t>
      </w:r>
      <w:r w:rsidR="003C3362">
        <w:t xml:space="preserve"> MESP</w:t>
      </w:r>
      <w:r w:rsidR="00826479">
        <w:t xml:space="preserve"> will </w:t>
      </w:r>
      <w:r w:rsidR="0084205A">
        <w:t>draw</w:t>
      </w:r>
      <w:r w:rsidR="00826479">
        <w:t xml:space="preserve"> heavily from existing instruments from TANGO International that measure constructs detailed in Annex I. </w:t>
      </w:r>
      <w:r w:rsidR="00F23B44">
        <w:t>Following approval of the instruments by</w:t>
      </w:r>
      <w:r w:rsidR="00826479">
        <w:t xml:space="preserve"> the </w:t>
      </w:r>
      <w:r w:rsidR="00DB175F">
        <w:t>M</w:t>
      </w:r>
      <w:r w:rsidR="00826479">
        <w:t>ission</w:t>
      </w:r>
      <w:r w:rsidR="00F23B44">
        <w:t>,</w:t>
      </w:r>
      <w:r w:rsidR="00826479">
        <w:t xml:space="preserve"> </w:t>
      </w:r>
      <w:r w:rsidR="00346DB3">
        <w:t>t</w:t>
      </w:r>
      <w:r w:rsidR="003C3362" w:rsidRPr="004606B9">
        <w:t xml:space="preserve">he </w:t>
      </w:r>
      <w:r w:rsidR="004606B9" w:rsidRPr="004606B9">
        <w:t xml:space="preserve">survey team will </w:t>
      </w:r>
      <w:r w:rsidR="00F469CB">
        <w:t>prepare</w:t>
      </w:r>
      <w:r w:rsidR="004606B9" w:rsidRPr="004606B9">
        <w:t xml:space="preserve"> survey materials</w:t>
      </w:r>
      <w:r w:rsidR="00F469CB">
        <w:t xml:space="preserve"> including a data collection</w:t>
      </w:r>
      <w:r w:rsidR="004E3320">
        <w:t xml:space="preserve"> manual and </w:t>
      </w:r>
      <w:r w:rsidR="00A96CC6">
        <w:t>optimize the instrument in Remark OMR Software</w:t>
      </w:r>
      <w:r w:rsidR="004E30AA">
        <w:t xml:space="preserve"> by</w:t>
      </w:r>
      <w:r w:rsidR="00101823">
        <w:t xml:space="preserve"> </w:t>
      </w:r>
      <w:r w:rsidR="00A96CC6">
        <w:t>developing templates, testing alignment</w:t>
      </w:r>
      <w:r w:rsidR="00F16BD8">
        <w:t xml:space="preserve"> </w:t>
      </w:r>
      <w:r w:rsidR="00A96CC6">
        <w:t xml:space="preserve">and dummy instruments to </w:t>
      </w:r>
      <w:r w:rsidR="00101823">
        <w:t xml:space="preserve">ensure </w:t>
      </w:r>
      <w:r w:rsidR="007F6B56">
        <w:t>proper readability</w:t>
      </w:r>
      <w:r w:rsidR="00A96CC6">
        <w:t xml:space="preserve">. </w:t>
      </w:r>
    </w:p>
    <w:p w14:paraId="57995FC7" w14:textId="6FAF5043" w:rsidR="00826479" w:rsidRDefault="001466AE" w:rsidP="009C06FB">
      <w:r>
        <w:t xml:space="preserve">MESP will recruit </w:t>
      </w:r>
      <w:r w:rsidR="00241A56">
        <w:t xml:space="preserve">and train </w:t>
      </w:r>
      <w:r w:rsidR="009A321A">
        <w:t xml:space="preserve">twelve </w:t>
      </w:r>
      <w:r w:rsidR="004606B9">
        <w:t xml:space="preserve">qualified </w:t>
      </w:r>
      <w:r>
        <w:t xml:space="preserve">supervisors </w:t>
      </w:r>
      <w:r w:rsidR="00241A56">
        <w:t xml:space="preserve">who will </w:t>
      </w:r>
      <w:r w:rsidR="00DD4F00">
        <w:t>pilot</w:t>
      </w:r>
      <w:r w:rsidR="00101823">
        <w:t>-</w:t>
      </w:r>
      <w:r w:rsidR="00DD4F00">
        <w:t xml:space="preserve">test the instrument </w:t>
      </w:r>
      <w:r>
        <w:t>in each</w:t>
      </w:r>
      <w:r w:rsidR="004606B9">
        <w:t xml:space="preserve"> of the six</w:t>
      </w:r>
      <w:r>
        <w:t xml:space="preserve"> </w:t>
      </w:r>
      <w:r w:rsidR="0009597E">
        <w:t>count</w:t>
      </w:r>
      <w:r w:rsidR="004606B9">
        <w:t>ies</w:t>
      </w:r>
      <w:r>
        <w:t>.</w:t>
      </w:r>
      <w:r w:rsidR="00B83720">
        <w:t xml:space="preserve"> </w:t>
      </w:r>
      <w:r w:rsidR="00B83720" w:rsidRPr="00B83720">
        <w:t xml:space="preserve">All training materials will be submitted to USAID for prior review and approval. </w:t>
      </w:r>
      <w:r w:rsidR="0030178E">
        <w:t>The training will be conducted virtually and</w:t>
      </w:r>
      <w:r w:rsidR="00A96CC6">
        <w:t xml:space="preserve"> will require </w:t>
      </w:r>
      <w:r w:rsidR="006E2743">
        <w:t>facilitation</w:t>
      </w:r>
      <w:r w:rsidR="00F23B44">
        <w:t xml:space="preserve"> of </w:t>
      </w:r>
      <w:r w:rsidR="00A96CC6">
        <w:t xml:space="preserve">the logistics </w:t>
      </w:r>
      <w:r w:rsidR="0030178E">
        <w:t>by</w:t>
      </w:r>
      <w:r w:rsidR="00A96CC6">
        <w:t xml:space="preserve"> the MESP office in Juba. </w:t>
      </w:r>
      <w:r w:rsidR="00F86CF1">
        <w:t>After the training, the survey team</w:t>
      </w:r>
      <w:r w:rsidR="00A96CC6">
        <w:t xml:space="preserve"> will</w:t>
      </w:r>
      <w:r w:rsidR="004606B9">
        <w:t xml:space="preserve"> </w:t>
      </w:r>
      <w:r w:rsidR="00F23B44">
        <w:t xml:space="preserve">collect </w:t>
      </w:r>
      <w:r w:rsidR="00A96CC6">
        <w:t xml:space="preserve">data </w:t>
      </w:r>
      <w:r w:rsidR="00F23B44">
        <w:t xml:space="preserve">from </w:t>
      </w:r>
      <w:r w:rsidR="00EB2E12">
        <w:t xml:space="preserve">a </w:t>
      </w:r>
      <w:r w:rsidR="00A96CC6">
        <w:t xml:space="preserve">purposive sample of bomas. </w:t>
      </w:r>
      <w:r w:rsidR="00F97EAC" w:rsidRPr="002E60B0">
        <w:t xml:space="preserve">Feedback from the pilot will serve as a check for the validity and reliability of the questions, </w:t>
      </w:r>
      <w:r w:rsidR="00517CEF">
        <w:t>necessitating</w:t>
      </w:r>
      <w:r w:rsidR="00F97EAC" w:rsidRPr="002E60B0">
        <w:t xml:space="preserve"> </w:t>
      </w:r>
      <w:r w:rsidR="001C7831" w:rsidRPr="002E60B0">
        <w:t xml:space="preserve">further </w:t>
      </w:r>
      <w:r w:rsidR="00F97EAC" w:rsidRPr="002E60B0">
        <w:t>adaptation</w:t>
      </w:r>
      <w:r w:rsidR="001C7831">
        <w:t>s</w:t>
      </w:r>
      <w:r w:rsidR="00F97EAC" w:rsidRPr="002E60B0">
        <w:t xml:space="preserve"> and </w:t>
      </w:r>
      <w:r w:rsidR="00F97EAC" w:rsidRPr="00203B01">
        <w:t>translation</w:t>
      </w:r>
      <w:r w:rsidR="001C7831">
        <w:t>s</w:t>
      </w:r>
      <w:r w:rsidR="00F97EAC" w:rsidRPr="00203B01">
        <w:t xml:space="preserve"> </w:t>
      </w:r>
      <w:r w:rsidR="0050108F" w:rsidRPr="00F97EAC">
        <w:t xml:space="preserve">before </w:t>
      </w:r>
      <w:r w:rsidR="00F23B44" w:rsidRPr="00F97EAC">
        <w:t>rollout</w:t>
      </w:r>
      <w:r w:rsidR="00222F3E" w:rsidRPr="00F97EAC">
        <w:t>.</w:t>
      </w:r>
      <w:r w:rsidR="00222F3E">
        <w:t xml:space="preserve"> T</w:t>
      </w:r>
      <w:r w:rsidR="0050108F">
        <w:t xml:space="preserve">he </w:t>
      </w:r>
      <w:r w:rsidR="00C74F87" w:rsidRPr="00C74F87">
        <w:t xml:space="preserve">GIS/Information Management Specialist </w:t>
      </w:r>
      <w:r w:rsidR="00934214">
        <w:t>will</w:t>
      </w:r>
      <w:r w:rsidR="0050108F">
        <w:t xml:space="preserve"> </w:t>
      </w:r>
      <w:r w:rsidR="00F23B44">
        <w:t xml:space="preserve">prepare </w:t>
      </w:r>
      <w:r w:rsidR="0050108F">
        <w:t>the</w:t>
      </w:r>
      <w:r>
        <w:t xml:space="preserve"> analysis plan and the</w:t>
      </w:r>
      <w:r w:rsidR="0050108F">
        <w:t xml:space="preserve"> Stata code needed to process, clean, and analyze the data. </w:t>
      </w:r>
    </w:p>
    <w:p w14:paraId="213A9E22" w14:textId="06265151" w:rsidR="00D24739" w:rsidRDefault="00D24739" w:rsidP="004566E4">
      <w:pPr>
        <w:pStyle w:val="Heading2"/>
      </w:pPr>
      <w:bookmarkStart w:id="22" w:name="_Toc65759211"/>
      <w:r w:rsidRPr="00D409FB">
        <w:t>9.2</w:t>
      </w:r>
      <w:r w:rsidRPr="00D409FB">
        <w:tab/>
      </w:r>
      <w:r w:rsidR="00575E21" w:rsidRPr="00D409FB">
        <w:t>ROLLOUT</w:t>
      </w:r>
      <w:bookmarkEnd w:id="22"/>
    </w:p>
    <w:p w14:paraId="631AABAB" w14:textId="63C056AE" w:rsidR="00D24739" w:rsidRDefault="0050108F" w:rsidP="00BF69C4">
      <w:r>
        <w:t xml:space="preserve">MESP will obtain </w:t>
      </w:r>
      <w:r w:rsidR="00FF4600">
        <w:t xml:space="preserve">a </w:t>
      </w:r>
      <w:r>
        <w:t xml:space="preserve">list of IPs </w:t>
      </w:r>
      <w:r w:rsidR="005F5284">
        <w:t xml:space="preserve">from USAID, </w:t>
      </w:r>
      <w:r>
        <w:t xml:space="preserve">and the payams and bomas in which they are </w:t>
      </w:r>
      <w:r w:rsidR="001C7831">
        <w:t>operating</w:t>
      </w:r>
      <w:r>
        <w:t xml:space="preserve">. </w:t>
      </w:r>
      <w:r w:rsidR="000002E4">
        <w:t>With t</w:t>
      </w:r>
      <w:r>
        <w:t>his information</w:t>
      </w:r>
      <w:r w:rsidR="000002E4">
        <w:t>, the survey team</w:t>
      </w:r>
      <w:r>
        <w:t xml:space="preserve"> will </w:t>
      </w:r>
      <w:r w:rsidR="00BB1E7E">
        <w:t>review</w:t>
      </w:r>
      <w:r w:rsidR="00717A89">
        <w:t xml:space="preserve"> </w:t>
      </w:r>
      <w:r>
        <w:t>the sample selection procedure</w:t>
      </w:r>
      <w:r w:rsidR="001C7831">
        <w:t>s</w:t>
      </w:r>
      <w:r>
        <w:t xml:space="preserve"> </w:t>
      </w:r>
      <w:r w:rsidR="00BB1E7E">
        <w:t>to</w:t>
      </w:r>
      <w:r>
        <w:t xml:space="preserve"> determine </w:t>
      </w:r>
      <w:r w:rsidR="00FF4600">
        <w:t xml:space="preserve">appropriate </w:t>
      </w:r>
      <w:r>
        <w:t>sample size</w:t>
      </w:r>
      <w:r w:rsidR="00BA0F64">
        <w:t>s for each selected EA.</w:t>
      </w:r>
      <w:r>
        <w:t xml:space="preserve"> </w:t>
      </w:r>
      <w:r w:rsidR="00BA0F64">
        <w:t xml:space="preserve">The survey team </w:t>
      </w:r>
      <w:r>
        <w:t xml:space="preserve">will document the sample selection methodology in </w:t>
      </w:r>
      <w:r w:rsidR="00FF4600">
        <w:t>the inception</w:t>
      </w:r>
      <w:r>
        <w:t xml:space="preserve"> report. </w:t>
      </w:r>
    </w:p>
    <w:p w14:paraId="34383E31" w14:textId="1E4FA14E" w:rsidR="0025096F" w:rsidRDefault="00C037D9" w:rsidP="004566E4">
      <w:r>
        <w:t xml:space="preserve">The </w:t>
      </w:r>
      <w:r w:rsidR="00901D12">
        <w:t>survey team</w:t>
      </w:r>
      <w:r w:rsidR="00DD4F00">
        <w:t xml:space="preserve"> </w:t>
      </w:r>
      <w:r w:rsidR="0059088D">
        <w:t xml:space="preserve">and the supervisors </w:t>
      </w:r>
      <w:r w:rsidR="001466AE">
        <w:t xml:space="preserve">will </w:t>
      </w:r>
      <w:r w:rsidR="0050108F">
        <w:t xml:space="preserve">train </w:t>
      </w:r>
      <w:r w:rsidR="001466AE">
        <w:t>t</w:t>
      </w:r>
      <w:r w:rsidR="0050108F">
        <w:t xml:space="preserve">he </w:t>
      </w:r>
      <w:r w:rsidR="00D24739">
        <w:t xml:space="preserve">enumerators </w:t>
      </w:r>
      <w:r w:rsidR="0050108F">
        <w:t xml:space="preserve">who will collect the data in the </w:t>
      </w:r>
      <w:r w:rsidR="00901D12">
        <w:t>six</w:t>
      </w:r>
      <w:r w:rsidR="0009597E">
        <w:t xml:space="preserve"> counties</w:t>
      </w:r>
      <w:r w:rsidR="0050108F">
        <w:t xml:space="preserve">. </w:t>
      </w:r>
      <w:r w:rsidR="00856C3D">
        <w:t xml:space="preserve">Data will be collected in accordance with the </w:t>
      </w:r>
      <w:r>
        <w:t xml:space="preserve">approved </w:t>
      </w:r>
      <w:r w:rsidR="0050108F">
        <w:t>sampl</w:t>
      </w:r>
      <w:r w:rsidR="009F5774">
        <w:t>ing plan</w:t>
      </w:r>
      <w:r w:rsidR="0050108F">
        <w:t xml:space="preserve">. </w:t>
      </w:r>
      <w:r w:rsidR="000D60F3">
        <w:t xml:space="preserve">The </w:t>
      </w:r>
      <w:r w:rsidR="00856C3D">
        <w:t>survey team and the supervisors</w:t>
      </w:r>
      <w:r w:rsidR="000D60F3">
        <w:t xml:space="preserve"> will</w:t>
      </w:r>
      <w:r w:rsidR="009F5774">
        <w:t xml:space="preserve"> closely</w:t>
      </w:r>
      <w:r w:rsidR="000D60F3">
        <w:t xml:space="preserve"> monitor the quality of data collect</w:t>
      </w:r>
      <w:r w:rsidR="009F5774">
        <w:t>ed,</w:t>
      </w:r>
      <w:r w:rsidR="000D60F3">
        <w:t xml:space="preserve"> filing regular reports with MESP and fixing any issues as they are identified. </w:t>
      </w:r>
    </w:p>
    <w:p w14:paraId="122F43C6" w14:textId="2ACE5969" w:rsidR="0050108F" w:rsidRDefault="000D60F3" w:rsidP="009C06FB">
      <w:r>
        <w:t xml:space="preserve">After the data are collected, MESP will scan the completed instruments with Remark OMR Software </w:t>
      </w:r>
      <w:r w:rsidR="001E09DE">
        <w:t xml:space="preserve">and </w:t>
      </w:r>
      <w:r w:rsidR="009F5774">
        <w:t xml:space="preserve">convert </w:t>
      </w:r>
      <w:r>
        <w:t>the data into raw CSV files. T</w:t>
      </w:r>
      <w:r w:rsidR="0050108F">
        <w:t xml:space="preserve">he </w:t>
      </w:r>
      <w:r w:rsidR="00C74F87" w:rsidRPr="00C74F87">
        <w:t xml:space="preserve">GIS/Information Management Specialist </w:t>
      </w:r>
      <w:r>
        <w:t>will</w:t>
      </w:r>
      <w:r w:rsidR="0050108F">
        <w:t xml:space="preserve"> process, clean, and analyze the data in</w:t>
      </w:r>
      <w:r>
        <w:t xml:space="preserve"> Stata</w:t>
      </w:r>
      <w:r w:rsidR="009F5774">
        <w:t>,</w:t>
      </w:r>
      <w:r>
        <w:t xml:space="preserve"> producing </w:t>
      </w:r>
      <w:r w:rsidR="00FF4600">
        <w:t xml:space="preserve">required </w:t>
      </w:r>
      <w:r>
        <w:t>results tables and visualizations for the Preliminary Draft Survey Report.</w:t>
      </w:r>
    </w:p>
    <w:p w14:paraId="66DC252D" w14:textId="0850F9A1" w:rsidR="005F19B7" w:rsidRPr="00E44B90" w:rsidRDefault="001D16F3" w:rsidP="004566E4">
      <w:pPr>
        <w:pStyle w:val="Heading1"/>
      </w:pPr>
      <w:bookmarkStart w:id="23" w:name="_Toc65759212"/>
      <w:r>
        <w:t>10</w:t>
      </w:r>
      <w:r w:rsidR="00751EA6" w:rsidRPr="00E44B90">
        <w:t>.0</w:t>
      </w:r>
      <w:r w:rsidR="004C380F" w:rsidRPr="00E44B90">
        <w:tab/>
      </w:r>
      <w:r w:rsidR="00751EA6" w:rsidRPr="00E44B90">
        <w:t>G</w:t>
      </w:r>
      <w:r w:rsidR="004C380F" w:rsidRPr="00E44B90">
        <w:t>ender</w:t>
      </w:r>
      <w:bookmarkEnd w:id="23"/>
      <w:r w:rsidR="00BC7499" w:rsidRPr="00E44B90">
        <w:t xml:space="preserve"> </w:t>
      </w:r>
    </w:p>
    <w:p w14:paraId="268B1C98" w14:textId="20860E88" w:rsidR="005F19B7" w:rsidRDefault="00BC7499" w:rsidP="009C06FB">
      <w:r>
        <w:t>As</w:t>
      </w:r>
      <w:r w:rsidR="004C380F">
        <w:t xml:space="preserve"> </w:t>
      </w:r>
      <w:r>
        <w:t>g</w:t>
      </w:r>
      <w:r w:rsidR="00751EA6">
        <w:t xml:space="preserve">ender </w:t>
      </w:r>
      <w:r w:rsidR="00CE1AA2">
        <w:t xml:space="preserve">is a </w:t>
      </w:r>
      <w:r w:rsidR="002A5D31">
        <w:t xml:space="preserve">cross-cutting theme in the </w:t>
      </w:r>
      <w:r w:rsidR="00271F4A">
        <w:t>USAID/</w:t>
      </w:r>
      <w:r w:rsidR="004276BD">
        <w:t xml:space="preserve">South Sudan </w:t>
      </w:r>
      <w:r w:rsidR="00271F4A">
        <w:t xml:space="preserve">Strategic Framework, </w:t>
      </w:r>
      <w:r w:rsidR="007A1D6D">
        <w:t xml:space="preserve">gender considerations must be </w:t>
      </w:r>
      <w:r w:rsidR="00F62C5F">
        <w:t>considered</w:t>
      </w:r>
      <w:r w:rsidR="007A1D6D">
        <w:t xml:space="preserve"> in the survey design and in data analysis</w:t>
      </w:r>
      <w:r w:rsidR="007A1D6D">
        <w:rPr>
          <w:rStyle w:val="FootnoteReference"/>
        </w:rPr>
        <w:footnoteReference w:id="1"/>
      </w:r>
      <w:r w:rsidR="007A1D6D">
        <w:t xml:space="preserve">. </w:t>
      </w:r>
      <w:r w:rsidR="00751EA6">
        <w:t xml:space="preserve">Data will be disaggregated by gender and geographic location to allow for continued </w:t>
      </w:r>
      <w:r w:rsidR="007A1D6D">
        <w:t>assessment of how USAID interventions affect gender groups differently</w:t>
      </w:r>
      <w:r w:rsidR="00751EA6">
        <w:t xml:space="preserve">. </w:t>
      </w:r>
    </w:p>
    <w:p w14:paraId="41D4C69D" w14:textId="05BFF83C" w:rsidR="005F19B7" w:rsidRDefault="00CE526F" w:rsidP="004566E4">
      <w:pPr>
        <w:pStyle w:val="Heading1"/>
        <w:ind w:left="720" w:hanging="720"/>
      </w:pPr>
      <w:bookmarkStart w:id="24" w:name="_Toc65759213"/>
      <w:r>
        <w:t>1</w:t>
      </w:r>
      <w:r w:rsidR="001D16F3">
        <w:t>1</w:t>
      </w:r>
      <w:r w:rsidR="00751EA6">
        <w:t>.0</w:t>
      </w:r>
      <w:r w:rsidR="00E44B90">
        <w:tab/>
      </w:r>
      <w:r w:rsidR="00751EA6">
        <w:t>Strengths and Limitations</w:t>
      </w:r>
      <w:bookmarkEnd w:id="24"/>
      <w:r w:rsidR="00751EA6">
        <w:t xml:space="preserve"> </w:t>
      </w:r>
    </w:p>
    <w:p w14:paraId="1AD4553F" w14:textId="08260576" w:rsidR="005F19B7" w:rsidRDefault="00751EA6" w:rsidP="009C06FB">
      <w:r>
        <w:t xml:space="preserve">The South Sudan context is very dynamic due to </w:t>
      </w:r>
      <w:r w:rsidR="00BA5F78">
        <w:t xml:space="preserve">ongoing </w:t>
      </w:r>
      <w:r>
        <w:t>insecurity</w:t>
      </w:r>
      <w:r w:rsidR="00BA5F78">
        <w:t>, institutional fragility and shocks</w:t>
      </w:r>
      <w:r>
        <w:t xml:space="preserve">. Adverse weather conditions could also make access </w:t>
      </w:r>
      <w:r w:rsidR="00BA5F78">
        <w:t xml:space="preserve">to </w:t>
      </w:r>
      <w:r>
        <w:t>some</w:t>
      </w:r>
      <w:r w:rsidR="00BA5F78">
        <w:t xml:space="preserve"> target</w:t>
      </w:r>
      <w:r>
        <w:t xml:space="preserve"> areas</w:t>
      </w:r>
      <w:r w:rsidR="00BA5F78">
        <w:t xml:space="preserve"> extremely difficult</w:t>
      </w:r>
      <w:r>
        <w:t xml:space="preserve">. </w:t>
      </w:r>
      <w:r w:rsidR="00E44B90">
        <w:t>A</w:t>
      </w:r>
      <w:r>
        <w:t xml:space="preserve">dditionally, the COVID-19 pandemic requires innovative methods to collect data from respondents while maintain social distancing. Another challenge is the current travel restrictions within South Sudan, implying </w:t>
      </w:r>
      <w:r w:rsidR="003E0023">
        <w:t xml:space="preserve">that enumerators </w:t>
      </w:r>
      <w:r>
        <w:t>might not be able to travel to some areas.</w:t>
      </w:r>
      <w:r w:rsidR="00D10577">
        <w:t xml:space="preserve"> The recruitment and deployment of </w:t>
      </w:r>
      <w:r w:rsidR="00E44B90">
        <w:t>locally based</w:t>
      </w:r>
      <w:r w:rsidR="00D10577">
        <w:t xml:space="preserve"> enumerators will help mitigate potential </w:t>
      </w:r>
      <w:r w:rsidR="00901D12" w:rsidRPr="00901D12">
        <w:t>travel-related challenges</w:t>
      </w:r>
      <w:r w:rsidR="00D10577">
        <w:t>.</w:t>
      </w:r>
      <w:r>
        <w:t xml:space="preserve"> Further, key survey team members based outside South Sudan might not be able to travel into the country. </w:t>
      </w:r>
      <w:r w:rsidR="0012315B">
        <w:t xml:space="preserve">Finally, the need to </w:t>
      </w:r>
      <w:r w:rsidR="00A215D8">
        <w:t xml:space="preserve">identify </w:t>
      </w:r>
      <w:r w:rsidR="005C047B">
        <w:t>EAs</w:t>
      </w:r>
      <w:r w:rsidR="0012315B">
        <w:t xml:space="preserve"> with </w:t>
      </w:r>
      <w:r w:rsidR="00A215D8">
        <w:t xml:space="preserve">accurate </w:t>
      </w:r>
      <w:r w:rsidR="0012315B">
        <w:t xml:space="preserve">household lists is paramount. Without </w:t>
      </w:r>
      <w:r w:rsidR="00FF4600">
        <w:t>it</w:t>
      </w:r>
      <w:r w:rsidR="0012315B">
        <w:t xml:space="preserve">, </w:t>
      </w:r>
      <w:r w:rsidR="00FF4600">
        <w:t>determination of</w:t>
      </w:r>
      <w:r w:rsidR="0012315B">
        <w:t xml:space="preserve"> sampl</w:t>
      </w:r>
      <w:r w:rsidR="00FF4600">
        <w:t>ing</w:t>
      </w:r>
      <w:r w:rsidR="0012315B">
        <w:t xml:space="preserve"> weights </w:t>
      </w:r>
      <w:r w:rsidR="00FF4600">
        <w:t>and</w:t>
      </w:r>
      <w:r w:rsidR="0012315B">
        <w:t xml:space="preserve"> systematic </w:t>
      </w:r>
      <w:r w:rsidR="00FF4600">
        <w:t xml:space="preserve">random </w:t>
      </w:r>
      <w:r w:rsidR="0012315B">
        <w:t>sampling of households</w:t>
      </w:r>
      <w:r w:rsidR="00FF4600">
        <w:t xml:space="preserve"> could be challenging</w:t>
      </w:r>
      <w:r w:rsidR="0012315B">
        <w:t xml:space="preserve">. </w:t>
      </w:r>
      <w:r>
        <w:t xml:space="preserve">MESP will </w:t>
      </w:r>
      <w:r w:rsidR="00901D12">
        <w:t>p</w:t>
      </w:r>
      <w:r>
        <w:t xml:space="preserve">ropose </w:t>
      </w:r>
      <w:r w:rsidR="00A215D8">
        <w:t xml:space="preserve">a mitigation </w:t>
      </w:r>
      <w:r>
        <w:t xml:space="preserve">plan for </w:t>
      </w:r>
      <w:r w:rsidR="00FF4600">
        <w:t xml:space="preserve">these </w:t>
      </w:r>
      <w:r>
        <w:t>limitations and constraints, including discussion of innovative remote assessment approaches.</w:t>
      </w:r>
    </w:p>
    <w:p w14:paraId="5ED70E0D" w14:textId="6E4A2888" w:rsidR="005F19B7" w:rsidRDefault="00177622" w:rsidP="004566E4">
      <w:pPr>
        <w:pStyle w:val="Heading1"/>
      </w:pPr>
      <w:bookmarkStart w:id="25" w:name="_Toc65759214"/>
      <w:r>
        <w:t>1</w:t>
      </w:r>
      <w:r w:rsidR="001D16F3">
        <w:t>2</w:t>
      </w:r>
      <w:r w:rsidR="00751EA6">
        <w:t>.0</w:t>
      </w:r>
      <w:r w:rsidR="00E44B90">
        <w:tab/>
      </w:r>
      <w:r w:rsidR="00751EA6">
        <w:t>Deliverables</w:t>
      </w:r>
      <w:bookmarkEnd w:id="25"/>
    </w:p>
    <w:p w14:paraId="7288C039" w14:textId="77777777" w:rsidR="006866A0" w:rsidRDefault="006866A0" w:rsidP="00107155">
      <w:pPr>
        <w:pStyle w:val="Heading2"/>
      </w:pPr>
      <w:bookmarkStart w:id="26" w:name="_Toc65759215"/>
      <w:r w:rsidRPr="00D409FB">
        <w:t>12.1</w:t>
      </w:r>
      <w:r w:rsidRPr="00D409FB">
        <w:tab/>
      </w:r>
      <w:r w:rsidR="00751EA6" w:rsidRPr="00D409FB">
        <w:t>Work Plan/Inception report</w:t>
      </w:r>
      <w:bookmarkEnd w:id="26"/>
    </w:p>
    <w:p w14:paraId="7B430374" w14:textId="4451BC61" w:rsidR="005F19B7" w:rsidRDefault="00751EA6" w:rsidP="009C06FB">
      <w:r w:rsidRPr="00E44B90">
        <w:t>Prior to commencement</w:t>
      </w:r>
      <w:r w:rsidR="000A2E52" w:rsidRPr="000A2E52">
        <w:t xml:space="preserve"> </w:t>
      </w:r>
      <w:r w:rsidR="000A2E52" w:rsidRPr="00E44B90">
        <w:t>of the household survey</w:t>
      </w:r>
      <w:r w:rsidRPr="00E44B90">
        <w:t>, the team will prepare a detailed work plan</w:t>
      </w:r>
      <w:r w:rsidR="006866A0">
        <w:t>,</w:t>
      </w:r>
      <w:r w:rsidRPr="00E44B90">
        <w:t xml:space="preserve"> which will include the methodologies to be </w:t>
      </w:r>
      <w:r w:rsidR="000A2E52">
        <w:t>employed</w:t>
      </w:r>
      <w:r w:rsidRPr="00E44B90">
        <w:t xml:space="preserve">. The work plan will be submitted to USAID/South Sudan for approval no later than </w:t>
      </w:r>
      <w:r w:rsidR="00C92C9B">
        <w:t>ten working</w:t>
      </w:r>
      <w:r w:rsidRPr="00E44B90">
        <w:t xml:space="preserve"> day</w:t>
      </w:r>
      <w:r w:rsidR="00C92C9B">
        <w:t>s following formal approval from USAID to commence the survey</w:t>
      </w:r>
      <w:r w:rsidRPr="00E44B90">
        <w:t>. In keeping with COVID-19 guidelines, social distancing will be considered in all data collection methods</w:t>
      </w:r>
      <w:r w:rsidR="00E44B90">
        <w:t>.</w:t>
      </w:r>
    </w:p>
    <w:p w14:paraId="45236ED4" w14:textId="77777777" w:rsidR="006866A0" w:rsidRDefault="006866A0" w:rsidP="004566E4">
      <w:pPr>
        <w:pStyle w:val="Heading2"/>
      </w:pPr>
      <w:bookmarkStart w:id="27" w:name="_Toc65759216"/>
      <w:r w:rsidRPr="00D409FB">
        <w:t>12.2</w:t>
      </w:r>
      <w:r w:rsidRPr="00D409FB">
        <w:tab/>
      </w:r>
      <w:r w:rsidR="00751EA6" w:rsidRPr="00D409FB">
        <w:t>Methodology Plan</w:t>
      </w:r>
      <w:bookmarkEnd w:id="27"/>
    </w:p>
    <w:p w14:paraId="54E86736" w14:textId="2EC302D5" w:rsidR="005F19B7" w:rsidRDefault="00751EA6" w:rsidP="009C06FB">
      <w:r w:rsidRPr="00E44B90">
        <w:t xml:space="preserve">The survey team will submit to MESP a written methodology plan (study design/operational work plan) that will include a finalized sample frame and sample sizes by key sub-groups, data collection tools, </w:t>
      </w:r>
      <w:r w:rsidR="000A2E52" w:rsidRPr="00E44B90">
        <w:t xml:space="preserve">Quality Assurance/Quality Control </w:t>
      </w:r>
      <w:r w:rsidRPr="00E44B90">
        <w:t>(QA/QC) plan, and a data coding, entry, and analysis plan for both quantitative and</w:t>
      </w:r>
      <w:r w:rsidR="00D10577" w:rsidRPr="00E44B90">
        <w:t xml:space="preserve">, if approved by the Mission, </w:t>
      </w:r>
      <w:r w:rsidRPr="00E44B90">
        <w:t>qualitative data.</w:t>
      </w:r>
      <w:r w:rsidR="00E44B90">
        <w:t xml:space="preserve"> </w:t>
      </w:r>
      <w:r w:rsidRPr="00E44B90">
        <w:t>The methodology will be approved by USAID prior to implementation</w:t>
      </w:r>
      <w:r w:rsidR="00D10577" w:rsidRPr="00E44B90">
        <w:t xml:space="preserve"> and </w:t>
      </w:r>
      <w:r w:rsidR="00C92C9B">
        <w:t xml:space="preserve">if required, would </w:t>
      </w:r>
      <w:r w:rsidR="00D10577" w:rsidRPr="00E44B90">
        <w:t xml:space="preserve">be submitted to MSI's Institutional Review Board (IRB) for </w:t>
      </w:r>
      <w:r w:rsidR="003E0023" w:rsidRPr="00E44B90">
        <w:t>approval. USAID will approve the survey design (including sampling plan) and all enumerator training material prior to commencement of field data collection.</w:t>
      </w:r>
    </w:p>
    <w:p w14:paraId="738F6FBF" w14:textId="77777777" w:rsidR="006866A0" w:rsidRDefault="006866A0" w:rsidP="004566E4">
      <w:pPr>
        <w:pStyle w:val="Heading2"/>
      </w:pPr>
      <w:bookmarkStart w:id="28" w:name="_Toc65759217"/>
      <w:r w:rsidRPr="00D409FB">
        <w:t>12.3</w:t>
      </w:r>
      <w:r w:rsidRPr="00D409FB">
        <w:tab/>
      </w:r>
      <w:r w:rsidR="00751EA6" w:rsidRPr="00D409FB">
        <w:t>Fieldwork</w:t>
      </w:r>
      <w:bookmarkEnd w:id="28"/>
    </w:p>
    <w:p w14:paraId="72CC5602" w14:textId="3BA3E810" w:rsidR="005F19B7" w:rsidRDefault="00992D7F" w:rsidP="009C06FB">
      <w:r>
        <w:t xml:space="preserve">Field work will </w:t>
      </w:r>
      <w:r w:rsidR="006866A0">
        <w:t xml:space="preserve">be conducted as described </w:t>
      </w:r>
      <w:r>
        <w:t xml:space="preserve"> in Section 9</w:t>
      </w:r>
      <w:r w:rsidR="00C92C9B">
        <w:t xml:space="preserve"> above</w:t>
      </w:r>
      <w:r>
        <w:t xml:space="preserve">. </w:t>
      </w:r>
      <w:r w:rsidR="00751EA6">
        <w:t>Data</w:t>
      </w:r>
      <w:r w:rsidR="00BB78DB">
        <w:t xml:space="preserve"> will be</w:t>
      </w:r>
      <w:r w:rsidR="00751EA6">
        <w:t xml:space="preserve"> collect</w:t>
      </w:r>
      <w:r w:rsidR="00BB78DB">
        <w:t>ed</w:t>
      </w:r>
      <w:r w:rsidR="00751EA6">
        <w:t xml:space="preserve"> </w:t>
      </w:r>
      <w:r w:rsidR="00BB78DB">
        <w:t>from</w:t>
      </w:r>
      <w:r w:rsidR="00751EA6">
        <w:t xml:space="preserve"> </w:t>
      </w:r>
      <w:r w:rsidR="00C92C9B">
        <w:t>six</w:t>
      </w:r>
      <w:r w:rsidR="0009597E">
        <w:t xml:space="preserve"> </w:t>
      </w:r>
      <w:r w:rsidR="00751EA6">
        <w:t>counties of Budi count</w:t>
      </w:r>
      <w:r w:rsidR="009D236F">
        <w:t>y</w:t>
      </w:r>
      <w:r w:rsidR="00751EA6">
        <w:t xml:space="preserve"> in Eastern </w:t>
      </w:r>
      <w:proofErr w:type="spellStart"/>
      <w:r w:rsidR="00B61001">
        <w:t>Equatoria</w:t>
      </w:r>
      <w:proofErr w:type="spellEnd"/>
      <w:r w:rsidR="00751EA6">
        <w:t xml:space="preserve">; Akobo, </w:t>
      </w:r>
      <w:proofErr w:type="spellStart"/>
      <w:r w:rsidR="00751EA6">
        <w:t>Duk</w:t>
      </w:r>
      <w:proofErr w:type="spellEnd"/>
      <w:r w:rsidR="00751EA6">
        <w:t xml:space="preserve">, Pibor, and </w:t>
      </w:r>
      <w:proofErr w:type="spellStart"/>
      <w:r w:rsidR="00751EA6">
        <w:t>Uror</w:t>
      </w:r>
      <w:proofErr w:type="spellEnd"/>
      <w:r w:rsidR="00751EA6">
        <w:t xml:space="preserve"> in Jonglei; and</w:t>
      </w:r>
      <w:r w:rsidR="009D236F">
        <w:t xml:space="preserve"> </w:t>
      </w:r>
      <w:proofErr w:type="spellStart"/>
      <w:r w:rsidR="009D236F">
        <w:t>Panyijar</w:t>
      </w:r>
      <w:proofErr w:type="spellEnd"/>
      <w:r w:rsidR="00751EA6">
        <w:t xml:space="preserve"> in Unity State. </w:t>
      </w:r>
    </w:p>
    <w:p w14:paraId="4DF89F4D" w14:textId="4E675148" w:rsidR="00BB78DB" w:rsidRDefault="00BB78DB" w:rsidP="009C06FB">
      <w:pPr>
        <w:pStyle w:val="Heading2"/>
      </w:pPr>
      <w:bookmarkStart w:id="29" w:name="_Toc65759218"/>
      <w:r w:rsidRPr="00D409FB">
        <w:t>12.4</w:t>
      </w:r>
      <w:r w:rsidRPr="00D409FB">
        <w:tab/>
      </w:r>
      <w:r w:rsidR="00BC6E81" w:rsidRPr="00D409FB">
        <w:t>Data Analysis and Report Writing</w:t>
      </w:r>
      <w:bookmarkEnd w:id="29"/>
    </w:p>
    <w:p w14:paraId="5E5B0146" w14:textId="1C505E56" w:rsidR="00BC6E81" w:rsidRDefault="00BB78DB" w:rsidP="009C06FB">
      <w:r>
        <w:t xml:space="preserve">The </w:t>
      </w:r>
      <w:r w:rsidR="003634A5" w:rsidRPr="003634A5">
        <w:t xml:space="preserve">GIS/Information Management Specialist </w:t>
      </w:r>
      <w:r w:rsidR="00BC6E81">
        <w:t xml:space="preserve">will process, clean and analyze the data to establish baseline values for the indicators. </w:t>
      </w:r>
      <w:r w:rsidR="00992D7F">
        <w:t>After field work, t</w:t>
      </w:r>
      <w:r w:rsidR="00BC6E81">
        <w:t xml:space="preserve">he baseline results will be </w:t>
      </w:r>
      <w:r w:rsidR="009A68CF">
        <w:t xml:space="preserve">included </w:t>
      </w:r>
      <w:r w:rsidR="00BC6E81">
        <w:t>in the Draft Survey Report.</w:t>
      </w:r>
    </w:p>
    <w:p w14:paraId="39B6B353" w14:textId="32622B0A" w:rsidR="00BB78DB" w:rsidRDefault="00BB78DB" w:rsidP="009C06FB">
      <w:pPr>
        <w:pStyle w:val="Heading2"/>
      </w:pPr>
      <w:bookmarkStart w:id="30" w:name="_Toc65759219"/>
      <w:r w:rsidRPr="00D409FB">
        <w:t>12.5</w:t>
      </w:r>
      <w:r w:rsidRPr="00D409FB">
        <w:tab/>
      </w:r>
      <w:r w:rsidR="00751EA6" w:rsidRPr="00D409FB">
        <w:t>Discussion of Preliminary Draft Survey Report</w:t>
      </w:r>
      <w:bookmarkEnd w:id="30"/>
    </w:p>
    <w:p w14:paraId="240C914D" w14:textId="0637F4B0" w:rsidR="005F19B7" w:rsidRDefault="00751EA6" w:rsidP="009C06FB">
      <w:r>
        <w:t xml:space="preserve">The survey team will submit a draft </w:t>
      </w:r>
      <w:r w:rsidR="009A68CF">
        <w:t xml:space="preserve">report </w:t>
      </w:r>
      <w:r>
        <w:t xml:space="preserve">to MESP for review and submission to USAID/South Sudan, who will provide preliminary comments prior to final Mission debriefing. </w:t>
      </w:r>
      <w:r w:rsidR="009A68CF">
        <w:t xml:space="preserve">The team will submit a </w:t>
      </w:r>
      <w:r w:rsidR="00D10577">
        <w:t>revised</w:t>
      </w:r>
      <w:r>
        <w:t xml:space="preserve"> draft report </w:t>
      </w:r>
      <w:r w:rsidR="00BB78DB">
        <w:t>to</w:t>
      </w:r>
      <w:r>
        <w:t xml:space="preserve"> the Mission </w:t>
      </w:r>
      <w:r w:rsidR="00BB78DB">
        <w:t xml:space="preserve">before </w:t>
      </w:r>
      <w:r>
        <w:t>departure</w:t>
      </w:r>
      <w:r w:rsidR="009A68CF">
        <w:t xml:space="preserve"> from South Sudan</w:t>
      </w:r>
      <w:r>
        <w:t xml:space="preserve">. </w:t>
      </w:r>
    </w:p>
    <w:p w14:paraId="57784720" w14:textId="610ED4B1" w:rsidR="00BB78DB" w:rsidRDefault="00BB78DB" w:rsidP="009C06FB">
      <w:pPr>
        <w:pStyle w:val="Heading2"/>
      </w:pPr>
      <w:bookmarkStart w:id="31" w:name="_Toc65759220"/>
      <w:r w:rsidRPr="00D409FB">
        <w:t>12.6</w:t>
      </w:r>
      <w:r w:rsidRPr="00D409FB">
        <w:tab/>
      </w:r>
      <w:r w:rsidR="00751EA6" w:rsidRPr="00D409FB">
        <w:t>Debriefing with USAID</w:t>
      </w:r>
      <w:bookmarkEnd w:id="31"/>
    </w:p>
    <w:p w14:paraId="112EF325" w14:textId="02F398F1" w:rsidR="005F19B7" w:rsidRDefault="00751EA6" w:rsidP="009C06FB">
      <w:r>
        <w:t xml:space="preserve">The survey team will </w:t>
      </w:r>
      <w:r w:rsidR="00BB78DB">
        <w:t>deliver</w:t>
      </w:r>
      <w:r w:rsidR="009A68CF">
        <w:t xml:space="preserve"> a</w:t>
      </w:r>
      <w:r w:rsidR="00BB78DB">
        <w:t xml:space="preserve"> </w:t>
      </w:r>
      <w:r w:rsidR="009A68CF">
        <w:t xml:space="preserve">PowerPoint™ presentation about </w:t>
      </w:r>
      <w:r>
        <w:t xml:space="preserve">major findings of the survey to USAID/South Sudan . The </w:t>
      </w:r>
      <w:r w:rsidR="009A68CF">
        <w:t xml:space="preserve">presentation </w:t>
      </w:r>
      <w:r>
        <w:t xml:space="preserve">will </w:t>
      </w:r>
      <w:r w:rsidR="009A68CF">
        <w:t>discuss</w:t>
      </w:r>
      <w:r>
        <w:t xml:space="preserve"> the context, methodology and limitations, </w:t>
      </w:r>
      <w:r w:rsidR="00E3077D">
        <w:t xml:space="preserve">and </w:t>
      </w:r>
      <w:r w:rsidR="009A68CF">
        <w:t>provide</w:t>
      </w:r>
      <w:r w:rsidR="00E3077D">
        <w:t xml:space="preserve"> baseline</w:t>
      </w:r>
      <w:r>
        <w:t xml:space="preserve"> results by indicator</w:t>
      </w:r>
      <w:r w:rsidR="00E3077D">
        <w:t xml:space="preserve">. </w:t>
      </w:r>
      <w:r w:rsidR="009A68CF">
        <w:t xml:space="preserve">The </w:t>
      </w:r>
      <w:r w:rsidR="00E3077D">
        <w:t>team will</w:t>
      </w:r>
      <w:r>
        <w:t xml:space="preserve"> </w:t>
      </w:r>
      <w:r w:rsidR="009A68CF">
        <w:t xml:space="preserve">incorporate USAID feedback into </w:t>
      </w:r>
      <w:r>
        <w:t>the draft report.</w:t>
      </w:r>
    </w:p>
    <w:p w14:paraId="489D71E5" w14:textId="3C115CF6" w:rsidR="00BB78DB" w:rsidRDefault="00BB78DB" w:rsidP="009C06FB">
      <w:pPr>
        <w:pStyle w:val="Heading2"/>
      </w:pPr>
      <w:bookmarkStart w:id="32" w:name="_Toc65759221"/>
      <w:r w:rsidRPr="00D409FB">
        <w:t>12.7</w:t>
      </w:r>
      <w:r w:rsidRPr="00D409FB">
        <w:tab/>
      </w:r>
      <w:r w:rsidR="00751EA6" w:rsidRPr="00D409FB">
        <w:t>Debriefing with Partners</w:t>
      </w:r>
      <w:bookmarkEnd w:id="32"/>
    </w:p>
    <w:p w14:paraId="51328072" w14:textId="5BE6C51B" w:rsidR="005F19B7" w:rsidRDefault="00751EA6" w:rsidP="009C06FB">
      <w:r>
        <w:t>With USAID approval</w:t>
      </w:r>
      <w:r w:rsidR="00230CE6">
        <w:t>,</w:t>
      </w:r>
      <w:r>
        <w:t xml:space="preserve"> the team may</w:t>
      </w:r>
      <w:r w:rsidR="009A68CF">
        <w:t xml:space="preserve"> deliver a</w:t>
      </w:r>
      <w:r>
        <w:t xml:space="preserve"> </w:t>
      </w:r>
      <w:r w:rsidR="009A68CF">
        <w:t xml:space="preserve">PowerPoint™ presentation of </w:t>
      </w:r>
      <w:r>
        <w:t>the major findings to USAID partners.</w:t>
      </w:r>
      <w:r w:rsidR="009A68CF" w:rsidRPr="009A68CF">
        <w:t xml:space="preserve"> The presentation will discuss the context, methodology and limitations, and provide baseline results by indicator. </w:t>
      </w:r>
      <w:r>
        <w:t xml:space="preserve">The team will </w:t>
      </w:r>
      <w:r w:rsidR="00E3077D">
        <w:t xml:space="preserve">share </w:t>
      </w:r>
      <w:r>
        <w:t>partner</w:t>
      </w:r>
      <w:r w:rsidR="009A68CF">
        <w:t>s’</w:t>
      </w:r>
      <w:r>
        <w:t xml:space="preserve"> comments </w:t>
      </w:r>
      <w:r w:rsidR="00E3077D">
        <w:t xml:space="preserve">with the Mission </w:t>
      </w:r>
      <w:r>
        <w:t>and</w:t>
      </w:r>
      <w:r w:rsidR="00E3077D">
        <w:t>, with USAID concurrence, revise</w:t>
      </w:r>
      <w:r>
        <w:t xml:space="preserve"> the draft repor</w:t>
      </w:r>
      <w:r w:rsidR="00E3077D">
        <w:t>t accordingly.</w:t>
      </w:r>
    </w:p>
    <w:p w14:paraId="7C14F756" w14:textId="08BBDAAF" w:rsidR="00BB78DB" w:rsidRPr="00D409FB" w:rsidRDefault="00BB78DB" w:rsidP="009C06FB">
      <w:pPr>
        <w:pStyle w:val="Heading2"/>
      </w:pPr>
      <w:bookmarkStart w:id="33" w:name="_Toc65759222"/>
      <w:r w:rsidRPr="00D409FB">
        <w:t>12.8</w:t>
      </w:r>
      <w:r w:rsidRPr="00D409FB">
        <w:tab/>
      </w:r>
      <w:r w:rsidR="00751EA6" w:rsidRPr="00D409FB">
        <w:t>Final Survey Report</w:t>
      </w:r>
      <w:bookmarkEnd w:id="33"/>
    </w:p>
    <w:p w14:paraId="1976837D" w14:textId="1E906DF3" w:rsidR="005F19B7" w:rsidRDefault="00751EA6" w:rsidP="009C06FB">
      <w:pPr>
        <w:rPr>
          <w:b/>
          <w:color w:val="000000"/>
        </w:rPr>
      </w:pPr>
      <w:r>
        <w:t xml:space="preserve">The MESP survey team will submit a final report that </w:t>
      </w:r>
      <w:r w:rsidR="00BB78DB">
        <w:t xml:space="preserve">addresses </w:t>
      </w:r>
      <w:r w:rsidR="009A68CF">
        <w:t xml:space="preserve">all </w:t>
      </w:r>
      <w:r w:rsidR="00BB78DB">
        <w:t>the</w:t>
      </w:r>
      <w:r>
        <w:t xml:space="preserve"> Mission</w:t>
      </w:r>
      <w:r w:rsidR="00BB78DB">
        <w:t>’s</w:t>
      </w:r>
      <w:r>
        <w:t xml:space="preserve"> comments. The format will include an executive summary, table of contents, introduction, context, methodology and limitations, </w:t>
      </w:r>
      <w:r w:rsidR="009D748A">
        <w:t xml:space="preserve">and presentation and discussion </w:t>
      </w:r>
      <w:r>
        <w:t>of the main results by indicator.</w:t>
      </w:r>
      <w:r w:rsidR="00230CE6">
        <w:t xml:space="preserve"> </w:t>
      </w:r>
      <w:r>
        <w:t>The report will be submitted in English, electronically.</w:t>
      </w:r>
      <w:r w:rsidR="003F4A18">
        <w:t xml:space="preserve"> The submission will include </w:t>
      </w:r>
      <w:r w:rsidR="009A68CF">
        <w:t xml:space="preserve">a </w:t>
      </w:r>
      <w:r w:rsidR="009D748A">
        <w:t xml:space="preserve">complete </w:t>
      </w:r>
      <w:r w:rsidR="003F4A18">
        <w:t xml:space="preserve">data set </w:t>
      </w:r>
      <w:r w:rsidR="009D748A">
        <w:t>of</w:t>
      </w:r>
      <w:r w:rsidR="003F4A18">
        <w:t xml:space="preserve"> </w:t>
      </w:r>
      <w:r w:rsidR="009A68CF">
        <w:t xml:space="preserve">the </w:t>
      </w:r>
      <w:r w:rsidR="003F4A18">
        <w:t>raw data</w:t>
      </w:r>
      <w:r w:rsidR="009D748A">
        <w:t xml:space="preserve"> for all indicators</w:t>
      </w:r>
      <w:r w:rsidR="003F4A18">
        <w:t>.</w:t>
      </w:r>
      <w:r>
        <w:t xml:space="preserve"> </w:t>
      </w:r>
      <w:r w:rsidR="009D748A">
        <w:t xml:space="preserve">The dataset will also be uploaded </w:t>
      </w:r>
      <w:r w:rsidR="009A68CF">
        <w:t>into</w:t>
      </w:r>
      <w:r w:rsidR="009D748A">
        <w:t xml:space="preserve"> </w:t>
      </w:r>
      <w:r w:rsidR="009A68CF">
        <w:t xml:space="preserve">relevant </w:t>
      </w:r>
      <w:r w:rsidR="009D748A">
        <w:t>USAID database(s) as directed by the Mission.</w:t>
      </w:r>
    </w:p>
    <w:p w14:paraId="1577C6B2" w14:textId="1A325A02" w:rsidR="005F19B7" w:rsidRPr="00230CE6" w:rsidRDefault="00751EA6" w:rsidP="009C06FB">
      <w:pPr>
        <w:pStyle w:val="Heading1"/>
      </w:pPr>
      <w:bookmarkStart w:id="34" w:name="_Toc65759223"/>
      <w:r w:rsidRPr="00230CE6">
        <w:t>1</w:t>
      </w:r>
      <w:r w:rsidR="001D16F3">
        <w:t>3</w:t>
      </w:r>
      <w:r w:rsidRPr="00230CE6">
        <w:t>.0</w:t>
      </w:r>
      <w:r w:rsidRPr="00230CE6">
        <w:tab/>
        <w:t>S</w:t>
      </w:r>
      <w:r w:rsidR="00A910FA" w:rsidRPr="00230CE6">
        <w:t>upervision</w:t>
      </w:r>
      <w:r w:rsidRPr="00230CE6">
        <w:t xml:space="preserve"> </w:t>
      </w:r>
      <w:r w:rsidR="00A910FA" w:rsidRPr="00230CE6">
        <w:t>and</w:t>
      </w:r>
      <w:r w:rsidRPr="00230CE6">
        <w:t xml:space="preserve"> USAID S</w:t>
      </w:r>
      <w:r w:rsidR="00A910FA" w:rsidRPr="00230CE6">
        <w:t>taff</w:t>
      </w:r>
      <w:r w:rsidRPr="00230CE6">
        <w:t xml:space="preserve"> P</w:t>
      </w:r>
      <w:r w:rsidR="00A910FA" w:rsidRPr="00230CE6">
        <w:t>articipation</w:t>
      </w:r>
      <w:bookmarkEnd w:id="34"/>
    </w:p>
    <w:p w14:paraId="2F0E4F44" w14:textId="53908B17" w:rsidR="005F19B7" w:rsidRDefault="00751EA6" w:rsidP="009C06FB">
      <w:r>
        <w:t xml:space="preserve">MESP will supervise the survey team </w:t>
      </w:r>
      <w:r w:rsidR="005F74D6">
        <w:t xml:space="preserve">to </w:t>
      </w:r>
      <w:r>
        <w:t xml:space="preserve">ensure </w:t>
      </w:r>
      <w:r w:rsidR="005F74D6">
        <w:t>adherence</w:t>
      </w:r>
      <w:r>
        <w:t xml:space="preserve"> to the </w:t>
      </w:r>
      <w:r w:rsidR="005F74D6">
        <w:t xml:space="preserve">SOW </w:t>
      </w:r>
      <w:r>
        <w:t xml:space="preserve">and </w:t>
      </w:r>
      <w:r w:rsidR="009A68CF">
        <w:t xml:space="preserve">USAID </w:t>
      </w:r>
      <w:r>
        <w:t xml:space="preserve">data quality and reporting standards. MESP will coordinate delivery of materials for the </w:t>
      </w:r>
      <w:r w:rsidR="009A68CF">
        <w:t xml:space="preserve">survey </w:t>
      </w:r>
      <w:r>
        <w:t>as well as</w:t>
      </w:r>
      <w:r w:rsidR="009A68CF">
        <w:t xml:space="preserve"> providing</w:t>
      </w:r>
      <w:r>
        <w:t xml:space="preserve"> logistical </w:t>
      </w:r>
      <w:r w:rsidR="009A68CF">
        <w:t xml:space="preserve">support to </w:t>
      </w:r>
      <w:r>
        <w:t xml:space="preserve">the </w:t>
      </w:r>
      <w:r w:rsidR="009A68CF">
        <w:t xml:space="preserve">survey </w:t>
      </w:r>
      <w:r>
        <w:t xml:space="preserve">team. </w:t>
      </w:r>
      <w:r w:rsidR="00BA1966">
        <w:t>MESP</w:t>
      </w:r>
      <w:r>
        <w:t xml:space="preserve"> anticipates that</w:t>
      </w:r>
      <w:r w:rsidR="004F3F35">
        <w:t xml:space="preserve"> the </w:t>
      </w:r>
      <w:r>
        <w:t>USAID</w:t>
      </w:r>
      <w:r w:rsidR="00BA1966">
        <w:t>/</w:t>
      </w:r>
      <w:r>
        <w:t xml:space="preserve">COR </w:t>
      </w:r>
      <w:r w:rsidR="004F3F35">
        <w:t>may</w:t>
      </w:r>
      <w:r>
        <w:t xml:space="preserve"> organize an initial in-brief with the survey team in Juba during the first week of fieldwork. </w:t>
      </w:r>
      <w:r w:rsidR="004F3F35">
        <w:t>R</w:t>
      </w:r>
      <w:r>
        <w:t>elevant Mission stakeholders may need to be available for interview as part of this exercise. The survey team will require an introductory letter to relevant</w:t>
      </w:r>
      <w:r w:rsidR="002101EB">
        <w:t xml:space="preserve"> government official</w:t>
      </w:r>
      <w:r w:rsidR="00BA1966">
        <w:t>s</w:t>
      </w:r>
      <w:r w:rsidR="002101EB">
        <w:t>, community leader</w:t>
      </w:r>
      <w:r w:rsidR="00BA1966">
        <w:t>s</w:t>
      </w:r>
      <w:r w:rsidR="002101EB">
        <w:t xml:space="preserve">, </w:t>
      </w:r>
      <w:r w:rsidR="00BA1966">
        <w:t xml:space="preserve">Civil Society Organizations (CSO) </w:t>
      </w:r>
      <w:r w:rsidR="004F3F35">
        <w:t>representative</w:t>
      </w:r>
      <w:r w:rsidR="00230CE6">
        <w:t>s</w:t>
      </w:r>
      <w:r w:rsidR="004F3F35">
        <w:t xml:space="preserve">, </w:t>
      </w:r>
      <w:r w:rsidR="00445F53">
        <w:t>IPs</w:t>
      </w:r>
      <w:r w:rsidR="00BA1966">
        <w:t xml:space="preserve"> </w:t>
      </w:r>
      <w:r w:rsidR="004F3F35">
        <w:t xml:space="preserve">and other stakeholders </w:t>
      </w:r>
      <w:r w:rsidR="002101EB">
        <w:t>in the target areas,</w:t>
      </w:r>
      <w:r>
        <w:t xml:space="preserve"> explaining the purpose of the assessment.  </w:t>
      </w:r>
    </w:p>
    <w:p w14:paraId="5303AACF" w14:textId="429CD17C" w:rsidR="005F19B7" w:rsidRPr="00230CE6" w:rsidRDefault="00751EA6" w:rsidP="009C06FB">
      <w:pPr>
        <w:pStyle w:val="Heading1"/>
      </w:pPr>
      <w:bookmarkStart w:id="35" w:name="_Toc65759224"/>
      <w:r w:rsidRPr="00230CE6">
        <w:t>1</w:t>
      </w:r>
      <w:r w:rsidR="001D16F3">
        <w:t>4</w:t>
      </w:r>
      <w:r w:rsidRPr="00230CE6">
        <w:t>.0</w:t>
      </w:r>
      <w:r w:rsidRPr="00230CE6">
        <w:tab/>
        <w:t>S</w:t>
      </w:r>
      <w:r w:rsidR="00A910FA" w:rsidRPr="00230CE6">
        <w:t>cheduling</w:t>
      </w:r>
      <w:bookmarkEnd w:id="35"/>
    </w:p>
    <w:p w14:paraId="5BB4284E" w14:textId="3A23128C" w:rsidR="00422CE1" w:rsidRDefault="00BA1966" w:rsidP="007A1D6D">
      <w:pPr>
        <w:spacing w:before="240"/>
        <w:jc w:val="both"/>
      </w:pPr>
      <w:r>
        <w:t>The survey</w:t>
      </w:r>
      <w:r w:rsidRPr="0038265B">
        <w:t xml:space="preserve"> </w:t>
      </w:r>
      <w:r>
        <w:t>will</w:t>
      </w:r>
      <w:r w:rsidR="007A1D6D" w:rsidRPr="0038265B">
        <w:t xml:space="preserve"> be </w:t>
      </w:r>
      <w:r>
        <w:t>implemented</w:t>
      </w:r>
      <w:r w:rsidR="007A1D6D" w:rsidRPr="0038265B">
        <w:t xml:space="preserve"> over a period of approximately </w:t>
      </w:r>
      <w:r w:rsidR="007A1D6D" w:rsidRPr="00D409FB">
        <w:t>1</w:t>
      </w:r>
      <w:r w:rsidR="001D16F3" w:rsidRPr="00D409FB">
        <w:t>2</w:t>
      </w:r>
      <w:r w:rsidR="007A1D6D" w:rsidRPr="0038265B">
        <w:t xml:space="preserve"> months, beginning on or about (o/a) </w:t>
      </w:r>
      <w:r w:rsidR="007A1D6D" w:rsidRPr="0038265B">
        <w:rPr>
          <w:b/>
        </w:rPr>
        <w:t>July 2020</w:t>
      </w:r>
      <w:r w:rsidR="007A1D6D" w:rsidRPr="0038265B">
        <w:t xml:space="preserve">, with field work commencing </w:t>
      </w:r>
      <w:r w:rsidR="001D16F3">
        <w:rPr>
          <w:b/>
          <w:bCs/>
        </w:rPr>
        <w:t>January</w:t>
      </w:r>
      <w:r w:rsidR="00BC6E81" w:rsidRPr="0038265B">
        <w:rPr>
          <w:b/>
          <w:bCs/>
        </w:rPr>
        <w:t xml:space="preserve"> </w:t>
      </w:r>
      <w:r w:rsidR="007A1D6D" w:rsidRPr="0038265B">
        <w:rPr>
          <w:b/>
          <w:bCs/>
        </w:rPr>
        <w:t>2021</w:t>
      </w:r>
      <w:r w:rsidR="007A1D6D" w:rsidRPr="0038265B">
        <w:t xml:space="preserve"> to be completed </w:t>
      </w:r>
      <w:r w:rsidR="00BB78DB">
        <w:t>by</w:t>
      </w:r>
      <w:r w:rsidR="00BB78DB" w:rsidRPr="0038265B">
        <w:t xml:space="preserve"> </w:t>
      </w:r>
      <w:r w:rsidR="001D16F3">
        <w:rPr>
          <w:b/>
        </w:rPr>
        <w:t>May</w:t>
      </w:r>
      <w:r w:rsidR="00BC6E81" w:rsidRPr="0038265B">
        <w:rPr>
          <w:b/>
        </w:rPr>
        <w:t xml:space="preserve"> </w:t>
      </w:r>
      <w:r w:rsidR="007A1D6D" w:rsidRPr="0038265B">
        <w:rPr>
          <w:b/>
        </w:rPr>
        <w:t>2021</w:t>
      </w:r>
      <w:r w:rsidR="007A1D6D" w:rsidRPr="0038265B">
        <w:t xml:space="preserve"> and final report and close out concluding o/a </w:t>
      </w:r>
      <w:r w:rsidR="001D16F3">
        <w:rPr>
          <w:b/>
          <w:bCs/>
        </w:rPr>
        <w:t>July</w:t>
      </w:r>
      <w:r w:rsidR="00BC6E81" w:rsidRPr="0038265B">
        <w:rPr>
          <w:b/>
          <w:bCs/>
        </w:rPr>
        <w:t xml:space="preserve"> </w:t>
      </w:r>
      <w:r w:rsidR="007A1D6D" w:rsidRPr="0038265B">
        <w:rPr>
          <w:b/>
          <w:bCs/>
        </w:rPr>
        <w:t>2021</w:t>
      </w:r>
      <w:r w:rsidR="007A1D6D" w:rsidRPr="0038265B">
        <w:t xml:space="preserve">. </w:t>
      </w:r>
      <w:r w:rsidR="00282F2A">
        <w:t xml:space="preserve">If additional funding becomes available, the survey will be implemented in the remaining seven counties and the period of performance </w:t>
      </w:r>
      <w:r>
        <w:t xml:space="preserve">will be </w:t>
      </w:r>
      <w:r w:rsidR="00282F2A">
        <w:t xml:space="preserve">extended. </w:t>
      </w:r>
      <w:r w:rsidR="00BB78DB" w:rsidRPr="0038265B">
        <w:t xml:space="preserve">The </w:t>
      </w:r>
      <w:r w:rsidR="00B14707" w:rsidRPr="0038265B">
        <w:t xml:space="preserve">survey team will </w:t>
      </w:r>
      <w:r w:rsidR="00BB78DB">
        <w:t xml:space="preserve">include in the inception report </w:t>
      </w:r>
      <w:r w:rsidR="00B14707" w:rsidRPr="0038265B">
        <w:t xml:space="preserve"> a detailed timeline </w:t>
      </w:r>
      <w:r>
        <w:t>with</w:t>
      </w:r>
      <w:r w:rsidRPr="0038265B">
        <w:t xml:space="preserve"> </w:t>
      </w:r>
      <w:r w:rsidR="00B14707" w:rsidRPr="0038265B">
        <w:t>milestone</w:t>
      </w:r>
      <w:r>
        <w:t>s (</w:t>
      </w:r>
      <w:r w:rsidR="00B14707" w:rsidRPr="0038265B">
        <w:t>Gantt Chart</w:t>
      </w:r>
      <w:r>
        <w:t>)</w:t>
      </w:r>
      <w:r w:rsidR="00B14707" w:rsidRPr="0038265B">
        <w:t xml:space="preserve"> indicating scheduled activities, staff responsibilities and deliverables. </w:t>
      </w:r>
      <w:commentRangeStart w:id="36"/>
      <w:commentRangeEnd w:id="36"/>
      <w:r w:rsidR="000D7FB7">
        <w:rPr>
          <w:rStyle w:val="CommentReference"/>
        </w:rPr>
        <w:commentReference w:id="36"/>
      </w:r>
    </w:p>
    <w:p w14:paraId="4B7F5F0F" w14:textId="77777777" w:rsidR="007A1D6D" w:rsidRDefault="00422CE1" w:rsidP="007A1D6D">
      <w:pPr>
        <w:spacing w:before="240"/>
        <w:jc w:val="both"/>
      </w:pPr>
      <w:r>
        <w:br w:type="column"/>
      </w:r>
    </w:p>
    <w:p w14:paraId="3D5AD116" w14:textId="77777777" w:rsidR="00343A45" w:rsidRDefault="00343A45" w:rsidP="00343A45">
      <w:pPr>
        <w:spacing w:after="0" w:line="240" w:lineRule="auto"/>
        <w:rPr>
          <w:caps/>
        </w:rPr>
      </w:pPr>
      <w:r>
        <w:rPr>
          <w:caps/>
        </w:rPr>
        <w:t>(</w:t>
      </w:r>
      <w:r w:rsidRPr="003C1302">
        <w:rPr>
          <w:caps/>
        </w:rPr>
        <w:t>This Page Intentionally Left Blank</w:t>
      </w:r>
      <w:r>
        <w:rPr>
          <w:caps/>
        </w:rPr>
        <w:t>)</w:t>
      </w:r>
    </w:p>
    <w:p w14:paraId="62429590" w14:textId="77777777" w:rsidR="00AB5C07" w:rsidRDefault="00AB5C07" w:rsidP="00230CE6">
      <w:pPr>
        <w:pStyle w:val="Heading1"/>
        <w:sectPr w:rsidR="00AB5C07" w:rsidSect="00D04383">
          <w:pgSz w:w="12240" w:h="15840"/>
          <w:pgMar w:top="1440" w:right="1440" w:bottom="1440" w:left="1440" w:header="720" w:footer="720" w:gutter="0"/>
          <w:pgNumType w:start="1"/>
          <w:cols w:space="720" w:equalWidth="0">
            <w:col w:w="9360"/>
          </w:cols>
          <w:docGrid w:linePitch="299"/>
        </w:sectPr>
      </w:pPr>
    </w:p>
    <w:p w14:paraId="37A59558" w14:textId="1DEB2DA3" w:rsidR="005F19B7" w:rsidRPr="00230CE6" w:rsidRDefault="00230CE6" w:rsidP="00230CE6">
      <w:pPr>
        <w:pStyle w:val="Heading1"/>
      </w:pPr>
      <w:bookmarkStart w:id="37" w:name="_Toc65759225"/>
      <w:r w:rsidRPr="00230CE6">
        <w:t xml:space="preserve">Annex 1: </w:t>
      </w:r>
      <w:r w:rsidR="00751EA6" w:rsidRPr="00230CE6">
        <w:t>I</w:t>
      </w:r>
      <w:r w:rsidR="00A910FA" w:rsidRPr="00230CE6">
        <w:t>ndicator</w:t>
      </w:r>
      <w:r w:rsidR="00751EA6" w:rsidRPr="00230CE6">
        <w:t xml:space="preserve"> M</w:t>
      </w:r>
      <w:r w:rsidR="00A910FA" w:rsidRPr="00230CE6">
        <w:t>atrix</w:t>
      </w:r>
      <w:bookmarkEnd w:id="37"/>
    </w:p>
    <w:tbl>
      <w:tblPr>
        <w:tblStyle w:val="a"/>
        <w:tblW w:w="11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2340"/>
        <w:gridCol w:w="2160"/>
        <w:gridCol w:w="2250"/>
        <w:gridCol w:w="2340"/>
        <w:gridCol w:w="2160"/>
      </w:tblGrid>
      <w:tr w:rsidR="00025507" w:rsidRPr="00025507" w14:paraId="2B0FBAB2" w14:textId="77777777" w:rsidTr="00D04383">
        <w:trPr>
          <w:trHeight w:val="782"/>
          <w:tblHeader/>
        </w:trPr>
        <w:tc>
          <w:tcPr>
            <w:tcW w:w="535" w:type="dxa"/>
            <w:shd w:val="clear" w:color="auto" w:fill="6C6364"/>
            <w:vAlign w:val="center"/>
          </w:tcPr>
          <w:p w14:paraId="665F349F" w14:textId="22EA2145" w:rsidR="005F19B7" w:rsidRPr="00025507" w:rsidRDefault="00025507">
            <w:pPr>
              <w:spacing w:after="0"/>
              <w:jc w:val="both"/>
              <w:rPr>
                <w:bCs/>
                <w:color w:val="FFFFFF" w:themeColor="background1"/>
                <w:sz w:val="18"/>
                <w:szCs w:val="18"/>
              </w:rPr>
            </w:pPr>
            <w:r w:rsidRPr="00025507">
              <w:rPr>
                <w:bCs/>
                <w:color w:val="FFFFFF" w:themeColor="background1"/>
                <w:sz w:val="18"/>
                <w:szCs w:val="18"/>
              </w:rPr>
              <w:t>ID</w:t>
            </w:r>
          </w:p>
        </w:tc>
        <w:tc>
          <w:tcPr>
            <w:tcW w:w="2340" w:type="dxa"/>
            <w:shd w:val="clear" w:color="auto" w:fill="6C6364"/>
            <w:vAlign w:val="center"/>
          </w:tcPr>
          <w:p w14:paraId="6D72A7ED" w14:textId="452C8321" w:rsidR="005F19B7" w:rsidRPr="00025507" w:rsidRDefault="00025507" w:rsidP="00025507">
            <w:pPr>
              <w:spacing w:after="0"/>
              <w:rPr>
                <w:bCs/>
                <w:color w:val="FFFFFF" w:themeColor="background1"/>
                <w:sz w:val="18"/>
                <w:szCs w:val="18"/>
              </w:rPr>
            </w:pPr>
            <w:r w:rsidRPr="00025507">
              <w:rPr>
                <w:bCs/>
                <w:color w:val="FFFFFF" w:themeColor="background1"/>
                <w:sz w:val="18"/>
                <w:szCs w:val="18"/>
              </w:rPr>
              <w:t>INDICATOR</w:t>
            </w:r>
          </w:p>
        </w:tc>
        <w:tc>
          <w:tcPr>
            <w:tcW w:w="2160" w:type="dxa"/>
            <w:shd w:val="clear" w:color="auto" w:fill="6C6364"/>
            <w:vAlign w:val="center"/>
          </w:tcPr>
          <w:p w14:paraId="62A12C14" w14:textId="7CF9817F" w:rsidR="005F19B7" w:rsidRPr="00025507" w:rsidRDefault="00025507" w:rsidP="00025507">
            <w:pPr>
              <w:spacing w:after="0"/>
              <w:rPr>
                <w:bCs/>
                <w:color w:val="FFFFFF" w:themeColor="background1"/>
                <w:sz w:val="18"/>
                <w:szCs w:val="18"/>
              </w:rPr>
            </w:pPr>
            <w:r w:rsidRPr="00025507">
              <w:rPr>
                <w:bCs/>
                <w:color w:val="FFFFFF" w:themeColor="background1"/>
                <w:sz w:val="18"/>
                <w:szCs w:val="18"/>
              </w:rPr>
              <w:t>DESCRIPTION</w:t>
            </w:r>
          </w:p>
        </w:tc>
        <w:tc>
          <w:tcPr>
            <w:tcW w:w="2250" w:type="dxa"/>
            <w:shd w:val="clear" w:color="auto" w:fill="6C6364"/>
            <w:vAlign w:val="center"/>
          </w:tcPr>
          <w:p w14:paraId="5C24D434" w14:textId="49CB0F75" w:rsidR="005F19B7" w:rsidRPr="00025507" w:rsidRDefault="00025507" w:rsidP="00025507">
            <w:pPr>
              <w:spacing w:after="0"/>
              <w:rPr>
                <w:bCs/>
                <w:color w:val="FFFFFF" w:themeColor="background1"/>
                <w:sz w:val="18"/>
                <w:szCs w:val="18"/>
              </w:rPr>
            </w:pPr>
            <w:r w:rsidRPr="00025507">
              <w:rPr>
                <w:bCs/>
                <w:color w:val="FFFFFF" w:themeColor="background1"/>
                <w:sz w:val="18"/>
                <w:szCs w:val="18"/>
              </w:rPr>
              <w:t>DATA COLLECTION METHOD(S)</w:t>
            </w:r>
          </w:p>
        </w:tc>
        <w:tc>
          <w:tcPr>
            <w:tcW w:w="2340" w:type="dxa"/>
            <w:shd w:val="clear" w:color="auto" w:fill="6C6364"/>
            <w:vAlign w:val="center"/>
          </w:tcPr>
          <w:p w14:paraId="0BEDC009" w14:textId="01BE9354" w:rsidR="005F19B7" w:rsidRPr="00025507" w:rsidRDefault="00025507" w:rsidP="00025507">
            <w:pPr>
              <w:spacing w:after="0"/>
              <w:rPr>
                <w:bCs/>
                <w:color w:val="FFFFFF" w:themeColor="background1"/>
                <w:sz w:val="18"/>
                <w:szCs w:val="18"/>
              </w:rPr>
            </w:pPr>
            <w:r w:rsidRPr="00025507">
              <w:rPr>
                <w:bCs/>
                <w:color w:val="FFFFFF" w:themeColor="background1"/>
                <w:sz w:val="18"/>
                <w:szCs w:val="18"/>
              </w:rPr>
              <w:t>DATA SOURCE(S)</w:t>
            </w:r>
          </w:p>
        </w:tc>
        <w:tc>
          <w:tcPr>
            <w:tcW w:w="2160" w:type="dxa"/>
            <w:shd w:val="clear" w:color="auto" w:fill="6C6364"/>
            <w:vAlign w:val="center"/>
          </w:tcPr>
          <w:p w14:paraId="3AECD763" w14:textId="717DBC29" w:rsidR="005F19B7" w:rsidRPr="00025507" w:rsidRDefault="00025507" w:rsidP="00025507">
            <w:pPr>
              <w:spacing w:after="0"/>
              <w:rPr>
                <w:bCs/>
                <w:color w:val="FFFFFF" w:themeColor="background1"/>
                <w:sz w:val="18"/>
                <w:szCs w:val="18"/>
              </w:rPr>
            </w:pPr>
            <w:r w:rsidRPr="00025507">
              <w:rPr>
                <w:bCs/>
                <w:color w:val="FFFFFF" w:themeColor="background1"/>
                <w:sz w:val="18"/>
                <w:szCs w:val="18"/>
              </w:rPr>
              <w:t>SAMPLING OR SELECTION CRITERIA</w:t>
            </w:r>
          </w:p>
        </w:tc>
      </w:tr>
      <w:tr w:rsidR="00025507" w:rsidRPr="00025507" w14:paraId="1CA727D7" w14:textId="77777777" w:rsidTr="00230CE6">
        <w:tc>
          <w:tcPr>
            <w:tcW w:w="535" w:type="dxa"/>
            <w:vAlign w:val="center"/>
          </w:tcPr>
          <w:p w14:paraId="157A0E51" w14:textId="77777777" w:rsidR="005F19B7" w:rsidRPr="00025507" w:rsidRDefault="00751EA6">
            <w:pPr>
              <w:spacing w:after="0"/>
              <w:jc w:val="both"/>
              <w:rPr>
                <w:sz w:val="18"/>
                <w:szCs w:val="18"/>
              </w:rPr>
            </w:pPr>
            <w:r w:rsidRPr="00025507">
              <w:rPr>
                <w:sz w:val="18"/>
                <w:szCs w:val="18"/>
              </w:rPr>
              <w:t>1</w:t>
            </w:r>
          </w:p>
        </w:tc>
        <w:tc>
          <w:tcPr>
            <w:tcW w:w="2340" w:type="dxa"/>
            <w:vAlign w:val="center"/>
          </w:tcPr>
          <w:p w14:paraId="0683F021" w14:textId="77777777" w:rsidR="005F19B7" w:rsidRPr="00025507" w:rsidRDefault="00751EA6" w:rsidP="00025507">
            <w:pPr>
              <w:spacing w:after="0"/>
              <w:rPr>
                <w:sz w:val="18"/>
                <w:szCs w:val="18"/>
              </w:rPr>
            </w:pPr>
            <w:r w:rsidRPr="00025507">
              <w:rPr>
                <w:sz w:val="18"/>
                <w:szCs w:val="18"/>
              </w:rPr>
              <w:t>Level of knowledge of organizations doing humanitarian or development work in the community</w:t>
            </w:r>
          </w:p>
        </w:tc>
        <w:tc>
          <w:tcPr>
            <w:tcW w:w="2160" w:type="dxa"/>
            <w:vAlign w:val="center"/>
          </w:tcPr>
          <w:p w14:paraId="0E9FC608" w14:textId="332AA074" w:rsidR="005F19B7" w:rsidRPr="00025507" w:rsidRDefault="00751EA6" w:rsidP="00025507">
            <w:pPr>
              <w:spacing w:after="0"/>
              <w:rPr>
                <w:sz w:val="18"/>
                <w:szCs w:val="18"/>
              </w:rPr>
            </w:pPr>
            <w:r w:rsidRPr="00025507">
              <w:rPr>
                <w:sz w:val="18"/>
                <w:szCs w:val="18"/>
              </w:rPr>
              <w:t>Community member</w:t>
            </w:r>
            <w:r w:rsidR="00AF69B1">
              <w:rPr>
                <w:sz w:val="18"/>
                <w:szCs w:val="18"/>
              </w:rPr>
              <w:t>s’</w:t>
            </w:r>
            <w:r w:rsidRPr="00025507">
              <w:rPr>
                <w:sz w:val="18"/>
                <w:szCs w:val="18"/>
              </w:rPr>
              <w:t xml:space="preserve"> awareness of existing humanitarian and development agencies in their area. Binary</w:t>
            </w:r>
          </w:p>
        </w:tc>
        <w:tc>
          <w:tcPr>
            <w:tcW w:w="2250" w:type="dxa"/>
            <w:vAlign w:val="center"/>
          </w:tcPr>
          <w:p w14:paraId="227CE28C" w14:textId="408A7F1E" w:rsidR="005F19B7" w:rsidRPr="00025507" w:rsidRDefault="00F441A5" w:rsidP="00025507">
            <w:pPr>
              <w:spacing w:after="0"/>
              <w:rPr>
                <w:sz w:val="18"/>
                <w:szCs w:val="18"/>
              </w:rPr>
            </w:pPr>
            <w:r w:rsidRPr="00025507">
              <w:rPr>
                <w:sz w:val="18"/>
                <w:szCs w:val="18"/>
              </w:rPr>
              <w:t>Household/</w:t>
            </w:r>
            <w:r w:rsidR="00751EA6" w:rsidRPr="00025507">
              <w:rPr>
                <w:sz w:val="18"/>
                <w:szCs w:val="18"/>
              </w:rPr>
              <w:t>Community interviews</w:t>
            </w:r>
          </w:p>
        </w:tc>
        <w:tc>
          <w:tcPr>
            <w:tcW w:w="2340" w:type="dxa"/>
            <w:vAlign w:val="center"/>
          </w:tcPr>
          <w:p w14:paraId="2C0BCCD5" w14:textId="66260CEE" w:rsidR="005F19B7" w:rsidRPr="00025507" w:rsidRDefault="00F3024D" w:rsidP="00025507">
            <w:pPr>
              <w:spacing w:after="0"/>
              <w:rPr>
                <w:sz w:val="18"/>
                <w:szCs w:val="18"/>
              </w:rPr>
            </w:pPr>
            <w:r w:rsidRPr="00025507">
              <w:rPr>
                <w:sz w:val="18"/>
                <w:szCs w:val="18"/>
              </w:rPr>
              <w:t>Household/</w:t>
            </w:r>
            <w:r w:rsidR="00751EA6" w:rsidRPr="00025507">
              <w:rPr>
                <w:sz w:val="18"/>
                <w:szCs w:val="18"/>
              </w:rPr>
              <w:t>Community members</w:t>
            </w:r>
          </w:p>
        </w:tc>
        <w:tc>
          <w:tcPr>
            <w:tcW w:w="2160" w:type="dxa"/>
            <w:vAlign w:val="center"/>
          </w:tcPr>
          <w:p w14:paraId="5BBDD527" w14:textId="6B5B1CA8" w:rsidR="005F19B7"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18882EB2" w14:textId="77777777" w:rsidTr="00230CE6">
        <w:tc>
          <w:tcPr>
            <w:tcW w:w="535" w:type="dxa"/>
            <w:vAlign w:val="center"/>
          </w:tcPr>
          <w:p w14:paraId="53B02172" w14:textId="77777777" w:rsidR="00F3024D" w:rsidRPr="00025507" w:rsidRDefault="00F3024D" w:rsidP="00F3024D">
            <w:pPr>
              <w:spacing w:after="0"/>
              <w:jc w:val="both"/>
              <w:rPr>
                <w:sz w:val="18"/>
                <w:szCs w:val="18"/>
              </w:rPr>
            </w:pPr>
            <w:r w:rsidRPr="00025507">
              <w:rPr>
                <w:sz w:val="18"/>
                <w:szCs w:val="18"/>
              </w:rPr>
              <w:t>2</w:t>
            </w:r>
          </w:p>
        </w:tc>
        <w:tc>
          <w:tcPr>
            <w:tcW w:w="2340" w:type="dxa"/>
            <w:vAlign w:val="center"/>
          </w:tcPr>
          <w:p w14:paraId="26FFF10D" w14:textId="77777777" w:rsidR="00F3024D" w:rsidRPr="00025507" w:rsidRDefault="00F3024D" w:rsidP="00025507">
            <w:pPr>
              <w:spacing w:after="0"/>
              <w:rPr>
                <w:sz w:val="18"/>
                <w:szCs w:val="18"/>
              </w:rPr>
            </w:pPr>
            <w:r w:rsidRPr="00025507">
              <w:rPr>
                <w:sz w:val="18"/>
                <w:szCs w:val="18"/>
              </w:rPr>
              <w:t>Aspirations index</w:t>
            </w:r>
          </w:p>
        </w:tc>
        <w:tc>
          <w:tcPr>
            <w:tcW w:w="2160" w:type="dxa"/>
            <w:vAlign w:val="center"/>
          </w:tcPr>
          <w:p w14:paraId="43CF4302" w14:textId="72410AA2" w:rsidR="00F3024D" w:rsidRPr="00025507" w:rsidRDefault="00F3024D" w:rsidP="00025507">
            <w:pPr>
              <w:spacing w:after="0"/>
              <w:rPr>
                <w:sz w:val="18"/>
                <w:szCs w:val="18"/>
              </w:rPr>
            </w:pPr>
            <w:r w:rsidRPr="00025507">
              <w:rPr>
                <w:sz w:val="18"/>
                <w:szCs w:val="18"/>
              </w:rPr>
              <w:t>Community members</w:t>
            </w:r>
            <w:r w:rsidR="00AF69B1">
              <w:rPr>
                <w:sz w:val="18"/>
                <w:szCs w:val="18"/>
              </w:rPr>
              <w:t>’</w:t>
            </w:r>
            <w:r w:rsidRPr="00025507">
              <w:rPr>
                <w:sz w:val="18"/>
                <w:szCs w:val="18"/>
              </w:rPr>
              <w:t xml:space="preserve"> individual aspirations. Multiple questions/close-ended</w:t>
            </w:r>
          </w:p>
        </w:tc>
        <w:tc>
          <w:tcPr>
            <w:tcW w:w="2250" w:type="dxa"/>
            <w:vAlign w:val="center"/>
          </w:tcPr>
          <w:p w14:paraId="014A81EA" w14:textId="6FC5DD0A" w:rsidR="00F3024D" w:rsidRPr="00025507" w:rsidRDefault="00F3024D" w:rsidP="00025507">
            <w:pPr>
              <w:spacing w:after="0"/>
              <w:rPr>
                <w:sz w:val="18"/>
                <w:szCs w:val="18"/>
              </w:rPr>
            </w:pPr>
            <w:r w:rsidRPr="00025507">
              <w:rPr>
                <w:sz w:val="18"/>
                <w:szCs w:val="18"/>
              </w:rPr>
              <w:t>Household/Community interviews</w:t>
            </w:r>
          </w:p>
        </w:tc>
        <w:tc>
          <w:tcPr>
            <w:tcW w:w="2340" w:type="dxa"/>
            <w:vAlign w:val="center"/>
          </w:tcPr>
          <w:p w14:paraId="2266ADD9" w14:textId="6B1AF2B6"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58282E61" w14:textId="21674681"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3D37EFDC" w14:textId="77777777" w:rsidTr="00230CE6">
        <w:tc>
          <w:tcPr>
            <w:tcW w:w="535" w:type="dxa"/>
            <w:vAlign w:val="center"/>
          </w:tcPr>
          <w:p w14:paraId="3B743097" w14:textId="77777777" w:rsidR="00F3024D" w:rsidRPr="00025507" w:rsidRDefault="00F3024D" w:rsidP="00F3024D">
            <w:pPr>
              <w:spacing w:after="0"/>
              <w:jc w:val="both"/>
              <w:rPr>
                <w:sz w:val="18"/>
                <w:szCs w:val="18"/>
              </w:rPr>
            </w:pPr>
            <w:r w:rsidRPr="00025507">
              <w:rPr>
                <w:sz w:val="18"/>
                <w:szCs w:val="18"/>
              </w:rPr>
              <w:t>3</w:t>
            </w:r>
          </w:p>
        </w:tc>
        <w:tc>
          <w:tcPr>
            <w:tcW w:w="2340" w:type="dxa"/>
            <w:vAlign w:val="center"/>
          </w:tcPr>
          <w:p w14:paraId="7378E718" w14:textId="77777777" w:rsidR="00F3024D" w:rsidRPr="00025507" w:rsidRDefault="00F3024D" w:rsidP="00025507">
            <w:pPr>
              <w:spacing w:after="0"/>
              <w:rPr>
                <w:sz w:val="18"/>
                <w:szCs w:val="18"/>
              </w:rPr>
            </w:pPr>
            <w:r w:rsidRPr="00025507">
              <w:rPr>
                <w:sz w:val="18"/>
                <w:szCs w:val="18"/>
              </w:rPr>
              <w:t>Percent of households reporting participation in community groups</w:t>
            </w:r>
          </w:p>
        </w:tc>
        <w:tc>
          <w:tcPr>
            <w:tcW w:w="2160" w:type="dxa"/>
            <w:vAlign w:val="center"/>
          </w:tcPr>
          <w:p w14:paraId="0046868C" w14:textId="77777777" w:rsidR="00F3024D" w:rsidRPr="00025507" w:rsidRDefault="00F3024D" w:rsidP="00025507">
            <w:pPr>
              <w:spacing w:after="0"/>
              <w:rPr>
                <w:sz w:val="18"/>
                <w:szCs w:val="18"/>
              </w:rPr>
            </w:pPr>
            <w:r w:rsidRPr="00025507">
              <w:rPr>
                <w:sz w:val="18"/>
                <w:szCs w:val="18"/>
              </w:rPr>
              <w:t xml:space="preserve">Membership to any community group (savings group, youth group, mother support group, etc.); frequency of participation in these groups. Binary </w:t>
            </w:r>
          </w:p>
        </w:tc>
        <w:tc>
          <w:tcPr>
            <w:tcW w:w="2250" w:type="dxa"/>
            <w:vAlign w:val="center"/>
          </w:tcPr>
          <w:p w14:paraId="2CA46208" w14:textId="483FDC9A" w:rsidR="00F3024D" w:rsidRPr="00025507" w:rsidRDefault="00F3024D" w:rsidP="00025507">
            <w:pPr>
              <w:spacing w:after="0"/>
              <w:rPr>
                <w:sz w:val="18"/>
                <w:szCs w:val="18"/>
              </w:rPr>
            </w:pPr>
            <w:r w:rsidRPr="00025507">
              <w:rPr>
                <w:sz w:val="18"/>
                <w:szCs w:val="18"/>
              </w:rPr>
              <w:t>Household/Community interviews</w:t>
            </w:r>
          </w:p>
        </w:tc>
        <w:tc>
          <w:tcPr>
            <w:tcW w:w="2340" w:type="dxa"/>
            <w:vAlign w:val="center"/>
          </w:tcPr>
          <w:p w14:paraId="39519716" w14:textId="5D1B6334"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0A1E087A" w14:textId="120884E1"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counties</w:t>
            </w:r>
            <w:r w:rsidRPr="00025507">
              <w:rPr>
                <w:sz w:val="18"/>
                <w:szCs w:val="18"/>
              </w:rPr>
              <w:t>, three stages: Payam, Boma, Household</w:t>
            </w:r>
          </w:p>
        </w:tc>
      </w:tr>
      <w:tr w:rsidR="00025507" w:rsidRPr="00025507" w14:paraId="68F9E1F6" w14:textId="77777777" w:rsidTr="00AF69B1">
        <w:tc>
          <w:tcPr>
            <w:tcW w:w="535" w:type="dxa"/>
            <w:vAlign w:val="center"/>
          </w:tcPr>
          <w:p w14:paraId="25F9A5F6" w14:textId="77777777" w:rsidR="00F3024D" w:rsidRPr="00025507" w:rsidRDefault="00F3024D" w:rsidP="00F3024D">
            <w:pPr>
              <w:spacing w:after="0"/>
              <w:jc w:val="both"/>
              <w:rPr>
                <w:sz w:val="18"/>
                <w:szCs w:val="18"/>
              </w:rPr>
            </w:pPr>
            <w:r w:rsidRPr="00025507">
              <w:rPr>
                <w:sz w:val="18"/>
                <w:szCs w:val="18"/>
              </w:rPr>
              <w:t>4</w:t>
            </w:r>
          </w:p>
        </w:tc>
        <w:tc>
          <w:tcPr>
            <w:tcW w:w="2340" w:type="dxa"/>
            <w:vAlign w:val="center"/>
          </w:tcPr>
          <w:p w14:paraId="75609C71" w14:textId="77777777" w:rsidR="00F3024D" w:rsidRPr="00025507" w:rsidRDefault="00F3024D" w:rsidP="00025507">
            <w:pPr>
              <w:spacing w:after="0"/>
              <w:rPr>
                <w:sz w:val="18"/>
                <w:szCs w:val="18"/>
              </w:rPr>
            </w:pPr>
            <w:r w:rsidRPr="00025507">
              <w:rPr>
                <w:sz w:val="18"/>
                <w:szCs w:val="18"/>
              </w:rPr>
              <w:t>Percent of households reporting symptoms of trauma</w:t>
            </w:r>
          </w:p>
        </w:tc>
        <w:tc>
          <w:tcPr>
            <w:tcW w:w="2160" w:type="dxa"/>
            <w:vAlign w:val="center"/>
          </w:tcPr>
          <w:p w14:paraId="165E7F3C" w14:textId="77777777" w:rsidR="00F3024D" w:rsidRPr="00025507" w:rsidRDefault="00F3024D" w:rsidP="00025507">
            <w:pPr>
              <w:spacing w:after="0"/>
              <w:rPr>
                <w:sz w:val="18"/>
                <w:szCs w:val="18"/>
              </w:rPr>
            </w:pPr>
            <w:r w:rsidRPr="00025507">
              <w:rPr>
                <w:sz w:val="18"/>
                <w:szCs w:val="18"/>
              </w:rPr>
              <w:t>Households reporting trauma as assessed by the “Trauma Assessment” questionnaire. Mixed responses. Multiple questions</w:t>
            </w:r>
          </w:p>
        </w:tc>
        <w:tc>
          <w:tcPr>
            <w:tcW w:w="2250" w:type="dxa"/>
            <w:vAlign w:val="center"/>
          </w:tcPr>
          <w:p w14:paraId="4243CEBA" w14:textId="3643F0CF"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3E5E9CAC" w14:textId="6779F45D"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4EAD49ED" w14:textId="6BDE6030"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2BAC1318" w14:textId="77777777" w:rsidTr="00AF69B1">
        <w:tc>
          <w:tcPr>
            <w:tcW w:w="535" w:type="dxa"/>
            <w:vAlign w:val="center"/>
          </w:tcPr>
          <w:p w14:paraId="555E848A" w14:textId="77777777" w:rsidR="00F3024D" w:rsidRPr="00025507" w:rsidRDefault="00F3024D" w:rsidP="00F3024D">
            <w:pPr>
              <w:spacing w:after="0"/>
              <w:jc w:val="both"/>
              <w:rPr>
                <w:sz w:val="18"/>
                <w:szCs w:val="18"/>
              </w:rPr>
            </w:pPr>
            <w:r w:rsidRPr="00025507">
              <w:rPr>
                <w:sz w:val="18"/>
                <w:szCs w:val="18"/>
              </w:rPr>
              <w:t>5</w:t>
            </w:r>
          </w:p>
        </w:tc>
        <w:tc>
          <w:tcPr>
            <w:tcW w:w="2340" w:type="dxa"/>
            <w:vAlign w:val="center"/>
          </w:tcPr>
          <w:p w14:paraId="260F8ABC" w14:textId="77777777" w:rsidR="00F3024D" w:rsidRPr="00025507" w:rsidRDefault="00F3024D" w:rsidP="00025507">
            <w:pPr>
              <w:spacing w:after="0"/>
              <w:rPr>
                <w:sz w:val="18"/>
                <w:szCs w:val="18"/>
              </w:rPr>
            </w:pPr>
            <w:r w:rsidRPr="00025507">
              <w:rPr>
                <w:sz w:val="18"/>
                <w:szCs w:val="18"/>
              </w:rPr>
              <w:t>Local perception of quality of available health services</w:t>
            </w:r>
          </w:p>
        </w:tc>
        <w:tc>
          <w:tcPr>
            <w:tcW w:w="2160" w:type="dxa"/>
            <w:vAlign w:val="center"/>
          </w:tcPr>
          <w:p w14:paraId="3D4A17A7" w14:textId="77777777" w:rsidR="00F3024D" w:rsidRPr="00025507" w:rsidRDefault="00F3024D" w:rsidP="00025507">
            <w:pPr>
              <w:spacing w:after="0"/>
              <w:rPr>
                <w:sz w:val="18"/>
                <w:szCs w:val="18"/>
              </w:rPr>
            </w:pPr>
            <w:r w:rsidRPr="00025507">
              <w:rPr>
                <w:sz w:val="18"/>
                <w:szCs w:val="18"/>
              </w:rPr>
              <w:t>Perception of community member toward health services accessed in the last 6 months. Multiple questions</w:t>
            </w:r>
          </w:p>
        </w:tc>
        <w:tc>
          <w:tcPr>
            <w:tcW w:w="2250" w:type="dxa"/>
            <w:vAlign w:val="center"/>
          </w:tcPr>
          <w:p w14:paraId="5E7A34D6" w14:textId="424F7CA6"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1149E769" w14:textId="7E6DCE9B"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5B3F6FAC" w14:textId="4D1CF0F8"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33DE91A7" w14:textId="77777777" w:rsidTr="00AF69B1">
        <w:tc>
          <w:tcPr>
            <w:tcW w:w="535" w:type="dxa"/>
            <w:vAlign w:val="center"/>
          </w:tcPr>
          <w:p w14:paraId="036551FE" w14:textId="77777777" w:rsidR="00F3024D" w:rsidRPr="00025507" w:rsidRDefault="00F3024D" w:rsidP="00F3024D">
            <w:pPr>
              <w:spacing w:after="0"/>
              <w:jc w:val="both"/>
              <w:rPr>
                <w:sz w:val="18"/>
                <w:szCs w:val="18"/>
              </w:rPr>
            </w:pPr>
            <w:r w:rsidRPr="00025507">
              <w:rPr>
                <w:sz w:val="18"/>
                <w:szCs w:val="18"/>
              </w:rPr>
              <w:t>6</w:t>
            </w:r>
          </w:p>
        </w:tc>
        <w:tc>
          <w:tcPr>
            <w:tcW w:w="2340" w:type="dxa"/>
            <w:vAlign w:val="center"/>
          </w:tcPr>
          <w:p w14:paraId="610741AE" w14:textId="77777777" w:rsidR="00F3024D" w:rsidRPr="00025507" w:rsidRDefault="00F3024D" w:rsidP="00025507">
            <w:pPr>
              <w:spacing w:after="0"/>
              <w:rPr>
                <w:sz w:val="18"/>
                <w:szCs w:val="18"/>
              </w:rPr>
            </w:pPr>
            <w:r w:rsidRPr="00025507">
              <w:rPr>
                <w:sz w:val="18"/>
                <w:szCs w:val="18"/>
              </w:rPr>
              <w:t>Household diversity of income-earning sources</w:t>
            </w:r>
          </w:p>
        </w:tc>
        <w:tc>
          <w:tcPr>
            <w:tcW w:w="2160" w:type="dxa"/>
            <w:vAlign w:val="center"/>
          </w:tcPr>
          <w:p w14:paraId="6E6FAA31" w14:textId="5C1F4521" w:rsidR="00F3024D" w:rsidRPr="00025507" w:rsidRDefault="00F3024D" w:rsidP="00025507">
            <w:pPr>
              <w:spacing w:after="0"/>
              <w:rPr>
                <w:sz w:val="18"/>
                <w:szCs w:val="18"/>
              </w:rPr>
            </w:pPr>
            <w:r w:rsidRPr="00025507">
              <w:rPr>
                <w:sz w:val="18"/>
                <w:szCs w:val="18"/>
              </w:rPr>
              <w:t>Household head</w:t>
            </w:r>
            <w:r w:rsidR="00AF69B1">
              <w:rPr>
                <w:sz w:val="18"/>
                <w:szCs w:val="18"/>
              </w:rPr>
              <w:t>’</w:t>
            </w:r>
            <w:r w:rsidRPr="00025507">
              <w:rPr>
                <w:sz w:val="18"/>
                <w:szCs w:val="18"/>
              </w:rPr>
              <w:t>s ranking of three most important food/income sources. Close</w:t>
            </w:r>
            <w:r w:rsidR="00AF69B1">
              <w:rPr>
                <w:sz w:val="18"/>
                <w:szCs w:val="18"/>
              </w:rPr>
              <w:t>-</w:t>
            </w:r>
            <w:r w:rsidRPr="00025507">
              <w:rPr>
                <w:sz w:val="18"/>
                <w:szCs w:val="18"/>
              </w:rPr>
              <w:t>ended</w:t>
            </w:r>
          </w:p>
        </w:tc>
        <w:tc>
          <w:tcPr>
            <w:tcW w:w="2250" w:type="dxa"/>
            <w:vAlign w:val="center"/>
          </w:tcPr>
          <w:p w14:paraId="4CE10EEA" w14:textId="60FE2EA5"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7105FD3F" w14:textId="1250491C"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0DD15CB7" w14:textId="6A554AB5"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4F2D50E6" w14:textId="77777777" w:rsidTr="00AF69B1">
        <w:tc>
          <w:tcPr>
            <w:tcW w:w="535" w:type="dxa"/>
            <w:vAlign w:val="center"/>
          </w:tcPr>
          <w:p w14:paraId="7C867DD8" w14:textId="77777777" w:rsidR="00F3024D" w:rsidRPr="00025507" w:rsidRDefault="00F3024D" w:rsidP="00F3024D">
            <w:pPr>
              <w:spacing w:after="0"/>
              <w:jc w:val="both"/>
              <w:rPr>
                <w:sz w:val="18"/>
                <w:szCs w:val="18"/>
              </w:rPr>
            </w:pPr>
            <w:r w:rsidRPr="00025507">
              <w:rPr>
                <w:sz w:val="18"/>
                <w:szCs w:val="18"/>
              </w:rPr>
              <w:t>7</w:t>
            </w:r>
          </w:p>
        </w:tc>
        <w:tc>
          <w:tcPr>
            <w:tcW w:w="2340" w:type="dxa"/>
            <w:vAlign w:val="center"/>
          </w:tcPr>
          <w:p w14:paraId="4E96C0ED" w14:textId="77777777" w:rsidR="00F3024D" w:rsidRPr="00025507" w:rsidRDefault="00F3024D" w:rsidP="00025507">
            <w:pPr>
              <w:spacing w:after="0"/>
              <w:rPr>
                <w:sz w:val="18"/>
                <w:szCs w:val="18"/>
              </w:rPr>
            </w:pPr>
            <w:r w:rsidRPr="00025507">
              <w:rPr>
                <w:sz w:val="18"/>
                <w:szCs w:val="18"/>
              </w:rPr>
              <w:t>Local perception of SGBV</w:t>
            </w:r>
          </w:p>
        </w:tc>
        <w:tc>
          <w:tcPr>
            <w:tcW w:w="2160" w:type="dxa"/>
            <w:vAlign w:val="center"/>
          </w:tcPr>
          <w:p w14:paraId="08742EE0" w14:textId="77777777" w:rsidR="00F3024D" w:rsidRPr="00025507" w:rsidRDefault="00F3024D" w:rsidP="00025507">
            <w:pPr>
              <w:spacing w:after="0"/>
              <w:rPr>
                <w:sz w:val="18"/>
                <w:szCs w:val="18"/>
              </w:rPr>
            </w:pPr>
            <w:r w:rsidRPr="00025507">
              <w:rPr>
                <w:sz w:val="18"/>
                <w:szCs w:val="18"/>
              </w:rPr>
              <w:t>Community member’s opinion about under what circumstances gender-based violence is acceptable. Multiple choice</w:t>
            </w:r>
          </w:p>
        </w:tc>
        <w:tc>
          <w:tcPr>
            <w:tcW w:w="2250" w:type="dxa"/>
            <w:vAlign w:val="center"/>
          </w:tcPr>
          <w:p w14:paraId="6C36F4A1" w14:textId="111569E4"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1353B99B" w14:textId="7D8C1AAE"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0E041F31" w14:textId="6520022E"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19770669" w14:textId="77777777" w:rsidTr="00AF69B1">
        <w:tc>
          <w:tcPr>
            <w:tcW w:w="535" w:type="dxa"/>
            <w:vAlign w:val="center"/>
          </w:tcPr>
          <w:p w14:paraId="188566F1" w14:textId="77777777" w:rsidR="00F3024D" w:rsidRPr="00025507" w:rsidRDefault="00F3024D" w:rsidP="00F3024D">
            <w:pPr>
              <w:spacing w:after="0"/>
              <w:jc w:val="both"/>
              <w:rPr>
                <w:sz w:val="18"/>
                <w:szCs w:val="18"/>
              </w:rPr>
            </w:pPr>
            <w:r w:rsidRPr="00025507">
              <w:rPr>
                <w:sz w:val="18"/>
                <w:szCs w:val="18"/>
              </w:rPr>
              <w:t>8</w:t>
            </w:r>
          </w:p>
        </w:tc>
        <w:tc>
          <w:tcPr>
            <w:tcW w:w="2340" w:type="dxa"/>
            <w:vAlign w:val="center"/>
          </w:tcPr>
          <w:p w14:paraId="50CAE7CB" w14:textId="77777777" w:rsidR="00F3024D" w:rsidRPr="00025507" w:rsidRDefault="00F3024D" w:rsidP="00025507">
            <w:pPr>
              <w:spacing w:after="0"/>
              <w:rPr>
                <w:sz w:val="18"/>
                <w:szCs w:val="18"/>
              </w:rPr>
            </w:pPr>
            <w:r w:rsidRPr="00025507">
              <w:rPr>
                <w:sz w:val="18"/>
                <w:szCs w:val="18"/>
              </w:rPr>
              <w:t>Household Dietary Diversity Scale</w:t>
            </w:r>
          </w:p>
        </w:tc>
        <w:tc>
          <w:tcPr>
            <w:tcW w:w="2160" w:type="dxa"/>
            <w:vAlign w:val="center"/>
          </w:tcPr>
          <w:p w14:paraId="132B3216" w14:textId="77777777" w:rsidR="00F3024D" w:rsidRPr="00025507" w:rsidRDefault="00F3024D" w:rsidP="00025507">
            <w:pPr>
              <w:spacing w:after="0"/>
              <w:rPr>
                <w:sz w:val="18"/>
                <w:szCs w:val="18"/>
              </w:rPr>
            </w:pPr>
            <w:r w:rsidRPr="00025507">
              <w:rPr>
                <w:sz w:val="18"/>
                <w:szCs w:val="18"/>
              </w:rPr>
              <w:t>Types of food consumed by a household in a single day. Multiple questions</w:t>
            </w:r>
          </w:p>
        </w:tc>
        <w:tc>
          <w:tcPr>
            <w:tcW w:w="2250" w:type="dxa"/>
            <w:vAlign w:val="center"/>
          </w:tcPr>
          <w:p w14:paraId="7B2D3993" w14:textId="12CFBB22"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1106B677" w14:textId="464AC94A"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4992A2A9" w14:textId="1800854A" w:rsidR="00F3024D" w:rsidRPr="00025507" w:rsidRDefault="00A910FA" w:rsidP="00025507">
            <w:pPr>
              <w:spacing w:after="0"/>
              <w:rPr>
                <w:sz w:val="18"/>
                <w:szCs w:val="18"/>
              </w:rPr>
            </w:pPr>
            <w:r w:rsidRPr="00025507">
              <w:rPr>
                <w:sz w:val="18"/>
                <w:szCs w:val="18"/>
              </w:rPr>
              <w:t>Within</w:t>
            </w:r>
            <w:r w:rsidR="00A20133">
              <w:rPr>
                <w:sz w:val="18"/>
                <w:szCs w:val="18"/>
              </w:rPr>
              <w:t xml:space="preserve"> </w:t>
            </w:r>
            <w:r w:rsidR="00153371">
              <w:rPr>
                <w:sz w:val="18"/>
                <w:szCs w:val="18"/>
              </w:rPr>
              <w:t>target</w:t>
            </w:r>
            <w:r w:rsidR="00153371"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2C42DB2D" w14:textId="77777777" w:rsidTr="00AF69B1">
        <w:tc>
          <w:tcPr>
            <w:tcW w:w="535" w:type="dxa"/>
            <w:vAlign w:val="center"/>
          </w:tcPr>
          <w:p w14:paraId="063DBBE5" w14:textId="77777777" w:rsidR="00F3024D" w:rsidRPr="00025507" w:rsidRDefault="00F3024D" w:rsidP="00F3024D">
            <w:pPr>
              <w:spacing w:after="0"/>
              <w:jc w:val="both"/>
              <w:rPr>
                <w:sz w:val="18"/>
                <w:szCs w:val="18"/>
              </w:rPr>
            </w:pPr>
            <w:r w:rsidRPr="00025507">
              <w:rPr>
                <w:sz w:val="18"/>
                <w:szCs w:val="18"/>
              </w:rPr>
              <w:t>9</w:t>
            </w:r>
          </w:p>
        </w:tc>
        <w:tc>
          <w:tcPr>
            <w:tcW w:w="2340" w:type="dxa"/>
            <w:vAlign w:val="center"/>
          </w:tcPr>
          <w:p w14:paraId="095DFA31" w14:textId="77777777" w:rsidR="00F3024D" w:rsidRPr="00025507" w:rsidRDefault="00F3024D" w:rsidP="00025507">
            <w:pPr>
              <w:spacing w:after="0"/>
              <w:rPr>
                <w:sz w:val="18"/>
                <w:szCs w:val="18"/>
              </w:rPr>
            </w:pPr>
            <w:r w:rsidRPr="00025507">
              <w:rPr>
                <w:sz w:val="18"/>
                <w:szCs w:val="18"/>
              </w:rPr>
              <w:t>Number of reported conflicts</w:t>
            </w:r>
          </w:p>
        </w:tc>
        <w:tc>
          <w:tcPr>
            <w:tcW w:w="2160" w:type="dxa"/>
            <w:vAlign w:val="center"/>
          </w:tcPr>
          <w:p w14:paraId="7553CD8A" w14:textId="77777777" w:rsidR="00F3024D" w:rsidRPr="00025507" w:rsidRDefault="00F3024D" w:rsidP="00025507">
            <w:pPr>
              <w:spacing w:after="0"/>
              <w:rPr>
                <w:sz w:val="18"/>
                <w:szCs w:val="18"/>
              </w:rPr>
            </w:pPr>
            <w:r w:rsidRPr="00025507">
              <w:rPr>
                <w:sz w:val="18"/>
                <w:szCs w:val="18"/>
              </w:rPr>
              <w:t>Whether the household was involved in any conflict in the last 6 months and what type of conflict. Binary/Multiple choice</w:t>
            </w:r>
          </w:p>
        </w:tc>
        <w:tc>
          <w:tcPr>
            <w:tcW w:w="2250" w:type="dxa"/>
            <w:vAlign w:val="center"/>
          </w:tcPr>
          <w:p w14:paraId="2B0119A0" w14:textId="00DCF8E1"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6440D794" w14:textId="36EF0C37"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269B3B68" w14:textId="670634E8"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67CE6EFC" w14:textId="77777777" w:rsidTr="00AF69B1">
        <w:tc>
          <w:tcPr>
            <w:tcW w:w="535" w:type="dxa"/>
            <w:vAlign w:val="center"/>
          </w:tcPr>
          <w:p w14:paraId="1BDF1163" w14:textId="77777777" w:rsidR="00F3024D" w:rsidRPr="00025507" w:rsidRDefault="00F3024D" w:rsidP="00F3024D">
            <w:pPr>
              <w:spacing w:after="0"/>
              <w:jc w:val="both"/>
              <w:rPr>
                <w:sz w:val="18"/>
                <w:szCs w:val="18"/>
              </w:rPr>
            </w:pPr>
            <w:r w:rsidRPr="00025507">
              <w:rPr>
                <w:sz w:val="18"/>
                <w:szCs w:val="18"/>
              </w:rPr>
              <w:t>10</w:t>
            </w:r>
          </w:p>
        </w:tc>
        <w:tc>
          <w:tcPr>
            <w:tcW w:w="2340" w:type="dxa"/>
            <w:vAlign w:val="center"/>
          </w:tcPr>
          <w:p w14:paraId="57AAB3BE" w14:textId="77777777" w:rsidR="00F3024D" w:rsidRPr="00025507" w:rsidRDefault="00F3024D" w:rsidP="00025507">
            <w:pPr>
              <w:spacing w:after="0"/>
              <w:rPr>
                <w:sz w:val="18"/>
                <w:szCs w:val="18"/>
              </w:rPr>
            </w:pPr>
            <w:r w:rsidRPr="00025507">
              <w:rPr>
                <w:sz w:val="18"/>
                <w:szCs w:val="18"/>
              </w:rPr>
              <w:t>Severity of reported conflicts (deaths, loss of assets, displacements)</w:t>
            </w:r>
          </w:p>
        </w:tc>
        <w:tc>
          <w:tcPr>
            <w:tcW w:w="2160" w:type="dxa"/>
            <w:vAlign w:val="center"/>
          </w:tcPr>
          <w:p w14:paraId="4ABE6361" w14:textId="77777777" w:rsidR="00F3024D" w:rsidRPr="00025507" w:rsidRDefault="00F3024D" w:rsidP="00025507">
            <w:pPr>
              <w:spacing w:after="0"/>
              <w:rPr>
                <w:sz w:val="18"/>
                <w:szCs w:val="18"/>
              </w:rPr>
            </w:pPr>
            <w:r w:rsidRPr="00025507">
              <w:rPr>
                <w:sz w:val="18"/>
                <w:szCs w:val="18"/>
              </w:rPr>
              <w:t>Whether a household’s ability to access basic needs was affected as a result of the conflict suffered. Binary</w:t>
            </w:r>
          </w:p>
        </w:tc>
        <w:tc>
          <w:tcPr>
            <w:tcW w:w="2250" w:type="dxa"/>
            <w:vAlign w:val="center"/>
          </w:tcPr>
          <w:p w14:paraId="04F75489" w14:textId="167FAC02"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1F72CC83" w14:textId="3AF684F8"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121C6EAC" w14:textId="74289DFE"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26ECCEDD" w14:textId="77777777" w:rsidTr="00AF69B1">
        <w:tc>
          <w:tcPr>
            <w:tcW w:w="535" w:type="dxa"/>
            <w:vAlign w:val="center"/>
          </w:tcPr>
          <w:p w14:paraId="7584A3B8" w14:textId="77777777" w:rsidR="00F3024D" w:rsidRPr="00025507" w:rsidRDefault="00F3024D" w:rsidP="00F3024D">
            <w:pPr>
              <w:spacing w:after="0"/>
              <w:jc w:val="both"/>
              <w:rPr>
                <w:sz w:val="18"/>
                <w:szCs w:val="18"/>
              </w:rPr>
            </w:pPr>
            <w:r w:rsidRPr="00025507">
              <w:rPr>
                <w:sz w:val="18"/>
                <w:szCs w:val="18"/>
              </w:rPr>
              <w:t>11</w:t>
            </w:r>
          </w:p>
        </w:tc>
        <w:tc>
          <w:tcPr>
            <w:tcW w:w="2340" w:type="dxa"/>
            <w:vAlign w:val="center"/>
          </w:tcPr>
          <w:p w14:paraId="7C89B271" w14:textId="77777777" w:rsidR="00F3024D" w:rsidRPr="00025507" w:rsidRDefault="00F3024D" w:rsidP="00025507">
            <w:pPr>
              <w:spacing w:after="0"/>
              <w:rPr>
                <w:sz w:val="18"/>
                <w:szCs w:val="18"/>
              </w:rPr>
            </w:pPr>
            <w:r w:rsidRPr="00025507">
              <w:rPr>
                <w:sz w:val="18"/>
                <w:szCs w:val="18"/>
              </w:rPr>
              <w:t>Level of bonding social capital, among members of targeted communities</w:t>
            </w:r>
          </w:p>
        </w:tc>
        <w:tc>
          <w:tcPr>
            <w:tcW w:w="2160" w:type="dxa"/>
            <w:vAlign w:val="center"/>
          </w:tcPr>
          <w:p w14:paraId="498F88C5" w14:textId="77777777" w:rsidR="00F3024D" w:rsidRPr="00025507" w:rsidRDefault="00F3024D" w:rsidP="00025507">
            <w:pPr>
              <w:spacing w:after="0"/>
              <w:rPr>
                <w:sz w:val="18"/>
                <w:szCs w:val="18"/>
              </w:rPr>
            </w:pPr>
            <w:r w:rsidRPr="00025507">
              <w:rPr>
                <w:sz w:val="18"/>
                <w:szCs w:val="18"/>
              </w:rPr>
              <w:t>The durability of relationships among community members of similar demographic characteristics, attitudes and resources. Multiple questions/Close ended</w:t>
            </w:r>
          </w:p>
        </w:tc>
        <w:tc>
          <w:tcPr>
            <w:tcW w:w="2250" w:type="dxa"/>
            <w:vAlign w:val="center"/>
          </w:tcPr>
          <w:p w14:paraId="227EC0D0" w14:textId="3008DAE9"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73B7BDD5" w14:textId="5EC2F056"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6AFA7F26" w14:textId="554200D3"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6428A107" w14:textId="77777777" w:rsidTr="00AF69B1">
        <w:tc>
          <w:tcPr>
            <w:tcW w:w="535" w:type="dxa"/>
            <w:vAlign w:val="center"/>
          </w:tcPr>
          <w:p w14:paraId="65C8CA13" w14:textId="77777777" w:rsidR="00F3024D" w:rsidRPr="00025507" w:rsidRDefault="00F3024D" w:rsidP="00F3024D">
            <w:pPr>
              <w:spacing w:after="0"/>
              <w:jc w:val="both"/>
              <w:rPr>
                <w:sz w:val="18"/>
                <w:szCs w:val="18"/>
              </w:rPr>
            </w:pPr>
            <w:r w:rsidRPr="00025507">
              <w:rPr>
                <w:sz w:val="18"/>
                <w:szCs w:val="18"/>
              </w:rPr>
              <w:t>12</w:t>
            </w:r>
          </w:p>
        </w:tc>
        <w:tc>
          <w:tcPr>
            <w:tcW w:w="2340" w:type="dxa"/>
            <w:vAlign w:val="center"/>
          </w:tcPr>
          <w:p w14:paraId="62FD3A47" w14:textId="77777777" w:rsidR="00F3024D" w:rsidRPr="00025507" w:rsidRDefault="00F3024D" w:rsidP="00025507">
            <w:pPr>
              <w:spacing w:after="0"/>
              <w:rPr>
                <w:sz w:val="18"/>
                <w:szCs w:val="18"/>
              </w:rPr>
            </w:pPr>
            <w:r w:rsidRPr="00025507">
              <w:rPr>
                <w:sz w:val="18"/>
                <w:szCs w:val="18"/>
              </w:rPr>
              <w:t>Level of bridging social capital, among members of targeted communities</w:t>
            </w:r>
          </w:p>
        </w:tc>
        <w:tc>
          <w:tcPr>
            <w:tcW w:w="2160" w:type="dxa"/>
            <w:vAlign w:val="center"/>
          </w:tcPr>
          <w:p w14:paraId="27B1ADE8" w14:textId="77777777" w:rsidR="00F3024D" w:rsidRPr="00025507" w:rsidRDefault="00F3024D" w:rsidP="00025507">
            <w:pPr>
              <w:spacing w:after="0"/>
              <w:rPr>
                <w:sz w:val="18"/>
                <w:szCs w:val="18"/>
              </w:rPr>
            </w:pPr>
            <w:r w:rsidRPr="00025507">
              <w:rPr>
                <w:sz w:val="18"/>
                <w:szCs w:val="18"/>
              </w:rPr>
              <w:t>The durability of relationships between social classes in a community. Multiple questions/Close ended</w:t>
            </w:r>
          </w:p>
        </w:tc>
        <w:tc>
          <w:tcPr>
            <w:tcW w:w="2250" w:type="dxa"/>
            <w:vAlign w:val="center"/>
          </w:tcPr>
          <w:p w14:paraId="66695746" w14:textId="2CD7B533"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724608E5" w14:textId="7CA9518B"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03D02BB0" w14:textId="602679B0"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4920CFF1" w14:textId="77777777" w:rsidTr="00AF69B1">
        <w:tc>
          <w:tcPr>
            <w:tcW w:w="535" w:type="dxa"/>
            <w:vAlign w:val="center"/>
          </w:tcPr>
          <w:p w14:paraId="05B67C30" w14:textId="77777777" w:rsidR="00F3024D" w:rsidRPr="00025507" w:rsidRDefault="00F3024D" w:rsidP="00F3024D">
            <w:pPr>
              <w:spacing w:after="0"/>
              <w:jc w:val="both"/>
              <w:rPr>
                <w:sz w:val="18"/>
                <w:szCs w:val="18"/>
              </w:rPr>
            </w:pPr>
            <w:r w:rsidRPr="00025507">
              <w:rPr>
                <w:sz w:val="18"/>
                <w:szCs w:val="18"/>
              </w:rPr>
              <w:t>13</w:t>
            </w:r>
          </w:p>
        </w:tc>
        <w:tc>
          <w:tcPr>
            <w:tcW w:w="2340" w:type="dxa"/>
            <w:vAlign w:val="center"/>
          </w:tcPr>
          <w:p w14:paraId="44C6ED77" w14:textId="77777777" w:rsidR="00F3024D" w:rsidRPr="00025507" w:rsidRDefault="00F3024D" w:rsidP="00025507">
            <w:pPr>
              <w:spacing w:after="0"/>
              <w:rPr>
                <w:sz w:val="18"/>
                <w:szCs w:val="18"/>
              </w:rPr>
            </w:pPr>
            <w:r w:rsidRPr="00025507">
              <w:rPr>
                <w:sz w:val="18"/>
                <w:szCs w:val="18"/>
              </w:rPr>
              <w:t>Level of acceptance of targeted social practices</w:t>
            </w:r>
          </w:p>
        </w:tc>
        <w:tc>
          <w:tcPr>
            <w:tcW w:w="2160" w:type="dxa"/>
            <w:vAlign w:val="center"/>
          </w:tcPr>
          <w:p w14:paraId="1E90D8A2" w14:textId="77777777" w:rsidR="00F3024D" w:rsidRPr="00025507" w:rsidRDefault="00F3024D" w:rsidP="00025507">
            <w:pPr>
              <w:spacing w:after="0"/>
              <w:rPr>
                <w:sz w:val="18"/>
                <w:szCs w:val="18"/>
              </w:rPr>
            </w:pPr>
            <w:r w:rsidRPr="00025507">
              <w:rPr>
                <w:sz w:val="18"/>
                <w:szCs w:val="18"/>
              </w:rPr>
              <w:t>The extent to which a community member tolerates social practices such as early marriage, etc. Binary/Open ended</w:t>
            </w:r>
          </w:p>
        </w:tc>
        <w:tc>
          <w:tcPr>
            <w:tcW w:w="2250" w:type="dxa"/>
            <w:vAlign w:val="center"/>
          </w:tcPr>
          <w:p w14:paraId="35D36FA1" w14:textId="5F9CFD1F"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0B6E56D9" w14:textId="24A779C9"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230670C4" w14:textId="3F174960" w:rsidR="00F3024D"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108A6712" w14:textId="77777777" w:rsidTr="00AF69B1">
        <w:tc>
          <w:tcPr>
            <w:tcW w:w="535" w:type="dxa"/>
            <w:vAlign w:val="center"/>
          </w:tcPr>
          <w:p w14:paraId="0AD627FF" w14:textId="77777777" w:rsidR="00F3024D" w:rsidRPr="00025507" w:rsidRDefault="00F3024D" w:rsidP="00F3024D">
            <w:pPr>
              <w:spacing w:after="0"/>
              <w:jc w:val="both"/>
              <w:rPr>
                <w:sz w:val="18"/>
                <w:szCs w:val="18"/>
              </w:rPr>
            </w:pPr>
            <w:r w:rsidRPr="00025507">
              <w:rPr>
                <w:sz w:val="18"/>
                <w:szCs w:val="18"/>
              </w:rPr>
              <w:t>14</w:t>
            </w:r>
          </w:p>
        </w:tc>
        <w:tc>
          <w:tcPr>
            <w:tcW w:w="2340" w:type="dxa"/>
            <w:vAlign w:val="center"/>
          </w:tcPr>
          <w:p w14:paraId="54C91423" w14:textId="77777777" w:rsidR="00F3024D" w:rsidRPr="00025507" w:rsidRDefault="00F3024D" w:rsidP="00025507">
            <w:pPr>
              <w:spacing w:after="0"/>
              <w:rPr>
                <w:sz w:val="18"/>
                <w:szCs w:val="18"/>
              </w:rPr>
            </w:pPr>
            <w:r w:rsidRPr="00025507">
              <w:rPr>
                <w:sz w:val="18"/>
                <w:szCs w:val="18"/>
              </w:rPr>
              <w:t>Households’ positions on food security scale, within targeted communities</w:t>
            </w:r>
          </w:p>
        </w:tc>
        <w:tc>
          <w:tcPr>
            <w:tcW w:w="2160" w:type="dxa"/>
            <w:vAlign w:val="center"/>
          </w:tcPr>
          <w:p w14:paraId="41166CE3" w14:textId="77777777" w:rsidR="00F3024D" w:rsidRPr="00025507" w:rsidRDefault="00F3024D" w:rsidP="00025507">
            <w:pPr>
              <w:spacing w:after="0"/>
              <w:rPr>
                <w:sz w:val="18"/>
                <w:szCs w:val="18"/>
              </w:rPr>
            </w:pPr>
            <w:r w:rsidRPr="00025507">
              <w:rPr>
                <w:sz w:val="18"/>
                <w:szCs w:val="18"/>
              </w:rPr>
              <w:t>Levels of living and disparities in income and spending patterns of families belonging to different income groups. Multiple questions/Closed and open ended</w:t>
            </w:r>
          </w:p>
        </w:tc>
        <w:tc>
          <w:tcPr>
            <w:tcW w:w="2250" w:type="dxa"/>
            <w:vAlign w:val="center"/>
          </w:tcPr>
          <w:p w14:paraId="145C2911" w14:textId="0B70197D" w:rsidR="00F3024D" w:rsidRPr="00025507" w:rsidRDefault="00F3024D" w:rsidP="00AF69B1">
            <w:pPr>
              <w:spacing w:after="0"/>
              <w:rPr>
                <w:sz w:val="18"/>
                <w:szCs w:val="18"/>
              </w:rPr>
            </w:pPr>
            <w:r w:rsidRPr="00025507">
              <w:rPr>
                <w:sz w:val="18"/>
                <w:szCs w:val="18"/>
              </w:rPr>
              <w:t>Household/Community interviews</w:t>
            </w:r>
          </w:p>
        </w:tc>
        <w:tc>
          <w:tcPr>
            <w:tcW w:w="2340" w:type="dxa"/>
            <w:vAlign w:val="center"/>
          </w:tcPr>
          <w:p w14:paraId="2EA03A88" w14:textId="668E83F5" w:rsidR="00F3024D" w:rsidRPr="00025507" w:rsidRDefault="00F3024D" w:rsidP="00025507">
            <w:pPr>
              <w:spacing w:after="0"/>
              <w:rPr>
                <w:sz w:val="18"/>
                <w:szCs w:val="18"/>
              </w:rPr>
            </w:pPr>
            <w:r w:rsidRPr="00025507">
              <w:rPr>
                <w:sz w:val="18"/>
                <w:szCs w:val="18"/>
              </w:rPr>
              <w:t>Household/Community members</w:t>
            </w:r>
          </w:p>
        </w:tc>
        <w:tc>
          <w:tcPr>
            <w:tcW w:w="2160" w:type="dxa"/>
            <w:vAlign w:val="center"/>
          </w:tcPr>
          <w:p w14:paraId="53F24693" w14:textId="7B66CC0D" w:rsidR="00F3024D"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2D3EAA7F" w14:textId="77777777" w:rsidTr="00AF69B1">
        <w:tc>
          <w:tcPr>
            <w:tcW w:w="535" w:type="dxa"/>
            <w:vAlign w:val="center"/>
          </w:tcPr>
          <w:p w14:paraId="2D217B08" w14:textId="66C2958B" w:rsidR="00700B28" w:rsidRPr="00025507" w:rsidRDefault="00700B28" w:rsidP="00700B28">
            <w:pPr>
              <w:spacing w:after="0"/>
              <w:jc w:val="both"/>
              <w:rPr>
                <w:sz w:val="18"/>
                <w:szCs w:val="18"/>
              </w:rPr>
            </w:pPr>
            <w:r w:rsidRPr="00025507">
              <w:rPr>
                <w:sz w:val="18"/>
                <w:szCs w:val="18"/>
              </w:rPr>
              <w:t>15</w:t>
            </w:r>
          </w:p>
        </w:tc>
        <w:tc>
          <w:tcPr>
            <w:tcW w:w="2340" w:type="dxa"/>
            <w:vAlign w:val="center"/>
          </w:tcPr>
          <w:p w14:paraId="7879B90B" w14:textId="51EFF3F9" w:rsidR="00700B28" w:rsidRPr="00025507" w:rsidRDefault="00700B28" w:rsidP="00025507">
            <w:pPr>
              <w:spacing w:after="0"/>
              <w:rPr>
                <w:sz w:val="18"/>
                <w:szCs w:val="18"/>
              </w:rPr>
            </w:pPr>
            <w:r w:rsidRPr="00025507">
              <w:rPr>
                <w:sz w:val="18"/>
                <w:szCs w:val="18"/>
              </w:rPr>
              <w:t>Perception of usefulness of emergency community action plans</w:t>
            </w:r>
          </w:p>
        </w:tc>
        <w:tc>
          <w:tcPr>
            <w:tcW w:w="2160" w:type="dxa"/>
            <w:vAlign w:val="center"/>
          </w:tcPr>
          <w:p w14:paraId="70BCE4B6" w14:textId="7D6F88AC" w:rsidR="00700B28" w:rsidRPr="00025507" w:rsidRDefault="00700B28" w:rsidP="00025507">
            <w:pPr>
              <w:spacing w:after="0"/>
              <w:rPr>
                <w:sz w:val="18"/>
                <w:szCs w:val="18"/>
              </w:rPr>
            </w:pPr>
            <w:r w:rsidRPr="00025507">
              <w:rPr>
                <w:sz w:val="18"/>
                <w:szCs w:val="18"/>
              </w:rPr>
              <w:t>Community member’s perception towards the effectiveness of community action plans. Multiple questions/Closed and open ended</w:t>
            </w:r>
          </w:p>
        </w:tc>
        <w:tc>
          <w:tcPr>
            <w:tcW w:w="2250" w:type="dxa"/>
            <w:vAlign w:val="center"/>
          </w:tcPr>
          <w:p w14:paraId="199F14ED" w14:textId="0964773D"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06F296DA" w14:textId="07D70511"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2391D900" w14:textId="31AF094E" w:rsidR="00700B28"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7F450C5F" w14:textId="77777777" w:rsidTr="00AF69B1">
        <w:tc>
          <w:tcPr>
            <w:tcW w:w="535" w:type="dxa"/>
            <w:vAlign w:val="center"/>
          </w:tcPr>
          <w:p w14:paraId="40FBB081" w14:textId="3EF8B0A8" w:rsidR="00700B28" w:rsidRPr="00025507" w:rsidRDefault="00700B28" w:rsidP="00700B28">
            <w:pPr>
              <w:spacing w:after="0"/>
              <w:jc w:val="both"/>
              <w:rPr>
                <w:sz w:val="18"/>
                <w:szCs w:val="18"/>
              </w:rPr>
            </w:pPr>
            <w:r w:rsidRPr="00025507">
              <w:rPr>
                <w:sz w:val="18"/>
                <w:szCs w:val="18"/>
              </w:rPr>
              <w:t>16</w:t>
            </w:r>
          </w:p>
        </w:tc>
        <w:tc>
          <w:tcPr>
            <w:tcW w:w="2340" w:type="dxa"/>
            <w:vAlign w:val="center"/>
          </w:tcPr>
          <w:p w14:paraId="12AF115E" w14:textId="659DEA94" w:rsidR="00700B28" w:rsidRPr="00025507" w:rsidRDefault="00700B28" w:rsidP="00025507">
            <w:pPr>
              <w:spacing w:after="0"/>
              <w:rPr>
                <w:sz w:val="18"/>
                <w:szCs w:val="18"/>
              </w:rPr>
            </w:pPr>
            <w:r w:rsidRPr="00025507">
              <w:rPr>
                <w:sz w:val="18"/>
                <w:szCs w:val="18"/>
              </w:rPr>
              <w:t>Percent of households which report favorable opinions of educating girls</w:t>
            </w:r>
          </w:p>
        </w:tc>
        <w:tc>
          <w:tcPr>
            <w:tcW w:w="2160" w:type="dxa"/>
            <w:vAlign w:val="center"/>
          </w:tcPr>
          <w:p w14:paraId="613A0815" w14:textId="763D2FE4" w:rsidR="00700B28" w:rsidRPr="00025507" w:rsidRDefault="00700B28" w:rsidP="00025507">
            <w:pPr>
              <w:spacing w:after="0"/>
              <w:rPr>
                <w:sz w:val="18"/>
                <w:szCs w:val="18"/>
              </w:rPr>
            </w:pPr>
            <w:r w:rsidRPr="00025507">
              <w:rPr>
                <w:sz w:val="18"/>
                <w:szCs w:val="18"/>
              </w:rPr>
              <w:t>Whether community member values girls’ education in his/her household. Multiple questions</w:t>
            </w:r>
          </w:p>
        </w:tc>
        <w:tc>
          <w:tcPr>
            <w:tcW w:w="2250" w:type="dxa"/>
            <w:vAlign w:val="center"/>
          </w:tcPr>
          <w:p w14:paraId="0A54EBAB" w14:textId="0A818DE1"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76E1B105" w14:textId="272C9F32"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4B510BF8" w14:textId="2304D579" w:rsidR="00700B28"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3DBE9457" w14:textId="77777777" w:rsidTr="00AF69B1">
        <w:tc>
          <w:tcPr>
            <w:tcW w:w="535" w:type="dxa"/>
            <w:vAlign w:val="center"/>
          </w:tcPr>
          <w:p w14:paraId="34FEB237" w14:textId="693AD2B0" w:rsidR="00700B28" w:rsidRPr="00025507" w:rsidRDefault="00700B28" w:rsidP="00700B28">
            <w:pPr>
              <w:spacing w:after="0"/>
              <w:jc w:val="both"/>
              <w:rPr>
                <w:sz w:val="18"/>
                <w:szCs w:val="18"/>
              </w:rPr>
            </w:pPr>
            <w:r w:rsidRPr="00025507">
              <w:rPr>
                <w:sz w:val="18"/>
                <w:szCs w:val="18"/>
              </w:rPr>
              <w:t>17</w:t>
            </w:r>
          </w:p>
        </w:tc>
        <w:tc>
          <w:tcPr>
            <w:tcW w:w="2340" w:type="dxa"/>
            <w:vAlign w:val="center"/>
          </w:tcPr>
          <w:p w14:paraId="2A07AF77" w14:textId="10B18AE6" w:rsidR="00700B28" w:rsidRPr="00025507" w:rsidRDefault="00700B28" w:rsidP="00025507">
            <w:pPr>
              <w:spacing w:after="0"/>
              <w:rPr>
                <w:sz w:val="18"/>
                <w:szCs w:val="18"/>
              </w:rPr>
            </w:pPr>
            <w:r w:rsidRPr="00025507">
              <w:rPr>
                <w:sz w:val="18"/>
                <w:szCs w:val="18"/>
              </w:rPr>
              <w:t>Level of confidence in community and other sub-national institutions that govern natural resources</w:t>
            </w:r>
          </w:p>
        </w:tc>
        <w:tc>
          <w:tcPr>
            <w:tcW w:w="2160" w:type="dxa"/>
            <w:vAlign w:val="center"/>
          </w:tcPr>
          <w:p w14:paraId="03E326A6" w14:textId="062A4EAF" w:rsidR="00700B28" w:rsidRPr="00025507" w:rsidRDefault="00700B28" w:rsidP="00025507">
            <w:pPr>
              <w:spacing w:after="0"/>
              <w:rPr>
                <w:sz w:val="18"/>
                <w:szCs w:val="18"/>
              </w:rPr>
            </w:pPr>
            <w:r w:rsidRPr="00025507">
              <w:rPr>
                <w:sz w:val="18"/>
                <w:szCs w:val="18"/>
              </w:rPr>
              <w:t>Community member’s confidence in institutions that govern natural resources. Multiple questions</w:t>
            </w:r>
          </w:p>
        </w:tc>
        <w:tc>
          <w:tcPr>
            <w:tcW w:w="2250" w:type="dxa"/>
            <w:vAlign w:val="center"/>
          </w:tcPr>
          <w:p w14:paraId="3C4E6D8B" w14:textId="48B96062"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27CD5307" w14:textId="0AB36B3E"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0AF6EBBE" w14:textId="0B7E3829" w:rsidR="00700B28"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39707EDA" w14:textId="77777777" w:rsidTr="00AF69B1">
        <w:tc>
          <w:tcPr>
            <w:tcW w:w="535" w:type="dxa"/>
            <w:vAlign w:val="center"/>
          </w:tcPr>
          <w:p w14:paraId="10D7D3D6" w14:textId="24ADEC5A" w:rsidR="00700B28" w:rsidRPr="00025507" w:rsidRDefault="00700B28" w:rsidP="00700B28">
            <w:pPr>
              <w:spacing w:after="0"/>
              <w:jc w:val="both"/>
              <w:rPr>
                <w:sz w:val="18"/>
                <w:szCs w:val="18"/>
              </w:rPr>
            </w:pPr>
            <w:r w:rsidRPr="00025507">
              <w:rPr>
                <w:sz w:val="18"/>
                <w:szCs w:val="18"/>
              </w:rPr>
              <w:t>18</w:t>
            </w:r>
          </w:p>
        </w:tc>
        <w:tc>
          <w:tcPr>
            <w:tcW w:w="2340" w:type="dxa"/>
            <w:vAlign w:val="center"/>
          </w:tcPr>
          <w:p w14:paraId="42E66C11" w14:textId="3F50FC5B" w:rsidR="00700B28" w:rsidRPr="00025507" w:rsidRDefault="00700B28" w:rsidP="00025507">
            <w:pPr>
              <w:spacing w:after="0"/>
              <w:rPr>
                <w:sz w:val="18"/>
                <w:szCs w:val="18"/>
              </w:rPr>
            </w:pPr>
            <w:r w:rsidRPr="00025507">
              <w:rPr>
                <w:sz w:val="18"/>
                <w:szCs w:val="18"/>
              </w:rPr>
              <w:t>Level of acceptance of trafficking in persons (TIP)</w:t>
            </w:r>
          </w:p>
        </w:tc>
        <w:tc>
          <w:tcPr>
            <w:tcW w:w="2160" w:type="dxa"/>
            <w:vAlign w:val="center"/>
          </w:tcPr>
          <w:p w14:paraId="1CCCB247" w14:textId="20EE09B9" w:rsidR="00700B28" w:rsidRPr="00025507" w:rsidRDefault="00700B28" w:rsidP="00025507">
            <w:pPr>
              <w:spacing w:after="0"/>
              <w:rPr>
                <w:sz w:val="18"/>
                <w:szCs w:val="18"/>
              </w:rPr>
            </w:pPr>
            <w:r w:rsidRPr="00025507">
              <w:rPr>
                <w:sz w:val="18"/>
                <w:szCs w:val="18"/>
              </w:rPr>
              <w:t>The extent to which a community member tolerates TIP. Binary/Open ended</w:t>
            </w:r>
          </w:p>
        </w:tc>
        <w:tc>
          <w:tcPr>
            <w:tcW w:w="2250" w:type="dxa"/>
            <w:vAlign w:val="center"/>
          </w:tcPr>
          <w:p w14:paraId="73E0090F" w14:textId="395917AD"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74C87849" w14:textId="29EE0BCF"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49BB81D4" w14:textId="043D2F07" w:rsidR="00700B28"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677094F1" w14:textId="77777777" w:rsidTr="00AF69B1">
        <w:tc>
          <w:tcPr>
            <w:tcW w:w="535" w:type="dxa"/>
            <w:vAlign w:val="center"/>
          </w:tcPr>
          <w:p w14:paraId="0155F04D" w14:textId="30E75D88" w:rsidR="00700B28" w:rsidRPr="00025507" w:rsidRDefault="00700B28" w:rsidP="00700B28">
            <w:pPr>
              <w:spacing w:after="0"/>
              <w:jc w:val="both"/>
              <w:rPr>
                <w:sz w:val="18"/>
                <w:szCs w:val="18"/>
              </w:rPr>
            </w:pPr>
            <w:r w:rsidRPr="00025507">
              <w:rPr>
                <w:sz w:val="18"/>
                <w:szCs w:val="18"/>
              </w:rPr>
              <w:t>19</w:t>
            </w:r>
          </w:p>
        </w:tc>
        <w:tc>
          <w:tcPr>
            <w:tcW w:w="2340" w:type="dxa"/>
            <w:vAlign w:val="center"/>
          </w:tcPr>
          <w:p w14:paraId="58F05911" w14:textId="36FBF9E8" w:rsidR="00700B28" w:rsidRPr="00025507" w:rsidRDefault="00700B28" w:rsidP="00025507">
            <w:pPr>
              <w:spacing w:after="0"/>
              <w:rPr>
                <w:sz w:val="18"/>
                <w:szCs w:val="18"/>
              </w:rPr>
            </w:pPr>
            <w:r w:rsidRPr="00025507">
              <w:rPr>
                <w:sz w:val="18"/>
                <w:szCs w:val="18"/>
              </w:rPr>
              <w:t>Level of acceptance of the practice of bride prices</w:t>
            </w:r>
          </w:p>
        </w:tc>
        <w:tc>
          <w:tcPr>
            <w:tcW w:w="2160" w:type="dxa"/>
            <w:vAlign w:val="center"/>
          </w:tcPr>
          <w:p w14:paraId="1795C9A1" w14:textId="7BAF0867" w:rsidR="00700B28" w:rsidRPr="00025507" w:rsidRDefault="00700B28" w:rsidP="00025507">
            <w:pPr>
              <w:spacing w:after="0"/>
              <w:rPr>
                <w:sz w:val="18"/>
                <w:szCs w:val="18"/>
              </w:rPr>
            </w:pPr>
            <w:r w:rsidRPr="00025507">
              <w:rPr>
                <w:sz w:val="18"/>
                <w:szCs w:val="18"/>
              </w:rPr>
              <w:t>The extent to which a community member tolerates the practice of bride prices. Binary/Open ended</w:t>
            </w:r>
          </w:p>
        </w:tc>
        <w:tc>
          <w:tcPr>
            <w:tcW w:w="2250" w:type="dxa"/>
            <w:vAlign w:val="center"/>
          </w:tcPr>
          <w:p w14:paraId="6864EC5E" w14:textId="5AAB27FD"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02CCCBE9" w14:textId="7329E8D4"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05B7637E" w14:textId="3A41C083" w:rsidR="00700B28"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261FD030" w14:textId="77777777" w:rsidTr="00AF69B1">
        <w:tc>
          <w:tcPr>
            <w:tcW w:w="535" w:type="dxa"/>
            <w:vAlign w:val="center"/>
          </w:tcPr>
          <w:p w14:paraId="43EA27EA" w14:textId="20C28048" w:rsidR="00700B28" w:rsidRPr="00025507" w:rsidRDefault="00700B28" w:rsidP="00700B28">
            <w:pPr>
              <w:spacing w:after="0"/>
              <w:jc w:val="both"/>
              <w:rPr>
                <w:sz w:val="18"/>
                <w:szCs w:val="18"/>
              </w:rPr>
            </w:pPr>
            <w:r w:rsidRPr="00025507">
              <w:rPr>
                <w:sz w:val="18"/>
                <w:szCs w:val="18"/>
              </w:rPr>
              <w:t>20</w:t>
            </w:r>
          </w:p>
        </w:tc>
        <w:tc>
          <w:tcPr>
            <w:tcW w:w="2340" w:type="dxa"/>
            <w:vAlign w:val="center"/>
          </w:tcPr>
          <w:p w14:paraId="090A24D6" w14:textId="60C01D06" w:rsidR="00700B28" w:rsidRPr="00025507" w:rsidRDefault="00700B28" w:rsidP="00025507">
            <w:pPr>
              <w:spacing w:after="0"/>
              <w:rPr>
                <w:sz w:val="18"/>
                <w:szCs w:val="18"/>
              </w:rPr>
            </w:pPr>
            <w:r w:rsidRPr="00025507">
              <w:rPr>
                <w:sz w:val="18"/>
                <w:szCs w:val="18"/>
              </w:rPr>
              <w:t>Level of confidence in community institutions that oversee, monitor, or direct humanitarian and development investments</w:t>
            </w:r>
          </w:p>
        </w:tc>
        <w:tc>
          <w:tcPr>
            <w:tcW w:w="2160" w:type="dxa"/>
            <w:vAlign w:val="center"/>
          </w:tcPr>
          <w:p w14:paraId="6533DDA3" w14:textId="45266B56" w:rsidR="00700B28" w:rsidRPr="00025507" w:rsidRDefault="00700B28" w:rsidP="00025507">
            <w:pPr>
              <w:spacing w:after="0"/>
              <w:rPr>
                <w:sz w:val="18"/>
                <w:szCs w:val="18"/>
              </w:rPr>
            </w:pPr>
            <w:r w:rsidRPr="00025507">
              <w:rPr>
                <w:sz w:val="18"/>
                <w:szCs w:val="18"/>
              </w:rPr>
              <w:t>Community member’s confidence in institutions that oversee, monitor, or direct humanitarian and development investments. Multiple questions</w:t>
            </w:r>
          </w:p>
        </w:tc>
        <w:tc>
          <w:tcPr>
            <w:tcW w:w="2250" w:type="dxa"/>
            <w:vAlign w:val="center"/>
          </w:tcPr>
          <w:p w14:paraId="11CAA363" w14:textId="1C3B0534"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25EAD965" w14:textId="1F436D31"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3DA2B5A8" w14:textId="0783386F" w:rsidR="00700B28" w:rsidRPr="00025507" w:rsidRDefault="00A910FA" w:rsidP="00025507">
            <w:pPr>
              <w:spacing w:after="0"/>
              <w:rPr>
                <w:sz w:val="18"/>
                <w:szCs w:val="18"/>
              </w:rPr>
            </w:pPr>
            <w:r w:rsidRPr="00025507">
              <w:rPr>
                <w:sz w:val="18"/>
                <w:szCs w:val="18"/>
              </w:rPr>
              <w:t xml:space="preserve">Within </w:t>
            </w:r>
            <w:r w:rsidR="00153371">
              <w:rPr>
                <w:sz w:val="18"/>
                <w:szCs w:val="18"/>
              </w:rPr>
              <w:t>target</w:t>
            </w:r>
            <w:r w:rsidR="00153371"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025507" w:rsidRPr="00025507" w14:paraId="2B0814B6" w14:textId="77777777" w:rsidTr="00AF69B1">
        <w:tc>
          <w:tcPr>
            <w:tcW w:w="535" w:type="dxa"/>
            <w:vAlign w:val="center"/>
          </w:tcPr>
          <w:p w14:paraId="7B855E29" w14:textId="72DB1DA6" w:rsidR="00700B28" w:rsidRPr="00025507" w:rsidRDefault="00700B28" w:rsidP="00700B28">
            <w:pPr>
              <w:spacing w:after="0"/>
              <w:jc w:val="both"/>
              <w:rPr>
                <w:sz w:val="18"/>
                <w:szCs w:val="18"/>
              </w:rPr>
            </w:pPr>
            <w:r w:rsidRPr="00025507">
              <w:rPr>
                <w:sz w:val="18"/>
                <w:szCs w:val="18"/>
              </w:rPr>
              <w:t>21</w:t>
            </w:r>
          </w:p>
        </w:tc>
        <w:tc>
          <w:tcPr>
            <w:tcW w:w="2340" w:type="dxa"/>
            <w:vAlign w:val="center"/>
          </w:tcPr>
          <w:p w14:paraId="467A433B" w14:textId="5B0D57AC" w:rsidR="00700B28" w:rsidRPr="00025507" w:rsidRDefault="00700B28" w:rsidP="00025507">
            <w:pPr>
              <w:spacing w:after="0"/>
              <w:rPr>
                <w:sz w:val="18"/>
                <w:szCs w:val="18"/>
              </w:rPr>
            </w:pPr>
            <w:r w:rsidRPr="00025507">
              <w:rPr>
                <w:sz w:val="18"/>
                <w:szCs w:val="18"/>
              </w:rPr>
              <w:t>Proportion of households which participate in an early warning system</w:t>
            </w:r>
          </w:p>
        </w:tc>
        <w:tc>
          <w:tcPr>
            <w:tcW w:w="2160" w:type="dxa"/>
            <w:vAlign w:val="center"/>
          </w:tcPr>
          <w:p w14:paraId="5B71FD7B" w14:textId="29E950C1" w:rsidR="00700B28" w:rsidRPr="00025507" w:rsidRDefault="00700B28" w:rsidP="00025507">
            <w:pPr>
              <w:spacing w:after="0"/>
              <w:rPr>
                <w:sz w:val="18"/>
                <w:szCs w:val="18"/>
              </w:rPr>
            </w:pPr>
            <w:r w:rsidRPr="00025507">
              <w:rPr>
                <w:sz w:val="18"/>
                <w:szCs w:val="18"/>
              </w:rPr>
              <w:t>Whether household participate in any EWS activity and which one. Binary</w:t>
            </w:r>
          </w:p>
        </w:tc>
        <w:tc>
          <w:tcPr>
            <w:tcW w:w="2250" w:type="dxa"/>
            <w:vAlign w:val="center"/>
          </w:tcPr>
          <w:p w14:paraId="3F1649BA" w14:textId="11E0E42A" w:rsidR="00700B28" w:rsidRPr="00025507" w:rsidRDefault="00700B28" w:rsidP="00AF69B1">
            <w:pPr>
              <w:spacing w:after="0"/>
              <w:rPr>
                <w:sz w:val="18"/>
                <w:szCs w:val="18"/>
              </w:rPr>
            </w:pPr>
            <w:r w:rsidRPr="00025507">
              <w:rPr>
                <w:sz w:val="18"/>
                <w:szCs w:val="18"/>
              </w:rPr>
              <w:t>Household/Community interviews</w:t>
            </w:r>
          </w:p>
        </w:tc>
        <w:tc>
          <w:tcPr>
            <w:tcW w:w="2340" w:type="dxa"/>
            <w:vAlign w:val="center"/>
          </w:tcPr>
          <w:p w14:paraId="55172994" w14:textId="7B9DE935" w:rsidR="00700B28" w:rsidRPr="00025507" w:rsidRDefault="00700B28" w:rsidP="00025507">
            <w:pPr>
              <w:spacing w:after="0"/>
              <w:rPr>
                <w:sz w:val="18"/>
                <w:szCs w:val="18"/>
              </w:rPr>
            </w:pPr>
            <w:r w:rsidRPr="00025507">
              <w:rPr>
                <w:sz w:val="18"/>
                <w:szCs w:val="18"/>
              </w:rPr>
              <w:t>Household/Community members</w:t>
            </w:r>
          </w:p>
        </w:tc>
        <w:tc>
          <w:tcPr>
            <w:tcW w:w="2160" w:type="dxa"/>
            <w:vAlign w:val="center"/>
          </w:tcPr>
          <w:p w14:paraId="74A2F7C4" w14:textId="5018C1CE" w:rsidR="00700B28" w:rsidRPr="00025507" w:rsidRDefault="00A910FA" w:rsidP="00025507">
            <w:pPr>
              <w:spacing w:after="0"/>
              <w:rPr>
                <w:sz w:val="18"/>
                <w:szCs w:val="18"/>
              </w:rPr>
            </w:pPr>
            <w:r w:rsidRPr="00025507">
              <w:rPr>
                <w:sz w:val="18"/>
                <w:szCs w:val="18"/>
              </w:rPr>
              <w:t>Within</w:t>
            </w:r>
            <w:r w:rsidR="00153371">
              <w:rPr>
                <w:sz w:val="18"/>
                <w:szCs w:val="18"/>
              </w:rPr>
              <w:t xml:space="preserve"> target</w:t>
            </w:r>
            <w:r w:rsidRPr="00025507">
              <w:rPr>
                <w:sz w:val="18"/>
                <w:szCs w:val="18"/>
              </w:rPr>
              <w:t xml:space="preserve"> </w:t>
            </w:r>
            <w:r w:rsidR="00A20133">
              <w:rPr>
                <w:sz w:val="18"/>
                <w:szCs w:val="18"/>
              </w:rPr>
              <w:t xml:space="preserve">counties </w:t>
            </w:r>
            <w:r w:rsidRPr="00025507">
              <w:rPr>
                <w:sz w:val="18"/>
                <w:szCs w:val="18"/>
              </w:rPr>
              <w:t>, three stages: Payam, Boma, Household</w:t>
            </w:r>
          </w:p>
        </w:tc>
      </w:tr>
      <w:tr w:rsidR="00687704" w:rsidRPr="00DD3EE6" w14:paraId="5CBCB866" w14:textId="77777777" w:rsidTr="00AF69B1">
        <w:tc>
          <w:tcPr>
            <w:tcW w:w="535" w:type="dxa"/>
            <w:vAlign w:val="center"/>
          </w:tcPr>
          <w:p w14:paraId="3D562D27" w14:textId="7E717B92" w:rsidR="00687704" w:rsidRPr="00DD3EE6" w:rsidRDefault="00687704" w:rsidP="00687704">
            <w:pPr>
              <w:spacing w:after="0"/>
              <w:jc w:val="both"/>
              <w:rPr>
                <w:sz w:val="18"/>
                <w:szCs w:val="18"/>
              </w:rPr>
            </w:pPr>
            <w:r w:rsidRPr="00DD3EE6">
              <w:rPr>
                <w:sz w:val="18"/>
                <w:szCs w:val="18"/>
              </w:rPr>
              <w:t>22</w:t>
            </w:r>
          </w:p>
        </w:tc>
        <w:tc>
          <w:tcPr>
            <w:tcW w:w="2340" w:type="dxa"/>
            <w:vAlign w:val="center"/>
          </w:tcPr>
          <w:p w14:paraId="2E0F02B1" w14:textId="629E9569" w:rsidR="00687704" w:rsidRPr="00DD3EE6" w:rsidRDefault="00687704" w:rsidP="00687704">
            <w:pPr>
              <w:spacing w:after="0"/>
              <w:rPr>
                <w:sz w:val="18"/>
                <w:szCs w:val="18"/>
              </w:rPr>
            </w:pPr>
            <w:r w:rsidRPr="00DD3EE6">
              <w:rPr>
                <w:sz w:val="18"/>
                <w:szCs w:val="18"/>
              </w:rPr>
              <w:t>Proportion of children in target areas (9-59 months) vaccinated for measles</w:t>
            </w:r>
          </w:p>
        </w:tc>
        <w:tc>
          <w:tcPr>
            <w:tcW w:w="2160" w:type="dxa"/>
            <w:vAlign w:val="center"/>
          </w:tcPr>
          <w:p w14:paraId="10E71965" w14:textId="78D6C345" w:rsidR="00687704" w:rsidRPr="00DD3EE6" w:rsidRDefault="00687704" w:rsidP="00687704">
            <w:pPr>
              <w:spacing w:after="0"/>
              <w:rPr>
                <w:sz w:val="18"/>
                <w:szCs w:val="18"/>
              </w:rPr>
            </w:pPr>
            <w:r w:rsidRPr="00DD3EE6">
              <w:rPr>
                <w:sz w:val="18"/>
                <w:szCs w:val="18"/>
              </w:rPr>
              <w:t>Whether children (9-59 months) in USAID target areas received recommended dose for measles vaccine.</w:t>
            </w:r>
          </w:p>
        </w:tc>
        <w:tc>
          <w:tcPr>
            <w:tcW w:w="2250" w:type="dxa"/>
            <w:vAlign w:val="center"/>
          </w:tcPr>
          <w:p w14:paraId="0CC5EA0C" w14:textId="620E1E02"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1FB0843C" w14:textId="52A21AF3"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51CDBC46" w14:textId="2FF0CF85"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4EE6C620" w14:textId="77777777" w:rsidTr="00AF69B1">
        <w:tc>
          <w:tcPr>
            <w:tcW w:w="535" w:type="dxa"/>
            <w:vAlign w:val="center"/>
          </w:tcPr>
          <w:p w14:paraId="3EE9272E" w14:textId="376E3239" w:rsidR="00687704" w:rsidRPr="00DD3EE6" w:rsidRDefault="00687704" w:rsidP="00687704">
            <w:pPr>
              <w:spacing w:after="0"/>
              <w:jc w:val="both"/>
              <w:rPr>
                <w:sz w:val="18"/>
                <w:szCs w:val="18"/>
              </w:rPr>
            </w:pPr>
            <w:r w:rsidRPr="00DD3EE6">
              <w:rPr>
                <w:sz w:val="18"/>
                <w:szCs w:val="18"/>
              </w:rPr>
              <w:t>22</w:t>
            </w:r>
          </w:p>
        </w:tc>
        <w:tc>
          <w:tcPr>
            <w:tcW w:w="2340" w:type="dxa"/>
            <w:vAlign w:val="center"/>
          </w:tcPr>
          <w:p w14:paraId="1190D360" w14:textId="19898CAD" w:rsidR="00687704" w:rsidRPr="00DD3EE6" w:rsidRDefault="00687704" w:rsidP="00687704">
            <w:pPr>
              <w:spacing w:after="0"/>
              <w:rPr>
                <w:sz w:val="18"/>
                <w:szCs w:val="18"/>
              </w:rPr>
            </w:pPr>
            <w:r w:rsidRPr="00DD3EE6">
              <w:rPr>
                <w:sz w:val="18"/>
                <w:szCs w:val="18"/>
              </w:rPr>
              <w:t>Proportion of children in target areas (9-59 months) vaccinated for measles</w:t>
            </w:r>
          </w:p>
        </w:tc>
        <w:tc>
          <w:tcPr>
            <w:tcW w:w="2160" w:type="dxa"/>
            <w:vAlign w:val="center"/>
          </w:tcPr>
          <w:p w14:paraId="7C09BE2C" w14:textId="4CE685C4" w:rsidR="00687704" w:rsidRPr="00DD3EE6" w:rsidRDefault="00687704" w:rsidP="00687704">
            <w:pPr>
              <w:spacing w:after="0"/>
              <w:rPr>
                <w:sz w:val="18"/>
                <w:szCs w:val="18"/>
              </w:rPr>
            </w:pPr>
            <w:r w:rsidRPr="00DD3EE6">
              <w:rPr>
                <w:sz w:val="18"/>
                <w:szCs w:val="18"/>
              </w:rPr>
              <w:t>Whether children (9-59 months) in USAID target areas received recommended dose for measles vaccine.</w:t>
            </w:r>
          </w:p>
        </w:tc>
        <w:tc>
          <w:tcPr>
            <w:tcW w:w="2250" w:type="dxa"/>
            <w:vAlign w:val="center"/>
          </w:tcPr>
          <w:p w14:paraId="1CD195F2" w14:textId="42A67D87"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2F723769" w14:textId="082A8F45"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4BC49075" w14:textId="63C6FAC5"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40B83EE4" w14:textId="77777777" w:rsidTr="00AF69B1">
        <w:tc>
          <w:tcPr>
            <w:tcW w:w="535" w:type="dxa"/>
            <w:vAlign w:val="center"/>
          </w:tcPr>
          <w:p w14:paraId="0E9BEC31" w14:textId="638F33F3" w:rsidR="00687704" w:rsidRPr="00DD3EE6" w:rsidRDefault="00687704" w:rsidP="00687704">
            <w:pPr>
              <w:spacing w:after="0"/>
              <w:jc w:val="both"/>
              <w:rPr>
                <w:sz w:val="18"/>
                <w:szCs w:val="18"/>
              </w:rPr>
            </w:pPr>
            <w:r w:rsidRPr="00DD3EE6">
              <w:rPr>
                <w:sz w:val="18"/>
                <w:szCs w:val="18"/>
              </w:rPr>
              <w:t>23</w:t>
            </w:r>
          </w:p>
        </w:tc>
        <w:tc>
          <w:tcPr>
            <w:tcW w:w="2340" w:type="dxa"/>
            <w:vAlign w:val="center"/>
          </w:tcPr>
          <w:p w14:paraId="0EC0BB24" w14:textId="07C8F00F" w:rsidR="00687704" w:rsidRPr="00DD3EE6" w:rsidRDefault="00687704" w:rsidP="00687704">
            <w:pPr>
              <w:spacing w:after="0"/>
              <w:rPr>
                <w:sz w:val="18"/>
                <w:szCs w:val="18"/>
              </w:rPr>
            </w:pPr>
            <w:r w:rsidRPr="00DD3EE6">
              <w:rPr>
                <w:sz w:val="18"/>
                <w:szCs w:val="18"/>
              </w:rPr>
              <w:t>Percent of population that are satisfied with government services</w:t>
            </w:r>
          </w:p>
        </w:tc>
        <w:tc>
          <w:tcPr>
            <w:tcW w:w="2160" w:type="dxa"/>
            <w:vAlign w:val="center"/>
          </w:tcPr>
          <w:p w14:paraId="12D8156B" w14:textId="42AE2FD0" w:rsidR="00687704" w:rsidRPr="00DD3EE6" w:rsidRDefault="00687704" w:rsidP="00687704">
            <w:pPr>
              <w:spacing w:after="0"/>
              <w:rPr>
                <w:sz w:val="18"/>
                <w:szCs w:val="18"/>
              </w:rPr>
            </w:pPr>
            <w:r w:rsidRPr="00DD3EE6">
              <w:rPr>
                <w:sz w:val="18"/>
                <w:szCs w:val="18"/>
              </w:rPr>
              <w:t>The extent to which community members are satisfied with the services being provided by the government</w:t>
            </w:r>
          </w:p>
        </w:tc>
        <w:tc>
          <w:tcPr>
            <w:tcW w:w="2250" w:type="dxa"/>
            <w:vAlign w:val="center"/>
          </w:tcPr>
          <w:p w14:paraId="06BA6C56" w14:textId="2F6D1987"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38DAD724" w14:textId="07791727"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3E7C46E3" w14:textId="4B79F51B"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36BE7245" w14:textId="77777777" w:rsidTr="00AF69B1">
        <w:tc>
          <w:tcPr>
            <w:tcW w:w="535" w:type="dxa"/>
            <w:vAlign w:val="center"/>
          </w:tcPr>
          <w:p w14:paraId="79F867E6" w14:textId="20BCE0A8" w:rsidR="00687704" w:rsidRPr="00DD3EE6" w:rsidRDefault="00687704" w:rsidP="00687704">
            <w:pPr>
              <w:spacing w:after="0"/>
              <w:jc w:val="both"/>
              <w:rPr>
                <w:sz w:val="18"/>
                <w:szCs w:val="18"/>
              </w:rPr>
            </w:pPr>
            <w:r w:rsidRPr="00DD3EE6">
              <w:rPr>
                <w:sz w:val="18"/>
                <w:szCs w:val="18"/>
              </w:rPr>
              <w:t>24</w:t>
            </w:r>
          </w:p>
        </w:tc>
        <w:tc>
          <w:tcPr>
            <w:tcW w:w="2340" w:type="dxa"/>
            <w:vAlign w:val="center"/>
          </w:tcPr>
          <w:p w14:paraId="49B6DA84" w14:textId="09034A54" w:rsidR="00687704" w:rsidRPr="00DD3EE6" w:rsidRDefault="00687704" w:rsidP="00687704">
            <w:pPr>
              <w:spacing w:after="0"/>
              <w:rPr>
                <w:sz w:val="18"/>
                <w:szCs w:val="18"/>
              </w:rPr>
            </w:pPr>
            <w:r w:rsidRPr="00DD3EE6">
              <w:rPr>
                <w:sz w:val="18"/>
                <w:szCs w:val="18"/>
              </w:rPr>
              <w:t>Level of satisfaction with the involvement of traditional leaders in conflict resolution</w:t>
            </w:r>
          </w:p>
        </w:tc>
        <w:tc>
          <w:tcPr>
            <w:tcW w:w="2160" w:type="dxa"/>
            <w:vAlign w:val="center"/>
          </w:tcPr>
          <w:p w14:paraId="06E9CC74" w14:textId="5E471BF5" w:rsidR="00687704" w:rsidRPr="00DD3EE6" w:rsidRDefault="00687704" w:rsidP="00687704">
            <w:pPr>
              <w:spacing w:after="0"/>
              <w:rPr>
                <w:sz w:val="18"/>
                <w:szCs w:val="18"/>
              </w:rPr>
            </w:pPr>
            <w:r w:rsidRPr="00DD3EE6">
              <w:rPr>
                <w:sz w:val="18"/>
                <w:szCs w:val="18"/>
              </w:rPr>
              <w:t>Extent to which community members who had a conflict resolved by traditional leaders were satisfied with their involvement in resolving conflicts</w:t>
            </w:r>
          </w:p>
        </w:tc>
        <w:tc>
          <w:tcPr>
            <w:tcW w:w="2250" w:type="dxa"/>
            <w:vAlign w:val="center"/>
          </w:tcPr>
          <w:p w14:paraId="52553117" w14:textId="69085C9E"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29492CFA" w14:textId="00D618B5"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774F42B1" w14:textId="307E7C2C"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4F35C2A0" w14:textId="77777777" w:rsidTr="00AF69B1">
        <w:tc>
          <w:tcPr>
            <w:tcW w:w="535" w:type="dxa"/>
            <w:vAlign w:val="center"/>
          </w:tcPr>
          <w:p w14:paraId="5776E7D2" w14:textId="7F6E6219" w:rsidR="00687704" w:rsidRPr="00DD3EE6" w:rsidRDefault="00687704" w:rsidP="00687704">
            <w:pPr>
              <w:spacing w:after="0"/>
              <w:jc w:val="both"/>
              <w:rPr>
                <w:sz w:val="18"/>
                <w:szCs w:val="18"/>
              </w:rPr>
            </w:pPr>
            <w:r w:rsidRPr="00DD3EE6">
              <w:rPr>
                <w:sz w:val="18"/>
                <w:szCs w:val="18"/>
              </w:rPr>
              <w:t>25</w:t>
            </w:r>
          </w:p>
        </w:tc>
        <w:tc>
          <w:tcPr>
            <w:tcW w:w="2340" w:type="dxa"/>
            <w:vAlign w:val="center"/>
          </w:tcPr>
          <w:p w14:paraId="07A84047" w14:textId="48B654AD" w:rsidR="00687704" w:rsidRPr="00DD3EE6" w:rsidRDefault="00687704" w:rsidP="00687704">
            <w:pPr>
              <w:spacing w:after="0"/>
              <w:rPr>
                <w:sz w:val="18"/>
                <w:szCs w:val="18"/>
              </w:rPr>
            </w:pPr>
            <w:r w:rsidRPr="00DD3EE6">
              <w:rPr>
                <w:sz w:val="18"/>
                <w:szCs w:val="18"/>
              </w:rPr>
              <w:t>Perception of improved state/government legitimacy</w:t>
            </w:r>
          </w:p>
        </w:tc>
        <w:tc>
          <w:tcPr>
            <w:tcW w:w="2160" w:type="dxa"/>
            <w:vAlign w:val="center"/>
          </w:tcPr>
          <w:p w14:paraId="5CB6A73A" w14:textId="15DB4F2F" w:rsidR="00687704" w:rsidRPr="00DD3EE6" w:rsidRDefault="00687704" w:rsidP="00687704">
            <w:pPr>
              <w:spacing w:after="0"/>
              <w:rPr>
                <w:sz w:val="18"/>
                <w:szCs w:val="18"/>
              </w:rPr>
            </w:pPr>
            <w:r w:rsidRPr="00DD3EE6">
              <w:rPr>
                <w:sz w:val="18"/>
                <w:szCs w:val="18"/>
              </w:rPr>
              <w:t>Extent to which community members view the Government of South Sudan as legitimate</w:t>
            </w:r>
          </w:p>
        </w:tc>
        <w:tc>
          <w:tcPr>
            <w:tcW w:w="2250" w:type="dxa"/>
            <w:vAlign w:val="center"/>
          </w:tcPr>
          <w:p w14:paraId="663A4831" w14:textId="19798BDA"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64F05DC2" w14:textId="66F6F280"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7449D322" w14:textId="2AC1FD35"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6EFC8666" w14:textId="77777777" w:rsidTr="00AF69B1">
        <w:tc>
          <w:tcPr>
            <w:tcW w:w="535" w:type="dxa"/>
            <w:vAlign w:val="center"/>
          </w:tcPr>
          <w:p w14:paraId="5BC692A6" w14:textId="6F1B9286" w:rsidR="00687704" w:rsidRPr="00DD3EE6" w:rsidRDefault="00687704" w:rsidP="00687704">
            <w:pPr>
              <w:spacing w:after="0"/>
              <w:jc w:val="both"/>
              <w:rPr>
                <w:sz w:val="18"/>
                <w:szCs w:val="18"/>
              </w:rPr>
            </w:pPr>
            <w:r w:rsidRPr="00DD3EE6">
              <w:rPr>
                <w:sz w:val="18"/>
                <w:szCs w:val="18"/>
              </w:rPr>
              <w:t>26</w:t>
            </w:r>
          </w:p>
        </w:tc>
        <w:tc>
          <w:tcPr>
            <w:tcW w:w="2340" w:type="dxa"/>
            <w:vAlign w:val="center"/>
          </w:tcPr>
          <w:p w14:paraId="6BF4BEBF" w14:textId="0FD10855" w:rsidR="00687704" w:rsidRPr="00DD3EE6" w:rsidRDefault="00687704" w:rsidP="00687704">
            <w:pPr>
              <w:spacing w:after="0"/>
              <w:rPr>
                <w:sz w:val="18"/>
                <w:szCs w:val="18"/>
              </w:rPr>
            </w:pPr>
            <w:r w:rsidRPr="00DD3EE6">
              <w:rPr>
                <w:sz w:val="18"/>
                <w:szCs w:val="18"/>
              </w:rPr>
              <w:t>Ability to recover from shocks and stresses index</w:t>
            </w:r>
          </w:p>
        </w:tc>
        <w:tc>
          <w:tcPr>
            <w:tcW w:w="2160" w:type="dxa"/>
            <w:vAlign w:val="center"/>
          </w:tcPr>
          <w:p w14:paraId="27469A6D" w14:textId="61395CD9" w:rsidR="00687704" w:rsidRPr="00DD3EE6" w:rsidRDefault="00687704" w:rsidP="00687704">
            <w:pPr>
              <w:spacing w:after="0"/>
              <w:rPr>
                <w:sz w:val="18"/>
                <w:szCs w:val="18"/>
              </w:rPr>
            </w:pPr>
            <w:r w:rsidRPr="00DD3EE6">
              <w:rPr>
                <w:sz w:val="18"/>
                <w:szCs w:val="18"/>
              </w:rPr>
              <w:t>Ability of households to recover from shocks and stressors that occur in the program areas</w:t>
            </w:r>
          </w:p>
        </w:tc>
        <w:tc>
          <w:tcPr>
            <w:tcW w:w="2250" w:type="dxa"/>
            <w:vAlign w:val="center"/>
          </w:tcPr>
          <w:p w14:paraId="5A9F16F2" w14:textId="70ABE4F8"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24402978" w14:textId="0D7BECC4"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4C83951E" w14:textId="6636D99E"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DD3EE6" w14:paraId="1DEF5435" w14:textId="77777777" w:rsidTr="00AF69B1">
        <w:tc>
          <w:tcPr>
            <w:tcW w:w="535" w:type="dxa"/>
            <w:vAlign w:val="center"/>
          </w:tcPr>
          <w:p w14:paraId="2FA3474D" w14:textId="61476800" w:rsidR="00687704" w:rsidRPr="00DD3EE6" w:rsidRDefault="00687704" w:rsidP="00687704">
            <w:pPr>
              <w:spacing w:after="0"/>
              <w:jc w:val="both"/>
              <w:rPr>
                <w:sz w:val="18"/>
                <w:szCs w:val="18"/>
              </w:rPr>
            </w:pPr>
            <w:r w:rsidRPr="00DD3EE6">
              <w:rPr>
                <w:sz w:val="18"/>
                <w:szCs w:val="18"/>
              </w:rPr>
              <w:t>27</w:t>
            </w:r>
          </w:p>
        </w:tc>
        <w:tc>
          <w:tcPr>
            <w:tcW w:w="2340" w:type="dxa"/>
            <w:vAlign w:val="center"/>
          </w:tcPr>
          <w:p w14:paraId="25F31D35" w14:textId="0B6DAD88" w:rsidR="00687704" w:rsidRPr="00DD3EE6" w:rsidRDefault="00687704" w:rsidP="00687704">
            <w:pPr>
              <w:spacing w:after="0"/>
              <w:rPr>
                <w:sz w:val="18"/>
                <w:szCs w:val="18"/>
              </w:rPr>
            </w:pPr>
            <w:r w:rsidRPr="00DD3EE6">
              <w:rPr>
                <w:sz w:val="18"/>
                <w:szCs w:val="18"/>
              </w:rPr>
              <w:t>Social capital at the household level (</w:t>
            </w:r>
            <w:proofErr w:type="spellStart"/>
            <w:r w:rsidRPr="00DD3EE6">
              <w:rPr>
                <w:sz w:val="18"/>
                <w:szCs w:val="18"/>
              </w:rPr>
              <w:t>FtF</w:t>
            </w:r>
            <w:proofErr w:type="spellEnd"/>
            <w:r w:rsidRPr="00DD3EE6">
              <w:rPr>
                <w:sz w:val="18"/>
                <w:szCs w:val="18"/>
              </w:rPr>
              <w:t>)</w:t>
            </w:r>
          </w:p>
        </w:tc>
        <w:tc>
          <w:tcPr>
            <w:tcW w:w="2160" w:type="dxa"/>
            <w:vAlign w:val="center"/>
          </w:tcPr>
          <w:p w14:paraId="09A6F29B" w14:textId="77777777" w:rsidR="00687704" w:rsidRPr="00DD3EE6" w:rsidRDefault="00687704" w:rsidP="00687704">
            <w:pPr>
              <w:spacing w:after="0"/>
              <w:rPr>
                <w:sz w:val="18"/>
                <w:szCs w:val="18"/>
              </w:rPr>
            </w:pPr>
            <w:r w:rsidRPr="00DD3EE6">
              <w:rPr>
                <w:sz w:val="18"/>
                <w:szCs w:val="18"/>
              </w:rPr>
              <w:t>Ability of households to draw on social networks to get support to reduce</w:t>
            </w:r>
          </w:p>
          <w:p w14:paraId="7AB4319F" w14:textId="64B5E0A0" w:rsidR="00687704" w:rsidRPr="00DD3EE6" w:rsidRDefault="00687704" w:rsidP="00687704">
            <w:pPr>
              <w:spacing w:after="0"/>
              <w:rPr>
                <w:sz w:val="18"/>
                <w:szCs w:val="18"/>
              </w:rPr>
            </w:pPr>
            <w:r w:rsidRPr="00DD3EE6">
              <w:rPr>
                <w:sz w:val="18"/>
                <w:szCs w:val="18"/>
              </w:rPr>
              <w:t>impact of shocks and stresses</w:t>
            </w:r>
          </w:p>
        </w:tc>
        <w:tc>
          <w:tcPr>
            <w:tcW w:w="2250" w:type="dxa"/>
            <w:vAlign w:val="center"/>
          </w:tcPr>
          <w:p w14:paraId="6DE0A9E1" w14:textId="30773C6F"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5EE20629" w14:textId="69562DC9"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2013429D" w14:textId="2A277274" w:rsidR="00687704" w:rsidRPr="00DD3EE6" w:rsidRDefault="00687704" w:rsidP="00687704">
            <w:pPr>
              <w:spacing w:after="0"/>
              <w:rPr>
                <w:sz w:val="18"/>
                <w:szCs w:val="18"/>
              </w:rPr>
            </w:pPr>
            <w:r w:rsidRPr="00DD3EE6">
              <w:rPr>
                <w:sz w:val="18"/>
                <w:szCs w:val="18"/>
              </w:rPr>
              <w:t>Within target counties, three stages: Payam, Boma, Household</w:t>
            </w:r>
          </w:p>
        </w:tc>
      </w:tr>
      <w:tr w:rsidR="00687704" w:rsidRPr="00025507" w14:paraId="7A236DBA" w14:textId="77777777" w:rsidTr="00AF69B1">
        <w:tc>
          <w:tcPr>
            <w:tcW w:w="535" w:type="dxa"/>
            <w:vAlign w:val="center"/>
          </w:tcPr>
          <w:p w14:paraId="33C76A87" w14:textId="465E9E56" w:rsidR="00687704" w:rsidRPr="00DD3EE6" w:rsidRDefault="00687704" w:rsidP="00687704">
            <w:pPr>
              <w:spacing w:after="0"/>
              <w:jc w:val="both"/>
              <w:rPr>
                <w:sz w:val="18"/>
                <w:szCs w:val="18"/>
              </w:rPr>
            </w:pPr>
            <w:r w:rsidRPr="00DD3EE6">
              <w:rPr>
                <w:sz w:val="18"/>
                <w:szCs w:val="18"/>
              </w:rPr>
              <w:t>28</w:t>
            </w:r>
          </w:p>
        </w:tc>
        <w:tc>
          <w:tcPr>
            <w:tcW w:w="2340" w:type="dxa"/>
            <w:vAlign w:val="center"/>
          </w:tcPr>
          <w:p w14:paraId="044E95B0" w14:textId="36ED2D0C" w:rsidR="00687704" w:rsidRPr="00DD3EE6" w:rsidRDefault="00687704" w:rsidP="00687704">
            <w:pPr>
              <w:spacing w:after="0"/>
              <w:rPr>
                <w:sz w:val="18"/>
                <w:szCs w:val="18"/>
              </w:rPr>
            </w:pPr>
            <w:r w:rsidRPr="00DD3EE6">
              <w:rPr>
                <w:sz w:val="18"/>
                <w:szCs w:val="18"/>
              </w:rPr>
              <w:t>Belief local government will respond effectively to future shocks and stresses</w:t>
            </w:r>
          </w:p>
        </w:tc>
        <w:tc>
          <w:tcPr>
            <w:tcW w:w="2160" w:type="dxa"/>
            <w:vAlign w:val="center"/>
          </w:tcPr>
          <w:p w14:paraId="55D12FD7" w14:textId="43E5FD1A" w:rsidR="00687704" w:rsidRPr="00DD3EE6" w:rsidRDefault="00687704" w:rsidP="00687704">
            <w:pPr>
              <w:spacing w:after="0"/>
              <w:rPr>
                <w:sz w:val="18"/>
                <w:szCs w:val="18"/>
              </w:rPr>
            </w:pPr>
            <w:r w:rsidRPr="00DD3EE6">
              <w:rPr>
                <w:sz w:val="18"/>
                <w:szCs w:val="18"/>
              </w:rPr>
              <w:t>Extent to which households expect that local government are responsiveness in the face of shocks and stresses</w:t>
            </w:r>
          </w:p>
        </w:tc>
        <w:tc>
          <w:tcPr>
            <w:tcW w:w="2250" w:type="dxa"/>
            <w:vAlign w:val="center"/>
          </w:tcPr>
          <w:p w14:paraId="55254011" w14:textId="692B9CD1" w:rsidR="00687704" w:rsidRPr="00DD3EE6" w:rsidRDefault="00687704" w:rsidP="00687704">
            <w:pPr>
              <w:spacing w:after="0"/>
              <w:rPr>
                <w:sz w:val="18"/>
                <w:szCs w:val="18"/>
              </w:rPr>
            </w:pPr>
            <w:r w:rsidRPr="00DD3EE6">
              <w:rPr>
                <w:sz w:val="18"/>
                <w:szCs w:val="18"/>
              </w:rPr>
              <w:t>Household/Community interviews</w:t>
            </w:r>
          </w:p>
        </w:tc>
        <w:tc>
          <w:tcPr>
            <w:tcW w:w="2340" w:type="dxa"/>
            <w:vAlign w:val="center"/>
          </w:tcPr>
          <w:p w14:paraId="1117BAC6" w14:textId="492BFDFA" w:rsidR="00687704" w:rsidRPr="00DD3EE6" w:rsidRDefault="00687704" w:rsidP="00687704">
            <w:pPr>
              <w:spacing w:after="0"/>
              <w:rPr>
                <w:sz w:val="18"/>
                <w:szCs w:val="18"/>
              </w:rPr>
            </w:pPr>
            <w:r w:rsidRPr="00DD3EE6">
              <w:rPr>
                <w:sz w:val="18"/>
                <w:szCs w:val="18"/>
              </w:rPr>
              <w:t>Household/Community members</w:t>
            </w:r>
          </w:p>
        </w:tc>
        <w:tc>
          <w:tcPr>
            <w:tcW w:w="2160" w:type="dxa"/>
            <w:vAlign w:val="center"/>
          </w:tcPr>
          <w:p w14:paraId="5664F54D" w14:textId="37BB49EB" w:rsidR="00687704" w:rsidRPr="00DD3EE6" w:rsidRDefault="00687704" w:rsidP="00687704">
            <w:pPr>
              <w:spacing w:after="0"/>
              <w:rPr>
                <w:sz w:val="18"/>
                <w:szCs w:val="18"/>
              </w:rPr>
            </w:pPr>
            <w:r w:rsidRPr="00DD3EE6">
              <w:rPr>
                <w:sz w:val="18"/>
                <w:szCs w:val="18"/>
              </w:rPr>
              <w:t>Within target counties, three stages: Payam, Boma, Household</w:t>
            </w:r>
          </w:p>
        </w:tc>
      </w:tr>
    </w:tbl>
    <w:p w14:paraId="0B7FA3B0" w14:textId="5B5A0368" w:rsidR="009D236F" w:rsidRDefault="009D236F" w:rsidP="00025507">
      <w:pPr>
        <w:spacing w:before="240"/>
        <w:jc w:val="both"/>
      </w:pPr>
    </w:p>
    <w:p w14:paraId="27418845" w14:textId="77777777" w:rsidR="009D236F" w:rsidRDefault="009D236F">
      <w:pPr>
        <w:spacing w:line="240" w:lineRule="auto"/>
      </w:pPr>
      <w:r>
        <w:br w:type="page"/>
      </w:r>
    </w:p>
    <w:p w14:paraId="30A23F10" w14:textId="7FE3FFB7" w:rsidR="005F19B7" w:rsidRDefault="000C7EE4" w:rsidP="000C7EE4">
      <w:pPr>
        <w:pStyle w:val="Heading1"/>
      </w:pPr>
      <w:bookmarkStart w:id="38" w:name="_Toc65759226"/>
      <w:r>
        <w:t>ANNEX 2: WORKPLAN</w:t>
      </w:r>
      <w:bookmarkEnd w:id="38"/>
    </w:p>
    <w:p w14:paraId="68D617C6" w14:textId="20D3C95B" w:rsidR="000C7EE4" w:rsidRPr="000C7EE4" w:rsidRDefault="000C7EE4" w:rsidP="000C7EE4">
      <w:r w:rsidRPr="000C7EE4">
        <w:rPr>
          <w:noProof/>
        </w:rPr>
        <w:drawing>
          <wp:inline distT="0" distB="0" distL="0" distR="0" wp14:anchorId="0DF98E94" wp14:editId="7D09824B">
            <wp:extent cx="8189089" cy="5649289"/>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28192" cy="5676265"/>
                    </a:xfrm>
                    <a:prstGeom prst="rect">
                      <a:avLst/>
                    </a:prstGeom>
                    <a:noFill/>
                    <a:ln>
                      <a:noFill/>
                    </a:ln>
                  </pic:spPr>
                </pic:pic>
              </a:graphicData>
            </a:graphic>
          </wp:inline>
        </w:drawing>
      </w:r>
    </w:p>
    <w:sectPr w:rsidR="000C7EE4" w:rsidRPr="000C7EE4" w:rsidSect="00F95E52">
      <w:footerReference w:type="default" r:id="rId22"/>
      <w:pgSz w:w="15840" w:h="12240" w:orient="landscape"/>
      <w:pgMar w:top="1440" w:right="1440" w:bottom="1440" w:left="1440" w:header="720" w:footer="720" w:gutter="0"/>
      <w:cols w:space="720" w:equalWidth="0">
        <w:col w:w="9360"/>
      </w:cols>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Frank Kabudula" w:date="2021-03-04T10:53:00Z" w:initials="KF">
    <w:p w14:paraId="41F3BDEE" w14:textId="389E7A5F" w:rsidR="004271A2" w:rsidRDefault="004271A2">
      <w:pPr>
        <w:pStyle w:val="CommentText"/>
      </w:pPr>
      <w:r>
        <w:rPr>
          <w:rStyle w:val="CommentReference"/>
        </w:rPr>
        <w:annotationRef/>
      </w:r>
      <w:r>
        <w:t>Why 1.5 and not 2? I though standard practice in social surveys is deff=2?</w:t>
      </w:r>
    </w:p>
  </w:comment>
  <w:comment w:id="14" w:author="Frank Kabudula" w:date="2021-03-04T11:08:00Z" w:initials="KF">
    <w:p w14:paraId="699B0C2D" w14:textId="049A611F" w:rsidR="004271A2" w:rsidRDefault="004271A2">
      <w:pPr>
        <w:pStyle w:val="CommentText"/>
      </w:pPr>
      <w:r>
        <w:rPr>
          <w:rStyle w:val="CommentReference"/>
        </w:rPr>
        <w:annotationRef/>
      </w:r>
      <w:r>
        <w:t>Please see comment above</w:t>
      </w:r>
    </w:p>
  </w:comment>
  <w:comment w:id="15" w:author="Frank Kabudula" w:date="2021-03-04T11:16:00Z" w:initials="KF">
    <w:p w14:paraId="067B7199" w14:textId="4A99209D" w:rsidR="004271A2" w:rsidRDefault="004271A2">
      <w:pPr>
        <w:pStyle w:val="CommentText"/>
      </w:pPr>
      <w:r>
        <w:rPr>
          <w:rStyle w:val="CommentReference"/>
        </w:rPr>
        <w:annotationRef/>
      </w:r>
      <w:r>
        <w:t>I thought we are doing GIS analysis and ground-listing? Suggest deleting this paragraph</w:t>
      </w:r>
    </w:p>
  </w:comment>
  <w:comment w:id="17" w:author="Frank Kabudula" w:date="2021-03-04T11:24:00Z" w:initials="KF">
    <w:p w14:paraId="07A2CF33" w14:textId="50936499" w:rsidR="004271A2" w:rsidRDefault="004271A2">
      <w:pPr>
        <w:pStyle w:val="CommentText"/>
      </w:pPr>
      <w:r>
        <w:rPr>
          <w:rStyle w:val="CommentReference"/>
        </w:rPr>
        <w:annotationRef/>
      </w:r>
      <w:r>
        <w:t>This has already been discussed in the Section 6 above, suggest deleting</w:t>
      </w:r>
    </w:p>
  </w:comment>
  <w:comment w:id="20" w:author="Frank Kabudula" w:date="2021-03-04T11:29:00Z" w:initials="KF">
    <w:p w14:paraId="498DBCD9" w14:textId="71B18585" w:rsidR="004271A2" w:rsidRDefault="004271A2">
      <w:pPr>
        <w:pStyle w:val="CommentText"/>
      </w:pPr>
      <w:r>
        <w:rPr>
          <w:rStyle w:val="CommentReference"/>
        </w:rPr>
        <w:annotationRef/>
      </w:r>
      <w:r>
        <w:t>This has already been discussed in Section 3, suggest deleting</w:t>
      </w:r>
    </w:p>
  </w:comment>
  <w:comment w:id="36" w:author="Frank Kabudula" w:date="2021-03-04T12:09:00Z" w:initials="KF">
    <w:p w14:paraId="2B899318" w14:textId="668A766E" w:rsidR="004271A2" w:rsidRDefault="004271A2">
      <w:pPr>
        <w:pStyle w:val="CommentText"/>
      </w:pPr>
      <w:r>
        <w:rPr>
          <w:rStyle w:val="CommentReference"/>
        </w:rPr>
        <w:annotationRef/>
      </w:r>
      <w:r>
        <w:t>Suggest deleting this since we now have Annex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F3BDEE" w15:done="0"/>
  <w15:commentEx w15:paraId="699B0C2D" w15:done="0"/>
  <w15:commentEx w15:paraId="067B7199" w15:done="0"/>
  <w15:commentEx w15:paraId="07A2CF33" w15:done="0"/>
  <w15:commentEx w15:paraId="498DBCD9" w15:done="0"/>
  <w15:commentEx w15:paraId="2B8993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3A9D" w16cex:dateUtc="2021-03-04T08:53:00Z"/>
  <w16cex:commentExtensible w16cex:durableId="23EB3E10" w16cex:dateUtc="2021-03-04T09:08:00Z"/>
  <w16cex:commentExtensible w16cex:durableId="23EB4008" w16cex:dateUtc="2021-03-04T09:16:00Z"/>
  <w16cex:commentExtensible w16cex:durableId="23EB41F2" w16cex:dateUtc="2021-03-04T09:24:00Z"/>
  <w16cex:commentExtensible w16cex:durableId="23EB4320" w16cex:dateUtc="2021-03-04T09:29:00Z"/>
  <w16cex:commentExtensible w16cex:durableId="23EB4C7B" w16cex:dateUtc="2021-03-04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F3BDEE" w16cid:durableId="23EB3A9D"/>
  <w16cid:commentId w16cid:paraId="699B0C2D" w16cid:durableId="23EB3E10"/>
  <w16cid:commentId w16cid:paraId="067B7199" w16cid:durableId="23EB4008"/>
  <w16cid:commentId w16cid:paraId="07A2CF33" w16cid:durableId="23EB41F2"/>
  <w16cid:commentId w16cid:paraId="498DBCD9" w16cid:durableId="23EB4320"/>
  <w16cid:commentId w16cid:paraId="2B899318" w16cid:durableId="23EB4C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CB647" w14:textId="77777777" w:rsidR="004271A2" w:rsidRDefault="004271A2">
      <w:pPr>
        <w:spacing w:after="0"/>
      </w:pPr>
      <w:r>
        <w:separator/>
      </w:r>
    </w:p>
  </w:endnote>
  <w:endnote w:type="continuationSeparator" w:id="0">
    <w:p w14:paraId="0F006FB1" w14:textId="77777777" w:rsidR="004271A2" w:rsidRDefault="004271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Times New Roman"/>
    <w:charset w:val="B1"/>
    <w:family w:val="swiss"/>
    <w:pitch w:val="variable"/>
    <w:sig w:usb0="00000801" w:usb1="00000000" w:usb2="00000000" w:usb3="00000000" w:csb0="00000020" w:csb1="00000000"/>
  </w:font>
  <w:font w:name="Gill Sans MT">
    <w:panose1 w:val="020B0502020104020203"/>
    <w:charset w:val="00"/>
    <w:family w:val="swiss"/>
    <w:pitch w:val="variable"/>
    <w:sig w:usb0="00000007" w:usb1="00000000" w:usb2="00000000" w:usb3="00000000" w:csb0="00000003" w:csb1="00000000"/>
  </w:font>
  <w:font w:name="GillSansMTStd-Book">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B5CE6" w14:textId="77777777" w:rsidR="004271A2" w:rsidRPr="00025507" w:rsidRDefault="004271A2" w:rsidP="00FD1043">
    <w:pPr>
      <w:pStyle w:val="Footer"/>
      <w:rPr>
        <w:b/>
      </w:rPr>
    </w:pPr>
    <w:r>
      <w:t>usaid.gov</w:t>
    </w:r>
    <w:r>
      <w:tab/>
    </w:r>
    <w:r>
      <w:tab/>
      <w:t xml:space="preserve">household survey Scope of Work      |     </w:t>
    </w:r>
    <w:r>
      <w:rPr>
        <w:b/>
      </w:rPr>
      <w:fldChar w:fldCharType="begin"/>
    </w:r>
    <w:r>
      <w:rPr>
        <w:b/>
      </w:rPr>
      <w:instrText>PAGE</w:instrText>
    </w:r>
    <w:r>
      <w:rPr>
        <w:b/>
      </w:rPr>
      <w:fldChar w:fldCharType="separate"/>
    </w:r>
    <w:r>
      <w:rPr>
        <w:b/>
      </w:rPr>
      <w:t>1</w:t>
    </w:r>
    <w:r>
      <w:rPr>
        <w:b/>
      </w:rPr>
      <w:fldChar w:fldCharType="end"/>
    </w:r>
  </w:p>
  <w:p w14:paraId="5AB7CFD3" w14:textId="77777777" w:rsidR="004271A2" w:rsidRDefault="00427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CB02B" w14:textId="77777777" w:rsidR="004271A2" w:rsidRPr="00025507" w:rsidRDefault="004271A2" w:rsidP="007A4BF3">
    <w:pPr>
      <w:pStyle w:val="Footer"/>
      <w:rPr>
        <w:b/>
      </w:rPr>
    </w:pPr>
    <w:r>
      <w:t>usaid.gov</w:t>
    </w:r>
    <w:r>
      <w:tab/>
    </w:r>
    <w:r>
      <w:tab/>
      <w:t xml:space="preserve">household survey Scope of Work      |     </w:t>
    </w:r>
    <w:r>
      <w:rPr>
        <w:b/>
      </w:rPr>
      <w:fldChar w:fldCharType="begin"/>
    </w:r>
    <w:r>
      <w:rPr>
        <w:b/>
      </w:rPr>
      <w:instrText>PAGE</w:instrText>
    </w:r>
    <w:r>
      <w:rPr>
        <w:b/>
      </w:rPr>
      <w:fldChar w:fldCharType="separate"/>
    </w:r>
    <w:r>
      <w:rPr>
        <w:b/>
      </w:rPr>
      <w:t>6</w:t>
    </w:r>
    <w:r>
      <w:rPr>
        <w:b/>
      </w:rPr>
      <w:fldChar w:fldCharType="end"/>
    </w:r>
  </w:p>
  <w:p w14:paraId="5A480F8B" w14:textId="08A9FC94" w:rsidR="004271A2" w:rsidRPr="00025507" w:rsidRDefault="004271A2" w:rsidP="00025507">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2E170" w14:textId="3C44FB6D" w:rsidR="000E2AAD" w:rsidRPr="00025507" w:rsidRDefault="000E2AAD" w:rsidP="00FD1043">
    <w:pPr>
      <w:pStyle w:val="Footer"/>
      <w:rPr>
        <w:b/>
      </w:rPr>
    </w:pPr>
    <w:r>
      <w:t>usaid.gov</w:t>
    </w:r>
    <w:r>
      <w:tab/>
    </w:r>
    <w:r>
      <w:tab/>
    </w:r>
    <w:r>
      <w:tab/>
      <w:t xml:space="preserve">household survey Scope of Work      |     </w:t>
    </w:r>
    <w:r>
      <w:rPr>
        <w:b/>
      </w:rPr>
      <w:fldChar w:fldCharType="begin"/>
    </w:r>
    <w:r>
      <w:rPr>
        <w:b/>
      </w:rPr>
      <w:instrText>PAGE</w:instrText>
    </w:r>
    <w:r>
      <w:rPr>
        <w:b/>
      </w:rPr>
      <w:fldChar w:fldCharType="separate"/>
    </w:r>
    <w:r>
      <w:rPr>
        <w:b/>
      </w:rPr>
      <w:t>1</w:t>
    </w:r>
    <w:r>
      <w:rPr>
        <w:b/>
      </w:rPr>
      <w:fldChar w:fldCharType="end"/>
    </w:r>
  </w:p>
  <w:p w14:paraId="404F4633" w14:textId="77777777" w:rsidR="000E2AAD" w:rsidRDefault="000E2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03B06" w14:textId="77777777" w:rsidR="004271A2" w:rsidRDefault="004271A2">
      <w:pPr>
        <w:spacing w:after="0"/>
      </w:pPr>
      <w:r>
        <w:separator/>
      </w:r>
    </w:p>
  </w:footnote>
  <w:footnote w:type="continuationSeparator" w:id="0">
    <w:p w14:paraId="13C14718" w14:textId="77777777" w:rsidR="004271A2" w:rsidRDefault="004271A2">
      <w:pPr>
        <w:spacing w:after="0"/>
      </w:pPr>
      <w:r>
        <w:continuationSeparator/>
      </w:r>
    </w:p>
  </w:footnote>
  <w:footnote w:id="1">
    <w:p w14:paraId="1BC17638" w14:textId="3CA7E826" w:rsidR="004271A2" w:rsidRDefault="004271A2">
      <w:pPr>
        <w:pStyle w:val="FootnoteText"/>
      </w:pPr>
      <w:r w:rsidRPr="00E44B90">
        <w:rPr>
          <w:rStyle w:val="FootnoteReference"/>
          <w:sz w:val="18"/>
          <w:szCs w:val="18"/>
        </w:rPr>
        <w:footnoteRef/>
      </w:r>
      <w:r w:rsidRPr="00E44B90">
        <w:rPr>
          <w:sz w:val="18"/>
          <w:szCs w:val="18"/>
        </w:rPr>
        <w:t xml:space="preserve"> Most of the indicators in Annex 1 measure people’s perceptions. The final data set should have gender-disaggregated results to allow for cross-gender comparison.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2466E" w14:textId="77777777" w:rsidR="004271A2" w:rsidRDefault="004271A2">
    <w:pPr>
      <w:pBdr>
        <w:top w:val="nil"/>
        <w:left w:val="nil"/>
        <w:bottom w:val="nil"/>
        <w:right w:val="nil"/>
        <w:between w:val="nil"/>
      </w:pBdr>
      <w:tabs>
        <w:tab w:val="center" w:pos="4320"/>
        <w:tab w:val="right" w:pos="864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D2C75" w14:textId="77777777" w:rsidR="004271A2" w:rsidRDefault="004271A2">
    <w:pPr>
      <w:pBdr>
        <w:top w:val="nil"/>
        <w:left w:val="nil"/>
        <w:bottom w:val="nil"/>
        <w:right w:val="nil"/>
        <w:between w:val="nil"/>
      </w:pBdr>
      <w:tabs>
        <w:tab w:val="center" w:pos="4320"/>
        <w:tab w:val="right" w:pos="864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CAC9" w14:textId="77777777" w:rsidR="004271A2" w:rsidRDefault="004271A2">
    <w:pPr>
      <w:pBdr>
        <w:top w:val="nil"/>
        <w:left w:val="nil"/>
        <w:bottom w:val="nil"/>
        <w:right w:val="nil"/>
        <w:between w:val="nil"/>
      </w:pBdr>
      <w:tabs>
        <w:tab w:val="center" w:pos="4320"/>
        <w:tab w:val="right" w:pos="864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5F20"/>
    <w:multiLevelType w:val="multilevel"/>
    <w:tmpl w:val="35CAE1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5B75AB0"/>
    <w:multiLevelType w:val="hybridMultilevel"/>
    <w:tmpl w:val="A1CA61CE"/>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94EFA"/>
    <w:multiLevelType w:val="hybridMultilevel"/>
    <w:tmpl w:val="01403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0913F4"/>
    <w:multiLevelType w:val="hybridMultilevel"/>
    <w:tmpl w:val="EA2C2C3C"/>
    <w:lvl w:ilvl="0" w:tplc="68D633B6">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F61BB"/>
    <w:multiLevelType w:val="hybridMultilevel"/>
    <w:tmpl w:val="7F3E05CE"/>
    <w:lvl w:ilvl="0" w:tplc="F79A78AE">
      <w:start w:val="1"/>
      <w:numFmt w:val="bullet"/>
      <w:pStyle w:val="Bullet2"/>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A5595"/>
    <w:multiLevelType w:val="hybridMultilevel"/>
    <w:tmpl w:val="E4F896EC"/>
    <w:lvl w:ilvl="0" w:tplc="6F186D8C">
      <w:start w:val="1"/>
      <w:numFmt w:val="bullet"/>
      <w:pStyle w:val="Bullet1"/>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E637B"/>
    <w:multiLevelType w:val="multilevel"/>
    <w:tmpl w:val="50AEBAA6"/>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1B7987"/>
    <w:multiLevelType w:val="hybridMultilevel"/>
    <w:tmpl w:val="1D2C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B3955"/>
    <w:multiLevelType w:val="hybridMultilevel"/>
    <w:tmpl w:val="2132F23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7"/>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k Kabudula">
    <w15:presenceInfo w15:providerId="Windows Live" w15:userId="3f37475f301835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9B7"/>
    <w:rsid w:val="000002E4"/>
    <w:rsid w:val="0000129C"/>
    <w:rsid w:val="00001EDA"/>
    <w:rsid w:val="0000587D"/>
    <w:rsid w:val="00012C45"/>
    <w:rsid w:val="00014C2F"/>
    <w:rsid w:val="00017660"/>
    <w:rsid w:val="00017A8C"/>
    <w:rsid w:val="00020477"/>
    <w:rsid w:val="00025507"/>
    <w:rsid w:val="00031186"/>
    <w:rsid w:val="00031349"/>
    <w:rsid w:val="000340D4"/>
    <w:rsid w:val="00044F46"/>
    <w:rsid w:val="0004609A"/>
    <w:rsid w:val="000471AC"/>
    <w:rsid w:val="00050D3F"/>
    <w:rsid w:val="000523E3"/>
    <w:rsid w:val="00064DF8"/>
    <w:rsid w:val="00071E70"/>
    <w:rsid w:val="00077A67"/>
    <w:rsid w:val="00086AD4"/>
    <w:rsid w:val="0009321C"/>
    <w:rsid w:val="0009597E"/>
    <w:rsid w:val="0009769C"/>
    <w:rsid w:val="000A2E52"/>
    <w:rsid w:val="000B38D6"/>
    <w:rsid w:val="000B3EC9"/>
    <w:rsid w:val="000B47AF"/>
    <w:rsid w:val="000C428D"/>
    <w:rsid w:val="000C7EE4"/>
    <w:rsid w:val="000D60F3"/>
    <w:rsid w:val="000D7FB7"/>
    <w:rsid w:val="000E1ABD"/>
    <w:rsid w:val="000E2AAD"/>
    <w:rsid w:val="000E77F4"/>
    <w:rsid w:val="000F0906"/>
    <w:rsid w:val="00101823"/>
    <w:rsid w:val="00103B40"/>
    <w:rsid w:val="00103F7C"/>
    <w:rsid w:val="00107155"/>
    <w:rsid w:val="00114CDD"/>
    <w:rsid w:val="00120604"/>
    <w:rsid w:val="001208FA"/>
    <w:rsid w:val="0012315B"/>
    <w:rsid w:val="00123C60"/>
    <w:rsid w:val="001268A7"/>
    <w:rsid w:val="00126B5C"/>
    <w:rsid w:val="001276E8"/>
    <w:rsid w:val="001309A7"/>
    <w:rsid w:val="00136777"/>
    <w:rsid w:val="00136C01"/>
    <w:rsid w:val="00143F6B"/>
    <w:rsid w:val="001466AE"/>
    <w:rsid w:val="00146BA3"/>
    <w:rsid w:val="00146DD2"/>
    <w:rsid w:val="00151A02"/>
    <w:rsid w:val="00153371"/>
    <w:rsid w:val="001701AB"/>
    <w:rsid w:val="00177622"/>
    <w:rsid w:val="00184970"/>
    <w:rsid w:val="00186233"/>
    <w:rsid w:val="00190103"/>
    <w:rsid w:val="00191CA1"/>
    <w:rsid w:val="001A27A8"/>
    <w:rsid w:val="001C6EFC"/>
    <w:rsid w:val="001C7831"/>
    <w:rsid w:val="001D16F3"/>
    <w:rsid w:val="001D19D3"/>
    <w:rsid w:val="001E09DE"/>
    <w:rsid w:val="001E6702"/>
    <w:rsid w:val="001E67D0"/>
    <w:rsid w:val="001E775E"/>
    <w:rsid w:val="001E7F74"/>
    <w:rsid w:val="00203B01"/>
    <w:rsid w:val="00207474"/>
    <w:rsid w:val="002101EB"/>
    <w:rsid w:val="002119B4"/>
    <w:rsid w:val="0021694D"/>
    <w:rsid w:val="00222F3E"/>
    <w:rsid w:val="002238EC"/>
    <w:rsid w:val="00230CE6"/>
    <w:rsid w:val="0023319E"/>
    <w:rsid w:val="002370A0"/>
    <w:rsid w:val="00241A56"/>
    <w:rsid w:val="0025096F"/>
    <w:rsid w:val="00251405"/>
    <w:rsid w:val="0025221B"/>
    <w:rsid w:val="0026060C"/>
    <w:rsid w:val="00261F07"/>
    <w:rsid w:val="00262134"/>
    <w:rsid w:val="00262378"/>
    <w:rsid w:val="00266504"/>
    <w:rsid w:val="00270E7E"/>
    <w:rsid w:val="00271BDD"/>
    <w:rsid w:val="00271F4A"/>
    <w:rsid w:val="00273FA6"/>
    <w:rsid w:val="00281F9F"/>
    <w:rsid w:val="002825D7"/>
    <w:rsid w:val="00282F2A"/>
    <w:rsid w:val="00285009"/>
    <w:rsid w:val="002859BF"/>
    <w:rsid w:val="00293C2F"/>
    <w:rsid w:val="00296451"/>
    <w:rsid w:val="002A52E4"/>
    <w:rsid w:val="002A5D31"/>
    <w:rsid w:val="002A6FDE"/>
    <w:rsid w:val="002B0C02"/>
    <w:rsid w:val="002C0020"/>
    <w:rsid w:val="002C162B"/>
    <w:rsid w:val="002C173E"/>
    <w:rsid w:val="002C1755"/>
    <w:rsid w:val="002C1CA8"/>
    <w:rsid w:val="002C3819"/>
    <w:rsid w:val="002C4C7C"/>
    <w:rsid w:val="002C5F01"/>
    <w:rsid w:val="002C7542"/>
    <w:rsid w:val="002D1522"/>
    <w:rsid w:val="002D5409"/>
    <w:rsid w:val="002E50A9"/>
    <w:rsid w:val="002F0404"/>
    <w:rsid w:val="002F331C"/>
    <w:rsid w:val="002F7E21"/>
    <w:rsid w:val="0030178E"/>
    <w:rsid w:val="003029CC"/>
    <w:rsid w:val="003040F9"/>
    <w:rsid w:val="00311466"/>
    <w:rsid w:val="003123E5"/>
    <w:rsid w:val="00316312"/>
    <w:rsid w:val="00334BED"/>
    <w:rsid w:val="00343A45"/>
    <w:rsid w:val="00344C30"/>
    <w:rsid w:val="00346DB3"/>
    <w:rsid w:val="003634A5"/>
    <w:rsid w:val="003751F8"/>
    <w:rsid w:val="00376E92"/>
    <w:rsid w:val="0038265B"/>
    <w:rsid w:val="003829F3"/>
    <w:rsid w:val="00387F84"/>
    <w:rsid w:val="00395407"/>
    <w:rsid w:val="00396E40"/>
    <w:rsid w:val="003A0280"/>
    <w:rsid w:val="003A2E57"/>
    <w:rsid w:val="003B405F"/>
    <w:rsid w:val="003B46A9"/>
    <w:rsid w:val="003B4E09"/>
    <w:rsid w:val="003B56DD"/>
    <w:rsid w:val="003B57AB"/>
    <w:rsid w:val="003B66F8"/>
    <w:rsid w:val="003C3362"/>
    <w:rsid w:val="003C46C1"/>
    <w:rsid w:val="003D4C2E"/>
    <w:rsid w:val="003D76B0"/>
    <w:rsid w:val="003E0023"/>
    <w:rsid w:val="003E459D"/>
    <w:rsid w:val="003F4A18"/>
    <w:rsid w:val="00402839"/>
    <w:rsid w:val="00404309"/>
    <w:rsid w:val="00410FD9"/>
    <w:rsid w:val="00422CE1"/>
    <w:rsid w:val="004271A2"/>
    <w:rsid w:val="004276BD"/>
    <w:rsid w:val="004305A5"/>
    <w:rsid w:val="0043211F"/>
    <w:rsid w:val="00445397"/>
    <w:rsid w:val="00445F53"/>
    <w:rsid w:val="00455249"/>
    <w:rsid w:val="004566E4"/>
    <w:rsid w:val="004606B9"/>
    <w:rsid w:val="00461586"/>
    <w:rsid w:val="0046678A"/>
    <w:rsid w:val="004751A6"/>
    <w:rsid w:val="00480D49"/>
    <w:rsid w:val="00497491"/>
    <w:rsid w:val="004A3E6A"/>
    <w:rsid w:val="004A53E8"/>
    <w:rsid w:val="004C380F"/>
    <w:rsid w:val="004D30DC"/>
    <w:rsid w:val="004E09DD"/>
    <w:rsid w:val="004E30AA"/>
    <w:rsid w:val="004E3320"/>
    <w:rsid w:val="004F3F35"/>
    <w:rsid w:val="004F41A5"/>
    <w:rsid w:val="0050108F"/>
    <w:rsid w:val="00517CEF"/>
    <w:rsid w:val="00520546"/>
    <w:rsid w:val="00522A16"/>
    <w:rsid w:val="00525B28"/>
    <w:rsid w:val="00525FC8"/>
    <w:rsid w:val="00527A18"/>
    <w:rsid w:val="0053083E"/>
    <w:rsid w:val="0054283C"/>
    <w:rsid w:val="0054750A"/>
    <w:rsid w:val="00551B5A"/>
    <w:rsid w:val="00553DE3"/>
    <w:rsid w:val="00554BEE"/>
    <w:rsid w:val="00563D8B"/>
    <w:rsid w:val="00571FB0"/>
    <w:rsid w:val="005720CD"/>
    <w:rsid w:val="00575E21"/>
    <w:rsid w:val="00581E0C"/>
    <w:rsid w:val="00582B00"/>
    <w:rsid w:val="00584327"/>
    <w:rsid w:val="0059088D"/>
    <w:rsid w:val="0059143B"/>
    <w:rsid w:val="0059494D"/>
    <w:rsid w:val="00596BA7"/>
    <w:rsid w:val="005B11EF"/>
    <w:rsid w:val="005B1FD4"/>
    <w:rsid w:val="005B2C29"/>
    <w:rsid w:val="005B4F1B"/>
    <w:rsid w:val="005C047B"/>
    <w:rsid w:val="005C21CE"/>
    <w:rsid w:val="005C7190"/>
    <w:rsid w:val="005D7682"/>
    <w:rsid w:val="005E680D"/>
    <w:rsid w:val="005F19B7"/>
    <w:rsid w:val="005F5284"/>
    <w:rsid w:val="005F74D6"/>
    <w:rsid w:val="00600686"/>
    <w:rsid w:val="00610F28"/>
    <w:rsid w:val="00612209"/>
    <w:rsid w:val="006147CB"/>
    <w:rsid w:val="00617B9C"/>
    <w:rsid w:val="006271C2"/>
    <w:rsid w:val="006342CF"/>
    <w:rsid w:val="00635209"/>
    <w:rsid w:val="006438DF"/>
    <w:rsid w:val="00653032"/>
    <w:rsid w:val="00653141"/>
    <w:rsid w:val="00662A5F"/>
    <w:rsid w:val="0066786B"/>
    <w:rsid w:val="006772E0"/>
    <w:rsid w:val="0068321E"/>
    <w:rsid w:val="006866A0"/>
    <w:rsid w:val="00687704"/>
    <w:rsid w:val="006A1CEB"/>
    <w:rsid w:val="006A4A33"/>
    <w:rsid w:val="006B3E7D"/>
    <w:rsid w:val="006C4B4D"/>
    <w:rsid w:val="006E2743"/>
    <w:rsid w:val="006F191E"/>
    <w:rsid w:val="006F4A88"/>
    <w:rsid w:val="006F6294"/>
    <w:rsid w:val="006F6CE8"/>
    <w:rsid w:val="00700B28"/>
    <w:rsid w:val="0070264E"/>
    <w:rsid w:val="0070289A"/>
    <w:rsid w:val="00704919"/>
    <w:rsid w:val="00717A89"/>
    <w:rsid w:val="00745552"/>
    <w:rsid w:val="00751EA6"/>
    <w:rsid w:val="00752196"/>
    <w:rsid w:val="007561CD"/>
    <w:rsid w:val="0076022C"/>
    <w:rsid w:val="00765ED4"/>
    <w:rsid w:val="00766F60"/>
    <w:rsid w:val="00792ECE"/>
    <w:rsid w:val="00795426"/>
    <w:rsid w:val="00796D79"/>
    <w:rsid w:val="007A1D6D"/>
    <w:rsid w:val="007A1EFF"/>
    <w:rsid w:val="007A298A"/>
    <w:rsid w:val="007A4BF3"/>
    <w:rsid w:val="007B45D7"/>
    <w:rsid w:val="007B654C"/>
    <w:rsid w:val="007C2892"/>
    <w:rsid w:val="007C3341"/>
    <w:rsid w:val="007C76C2"/>
    <w:rsid w:val="007D315F"/>
    <w:rsid w:val="007D6BC8"/>
    <w:rsid w:val="007E3B43"/>
    <w:rsid w:val="007E580F"/>
    <w:rsid w:val="007F2E84"/>
    <w:rsid w:val="007F328F"/>
    <w:rsid w:val="007F6B56"/>
    <w:rsid w:val="0080582B"/>
    <w:rsid w:val="00806763"/>
    <w:rsid w:val="008116AF"/>
    <w:rsid w:val="00813A0B"/>
    <w:rsid w:val="008152BE"/>
    <w:rsid w:val="008211CB"/>
    <w:rsid w:val="0082162E"/>
    <w:rsid w:val="00823B24"/>
    <w:rsid w:val="00826479"/>
    <w:rsid w:val="008315E8"/>
    <w:rsid w:val="0083210F"/>
    <w:rsid w:val="008355FB"/>
    <w:rsid w:val="0084205A"/>
    <w:rsid w:val="008426CB"/>
    <w:rsid w:val="00854BB6"/>
    <w:rsid w:val="00856C3D"/>
    <w:rsid w:val="00870675"/>
    <w:rsid w:val="0087523B"/>
    <w:rsid w:val="008846D4"/>
    <w:rsid w:val="00884808"/>
    <w:rsid w:val="0089452B"/>
    <w:rsid w:val="00895FDD"/>
    <w:rsid w:val="00896C5C"/>
    <w:rsid w:val="008C3F29"/>
    <w:rsid w:val="008C4362"/>
    <w:rsid w:val="008C52CD"/>
    <w:rsid w:val="008E6CD2"/>
    <w:rsid w:val="008F77B0"/>
    <w:rsid w:val="00901D12"/>
    <w:rsid w:val="00904EF9"/>
    <w:rsid w:val="00910609"/>
    <w:rsid w:val="009161DE"/>
    <w:rsid w:val="00924558"/>
    <w:rsid w:val="00934214"/>
    <w:rsid w:val="00940EF3"/>
    <w:rsid w:val="0095175D"/>
    <w:rsid w:val="00956615"/>
    <w:rsid w:val="00965870"/>
    <w:rsid w:val="009672B0"/>
    <w:rsid w:val="009740FE"/>
    <w:rsid w:val="00975EFF"/>
    <w:rsid w:val="0098023A"/>
    <w:rsid w:val="00987D70"/>
    <w:rsid w:val="00992D7F"/>
    <w:rsid w:val="009A321A"/>
    <w:rsid w:val="009A3D52"/>
    <w:rsid w:val="009A61FB"/>
    <w:rsid w:val="009A68CF"/>
    <w:rsid w:val="009B2896"/>
    <w:rsid w:val="009B4FEF"/>
    <w:rsid w:val="009B792C"/>
    <w:rsid w:val="009C06FB"/>
    <w:rsid w:val="009D0EF6"/>
    <w:rsid w:val="009D15CC"/>
    <w:rsid w:val="009D236F"/>
    <w:rsid w:val="009D748A"/>
    <w:rsid w:val="009E17C5"/>
    <w:rsid w:val="009F1AE0"/>
    <w:rsid w:val="009F5774"/>
    <w:rsid w:val="009F5CF3"/>
    <w:rsid w:val="00A02AF2"/>
    <w:rsid w:val="00A1784A"/>
    <w:rsid w:val="00A20133"/>
    <w:rsid w:val="00A215D8"/>
    <w:rsid w:val="00A21C59"/>
    <w:rsid w:val="00A32BE9"/>
    <w:rsid w:val="00A3686F"/>
    <w:rsid w:val="00A44365"/>
    <w:rsid w:val="00A52D21"/>
    <w:rsid w:val="00A627D0"/>
    <w:rsid w:val="00A678B9"/>
    <w:rsid w:val="00A80693"/>
    <w:rsid w:val="00A82394"/>
    <w:rsid w:val="00A87F87"/>
    <w:rsid w:val="00A910FA"/>
    <w:rsid w:val="00A91237"/>
    <w:rsid w:val="00A9433C"/>
    <w:rsid w:val="00A96CC6"/>
    <w:rsid w:val="00AA4E89"/>
    <w:rsid w:val="00AA5511"/>
    <w:rsid w:val="00AB3E93"/>
    <w:rsid w:val="00AB5110"/>
    <w:rsid w:val="00AB5C07"/>
    <w:rsid w:val="00AB6370"/>
    <w:rsid w:val="00AB688C"/>
    <w:rsid w:val="00AC7089"/>
    <w:rsid w:val="00AD2656"/>
    <w:rsid w:val="00AD6A6C"/>
    <w:rsid w:val="00AE5868"/>
    <w:rsid w:val="00AE5AE3"/>
    <w:rsid w:val="00AE7581"/>
    <w:rsid w:val="00AF41B7"/>
    <w:rsid w:val="00AF69B1"/>
    <w:rsid w:val="00B004C7"/>
    <w:rsid w:val="00B027A4"/>
    <w:rsid w:val="00B10100"/>
    <w:rsid w:val="00B127B3"/>
    <w:rsid w:val="00B14707"/>
    <w:rsid w:val="00B20430"/>
    <w:rsid w:val="00B304B0"/>
    <w:rsid w:val="00B30E44"/>
    <w:rsid w:val="00B61001"/>
    <w:rsid w:val="00B740D1"/>
    <w:rsid w:val="00B7611D"/>
    <w:rsid w:val="00B83720"/>
    <w:rsid w:val="00B86DEB"/>
    <w:rsid w:val="00B87CB3"/>
    <w:rsid w:val="00B96C6A"/>
    <w:rsid w:val="00BA0F64"/>
    <w:rsid w:val="00BA1774"/>
    <w:rsid w:val="00BA1966"/>
    <w:rsid w:val="00BA57F8"/>
    <w:rsid w:val="00BA5F78"/>
    <w:rsid w:val="00BB1E7E"/>
    <w:rsid w:val="00BB3938"/>
    <w:rsid w:val="00BB4C89"/>
    <w:rsid w:val="00BB78DB"/>
    <w:rsid w:val="00BC2F3E"/>
    <w:rsid w:val="00BC4473"/>
    <w:rsid w:val="00BC57D8"/>
    <w:rsid w:val="00BC6A86"/>
    <w:rsid w:val="00BC6E81"/>
    <w:rsid w:val="00BC7499"/>
    <w:rsid w:val="00BD16AF"/>
    <w:rsid w:val="00BE37BB"/>
    <w:rsid w:val="00BE7C73"/>
    <w:rsid w:val="00BF4B08"/>
    <w:rsid w:val="00BF69C4"/>
    <w:rsid w:val="00C0099A"/>
    <w:rsid w:val="00C037D9"/>
    <w:rsid w:val="00C111F9"/>
    <w:rsid w:val="00C34F6E"/>
    <w:rsid w:val="00C36DC5"/>
    <w:rsid w:val="00C37637"/>
    <w:rsid w:val="00C47ECB"/>
    <w:rsid w:val="00C51C95"/>
    <w:rsid w:val="00C56C7B"/>
    <w:rsid w:val="00C62329"/>
    <w:rsid w:val="00C66D86"/>
    <w:rsid w:val="00C673AC"/>
    <w:rsid w:val="00C72D90"/>
    <w:rsid w:val="00C74F87"/>
    <w:rsid w:val="00C825F7"/>
    <w:rsid w:val="00C92C9B"/>
    <w:rsid w:val="00CA3198"/>
    <w:rsid w:val="00CA55DF"/>
    <w:rsid w:val="00CA58FB"/>
    <w:rsid w:val="00CD09EC"/>
    <w:rsid w:val="00CE1AA2"/>
    <w:rsid w:val="00CE35E5"/>
    <w:rsid w:val="00CE526F"/>
    <w:rsid w:val="00CE5B1B"/>
    <w:rsid w:val="00CF5AB7"/>
    <w:rsid w:val="00CF6CFE"/>
    <w:rsid w:val="00D04383"/>
    <w:rsid w:val="00D10577"/>
    <w:rsid w:val="00D14755"/>
    <w:rsid w:val="00D1493E"/>
    <w:rsid w:val="00D17B99"/>
    <w:rsid w:val="00D24739"/>
    <w:rsid w:val="00D301C5"/>
    <w:rsid w:val="00D409FB"/>
    <w:rsid w:val="00D41F86"/>
    <w:rsid w:val="00D46495"/>
    <w:rsid w:val="00D500EA"/>
    <w:rsid w:val="00D552D6"/>
    <w:rsid w:val="00D64E12"/>
    <w:rsid w:val="00D734AB"/>
    <w:rsid w:val="00D80505"/>
    <w:rsid w:val="00D85C36"/>
    <w:rsid w:val="00D87D26"/>
    <w:rsid w:val="00D92E72"/>
    <w:rsid w:val="00D978CC"/>
    <w:rsid w:val="00DB0361"/>
    <w:rsid w:val="00DB175F"/>
    <w:rsid w:val="00DB4768"/>
    <w:rsid w:val="00DD0A62"/>
    <w:rsid w:val="00DD1266"/>
    <w:rsid w:val="00DD3EE6"/>
    <w:rsid w:val="00DD40C5"/>
    <w:rsid w:val="00DD4AE5"/>
    <w:rsid w:val="00DD4F00"/>
    <w:rsid w:val="00DE1182"/>
    <w:rsid w:val="00DE1AB5"/>
    <w:rsid w:val="00DF0FFD"/>
    <w:rsid w:val="00DF4B67"/>
    <w:rsid w:val="00E0155B"/>
    <w:rsid w:val="00E04B4C"/>
    <w:rsid w:val="00E124BC"/>
    <w:rsid w:val="00E1538F"/>
    <w:rsid w:val="00E156A3"/>
    <w:rsid w:val="00E1749C"/>
    <w:rsid w:val="00E245DA"/>
    <w:rsid w:val="00E3077D"/>
    <w:rsid w:val="00E33014"/>
    <w:rsid w:val="00E43949"/>
    <w:rsid w:val="00E44B90"/>
    <w:rsid w:val="00E679F9"/>
    <w:rsid w:val="00E74C37"/>
    <w:rsid w:val="00E80783"/>
    <w:rsid w:val="00E97801"/>
    <w:rsid w:val="00EA75F8"/>
    <w:rsid w:val="00EB2E12"/>
    <w:rsid w:val="00EB5B66"/>
    <w:rsid w:val="00ED14D5"/>
    <w:rsid w:val="00ED369A"/>
    <w:rsid w:val="00ED3B56"/>
    <w:rsid w:val="00EE41B2"/>
    <w:rsid w:val="00EE4FDE"/>
    <w:rsid w:val="00EF0D26"/>
    <w:rsid w:val="00EF0FFB"/>
    <w:rsid w:val="00EF1CDA"/>
    <w:rsid w:val="00EF60B9"/>
    <w:rsid w:val="00EF654D"/>
    <w:rsid w:val="00F001CC"/>
    <w:rsid w:val="00F030E0"/>
    <w:rsid w:val="00F0331F"/>
    <w:rsid w:val="00F14A2F"/>
    <w:rsid w:val="00F16BD8"/>
    <w:rsid w:val="00F21641"/>
    <w:rsid w:val="00F22933"/>
    <w:rsid w:val="00F23B44"/>
    <w:rsid w:val="00F279DC"/>
    <w:rsid w:val="00F3024D"/>
    <w:rsid w:val="00F30550"/>
    <w:rsid w:val="00F36A0C"/>
    <w:rsid w:val="00F3774C"/>
    <w:rsid w:val="00F40592"/>
    <w:rsid w:val="00F40D94"/>
    <w:rsid w:val="00F415F7"/>
    <w:rsid w:val="00F436D4"/>
    <w:rsid w:val="00F441A5"/>
    <w:rsid w:val="00F469CB"/>
    <w:rsid w:val="00F62C5F"/>
    <w:rsid w:val="00F77F68"/>
    <w:rsid w:val="00F842B1"/>
    <w:rsid w:val="00F86CF1"/>
    <w:rsid w:val="00F90D6E"/>
    <w:rsid w:val="00F90DA3"/>
    <w:rsid w:val="00F95E52"/>
    <w:rsid w:val="00F97EAC"/>
    <w:rsid w:val="00FA0705"/>
    <w:rsid w:val="00FA07E4"/>
    <w:rsid w:val="00FC1EF8"/>
    <w:rsid w:val="00FC6FB5"/>
    <w:rsid w:val="00FC7CC9"/>
    <w:rsid w:val="00FD1043"/>
    <w:rsid w:val="00FD7006"/>
    <w:rsid w:val="00FE28B8"/>
    <w:rsid w:val="00FF25DE"/>
    <w:rsid w:val="00FF2675"/>
    <w:rsid w:val="00FF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B3D5BE"/>
  <w15:docId w15:val="{D3A13CD3-6FBA-4A9A-9210-8139224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l Sans" w:eastAsia="Gill Sans" w:hAnsi="Gill Sans" w:cs="Gill Sans"/>
        <w:color w:val="6C6463"/>
        <w:sz w:val="22"/>
        <w:szCs w:val="22"/>
        <w:lang w:val="en-US" w:eastAsia="en-US" w:bidi="ar-SA"/>
      </w:rPr>
    </w:rPrDefault>
    <w:pPrDefault>
      <w:pPr>
        <w:spacing w:after="240"/>
      </w:pPr>
    </w:pPrDefault>
  </w:docDefaults>
  <w:latentStyles w:defLockedState="0" w:defUIPriority="99" w:defSemiHidden="0" w:defUnhideWhenUsed="0" w:defQFormat="0" w:count="376">
    <w:lsdException w:name="Normal" w:uiPriority="2"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D500EA"/>
    <w:pPr>
      <w:spacing w:line="280" w:lineRule="atLeast"/>
    </w:pPr>
    <w:rPr>
      <w:rFonts w:ascii="Gill Sans MT" w:eastAsiaTheme="minorEastAsia" w:hAnsi="Gill Sans MT" w:cs="GillSansMTStd-Book"/>
    </w:rPr>
  </w:style>
  <w:style w:type="paragraph" w:styleId="Heading1">
    <w:name w:val="heading 1"/>
    <w:next w:val="Normal"/>
    <w:link w:val="Heading1Char"/>
    <w:uiPriority w:val="2"/>
    <w:qFormat/>
    <w:rsid w:val="00D500EA"/>
    <w:pPr>
      <w:spacing w:before="360" w:after="120"/>
      <w:outlineLvl w:val="0"/>
    </w:pPr>
    <w:rPr>
      <w:rFonts w:ascii="Gill Sans MT" w:eastAsiaTheme="minorEastAsia" w:hAnsi="Gill Sans MT" w:cs="GillSansMTStd-Book"/>
      <w:b/>
      <w:bCs/>
      <w:caps/>
      <w:noProof/>
      <w:color w:val="C2113A"/>
      <w:sz w:val="28"/>
      <w:szCs w:val="26"/>
    </w:rPr>
  </w:style>
  <w:style w:type="paragraph" w:styleId="Heading2">
    <w:name w:val="heading 2"/>
    <w:basedOn w:val="Normal"/>
    <w:next w:val="Normal"/>
    <w:link w:val="Heading2Char"/>
    <w:uiPriority w:val="2"/>
    <w:qFormat/>
    <w:rsid w:val="00D500EA"/>
    <w:pPr>
      <w:spacing w:before="360" w:after="120"/>
      <w:outlineLvl w:val="1"/>
    </w:pPr>
    <w:rPr>
      <w:b/>
      <w:bCs/>
      <w:caps/>
      <w:color w:val="auto"/>
      <w:sz w:val="20"/>
    </w:rPr>
  </w:style>
  <w:style w:type="paragraph" w:styleId="Heading3">
    <w:name w:val="heading 3"/>
    <w:basedOn w:val="Heading2"/>
    <w:next w:val="Normal"/>
    <w:link w:val="Heading3Char"/>
    <w:uiPriority w:val="2"/>
    <w:qFormat/>
    <w:rsid w:val="00D500EA"/>
    <w:pPr>
      <w:outlineLvl w:val="2"/>
    </w:pPr>
    <w:rPr>
      <w:b w:val="0"/>
      <w:bCs w:val="0"/>
      <w:color w:val="C2113A"/>
      <w:szCs w:val="20"/>
    </w:rPr>
  </w:style>
  <w:style w:type="paragraph" w:styleId="Heading4">
    <w:name w:val="heading 4"/>
    <w:aliases w:val="Run-In"/>
    <w:next w:val="Normal"/>
    <w:link w:val="Heading4Char"/>
    <w:uiPriority w:val="2"/>
    <w:qFormat/>
    <w:rsid w:val="00D500EA"/>
    <w:pPr>
      <w:spacing w:after="0"/>
      <w:outlineLvl w:val="3"/>
    </w:pPr>
    <w:rPr>
      <w:rFonts w:ascii="Gill Sans MT" w:eastAsiaTheme="minorEastAsia" w:hAnsi="Gill Sans MT" w:cs="GillSansMTStd-Book"/>
      <w:b/>
      <w:bCs/>
      <w:caps/>
      <w:sz w:val="20"/>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500EA"/>
    <w:pPr>
      <w:spacing w:line="560" w:lineRule="atLeast"/>
      <w:contextualSpacing/>
    </w:pPr>
    <w:rPr>
      <w:rFonts w:eastAsiaTheme="majorEastAsia" w:cstheme="majorBidi"/>
      <w:caps/>
      <w:noProof/>
      <w:color w:val="C2113A"/>
      <w:kern w:val="24"/>
      <w:sz w:val="52"/>
      <w:szCs w:val="52"/>
    </w:rPr>
  </w:style>
  <w:style w:type="paragraph" w:styleId="Subtitle">
    <w:name w:val="Subtitle"/>
    <w:aliases w:val="Intro"/>
    <w:basedOn w:val="Normal"/>
    <w:next w:val="Normal"/>
    <w:link w:val="SubtitleChar"/>
    <w:uiPriority w:val="1"/>
    <w:qFormat/>
    <w:rsid w:val="00D500EA"/>
    <w:pPr>
      <w:numPr>
        <w:ilvl w:val="1"/>
      </w:numPr>
      <w:spacing w:after="360" w:line="400" w:lineRule="atLeast"/>
    </w:pPr>
    <w:rPr>
      <w:rFonts w:eastAsia="Calibri" w:cs="Calibri"/>
      <w:sz w:val="40"/>
      <w:szCs w:val="32"/>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500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00EA"/>
    <w:rPr>
      <w:rFonts w:ascii="Lucida Grande" w:eastAsiaTheme="minorEastAsia" w:hAnsi="Lucida Grande" w:cs="GillSansMTStd-Book"/>
      <w:sz w:val="18"/>
      <w:szCs w:val="18"/>
    </w:rPr>
  </w:style>
  <w:style w:type="paragraph" w:styleId="CommentSubject">
    <w:name w:val="annotation subject"/>
    <w:basedOn w:val="CommentText"/>
    <w:next w:val="CommentText"/>
    <w:link w:val="CommentSubjectChar"/>
    <w:uiPriority w:val="99"/>
    <w:semiHidden/>
    <w:unhideWhenUsed/>
    <w:rsid w:val="00261F07"/>
    <w:rPr>
      <w:b/>
      <w:bCs/>
    </w:rPr>
  </w:style>
  <w:style w:type="character" w:customStyle="1" w:styleId="CommentSubjectChar">
    <w:name w:val="Comment Subject Char"/>
    <w:basedOn w:val="CommentTextChar"/>
    <w:link w:val="CommentSubject"/>
    <w:uiPriority w:val="99"/>
    <w:semiHidden/>
    <w:rsid w:val="00261F07"/>
    <w:rPr>
      <w:b/>
      <w:bCs/>
      <w:sz w:val="20"/>
      <w:szCs w:val="20"/>
    </w:rPr>
  </w:style>
  <w:style w:type="paragraph" w:styleId="Caption">
    <w:name w:val="caption"/>
    <w:basedOn w:val="Normal"/>
    <w:next w:val="Normal"/>
    <w:uiPriority w:val="35"/>
    <w:semiHidden/>
    <w:unhideWhenUsed/>
    <w:qFormat/>
    <w:rsid w:val="00BF4B08"/>
    <w:pPr>
      <w:spacing w:after="200"/>
    </w:pPr>
    <w:rPr>
      <w:i/>
      <w:iCs/>
      <w:color w:val="1F497D" w:themeColor="text2"/>
      <w:sz w:val="18"/>
      <w:szCs w:val="18"/>
    </w:rPr>
  </w:style>
  <w:style w:type="paragraph" w:styleId="Revision">
    <w:name w:val="Revision"/>
    <w:hidden/>
    <w:uiPriority w:val="99"/>
    <w:semiHidden/>
    <w:rsid w:val="00584327"/>
    <w:pPr>
      <w:spacing w:after="0"/>
    </w:pPr>
  </w:style>
  <w:style w:type="paragraph" w:styleId="NoSpacing">
    <w:name w:val="No Spacing"/>
    <w:uiPriority w:val="3"/>
    <w:qFormat/>
    <w:rsid w:val="00D500EA"/>
    <w:pPr>
      <w:widowControl w:val="0"/>
      <w:autoSpaceDE w:val="0"/>
      <w:autoSpaceDN w:val="0"/>
      <w:adjustRightInd w:val="0"/>
      <w:spacing w:after="0"/>
      <w:textAlignment w:val="center"/>
    </w:pPr>
    <w:rPr>
      <w:rFonts w:ascii="Gill Sans MT" w:eastAsiaTheme="minorEastAsia" w:hAnsi="Gill Sans MT" w:cs="GillSansMTStd-Book"/>
    </w:rPr>
  </w:style>
  <w:style w:type="table" w:styleId="TableGrid">
    <w:name w:val="Table Grid"/>
    <w:basedOn w:val="TableNormal"/>
    <w:uiPriority w:val="59"/>
    <w:rsid w:val="00D500EA"/>
    <w:pPr>
      <w:spacing w:after="0"/>
    </w:pPr>
    <w:rPr>
      <w:rFonts w:asciiTheme="minorHAnsi" w:eastAsiaTheme="minorEastAsia"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59D"/>
    <w:rPr>
      <w:color w:val="808080"/>
    </w:rPr>
  </w:style>
  <w:style w:type="paragraph" w:styleId="FootnoteText">
    <w:name w:val="footnote text"/>
    <w:basedOn w:val="Normal"/>
    <w:link w:val="FootnoteTextChar"/>
    <w:uiPriority w:val="99"/>
    <w:semiHidden/>
    <w:unhideWhenUsed/>
    <w:rsid w:val="007A1D6D"/>
    <w:pPr>
      <w:spacing w:after="0"/>
    </w:pPr>
    <w:rPr>
      <w:sz w:val="20"/>
      <w:szCs w:val="20"/>
    </w:rPr>
  </w:style>
  <w:style w:type="character" w:customStyle="1" w:styleId="FootnoteTextChar">
    <w:name w:val="Footnote Text Char"/>
    <w:basedOn w:val="DefaultParagraphFont"/>
    <w:link w:val="FootnoteText"/>
    <w:uiPriority w:val="99"/>
    <w:semiHidden/>
    <w:rsid w:val="007A1D6D"/>
    <w:rPr>
      <w:sz w:val="20"/>
      <w:szCs w:val="20"/>
    </w:rPr>
  </w:style>
  <w:style w:type="character" w:styleId="FootnoteReference">
    <w:name w:val="footnote reference"/>
    <w:basedOn w:val="DefaultParagraphFont"/>
    <w:uiPriority w:val="99"/>
    <w:semiHidden/>
    <w:unhideWhenUsed/>
    <w:rsid w:val="007A1D6D"/>
    <w:rPr>
      <w:vertAlign w:val="superscript"/>
    </w:rPr>
  </w:style>
  <w:style w:type="paragraph" w:styleId="ListParagraph">
    <w:name w:val="List Paragraph"/>
    <w:basedOn w:val="Normal"/>
    <w:uiPriority w:val="34"/>
    <w:qFormat/>
    <w:rsid w:val="00DB4768"/>
    <w:pPr>
      <w:ind w:left="720"/>
      <w:contextualSpacing/>
    </w:pPr>
  </w:style>
  <w:style w:type="paragraph" w:customStyle="1" w:styleId="Bullet1">
    <w:name w:val="Bullet 1"/>
    <w:basedOn w:val="Normal"/>
    <w:uiPriority w:val="2"/>
    <w:qFormat/>
    <w:rsid w:val="00D500EA"/>
    <w:pPr>
      <w:numPr>
        <w:numId w:val="4"/>
      </w:numPr>
    </w:pPr>
  </w:style>
  <w:style w:type="paragraph" w:customStyle="1" w:styleId="Bullet2">
    <w:name w:val="Bullet 2"/>
    <w:uiPriority w:val="2"/>
    <w:qFormat/>
    <w:rsid w:val="00D500EA"/>
    <w:pPr>
      <w:numPr>
        <w:numId w:val="5"/>
      </w:numPr>
      <w:spacing w:line="280" w:lineRule="atLeast"/>
    </w:pPr>
    <w:rPr>
      <w:rFonts w:ascii="Gill Sans MT" w:eastAsiaTheme="minorEastAsia" w:hAnsi="Gill Sans MT" w:cs="GillSansMTStd-Book"/>
    </w:rPr>
  </w:style>
  <w:style w:type="paragraph" w:customStyle="1" w:styleId="CaptionBox">
    <w:name w:val="Caption Box"/>
    <w:uiPriority w:val="2"/>
    <w:qFormat/>
    <w:rsid w:val="00D500EA"/>
    <w:pPr>
      <w:spacing w:before="120" w:after="120"/>
    </w:pPr>
    <w:rPr>
      <w:rFonts w:ascii="Gill Sans MT" w:eastAsiaTheme="minorEastAsia" w:hAnsi="Gill Sans MT" w:cs="GillSansMTStd-Book"/>
      <w:sz w:val="16"/>
      <w:szCs w:val="16"/>
    </w:rPr>
  </w:style>
  <w:style w:type="paragraph" w:customStyle="1" w:styleId="Disclaimer">
    <w:name w:val="Disclaimer"/>
    <w:basedOn w:val="Normal"/>
    <w:uiPriority w:val="2"/>
    <w:qFormat/>
    <w:rsid w:val="00D500EA"/>
    <w:pPr>
      <w:spacing w:after="0" w:line="240" w:lineRule="auto"/>
    </w:pPr>
    <w:rPr>
      <w:sz w:val="16"/>
      <w:szCs w:val="16"/>
    </w:rPr>
  </w:style>
  <w:style w:type="character" w:styleId="FollowedHyperlink">
    <w:name w:val="FollowedHyperlink"/>
    <w:basedOn w:val="DefaultParagraphFont"/>
    <w:uiPriority w:val="99"/>
    <w:semiHidden/>
    <w:unhideWhenUsed/>
    <w:rsid w:val="00D500EA"/>
    <w:rPr>
      <w:rFonts w:ascii="Gill Sans MT" w:hAnsi="Gill Sans MT"/>
      <w:b w:val="0"/>
      <w:i w:val="0"/>
      <w:color w:val="7F7F7F" w:themeColor="text1" w:themeTint="80"/>
      <w:sz w:val="22"/>
      <w:u w:val="single"/>
    </w:rPr>
  </w:style>
  <w:style w:type="paragraph" w:styleId="Footer">
    <w:name w:val="footer"/>
    <w:basedOn w:val="Normal"/>
    <w:link w:val="FooterChar"/>
    <w:uiPriority w:val="99"/>
    <w:unhideWhenUsed/>
    <w:qFormat/>
    <w:rsid w:val="00D500EA"/>
    <w:pPr>
      <w:tabs>
        <w:tab w:val="center" w:pos="4320"/>
        <w:tab w:val="right" w:pos="8640"/>
      </w:tabs>
      <w:spacing w:after="0" w:line="240" w:lineRule="auto"/>
    </w:pPr>
    <w:rPr>
      <w:caps/>
      <w:sz w:val="16"/>
      <w:szCs w:val="16"/>
    </w:rPr>
  </w:style>
  <w:style w:type="character" w:customStyle="1" w:styleId="FooterChar">
    <w:name w:val="Footer Char"/>
    <w:basedOn w:val="DefaultParagraphFont"/>
    <w:link w:val="Footer"/>
    <w:uiPriority w:val="99"/>
    <w:rsid w:val="00D500EA"/>
    <w:rPr>
      <w:rFonts w:ascii="Gill Sans MT" w:eastAsiaTheme="minorEastAsia" w:hAnsi="Gill Sans MT" w:cs="GillSansMTStd-Book"/>
      <w:caps/>
      <w:sz w:val="16"/>
      <w:szCs w:val="16"/>
    </w:rPr>
  </w:style>
  <w:style w:type="paragraph" w:styleId="Header">
    <w:name w:val="header"/>
    <w:basedOn w:val="Normal"/>
    <w:link w:val="HeaderChar"/>
    <w:uiPriority w:val="99"/>
    <w:unhideWhenUsed/>
    <w:rsid w:val="00D500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00EA"/>
    <w:rPr>
      <w:rFonts w:ascii="Gill Sans MT" w:eastAsiaTheme="minorEastAsia" w:hAnsi="Gill Sans MT" w:cs="GillSansMTStd-Book"/>
    </w:rPr>
  </w:style>
  <w:style w:type="character" w:customStyle="1" w:styleId="Heading1Char">
    <w:name w:val="Heading 1 Char"/>
    <w:basedOn w:val="DefaultParagraphFont"/>
    <w:link w:val="Heading1"/>
    <w:uiPriority w:val="2"/>
    <w:rsid w:val="00D500EA"/>
    <w:rPr>
      <w:rFonts w:ascii="Gill Sans MT" w:eastAsiaTheme="minorEastAsia" w:hAnsi="Gill Sans MT" w:cs="GillSansMTStd-Book"/>
      <w:b/>
      <w:bCs/>
      <w:caps/>
      <w:noProof/>
      <w:color w:val="C2113A"/>
      <w:sz w:val="28"/>
      <w:szCs w:val="26"/>
    </w:rPr>
  </w:style>
  <w:style w:type="character" w:customStyle="1" w:styleId="Heading2Char">
    <w:name w:val="Heading 2 Char"/>
    <w:basedOn w:val="DefaultParagraphFont"/>
    <w:link w:val="Heading2"/>
    <w:uiPriority w:val="2"/>
    <w:rsid w:val="00D500EA"/>
    <w:rPr>
      <w:rFonts w:ascii="Gill Sans MT" w:eastAsiaTheme="minorEastAsia" w:hAnsi="Gill Sans MT" w:cs="GillSansMTStd-Book"/>
      <w:b/>
      <w:bCs/>
      <w:caps/>
      <w:color w:val="auto"/>
      <w:sz w:val="20"/>
    </w:rPr>
  </w:style>
  <w:style w:type="character" w:customStyle="1" w:styleId="Heading3Char">
    <w:name w:val="Heading 3 Char"/>
    <w:basedOn w:val="DefaultParagraphFont"/>
    <w:link w:val="Heading3"/>
    <w:uiPriority w:val="2"/>
    <w:rsid w:val="00D500EA"/>
    <w:rPr>
      <w:rFonts w:ascii="Gill Sans MT" w:eastAsiaTheme="minorEastAsia" w:hAnsi="Gill Sans MT" w:cs="GillSansMTStd-Book"/>
      <w:caps/>
      <w:color w:val="C2113A"/>
      <w:sz w:val="20"/>
      <w:szCs w:val="20"/>
    </w:rPr>
  </w:style>
  <w:style w:type="character" w:customStyle="1" w:styleId="Heading4Char">
    <w:name w:val="Heading 4 Char"/>
    <w:aliases w:val="Run-In Char"/>
    <w:basedOn w:val="DefaultParagraphFont"/>
    <w:link w:val="Heading4"/>
    <w:uiPriority w:val="2"/>
    <w:rsid w:val="00D500EA"/>
    <w:rPr>
      <w:rFonts w:ascii="Gill Sans MT" w:eastAsiaTheme="minorEastAsia" w:hAnsi="Gill Sans MT" w:cs="GillSansMTStd-Book"/>
      <w:b/>
      <w:bCs/>
      <w:caps/>
      <w:sz w:val="20"/>
    </w:rPr>
  </w:style>
  <w:style w:type="character" w:styleId="Hyperlink">
    <w:name w:val="Hyperlink"/>
    <w:basedOn w:val="DefaultParagraphFont"/>
    <w:uiPriority w:val="99"/>
    <w:unhideWhenUsed/>
    <w:rsid w:val="00D500EA"/>
    <w:rPr>
      <w:rFonts w:ascii="Gill Sans MT" w:hAnsi="Gill Sans MT"/>
      <w:b w:val="0"/>
      <w:i w:val="0"/>
      <w:color w:val="6C6463"/>
      <w:sz w:val="22"/>
      <w:u w:val="single"/>
    </w:rPr>
  </w:style>
  <w:style w:type="paragraph" w:customStyle="1" w:styleId="In-LinePhoto">
    <w:name w:val="In-Line Photo"/>
    <w:next w:val="Normal"/>
    <w:qFormat/>
    <w:rsid w:val="00D500EA"/>
    <w:pPr>
      <w:spacing w:before="480" w:after="0"/>
      <w:jc w:val="right"/>
    </w:pPr>
    <w:rPr>
      <w:rFonts w:ascii="Gill Sans MT" w:eastAsiaTheme="minorEastAsia" w:hAnsi="Gill Sans MT" w:cstheme="minorBidi"/>
      <w:noProof/>
      <w:szCs w:val="20"/>
    </w:rPr>
  </w:style>
  <w:style w:type="paragraph" w:customStyle="1" w:styleId="Instructions">
    <w:name w:val="Instructions"/>
    <w:next w:val="Normal"/>
    <w:uiPriority w:val="2"/>
    <w:qFormat/>
    <w:rsid w:val="00D500EA"/>
    <w:pPr>
      <w:numPr>
        <w:numId w:val="6"/>
      </w:numPr>
      <w:spacing w:before="120" w:after="120"/>
    </w:pPr>
    <w:rPr>
      <w:rFonts w:ascii="Gill Sans MT" w:eastAsiaTheme="minorEastAsia" w:hAnsi="Gill Sans MT" w:cs="GillSansMTStd-Book"/>
      <w:color w:val="404040" w:themeColor="text1" w:themeTint="BF"/>
      <w:sz w:val="20"/>
    </w:rPr>
  </w:style>
  <w:style w:type="paragraph" w:customStyle="1" w:styleId="Left-Credit">
    <w:name w:val="Left-Credit"/>
    <w:basedOn w:val="Normal"/>
    <w:next w:val="Normal"/>
    <w:qFormat/>
    <w:rsid w:val="00D500EA"/>
    <w:pPr>
      <w:spacing w:before="40" w:after="40" w:line="240" w:lineRule="auto"/>
    </w:pPr>
    <w:rPr>
      <w:caps/>
      <w:noProof/>
      <w:sz w:val="12"/>
      <w:szCs w:val="12"/>
    </w:rPr>
  </w:style>
  <w:style w:type="paragraph" w:customStyle="1" w:styleId="Left-Caption">
    <w:name w:val="Left - Caption"/>
    <w:basedOn w:val="Left-Credit"/>
    <w:uiPriority w:val="2"/>
    <w:qFormat/>
    <w:rsid w:val="00D500EA"/>
    <w:pPr>
      <w:spacing w:before="120" w:after="120"/>
    </w:pPr>
    <w:rPr>
      <w:caps w:val="0"/>
      <w:sz w:val="18"/>
    </w:rPr>
  </w:style>
  <w:style w:type="paragraph" w:styleId="List">
    <w:name w:val="List"/>
    <w:basedOn w:val="Normal"/>
    <w:uiPriority w:val="99"/>
    <w:semiHidden/>
    <w:unhideWhenUsed/>
    <w:rsid w:val="00D500EA"/>
    <w:pPr>
      <w:ind w:left="360" w:hanging="360"/>
      <w:contextualSpacing/>
    </w:pPr>
  </w:style>
  <w:style w:type="paragraph" w:styleId="List2">
    <w:name w:val="List 2"/>
    <w:basedOn w:val="Normal"/>
    <w:uiPriority w:val="99"/>
    <w:semiHidden/>
    <w:unhideWhenUsed/>
    <w:rsid w:val="00D500EA"/>
    <w:pPr>
      <w:ind w:left="720" w:hanging="360"/>
      <w:contextualSpacing/>
    </w:pPr>
  </w:style>
  <w:style w:type="character" w:styleId="PageNumber">
    <w:name w:val="page number"/>
    <w:basedOn w:val="DefaultParagraphFont"/>
    <w:uiPriority w:val="99"/>
    <w:semiHidden/>
    <w:unhideWhenUsed/>
    <w:rsid w:val="00D500EA"/>
  </w:style>
  <w:style w:type="paragraph" w:customStyle="1" w:styleId="Photo">
    <w:name w:val="Photo"/>
    <w:uiPriority w:val="2"/>
    <w:qFormat/>
    <w:rsid w:val="00D500EA"/>
    <w:pPr>
      <w:spacing w:after="0"/>
    </w:pPr>
    <w:rPr>
      <w:rFonts w:ascii="Gill Sans MT" w:eastAsiaTheme="minorEastAsia" w:hAnsi="Gill Sans MT" w:cstheme="minorBidi"/>
      <w:noProof/>
      <w:szCs w:val="20"/>
    </w:rPr>
  </w:style>
  <w:style w:type="character" w:customStyle="1" w:styleId="SubtitleChar">
    <w:name w:val="Subtitle Char"/>
    <w:aliases w:val="Intro Char"/>
    <w:basedOn w:val="DefaultParagraphFont"/>
    <w:link w:val="Subtitle"/>
    <w:uiPriority w:val="1"/>
    <w:rsid w:val="00D500EA"/>
    <w:rPr>
      <w:rFonts w:ascii="Gill Sans MT" w:eastAsia="Calibri" w:hAnsi="Gill Sans MT" w:cs="Calibri"/>
      <w:sz w:val="40"/>
      <w:szCs w:val="32"/>
    </w:rPr>
  </w:style>
  <w:style w:type="paragraph" w:styleId="Quote">
    <w:name w:val="Quote"/>
    <w:basedOn w:val="Subtitle"/>
    <w:next w:val="Normal"/>
    <w:link w:val="QuoteChar"/>
    <w:uiPriority w:val="29"/>
    <w:qFormat/>
    <w:rsid w:val="00D500EA"/>
    <w:pPr>
      <w:spacing w:before="240" w:after="240" w:line="240" w:lineRule="auto"/>
    </w:pPr>
    <w:rPr>
      <w:sz w:val="28"/>
      <w:szCs w:val="28"/>
    </w:rPr>
  </w:style>
  <w:style w:type="character" w:customStyle="1" w:styleId="QuoteChar">
    <w:name w:val="Quote Char"/>
    <w:basedOn w:val="DefaultParagraphFont"/>
    <w:link w:val="Quote"/>
    <w:uiPriority w:val="29"/>
    <w:rsid w:val="00D500EA"/>
    <w:rPr>
      <w:rFonts w:ascii="Gill Sans MT" w:eastAsia="Calibri" w:hAnsi="Gill Sans MT" w:cs="Calibri"/>
      <w:sz w:val="28"/>
      <w:szCs w:val="28"/>
    </w:rPr>
  </w:style>
  <w:style w:type="paragraph" w:customStyle="1" w:styleId="Right-Credit">
    <w:name w:val="Right-Credit"/>
    <w:basedOn w:val="Normal"/>
    <w:next w:val="Normal"/>
    <w:uiPriority w:val="99"/>
    <w:qFormat/>
    <w:rsid w:val="00D500EA"/>
    <w:pPr>
      <w:suppressAutoHyphens/>
      <w:spacing w:before="40" w:after="40" w:line="240" w:lineRule="auto"/>
      <w:jc w:val="right"/>
    </w:pPr>
    <w:rPr>
      <w:caps/>
      <w:spacing w:val="1"/>
      <w:sz w:val="12"/>
      <w:szCs w:val="12"/>
    </w:rPr>
  </w:style>
  <w:style w:type="paragraph" w:customStyle="1" w:styleId="Right-Caption">
    <w:name w:val="Right - Caption"/>
    <w:basedOn w:val="Right-Credit"/>
    <w:uiPriority w:val="2"/>
    <w:qFormat/>
    <w:rsid w:val="00D500EA"/>
    <w:pPr>
      <w:spacing w:before="120" w:after="120"/>
    </w:pPr>
    <w:rPr>
      <w:caps w:val="0"/>
      <w:sz w:val="18"/>
    </w:rPr>
  </w:style>
  <w:style w:type="paragraph" w:customStyle="1" w:styleId="TableHeading1">
    <w:name w:val="Table Heading 1"/>
    <w:basedOn w:val="Normal"/>
    <w:uiPriority w:val="2"/>
    <w:qFormat/>
    <w:rsid w:val="00D500EA"/>
    <w:pPr>
      <w:framePr w:hSpace="180" w:wrap="around" w:vAnchor="text" w:hAnchor="page" w:x="1549" w:y="170"/>
      <w:spacing w:before="120" w:after="120" w:line="180" w:lineRule="exact"/>
    </w:pPr>
    <w:rPr>
      <w:caps/>
      <w:sz w:val="18"/>
      <w:szCs w:val="18"/>
    </w:rPr>
  </w:style>
  <w:style w:type="paragraph" w:customStyle="1" w:styleId="TableText">
    <w:name w:val="Table Text"/>
    <w:basedOn w:val="Normal"/>
    <w:uiPriority w:val="2"/>
    <w:qFormat/>
    <w:rsid w:val="00D500EA"/>
    <w:pPr>
      <w:framePr w:hSpace="180" w:wrap="around" w:vAnchor="text" w:hAnchor="page" w:x="1549" w:y="170"/>
      <w:spacing w:before="120" w:after="120" w:line="180" w:lineRule="exact"/>
    </w:pPr>
    <w:rPr>
      <w:sz w:val="18"/>
      <w:szCs w:val="18"/>
    </w:rPr>
  </w:style>
  <w:style w:type="paragraph" w:customStyle="1" w:styleId="TableTitle">
    <w:name w:val="Table Title"/>
    <w:uiPriority w:val="2"/>
    <w:qFormat/>
    <w:rsid w:val="00D500EA"/>
    <w:pPr>
      <w:framePr w:hSpace="180" w:wrap="around" w:vAnchor="text" w:hAnchor="page" w:x="1549" w:y="170"/>
      <w:spacing w:before="120" w:after="120" w:line="180" w:lineRule="exact"/>
    </w:pPr>
    <w:rPr>
      <w:rFonts w:ascii="Gill Sans MT" w:eastAsiaTheme="minorEastAsia" w:hAnsi="Gill Sans MT" w:cs="GillSansMTStd-Book"/>
      <w:b/>
      <w:caps/>
      <w:color w:val="FFFFFF" w:themeColor="background1"/>
      <w:sz w:val="18"/>
      <w:szCs w:val="18"/>
    </w:rPr>
  </w:style>
  <w:style w:type="character" w:customStyle="1" w:styleId="TitleChar">
    <w:name w:val="Title Char"/>
    <w:basedOn w:val="DefaultParagraphFont"/>
    <w:link w:val="Title"/>
    <w:rsid w:val="00D500EA"/>
    <w:rPr>
      <w:rFonts w:ascii="Gill Sans MT" w:eastAsiaTheme="majorEastAsia" w:hAnsi="Gill Sans MT" w:cstheme="majorBidi"/>
      <w:caps/>
      <w:noProof/>
      <w:color w:val="C2113A"/>
      <w:kern w:val="24"/>
      <w:sz w:val="52"/>
      <w:szCs w:val="52"/>
    </w:rPr>
  </w:style>
  <w:style w:type="paragraph" w:styleId="TOC1">
    <w:name w:val="toc 1"/>
    <w:basedOn w:val="Normal"/>
    <w:next w:val="Normal"/>
    <w:autoRedefine/>
    <w:uiPriority w:val="39"/>
    <w:unhideWhenUsed/>
    <w:rsid w:val="00745552"/>
    <w:pPr>
      <w:tabs>
        <w:tab w:val="right" w:pos="8828"/>
      </w:tabs>
      <w:spacing w:before="120" w:after="0"/>
    </w:pPr>
    <w:rPr>
      <w:caps/>
      <w:sz w:val="26"/>
      <w:szCs w:val="26"/>
    </w:rPr>
  </w:style>
  <w:style w:type="paragraph" w:styleId="TOC2">
    <w:name w:val="toc 2"/>
    <w:basedOn w:val="Normal"/>
    <w:next w:val="Normal"/>
    <w:autoRedefine/>
    <w:uiPriority w:val="39"/>
    <w:unhideWhenUsed/>
    <w:rsid w:val="00D500EA"/>
    <w:pPr>
      <w:tabs>
        <w:tab w:val="right" w:pos="8828"/>
      </w:tabs>
      <w:spacing w:after="0"/>
    </w:pPr>
    <w:rPr>
      <w:caps/>
    </w:rPr>
  </w:style>
  <w:style w:type="paragraph" w:styleId="TOC3">
    <w:name w:val="toc 3"/>
    <w:basedOn w:val="Normal"/>
    <w:next w:val="Normal"/>
    <w:autoRedefine/>
    <w:uiPriority w:val="39"/>
    <w:unhideWhenUsed/>
    <w:rsid w:val="00D500EA"/>
    <w:pPr>
      <w:tabs>
        <w:tab w:val="right" w:pos="8828"/>
      </w:tabs>
      <w:spacing w:after="0"/>
    </w:pPr>
    <w:rPr>
      <w:caps/>
    </w:rPr>
  </w:style>
  <w:style w:type="paragraph" w:styleId="TOC4">
    <w:name w:val="toc 4"/>
    <w:basedOn w:val="Normal"/>
    <w:next w:val="Normal"/>
    <w:autoRedefine/>
    <w:uiPriority w:val="39"/>
    <w:semiHidden/>
    <w:rsid w:val="00D500EA"/>
    <w:pPr>
      <w:spacing w:after="0"/>
      <w:ind w:left="660"/>
    </w:pPr>
    <w:rPr>
      <w:rFonts w:asciiTheme="minorHAnsi" w:hAnsiTheme="minorHAnsi"/>
      <w:sz w:val="20"/>
      <w:szCs w:val="20"/>
    </w:rPr>
  </w:style>
  <w:style w:type="paragraph" w:styleId="TOC5">
    <w:name w:val="toc 5"/>
    <w:basedOn w:val="Normal"/>
    <w:next w:val="Normal"/>
    <w:autoRedefine/>
    <w:uiPriority w:val="39"/>
    <w:semiHidden/>
    <w:rsid w:val="00D500EA"/>
    <w:pPr>
      <w:spacing w:after="0"/>
      <w:ind w:left="880"/>
    </w:pPr>
    <w:rPr>
      <w:rFonts w:asciiTheme="minorHAnsi" w:hAnsiTheme="minorHAnsi"/>
      <w:sz w:val="20"/>
      <w:szCs w:val="20"/>
    </w:rPr>
  </w:style>
  <w:style w:type="paragraph" w:styleId="TOC6">
    <w:name w:val="toc 6"/>
    <w:basedOn w:val="Normal"/>
    <w:next w:val="Normal"/>
    <w:autoRedefine/>
    <w:uiPriority w:val="39"/>
    <w:semiHidden/>
    <w:rsid w:val="00D500EA"/>
    <w:pPr>
      <w:spacing w:after="0"/>
      <w:ind w:left="1100"/>
    </w:pPr>
    <w:rPr>
      <w:rFonts w:asciiTheme="minorHAnsi" w:hAnsiTheme="minorHAnsi"/>
      <w:sz w:val="20"/>
      <w:szCs w:val="20"/>
    </w:rPr>
  </w:style>
  <w:style w:type="paragraph" w:styleId="TOC7">
    <w:name w:val="toc 7"/>
    <w:basedOn w:val="Normal"/>
    <w:next w:val="Normal"/>
    <w:autoRedefine/>
    <w:uiPriority w:val="39"/>
    <w:semiHidden/>
    <w:rsid w:val="00D500EA"/>
    <w:pPr>
      <w:spacing w:after="0"/>
      <w:ind w:left="1320"/>
    </w:pPr>
    <w:rPr>
      <w:rFonts w:asciiTheme="minorHAnsi" w:hAnsiTheme="minorHAnsi"/>
      <w:sz w:val="20"/>
      <w:szCs w:val="20"/>
    </w:rPr>
  </w:style>
  <w:style w:type="paragraph" w:styleId="TOC8">
    <w:name w:val="toc 8"/>
    <w:basedOn w:val="Normal"/>
    <w:next w:val="Normal"/>
    <w:autoRedefine/>
    <w:uiPriority w:val="39"/>
    <w:semiHidden/>
    <w:rsid w:val="00D500EA"/>
    <w:pPr>
      <w:spacing w:after="0"/>
      <w:ind w:left="1540"/>
    </w:pPr>
    <w:rPr>
      <w:rFonts w:asciiTheme="minorHAnsi" w:hAnsiTheme="minorHAnsi"/>
      <w:sz w:val="20"/>
      <w:szCs w:val="20"/>
    </w:rPr>
  </w:style>
  <w:style w:type="paragraph" w:styleId="TOC9">
    <w:name w:val="toc 9"/>
    <w:basedOn w:val="Normal"/>
    <w:next w:val="Normal"/>
    <w:autoRedefine/>
    <w:uiPriority w:val="39"/>
    <w:semiHidden/>
    <w:rsid w:val="00D500EA"/>
    <w:pPr>
      <w:spacing w:after="0"/>
      <w:ind w:left="1760"/>
    </w:pPr>
    <w:rPr>
      <w:rFonts w:asciiTheme="minorHAnsi" w:hAnsiTheme="minorHAnsi"/>
      <w:sz w:val="20"/>
      <w:szCs w:val="20"/>
    </w:rPr>
  </w:style>
  <w:style w:type="paragraph" w:styleId="TOCHeading">
    <w:name w:val="TOC Heading"/>
    <w:basedOn w:val="Heading1"/>
    <w:next w:val="Normal"/>
    <w:uiPriority w:val="39"/>
    <w:unhideWhenUsed/>
    <w:qFormat/>
    <w:rsid w:val="00D500EA"/>
    <w:pPr>
      <w:keepNext/>
      <w:keepLines/>
      <w:spacing w:before="480" w:after="0" w:line="276" w:lineRule="auto"/>
      <w:outlineLvl w:val="9"/>
    </w:pPr>
    <w:rPr>
      <w:rFonts w:eastAsiaTheme="majorEastAsia" w:cstheme="majorBidi"/>
      <w:b w:val="0"/>
      <w:bCs w:val="0"/>
      <w:noProof w:val="0"/>
      <w:color w:val="BA0C2F"/>
      <w:szCs w:val="28"/>
    </w:rPr>
  </w:style>
  <w:style w:type="paragraph" w:styleId="Date">
    <w:name w:val="Date"/>
    <w:basedOn w:val="Normal"/>
    <w:next w:val="Normal"/>
    <w:link w:val="DateChar"/>
    <w:uiPriority w:val="99"/>
    <w:unhideWhenUsed/>
    <w:rsid w:val="00A52D21"/>
    <w:pPr>
      <w:spacing w:before="1200" w:after="120" w:line="240" w:lineRule="auto"/>
      <w:ind w:left="1440" w:right="1440"/>
    </w:pPr>
    <w:rPr>
      <w:caps/>
      <w:color w:val="4F81BD" w:themeColor="accent1"/>
      <w:sz w:val="28"/>
    </w:rPr>
  </w:style>
  <w:style w:type="character" w:customStyle="1" w:styleId="DateChar">
    <w:name w:val="Date Char"/>
    <w:basedOn w:val="DefaultParagraphFont"/>
    <w:link w:val="Date"/>
    <w:uiPriority w:val="99"/>
    <w:rsid w:val="00A52D21"/>
    <w:rPr>
      <w:rFonts w:ascii="Gill Sans MT" w:eastAsiaTheme="minorEastAsia" w:hAnsi="Gill Sans MT" w:cs="GillSansMTStd-Book"/>
      <w:caps/>
      <w:color w:val="4F81BD" w:themeColor="accent1"/>
      <w:sz w:val="28"/>
    </w:rPr>
  </w:style>
  <w:style w:type="paragraph" w:customStyle="1" w:styleId="CoverTitle-2ndcoverpage">
    <w:name w:val="Cover Title - 2nd cover page"/>
    <w:basedOn w:val="Title"/>
    <w:uiPriority w:val="2"/>
    <w:rsid w:val="00BC57D8"/>
    <w:pPr>
      <w:spacing w:after="200" w:line="240" w:lineRule="auto"/>
    </w:pPr>
    <w:rPr>
      <w:noProof w:val="0"/>
      <w:color w:val="auto"/>
    </w:rPr>
  </w:style>
  <w:style w:type="paragraph" w:customStyle="1" w:styleId="CoverSubtitle-2ndpagecover">
    <w:name w:val="Cover Subtitle - 2nd page cover"/>
    <w:basedOn w:val="Subtitle"/>
    <w:uiPriority w:val="2"/>
    <w:rsid w:val="00BC57D8"/>
    <w:pPr>
      <w:spacing w:after="0" w:line="240" w:lineRule="auto"/>
    </w:pPr>
    <w:rPr>
      <w:color w:val="auto"/>
    </w:rPr>
  </w:style>
  <w:style w:type="paragraph" w:styleId="BodyText">
    <w:name w:val="Body Text"/>
    <w:basedOn w:val="Normal"/>
    <w:link w:val="BodyTextChar"/>
    <w:uiPriority w:val="1"/>
    <w:qFormat/>
    <w:rsid w:val="00FF2675"/>
    <w:pPr>
      <w:widowControl w:val="0"/>
      <w:autoSpaceDE w:val="0"/>
      <w:autoSpaceDN w:val="0"/>
      <w:spacing w:after="0" w:line="240" w:lineRule="auto"/>
    </w:pPr>
    <w:rPr>
      <w:rFonts w:ascii="Arial" w:eastAsia="Arial" w:hAnsi="Arial" w:cs="Arial"/>
      <w:color w:val="auto"/>
      <w:sz w:val="24"/>
      <w:szCs w:val="24"/>
    </w:rPr>
  </w:style>
  <w:style w:type="character" w:customStyle="1" w:styleId="BodyTextChar">
    <w:name w:val="Body Text Char"/>
    <w:basedOn w:val="DefaultParagraphFont"/>
    <w:link w:val="BodyText"/>
    <w:uiPriority w:val="1"/>
    <w:rsid w:val="00FF2675"/>
    <w:rPr>
      <w:rFonts w:ascii="Arial" w:eastAsia="Arial" w:hAnsi="Arial" w:cs="Arial"/>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433500">
      <w:bodyDiv w:val="1"/>
      <w:marLeft w:val="0"/>
      <w:marRight w:val="0"/>
      <w:marTop w:val="0"/>
      <w:marBottom w:val="0"/>
      <w:divBdr>
        <w:top w:val="none" w:sz="0" w:space="0" w:color="auto"/>
        <w:left w:val="none" w:sz="0" w:space="0" w:color="auto"/>
        <w:bottom w:val="none" w:sz="0" w:space="0" w:color="auto"/>
        <w:right w:val="none" w:sz="0" w:space="0" w:color="auto"/>
      </w:divBdr>
    </w:div>
    <w:div w:id="702287314">
      <w:bodyDiv w:val="1"/>
      <w:marLeft w:val="0"/>
      <w:marRight w:val="0"/>
      <w:marTop w:val="0"/>
      <w:marBottom w:val="0"/>
      <w:divBdr>
        <w:top w:val="none" w:sz="0" w:space="0" w:color="auto"/>
        <w:left w:val="none" w:sz="0" w:space="0" w:color="auto"/>
        <w:bottom w:val="none" w:sz="0" w:space="0" w:color="auto"/>
        <w:right w:val="none" w:sz="0" w:space="0" w:color="auto"/>
      </w:divBdr>
      <w:divsChild>
        <w:div w:id="329522898">
          <w:marLeft w:val="0"/>
          <w:marRight w:val="0"/>
          <w:marTop w:val="0"/>
          <w:marBottom w:val="0"/>
          <w:divBdr>
            <w:top w:val="none" w:sz="0" w:space="0" w:color="auto"/>
            <w:left w:val="none" w:sz="0" w:space="0" w:color="auto"/>
            <w:bottom w:val="none" w:sz="0" w:space="0" w:color="auto"/>
            <w:right w:val="none" w:sz="0" w:space="0" w:color="auto"/>
          </w:divBdr>
        </w:div>
        <w:div w:id="2004041504">
          <w:marLeft w:val="0"/>
          <w:marRight w:val="0"/>
          <w:marTop w:val="0"/>
          <w:marBottom w:val="0"/>
          <w:divBdr>
            <w:top w:val="none" w:sz="0" w:space="0" w:color="auto"/>
            <w:left w:val="none" w:sz="0" w:space="0" w:color="auto"/>
            <w:bottom w:val="none" w:sz="0" w:space="0" w:color="auto"/>
            <w:right w:val="none" w:sz="0" w:space="0" w:color="auto"/>
          </w:divBdr>
        </w:div>
        <w:div w:id="1449467452">
          <w:marLeft w:val="0"/>
          <w:marRight w:val="0"/>
          <w:marTop w:val="0"/>
          <w:marBottom w:val="0"/>
          <w:divBdr>
            <w:top w:val="none" w:sz="0" w:space="0" w:color="auto"/>
            <w:left w:val="none" w:sz="0" w:space="0" w:color="auto"/>
            <w:bottom w:val="none" w:sz="0" w:space="0" w:color="auto"/>
            <w:right w:val="none" w:sz="0" w:space="0" w:color="auto"/>
          </w:divBdr>
        </w:div>
        <w:div w:id="122426855">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690790492">
          <w:marLeft w:val="0"/>
          <w:marRight w:val="0"/>
          <w:marTop w:val="0"/>
          <w:marBottom w:val="0"/>
          <w:divBdr>
            <w:top w:val="none" w:sz="0" w:space="0" w:color="auto"/>
            <w:left w:val="none" w:sz="0" w:space="0" w:color="auto"/>
            <w:bottom w:val="none" w:sz="0" w:space="0" w:color="auto"/>
            <w:right w:val="none" w:sz="0" w:space="0" w:color="auto"/>
          </w:divBdr>
        </w:div>
        <w:div w:id="1820879093">
          <w:marLeft w:val="0"/>
          <w:marRight w:val="0"/>
          <w:marTop w:val="0"/>
          <w:marBottom w:val="0"/>
          <w:divBdr>
            <w:top w:val="none" w:sz="0" w:space="0" w:color="auto"/>
            <w:left w:val="none" w:sz="0" w:space="0" w:color="auto"/>
            <w:bottom w:val="none" w:sz="0" w:space="0" w:color="auto"/>
            <w:right w:val="none" w:sz="0" w:space="0" w:color="auto"/>
          </w:divBdr>
        </w:div>
      </w:divsChild>
    </w:div>
    <w:div w:id="706367290">
      <w:bodyDiv w:val="1"/>
      <w:marLeft w:val="0"/>
      <w:marRight w:val="0"/>
      <w:marTop w:val="0"/>
      <w:marBottom w:val="0"/>
      <w:divBdr>
        <w:top w:val="none" w:sz="0" w:space="0" w:color="auto"/>
        <w:left w:val="none" w:sz="0" w:space="0" w:color="auto"/>
        <w:bottom w:val="none" w:sz="0" w:space="0" w:color="auto"/>
        <w:right w:val="none" w:sz="0" w:space="0" w:color="auto"/>
      </w:divBdr>
    </w:div>
    <w:div w:id="1759133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2282BDCA310384280A1385F7EC5E584" ma:contentTypeVersion="7" ma:contentTypeDescription="Create a new document." ma:contentTypeScope="" ma:versionID="bed9633297f6ebab872713ca427f1d5d">
  <xsd:schema xmlns:xsd="http://www.w3.org/2001/XMLSchema" xmlns:xs="http://www.w3.org/2001/XMLSchema" xmlns:p="http://schemas.microsoft.com/office/2006/metadata/properties" xmlns:ns3="882b2cfd-dc02-4c8d-bcb3-d16e461b57d0" xmlns:ns4="60ec6314-10b0-4ae4-9e80-cc6f29da1b8c" targetNamespace="http://schemas.microsoft.com/office/2006/metadata/properties" ma:root="true" ma:fieldsID="c328af187b962eae4bbd354d74dcfa3d" ns3:_="" ns4:_="">
    <xsd:import namespace="882b2cfd-dc02-4c8d-bcb3-d16e461b57d0"/>
    <xsd:import namespace="60ec6314-10b0-4ae4-9e80-cc6f29da1b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b2cfd-dc02-4c8d-bcb3-d16e461b5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ec6314-10b0-4ae4-9e80-cc6f29da1b8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1CFFC8-CC39-4BB8-8600-9DB62644D4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0DAB77-5DAF-4E45-A34A-2BAB027CBC15}">
  <ds:schemaRefs>
    <ds:schemaRef ds:uri="http://schemas.openxmlformats.org/officeDocument/2006/bibliography"/>
  </ds:schemaRefs>
</ds:datastoreItem>
</file>

<file path=customXml/itemProps3.xml><?xml version="1.0" encoding="utf-8"?>
<ds:datastoreItem xmlns:ds="http://schemas.openxmlformats.org/officeDocument/2006/customXml" ds:itemID="{6804BBBD-F627-4F33-9744-9533260AA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b2cfd-dc02-4c8d-bcb3-d16e461b57d0"/>
    <ds:schemaRef ds:uri="60ec6314-10b0-4ae4-9e80-cc6f29da1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921E25-1DDB-4958-9836-B6AA4AC590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5988</Words>
  <Characters>34133</Characters>
  <Application>Microsoft Office Word</Application>
  <DocSecurity>4</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Kelly, Sean2</cp:lastModifiedBy>
  <cp:revision>2</cp:revision>
  <dcterms:created xsi:type="dcterms:W3CDTF">2021-05-13T21:12:00Z</dcterms:created>
  <dcterms:modified xsi:type="dcterms:W3CDTF">2021-05-13T21:12:00Z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0x01010092282BDCA310384280A1385F7EC5E584</vt:lpwstr>
  </property>
</Properties>
</file>