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872"/>
        <w:gridCol w:w="2016"/>
        <w:gridCol w:w="1080"/>
        <w:gridCol w:w="129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State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7.8 - 7.9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Jonglei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7.8 - 8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Eastern 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7.7 - 7.9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7.7 - 8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Jonglei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7.7 - 7.9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Jonglei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7.6 - 7.9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7.5 - 7.8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Jonglei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7.5 - 7.9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7.4 - 7.9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Great Upper Nile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7.3 - 7.9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Western Bahr-El-Ghazel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7 - 7.4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Eastern Equatoria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6.6 - 7.6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Bahr-El-Ghazel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Western Bahr-El-Ghazel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5.9 - 6.9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(0-9)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2022-06-11T19:11:08Z</dcterms:modified>
  <cp:category/>
</cp:coreProperties>
</file>