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TableCaption"/>
      </w:pPr>
      <w:r>
        <w:t xml:space="preserve">Health clinic satisfaction by service, Kapoeta North</w:t>
      </w:r>
    </w:p>
    <w:tbl xmlns:a="http://schemas.openxmlformats.org/drawingml/2006/main" xmlns:pic="http://schemas.openxmlformats.org/drawingml/2006/picture">
      <w:tblPr>
        <w:tblLayout w:type="autofit"/>
        <w:jc w:val="center"/>
        <w:tblLook w:firstRow="1" w:lastRow="0" w:firstColumn="0" w:lastColumn="0" w:noHBand="0" w:noVBand="1"/>
      </w:tblPr>
      <w:tr>
        <w:trPr>
          <w:cantSplit/>
          <w:trHeight w:val="360" w:hRule="auto"/>
          <w:tblHeader/>
        </w:trPr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Reason for visit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Percent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(visit)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Satisfied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Confidence interval (satisfaction)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Satisfaction rank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Illness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92.9% - 97.8%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70.1%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61% - 79.3%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Growth monitoring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46% - 58.7%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76.7%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65.6% - 87.7%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Check-up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51.0%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42.9% - 59%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77.0%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67.8% - 86.2%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Prenatal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45.1%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36.7% - 53.4%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58.4% - 81.3%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Malnutrition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40.4%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35.2% - 45.6%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52.5% - 73.5%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Immunization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34.3%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23.1% - 45.4%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62.8%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54.1% - 71.6%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8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Family planning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23.5%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17.1% - 29.9%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63.0%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47% - 78.9%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7</w:t>
            </w:r>
          </w:p>
        </w:tc>
      </w:tr>
      <w:tr>
        <w:trPr>
          <w:cantSplit/>
          <w:trHeight w:val="360" w:hRule="auto"/>
        </w:trPr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Postnatal care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22.4%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15.6% - 29.2%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59.8%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47.7% - 72%</w:t>
            </w:r>
          </w:p>
        </w:tc>
        <w:tc>
          <w:tcPr>
            <w:tcBorders/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9</w:t>
            </w:r>
          </w:p>
        </w:tc>
      </w:tr>
      <w:tr>
        <w:trPr>
          <w:cantSplit/>
          <w:trHeight w:val="360" w:hRule="auto"/>
        </w:trPr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lef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HIV service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16.0%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12.1% - 19.8%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right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63.3%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44.9% - 81.7%</w:t>
            </w:r>
          </w:p>
        </w:tc>
        <w:tc>
          <w:tcPr>
            <w:tcBorders>
              <w:bottom w:val="single" w:sz="16" w:space="0" w:color="666666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keepNext/>
              <w:jc w:val="center"/>
              <w:spacing w:after="100" w:before="100" w:line="240"/>
              <w:ind w:firstLine="0" w:left="100" w:right="100"/>
            </w:pPr>
            <w:r>
              <w:rPr>
                <w:rFonts w:ascii="Gill Sans Mt" w:hAnsi="Arial" w:eastAsia="Arial" w:cs="Arial"/>
                <w:sz w:val="20"/>
                <w:szCs w:val="20"/>
                <w:color w:val="000000"/>
              </w:rPr>
              <w:t xml:space="preserve">5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2022-06-14T01:09:35Z</dcterms:modified>
  <cp:category/>
</cp:coreProperties>
</file>