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Level of education in household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44% - 49.9%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40.5% - 46.2%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- 43.5%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6.4% - 11.3%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2022-06-12T11:03:15Z</dcterms:modified>
  <cp:category/>
</cp:coreProperties>
</file>