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Leer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2022-06-12T11:03:18Z</dcterms:modified>
  <cp:category/>
</cp:coreProperties>
</file>