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Uror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2022-06-14T11:39:45Z</dcterms:modified>
  <cp:category/>
</cp:coreProperties>
</file>