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clinic satisfaction by service, Wau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73.2% - 89.6%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55.8% - 76%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64% - 89.8%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55.9% - 74.5%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19.2% - 39.4%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40.9% - 63.5%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10.3% - 27.4%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49.5% - 82.4%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7% - 20.9%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34.8% - 71.7%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5.8% - 18.4%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57.7%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40.9% - 74.6%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4.3% - 17.5%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44.6% - 82.4%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2.8% - 17.4%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60.6%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38.5% - 82.7%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3.6% - 15.4%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33.3% - 79.1%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2022-06-14T11:39:27Z</dcterms:modified>
  <cp:category/>
</cp:coreProperties>
</file>