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0448E" w14:textId="77777777" w:rsidR="009D518C" w:rsidRDefault="00000000">
      <w:pPr>
        <w:spacing w:before="200" w:after="200"/>
        <w:jc w:val="center"/>
      </w:pPr>
      <w:r>
        <w:rPr>
          <w:noProof/>
        </w:rPr>
        <w:drawing>
          <wp:inline distT="0" distB="0" distL="0" distR="0" wp14:anchorId="5DF824D5" wp14:editId="339ECAF5">
            <wp:extent cx="1574800" cy="1574800"/>
            <wp:effectExtent l="0" t="0" r="6350" b="6350"/>
            <wp:docPr id="1" name="logo" descr="Institute of Information Technology NASTP" title="IIT NAST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574800" cy="1574800"/>
                    </a:xfrm>
                    <a:prstGeom prst="rect">
                      <a:avLst/>
                    </a:prstGeom>
                  </pic:spPr>
                </pic:pic>
              </a:graphicData>
            </a:graphic>
          </wp:inline>
        </w:drawing>
      </w:r>
    </w:p>
    <w:p w14:paraId="6672FE55" w14:textId="53C7D50F" w:rsidR="009D518C" w:rsidRPr="00922396" w:rsidRDefault="00632EB1">
      <w:pPr>
        <w:spacing w:after="40"/>
        <w:jc w:val="center"/>
        <w:rPr>
          <w:sz w:val="28"/>
          <w:szCs w:val="28"/>
        </w:rPr>
      </w:pPr>
      <w:r w:rsidRPr="00922396">
        <w:rPr>
          <w:b/>
          <w:bCs/>
          <w:color w:val="1A2B4A"/>
          <w:sz w:val="32"/>
          <w:szCs w:val="32"/>
        </w:rPr>
        <w:t>NASTP</w:t>
      </w:r>
      <w:r w:rsidRPr="00922396">
        <w:rPr>
          <w:b/>
          <w:bCs/>
          <w:color w:val="1A2B4A"/>
          <w:sz w:val="32"/>
          <w:szCs w:val="32"/>
        </w:rPr>
        <w:t xml:space="preserve"> </w:t>
      </w:r>
      <w:r w:rsidR="00000000" w:rsidRPr="00922396">
        <w:rPr>
          <w:b/>
          <w:bCs/>
          <w:color w:val="1A2B4A"/>
          <w:sz w:val="32"/>
          <w:szCs w:val="32"/>
        </w:rPr>
        <w:t>INSTITUTE OF INFORMATION TECHNOLOGY</w:t>
      </w:r>
      <w:r w:rsidRPr="00922396">
        <w:rPr>
          <w:b/>
          <w:bCs/>
          <w:color w:val="1A2B4A"/>
          <w:sz w:val="32"/>
          <w:szCs w:val="32"/>
        </w:rPr>
        <w:t xml:space="preserve"> </w:t>
      </w:r>
    </w:p>
    <w:p w14:paraId="1D1350A2" w14:textId="77777777" w:rsidR="009D518C" w:rsidRDefault="009D518C">
      <w:pPr>
        <w:pBdr>
          <w:bottom w:val="single" w:sz="12" w:space="1" w:color="0D6E8A"/>
        </w:pBdr>
        <w:spacing w:after="200"/>
      </w:pPr>
    </w:p>
    <w:p w14:paraId="09090755" w14:textId="77777777" w:rsidR="009D518C" w:rsidRPr="00922396" w:rsidRDefault="00000000">
      <w:pPr>
        <w:spacing w:after="80"/>
        <w:jc w:val="center"/>
        <w:rPr>
          <w:sz w:val="24"/>
          <w:szCs w:val="24"/>
        </w:rPr>
      </w:pPr>
      <w:r w:rsidRPr="00922396">
        <w:rPr>
          <w:b/>
          <w:bCs/>
          <w:color w:val="0D6E8A"/>
          <w:sz w:val="24"/>
          <w:szCs w:val="24"/>
        </w:rPr>
        <w:t>AI335L — DEEP LEARNING LAB</w:t>
      </w:r>
    </w:p>
    <w:p w14:paraId="3A6B0F5C" w14:textId="77777777" w:rsidR="009D518C" w:rsidRDefault="00000000">
      <w:pPr>
        <w:spacing w:after="240"/>
        <w:jc w:val="center"/>
      </w:pPr>
      <w:r>
        <w:rPr>
          <w:color w:val="6C757D"/>
          <w:sz w:val="20"/>
          <w:szCs w:val="20"/>
        </w:rPr>
        <w:t xml:space="preserve">Phase 2 Progress </w:t>
      </w:r>
      <w:proofErr w:type="gramStart"/>
      <w:r>
        <w:rPr>
          <w:color w:val="6C757D"/>
          <w:sz w:val="20"/>
          <w:szCs w:val="20"/>
        </w:rPr>
        <w:t>Report  |</w:t>
      </w:r>
      <w:proofErr w:type="gramEnd"/>
      <w:r>
        <w:rPr>
          <w:color w:val="6C757D"/>
          <w:sz w:val="20"/>
          <w:szCs w:val="20"/>
        </w:rPr>
        <w:t xml:space="preserve">  Experiment No. 09</w:t>
      </w:r>
    </w:p>
    <w:p w14:paraId="38392134" w14:textId="77777777" w:rsidR="009D518C" w:rsidRDefault="00000000">
      <w:pPr>
        <w:shd w:val="clear" w:color="auto" w:fill="1A2B4A"/>
        <w:spacing w:after="80"/>
        <w:jc w:val="center"/>
      </w:pPr>
      <w:proofErr w:type="spellStart"/>
      <w:r>
        <w:rPr>
          <w:b/>
          <w:bCs/>
          <w:color w:val="FFFFFF"/>
          <w:sz w:val="64"/>
          <w:szCs w:val="64"/>
        </w:rPr>
        <w:t>MultiShield</w:t>
      </w:r>
      <w:proofErr w:type="spellEnd"/>
    </w:p>
    <w:p w14:paraId="02BB8722" w14:textId="77777777" w:rsidR="009D518C" w:rsidRDefault="00000000">
      <w:pPr>
        <w:spacing w:after="80"/>
        <w:jc w:val="center"/>
      </w:pPr>
      <w:r>
        <w:rPr>
          <w:color w:val="0D6E8A"/>
          <w:sz w:val="26"/>
          <w:szCs w:val="26"/>
        </w:rPr>
        <w:t>A Unified Multimodal Deep Learning System</w:t>
      </w:r>
    </w:p>
    <w:p w14:paraId="6F3BE283" w14:textId="77777777" w:rsidR="009D518C" w:rsidRDefault="00000000">
      <w:pPr>
        <w:spacing w:after="400"/>
        <w:jc w:val="center"/>
      </w:pPr>
      <w:r>
        <w:rPr>
          <w:color w:val="0D6E8A"/>
          <w:sz w:val="26"/>
          <w:szCs w:val="26"/>
        </w:rPr>
        <w:t>for Cybersecurity Threat Detection</w:t>
      </w:r>
    </w:p>
    <w:tbl>
      <w:tblPr>
        <w:tblW w:w="88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9"/>
        <w:gridCol w:w="6430"/>
      </w:tblGrid>
      <w:tr w:rsidR="009D518C" w14:paraId="48E0458A" w14:textId="77777777" w:rsidTr="00DB73B8">
        <w:tblPrEx>
          <w:tblCellMar>
            <w:top w:w="0" w:type="dxa"/>
            <w:bottom w:w="0" w:type="dxa"/>
          </w:tblCellMar>
        </w:tblPrEx>
        <w:trPr>
          <w:trHeight w:val="318"/>
          <w:jc w:val="center"/>
        </w:trPr>
        <w:tc>
          <w:tcPr>
            <w:tcW w:w="2439" w:type="dxa"/>
            <w:shd w:val="clear" w:color="auto" w:fill="1A2B4A"/>
            <w:tcMar>
              <w:top w:w="100" w:type="dxa"/>
              <w:left w:w="160" w:type="dxa"/>
              <w:bottom w:w="100" w:type="dxa"/>
              <w:right w:w="100" w:type="dxa"/>
            </w:tcMar>
          </w:tcPr>
          <w:p w14:paraId="676DC083" w14:textId="77777777" w:rsidR="009D518C" w:rsidRDefault="00000000" w:rsidP="00DB73B8">
            <w:pPr>
              <w:jc w:val="center"/>
            </w:pPr>
            <w:r>
              <w:rPr>
                <w:b/>
                <w:bCs/>
                <w:color w:val="FFFFFF"/>
                <w:sz w:val="20"/>
                <w:szCs w:val="20"/>
              </w:rPr>
              <w:t>Course</w:t>
            </w:r>
          </w:p>
        </w:tc>
        <w:tc>
          <w:tcPr>
            <w:tcW w:w="6430" w:type="dxa"/>
            <w:shd w:val="clear" w:color="auto" w:fill="E8F4F8"/>
            <w:tcMar>
              <w:top w:w="100" w:type="dxa"/>
              <w:left w:w="160" w:type="dxa"/>
              <w:bottom w:w="100" w:type="dxa"/>
              <w:right w:w="100" w:type="dxa"/>
            </w:tcMar>
          </w:tcPr>
          <w:p w14:paraId="787F5B58" w14:textId="1694B396" w:rsidR="009D518C" w:rsidRDefault="00000000">
            <w:r>
              <w:rPr>
                <w:sz w:val="20"/>
                <w:szCs w:val="20"/>
              </w:rPr>
              <w:t xml:space="preserve">AI335L Deep Learning </w:t>
            </w:r>
            <w:proofErr w:type="gramStart"/>
            <w:r>
              <w:rPr>
                <w:sz w:val="20"/>
                <w:szCs w:val="20"/>
              </w:rPr>
              <w:t xml:space="preserve">Lab  </w:t>
            </w:r>
            <w:r w:rsidR="00DB73B8">
              <w:rPr>
                <w:sz w:val="20"/>
                <w:szCs w:val="20"/>
              </w:rPr>
              <w:t>(</w:t>
            </w:r>
            <w:proofErr w:type="gramEnd"/>
            <w:r w:rsidR="00DB73B8">
              <w:rPr>
                <w:sz w:val="20"/>
                <w:szCs w:val="20"/>
              </w:rPr>
              <w:t xml:space="preserve"> </w:t>
            </w:r>
            <w:r>
              <w:rPr>
                <w:sz w:val="20"/>
                <w:szCs w:val="20"/>
              </w:rPr>
              <w:t xml:space="preserve">Spring </w:t>
            </w:r>
            <w:proofErr w:type="gramStart"/>
            <w:r>
              <w:rPr>
                <w:sz w:val="20"/>
                <w:szCs w:val="20"/>
              </w:rPr>
              <w:t>2026</w:t>
            </w:r>
            <w:r w:rsidR="00DB73B8">
              <w:rPr>
                <w:sz w:val="20"/>
                <w:szCs w:val="20"/>
              </w:rPr>
              <w:t xml:space="preserve"> )</w:t>
            </w:r>
            <w:proofErr w:type="gramEnd"/>
          </w:p>
        </w:tc>
      </w:tr>
      <w:tr w:rsidR="009D518C" w14:paraId="2D8378B2" w14:textId="77777777" w:rsidTr="00DB73B8">
        <w:tblPrEx>
          <w:tblCellMar>
            <w:top w:w="0" w:type="dxa"/>
            <w:bottom w:w="0" w:type="dxa"/>
          </w:tblCellMar>
        </w:tblPrEx>
        <w:trPr>
          <w:trHeight w:val="332"/>
          <w:jc w:val="center"/>
        </w:trPr>
        <w:tc>
          <w:tcPr>
            <w:tcW w:w="2439" w:type="dxa"/>
            <w:shd w:val="clear" w:color="auto" w:fill="1A2B4A"/>
            <w:tcMar>
              <w:top w:w="100" w:type="dxa"/>
              <w:left w:w="160" w:type="dxa"/>
              <w:bottom w:w="100" w:type="dxa"/>
              <w:right w:w="100" w:type="dxa"/>
            </w:tcMar>
          </w:tcPr>
          <w:p w14:paraId="5ED8A1A9" w14:textId="77777777" w:rsidR="009D518C" w:rsidRDefault="00000000" w:rsidP="00DB73B8">
            <w:pPr>
              <w:jc w:val="center"/>
            </w:pPr>
            <w:r>
              <w:rPr>
                <w:b/>
                <w:bCs/>
                <w:color w:val="FFFFFF"/>
                <w:sz w:val="20"/>
                <w:szCs w:val="20"/>
              </w:rPr>
              <w:t>Phase</w:t>
            </w:r>
          </w:p>
        </w:tc>
        <w:tc>
          <w:tcPr>
            <w:tcW w:w="6430" w:type="dxa"/>
            <w:shd w:val="clear" w:color="auto" w:fill="FFFFFF"/>
            <w:tcMar>
              <w:top w:w="100" w:type="dxa"/>
              <w:left w:w="160" w:type="dxa"/>
              <w:bottom w:w="100" w:type="dxa"/>
              <w:right w:w="100" w:type="dxa"/>
            </w:tcMar>
          </w:tcPr>
          <w:p w14:paraId="37BECB21" w14:textId="3E97AAE3" w:rsidR="009D518C" w:rsidRDefault="00000000">
            <w:r>
              <w:rPr>
                <w:sz w:val="20"/>
                <w:szCs w:val="20"/>
              </w:rPr>
              <w:t xml:space="preserve">Phase 2 of </w:t>
            </w:r>
            <w:proofErr w:type="gramStart"/>
            <w:r>
              <w:rPr>
                <w:sz w:val="20"/>
                <w:szCs w:val="20"/>
              </w:rPr>
              <w:t>6  (</w:t>
            </w:r>
            <w:proofErr w:type="gramEnd"/>
            <w:r>
              <w:rPr>
                <w:sz w:val="20"/>
                <w:szCs w:val="20"/>
              </w:rPr>
              <w:t>Week 2) Data, EDA &amp; Baseline Model</w:t>
            </w:r>
          </w:p>
        </w:tc>
      </w:tr>
      <w:tr w:rsidR="009D518C" w14:paraId="3CCCC0AC" w14:textId="77777777" w:rsidTr="00DB73B8">
        <w:tblPrEx>
          <w:tblCellMar>
            <w:top w:w="0" w:type="dxa"/>
            <w:bottom w:w="0" w:type="dxa"/>
          </w:tblCellMar>
        </w:tblPrEx>
        <w:trPr>
          <w:trHeight w:val="318"/>
          <w:jc w:val="center"/>
        </w:trPr>
        <w:tc>
          <w:tcPr>
            <w:tcW w:w="2439" w:type="dxa"/>
            <w:shd w:val="clear" w:color="auto" w:fill="1A2B4A"/>
            <w:tcMar>
              <w:top w:w="100" w:type="dxa"/>
              <w:left w:w="160" w:type="dxa"/>
              <w:bottom w:w="100" w:type="dxa"/>
              <w:right w:w="100" w:type="dxa"/>
            </w:tcMar>
          </w:tcPr>
          <w:p w14:paraId="27BA17FC" w14:textId="77777777" w:rsidR="009D518C" w:rsidRDefault="00000000" w:rsidP="00DB73B8">
            <w:pPr>
              <w:jc w:val="center"/>
            </w:pPr>
            <w:r>
              <w:rPr>
                <w:b/>
                <w:bCs/>
                <w:color w:val="FFFFFF"/>
                <w:sz w:val="20"/>
                <w:szCs w:val="20"/>
              </w:rPr>
              <w:t>Deadline</w:t>
            </w:r>
          </w:p>
        </w:tc>
        <w:tc>
          <w:tcPr>
            <w:tcW w:w="6430" w:type="dxa"/>
            <w:shd w:val="clear" w:color="auto" w:fill="E8F4F8"/>
            <w:tcMar>
              <w:top w:w="100" w:type="dxa"/>
              <w:left w:w="160" w:type="dxa"/>
              <w:bottom w:w="100" w:type="dxa"/>
              <w:right w:w="100" w:type="dxa"/>
            </w:tcMar>
          </w:tcPr>
          <w:p w14:paraId="514AF65D" w14:textId="77777777" w:rsidR="00DB73B8" w:rsidRDefault="00000000">
            <w:pPr>
              <w:rPr>
                <w:sz w:val="20"/>
                <w:szCs w:val="20"/>
              </w:rPr>
            </w:pPr>
            <w:r>
              <w:rPr>
                <w:sz w:val="20"/>
                <w:szCs w:val="20"/>
              </w:rPr>
              <w:t xml:space="preserve">Lab Task 09  </w:t>
            </w:r>
          </w:p>
          <w:p w14:paraId="2936F7CA" w14:textId="7FE8C65E" w:rsidR="009D518C" w:rsidRPr="00DB73B8" w:rsidRDefault="00000000">
            <w:pPr>
              <w:rPr>
                <w:sz w:val="20"/>
                <w:szCs w:val="20"/>
              </w:rPr>
            </w:pPr>
            <w:r>
              <w:rPr>
                <w:sz w:val="20"/>
                <w:szCs w:val="20"/>
              </w:rPr>
              <w:t xml:space="preserve">May 04, </w:t>
            </w:r>
            <w:proofErr w:type="gramStart"/>
            <w:r>
              <w:rPr>
                <w:sz w:val="20"/>
                <w:szCs w:val="20"/>
              </w:rPr>
              <w:t>2026</w:t>
            </w:r>
            <w:proofErr w:type="gramEnd"/>
            <w:r>
              <w:rPr>
                <w:sz w:val="20"/>
                <w:szCs w:val="20"/>
              </w:rPr>
              <w:t xml:space="preserve"> </w:t>
            </w:r>
          </w:p>
        </w:tc>
      </w:tr>
      <w:tr w:rsidR="009D518C" w14:paraId="34FE3192" w14:textId="77777777" w:rsidTr="00DB73B8">
        <w:tblPrEx>
          <w:tblCellMar>
            <w:top w:w="0" w:type="dxa"/>
            <w:bottom w:w="0" w:type="dxa"/>
          </w:tblCellMar>
        </w:tblPrEx>
        <w:trPr>
          <w:trHeight w:val="650"/>
          <w:jc w:val="center"/>
        </w:trPr>
        <w:tc>
          <w:tcPr>
            <w:tcW w:w="2439" w:type="dxa"/>
            <w:shd w:val="clear" w:color="auto" w:fill="1A2B4A"/>
            <w:tcMar>
              <w:top w:w="100" w:type="dxa"/>
              <w:left w:w="160" w:type="dxa"/>
              <w:bottom w:w="100" w:type="dxa"/>
              <w:right w:w="100" w:type="dxa"/>
            </w:tcMar>
          </w:tcPr>
          <w:p w14:paraId="16085A7B" w14:textId="77777777" w:rsidR="009D518C" w:rsidRDefault="00000000" w:rsidP="00DB73B8">
            <w:pPr>
              <w:jc w:val="center"/>
            </w:pPr>
            <w:r>
              <w:rPr>
                <w:b/>
                <w:bCs/>
                <w:color w:val="FFFFFF"/>
                <w:sz w:val="20"/>
                <w:szCs w:val="20"/>
              </w:rPr>
              <w:t>Team</w:t>
            </w:r>
          </w:p>
        </w:tc>
        <w:tc>
          <w:tcPr>
            <w:tcW w:w="6430" w:type="dxa"/>
            <w:shd w:val="clear" w:color="auto" w:fill="FFFFFF"/>
            <w:tcMar>
              <w:top w:w="100" w:type="dxa"/>
              <w:left w:w="160" w:type="dxa"/>
              <w:bottom w:w="100" w:type="dxa"/>
              <w:right w:w="100" w:type="dxa"/>
            </w:tcMar>
          </w:tcPr>
          <w:p w14:paraId="276ABC17" w14:textId="77777777" w:rsidR="00DB73B8" w:rsidRDefault="00000000">
            <w:pPr>
              <w:rPr>
                <w:sz w:val="20"/>
                <w:szCs w:val="20"/>
              </w:rPr>
            </w:pPr>
            <w:r>
              <w:rPr>
                <w:sz w:val="20"/>
                <w:szCs w:val="20"/>
              </w:rPr>
              <w:t>Hanzala Ahmed (S2024CS020</w:t>
            </w:r>
            <w:proofErr w:type="gramStart"/>
            <w:r>
              <w:rPr>
                <w:sz w:val="20"/>
                <w:szCs w:val="20"/>
              </w:rPr>
              <w:t>)  ·</w:t>
            </w:r>
            <w:proofErr w:type="gramEnd"/>
            <w:r>
              <w:rPr>
                <w:sz w:val="20"/>
                <w:szCs w:val="20"/>
              </w:rPr>
              <w:t xml:space="preserve">  Manahil Fatima (S2024CS001</w:t>
            </w:r>
            <w:proofErr w:type="gramStart"/>
            <w:r>
              <w:rPr>
                <w:sz w:val="20"/>
                <w:szCs w:val="20"/>
              </w:rPr>
              <w:t>)  ·</w:t>
            </w:r>
            <w:proofErr w:type="gramEnd"/>
            <w:r>
              <w:rPr>
                <w:sz w:val="20"/>
                <w:szCs w:val="20"/>
              </w:rPr>
              <w:t xml:space="preserve"> </w:t>
            </w:r>
          </w:p>
          <w:p w14:paraId="5983EBE9" w14:textId="424A8607" w:rsidR="009D518C" w:rsidRDefault="00000000">
            <w:r>
              <w:rPr>
                <w:sz w:val="20"/>
                <w:szCs w:val="20"/>
              </w:rPr>
              <w:t>Uzair Ahmad (S2024CS027)</w:t>
            </w:r>
          </w:p>
        </w:tc>
      </w:tr>
      <w:tr w:rsidR="009D518C" w14:paraId="661BB324" w14:textId="77777777" w:rsidTr="00DB73B8">
        <w:tblPrEx>
          <w:tblCellMar>
            <w:top w:w="0" w:type="dxa"/>
            <w:bottom w:w="0" w:type="dxa"/>
          </w:tblCellMar>
        </w:tblPrEx>
        <w:trPr>
          <w:trHeight w:val="318"/>
          <w:jc w:val="center"/>
        </w:trPr>
        <w:tc>
          <w:tcPr>
            <w:tcW w:w="2439" w:type="dxa"/>
            <w:shd w:val="clear" w:color="auto" w:fill="1A2B4A"/>
            <w:tcMar>
              <w:top w:w="100" w:type="dxa"/>
              <w:left w:w="160" w:type="dxa"/>
              <w:bottom w:w="100" w:type="dxa"/>
              <w:right w:w="100" w:type="dxa"/>
            </w:tcMar>
          </w:tcPr>
          <w:p w14:paraId="16C08569" w14:textId="77777777" w:rsidR="009D518C" w:rsidRDefault="00000000" w:rsidP="00DB73B8">
            <w:pPr>
              <w:jc w:val="center"/>
            </w:pPr>
            <w:r>
              <w:rPr>
                <w:b/>
                <w:bCs/>
                <w:color w:val="FFFFFF"/>
                <w:sz w:val="20"/>
                <w:szCs w:val="20"/>
              </w:rPr>
              <w:t>Repository</w:t>
            </w:r>
          </w:p>
        </w:tc>
        <w:tc>
          <w:tcPr>
            <w:tcW w:w="6430" w:type="dxa"/>
            <w:shd w:val="clear" w:color="auto" w:fill="E8F4F8"/>
            <w:tcMar>
              <w:top w:w="100" w:type="dxa"/>
              <w:left w:w="160" w:type="dxa"/>
              <w:bottom w:w="100" w:type="dxa"/>
              <w:right w:w="100" w:type="dxa"/>
            </w:tcMar>
          </w:tcPr>
          <w:p w14:paraId="72CAB8AD" w14:textId="77777777" w:rsidR="009D518C" w:rsidRDefault="00000000">
            <w:hyperlink r:id="rId8" w:history="1">
              <w:r>
                <w:rPr>
                  <w:rStyle w:val="Hyperlink"/>
                  <w:sz w:val="20"/>
                  <w:szCs w:val="20"/>
                </w:rPr>
                <w:t>github.com/Manah</w:t>
              </w:r>
              <w:r>
                <w:rPr>
                  <w:rStyle w:val="Hyperlink"/>
                  <w:sz w:val="20"/>
                  <w:szCs w:val="20"/>
                </w:rPr>
                <w:t>i</w:t>
              </w:r>
              <w:r>
                <w:rPr>
                  <w:rStyle w:val="Hyperlink"/>
                  <w:sz w:val="20"/>
                  <w:szCs w:val="20"/>
                </w:rPr>
                <w:t>l038/</w:t>
              </w:r>
              <w:proofErr w:type="spellStart"/>
              <w:r>
                <w:rPr>
                  <w:rStyle w:val="Hyperlink"/>
                  <w:sz w:val="20"/>
                  <w:szCs w:val="20"/>
                </w:rPr>
                <w:t>MultiShield</w:t>
              </w:r>
              <w:proofErr w:type="spellEnd"/>
              <w:r>
                <w:rPr>
                  <w:rStyle w:val="Hyperlink"/>
                  <w:sz w:val="20"/>
                  <w:szCs w:val="20"/>
                </w:rPr>
                <w:t>-...</w:t>
              </w:r>
            </w:hyperlink>
          </w:p>
        </w:tc>
      </w:tr>
      <w:tr w:rsidR="009D518C" w14:paraId="78225C64" w14:textId="77777777" w:rsidTr="00DB73B8">
        <w:tblPrEx>
          <w:tblCellMar>
            <w:top w:w="0" w:type="dxa"/>
            <w:bottom w:w="0" w:type="dxa"/>
          </w:tblCellMar>
        </w:tblPrEx>
        <w:trPr>
          <w:trHeight w:val="332"/>
          <w:jc w:val="center"/>
        </w:trPr>
        <w:tc>
          <w:tcPr>
            <w:tcW w:w="2439" w:type="dxa"/>
            <w:shd w:val="clear" w:color="auto" w:fill="1A2B4A"/>
            <w:tcMar>
              <w:top w:w="100" w:type="dxa"/>
              <w:left w:w="160" w:type="dxa"/>
              <w:bottom w:w="100" w:type="dxa"/>
              <w:right w:w="100" w:type="dxa"/>
            </w:tcMar>
          </w:tcPr>
          <w:p w14:paraId="4FB4544E" w14:textId="77777777" w:rsidR="009D518C" w:rsidRDefault="00000000" w:rsidP="00DB73B8">
            <w:pPr>
              <w:jc w:val="center"/>
            </w:pPr>
            <w:r>
              <w:rPr>
                <w:b/>
                <w:bCs/>
                <w:color w:val="FFFFFF"/>
                <w:sz w:val="20"/>
                <w:szCs w:val="20"/>
              </w:rPr>
              <w:t>Global Seed</w:t>
            </w:r>
          </w:p>
        </w:tc>
        <w:tc>
          <w:tcPr>
            <w:tcW w:w="6430" w:type="dxa"/>
            <w:shd w:val="clear" w:color="auto" w:fill="FFFFFF"/>
            <w:tcMar>
              <w:top w:w="100" w:type="dxa"/>
              <w:left w:w="160" w:type="dxa"/>
              <w:bottom w:w="100" w:type="dxa"/>
              <w:right w:w="100" w:type="dxa"/>
            </w:tcMar>
          </w:tcPr>
          <w:p w14:paraId="54130136" w14:textId="25FEEA72" w:rsidR="009D518C" w:rsidRDefault="00000000">
            <w:r>
              <w:rPr>
                <w:sz w:val="20"/>
                <w:szCs w:val="20"/>
              </w:rPr>
              <w:t xml:space="preserve">42   fixed in Python, NumPy, and </w:t>
            </w:r>
            <w:proofErr w:type="spellStart"/>
            <w:r>
              <w:rPr>
                <w:sz w:val="20"/>
                <w:szCs w:val="20"/>
              </w:rPr>
              <w:t>PyTorch</w:t>
            </w:r>
            <w:proofErr w:type="spellEnd"/>
            <w:r>
              <w:rPr>
                <w:sz w:val="20"/>
                <w:szCs w:val="20"/>
              </w:rPr>
              <w:t xml:space="preserve"> across all scripts</w:t>
            </w:r>
          </w:p>
        </w:tc>
      </w:tr>
    </w:tbl>
    <w:p w14:paraId="6E247766" w14:textId="77777777" w:rsidR="009D518C" w:rsidRDefault="00000000">
      <w:r>
        <w:br w:type="page"/>
      </w:r>
    </w:p>
    <w:p w14:paraId="0805719B" w14:textId="77777777" w:rsidR="009D518C" w:rsidRDefault="00000000">
      <w:pPr>
        <w:pStyle w:val="Heading1"/>
        <w:pBdr>
          <w:bottom w:val="single" w:sz="6" w:space="4" w:color="0D6E8A"/>
        </w:pBdr>
      </w:pPr>
      <w:r>
        <w:lastRenderedPageBreak/>
        <w:t>1</w:t>
      </w:r>
      <w:proofErr w:type="gramStart"/>
      <w:r>
        <w:t>.  Repository</w:t>
      </w:r>
      <w:proofErr w:type="gramEnd"/>
      <w:r>
        <w:t xml:space="preserve"> Information</w:t>
      </w:r>
    </w:p>
    <w:p w14:paraId="53E3EA00" w14:textId="7FDEDD11" w:rsidR="009D518C" w:rsidRDefault="00000000">
      <w:pPr>
        <w:spacing w:after="120"/>
      </w:pPr>
      <w:r>
        <w:t xml:space="preserve">This report is the Phase 2 Progress Report for the </w:t>
      </w:r>
      <w:proofErr w:type="spellStart"/>
      <w:r>
        <w:t>MultiShield</w:t>
      </w:r>
      <w:proofErr w:type="spellEnd"/>
      <w:r>
        <w:t xml:space="preserve"> project, submitted for AI335</w:t>
      </w:r>
      <w:proofErr w:type="gramStart"/>
      <w:r>
        <w:t>L  Deep</w:t>
      </w:r>
      <w:proofErr w:type="gramEnd"/>
      <w:r>
        <w:t xml:space="preserve"> Learning Lab at the Institute of Information Technology (IIT). It covers all six tasks required by the Phase 2 spec: repository setup, data acquisition and versioning, exploratory data analysis (EDA), preprocessing pipeline design, baseline MLP model, and experiment tracking.</w:t>
      </w:r>
    </w:p>
    <w:p w14:paraId="6994DFA8" w14:textId="77777777" w:rsidR="009D518C" w:rsidRDefault="009D518C">
      <w:pPr>
        <w:spacing w:before="80" w:after="80"/>
      </w:pPr>
    </w:p>
    <w:tbl>
      <w:tblPr>
        <w:tblW w:w="98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5"/>
        <w:gridCol w:w="7204"/>
      </w:tblGrid>
      <w:tr w:rsidR="009D518C" w14:paraId="203E7925" w14:textId="77777777" w:rsidTr="00DB73B8">
        <w:tblPrEx>
          <w:tblCellMar>
            <w:top w:w="0" w:type="dxa"/>
            <w:bottom w:w="0" w:type="dxa"/>
          </w:tblCellMar>
        </w:tblPrEx>
        <w:trPr>
          <w:trHeight w:val="272"/>
          <w:jc w:val="center"/>
        </w:trPr>
        <w:tc>
          <w:tcPr>
            <w:tcW w:w="2625" w:type="dxa"/>
            <w:tcBorders>
              <w:top w:val="single" w:sz="4" w:space="0" w:color="CCCCCC"/>
              <w:left w:val="single" w:sz="4" w:space="0" w:color="CCCCCC"/>
              <w:bottom w:val="single" w:sz="4" w:space="0" w:color="CCCCCC"/>
              <w:right w:val="single" w:sz="4" w:space="0" w:color="CCCCCC"/>
            </w:tcBorders>
            <w:shd w:val="clear" w:color="auto" w:fill="1A2B4A"/>
            <w:tcMar>
              <w:top w:w="80" w:type="dxa"/>
              <w:left w:w="140" w:type="dxa"/>
              <w:bottom w:w="80" w:type="dxa"/>
              <w:right w:w="140" w:type="dxa"/>
            </w:tcMar>
            <w:vAlign w:val="center"/>
          </w:tcPr>
          <w:p w14:paraId="0F55322F" w14:textId="77777777" w:rsidR="009D518C" w:rsidRDefault="00000000">
            <w:r>
              <w:rPr>
                <w:b/>
                <w:bCs/>
                <w:color w:val="FFFFFF"/>
                <w:sz w:val="20"/>
                <w:szCs w:val="20"/>
              </w:rPr>
              <w:t>Field</w:t>
            </w:r>
          </w:p>
        </w:tc>
        <w:tc>
          <w:tcPr>
            <w:tcW w:w="7204" w:type="dxa"/>
            <w:tcBorders>
              <w:top w:val="single" w:sz="4" w:space="0" w:color="CCCCCC"/>
              <w:left w:val="single" w:sz="4" w:space="0" w:color="CCCCCC"/>
              <w:bottom w:val="single" w:sz="4" w:space="0" w:color="CCCCCC"/>
              <w:right w:val="single" w:sz="4" w:space="0" w:color="CCCCCC"/>
            </w:tcBorders>
            <w:shd w:val="clear" w:color="auto" w:fill="1A2B4A"/>
            <w:tcMar>
              <w:top w:w="80" w:type="dxa"/>
              <w:left w:w="140" w:type="dxa"/>
              <w:bottom w:w="80" w:type="dxa"/>
              <w:right w:w="140" w:type="dxa"/>
            </w:tcMar>
            <w:vAlign w:val="center"/>
          </w:tcPr>
          <w:p w14:paraId="5272FC1B" w14:textId="77777777" w:rsidR="009D518C" w:rsidRDefault="00000000">
            <w:r>
              <w:rPr>
                <w:b/>
                <w:bCs/>
                <w:color w:val="FFFFFF"/>
                <w:sz w:val="20"/>
                <w:szCs w:val="20"/>
              </w:rPr>
              <w:t>Details</w:t>
            </w:r>
          </w:p>
        </w:tc>
      </w:tr>
      <w:tr w:rsidR="009D518C" w14:paraId="7DD0781E" w14:textId="77777777" w:rsidTr="00DB73B8">
        <w:tblPrEx>
          <w:tblCellMar>
            <w:top w:w="0" w:type="dxa"/>
            <w:bottom w:w="0" w:type="dxa"/>
          </w:tblCellMar>
        </w:tblPrEx>
        <w:trPr>
          <w:trHeight w:val="556"/>
          <w:jc w:val="center"/>
        </w:trPr>
        <w:tc>
          <w:tcPr>
            <w:tcW w:w="2625" w:type="dxa"/>
            <w:tcBorders>
              <w:top w:val="single" w:sz="4" w:space="0" w:color="CCCCCC"/>
              <w:left w:val="single" w:sz="4" w:space="0" w:color="CCCCCC"/>
              <w:bottom w:val="single" w:sz="4" w:space="0" w:color="CCCCCC"/>
              <w:right w:val="single" w:sz="4" w:space="0" w:color="CCCCCC"/>
            </w:tcBorders>
            <w:shd w:val="clear" w:color="auto" w:fill="E8F4F8"/>
            <w:tcMar>
              <w:top w:w="80" w:type="dxa"/>
              <w:left w:w="140" w:type="dxa"/>
              <w:bottom w:w="80" w:type="dxa"/>
              <w:right w:w="140" w:type="dxa"/>
            </w:tcMar>
            <w:vAlign w:val="center"/>
          </w:tcPr>
          <w:p w14:paraId="17BA320C" w14:textId="77777777" w:rsidR="009D518C" w:rsidRDefault="00000000">
            <w:r>
              <w:rPr>
                <w:b/>
                <w:bCs/>
                <w:sz w:val="20"/>
                <w:szCs w:val="20"/>
              </w:rPr>
              <w:t>GitHub Repository</w:t>
            </w:r>
          </w:p>
        </w:tc>
        <w:tc>
          <w:tcPr>
            <w:tcW w:w="72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D1EB346" w14:textId="77777777" w:rsidR="009D518C" w:rsidRDefault="00000000">
            <w:hyperlink r:id="rId9" w:history="1">
              <w:r>
                <w:rPr>
                  <w:rStyle w:val="Hyperlink"/>
                  <w:sz w:val="20"/>
                  <w:szCs w:val="20"/>
                </w:rPr>
                <w:t>github.com/Manahil038/MultiShield-A-Unified-Multimodal-Deep-Learning-System-for-Cybersecurity-Threat-Detection-</w:t>
              </w:r>
            </w:hyperlink>
          </w:p>
        </w:tc>
      </w:tr>
      <w:tr w:rsidR="009D518C" w14:paraId="759EF0C5" w14:textId="77777777" w:rsidTr="00DB73B8">
        <w:tblPrEx>
          <w:tblCellMar>
            <w:top w:w="0" w:type="dxa"/>
            <w:bottom w:w="0" w:type="dxa"/>
          </w:tblCellMar>
        </w:tblPrEx>
        <w:trPr>
          <w:trHeight w:val="283"/>
          <w:jc w:val="center"/>
        </w:trPr>
        <w:tc>
          <w:tcPr>
            <w:tcW w:w="2625"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419D021F" w14:textId="77777777" w:rsidR="009D518C" w:rsidRDefault="00000000">
            <w:r>
              <w:rPr>
                <w:b/>
                <w:bCs/>
                <w:sz w:val="20"/>
                <w:szCs w:val="20"/>
              </w:rPr>
              <w:t>Submission Tag</w:t>
            </w:r>
          </w:p>
        </w:tc>
        <w:tc>
          <w:tcPr>
            <w:tcW w:w="7204"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3F673667" w14:textId="77777777" w:rsidR="009D518C" w:rsidRDefault="00000000">
            <w:r>
              <w:rPr>
                <w:sz w:val="20"/>
                <w:szCs w:val="20"/>
              </w:rPr>
              <w:t>phase2-submission</w:t>
            </w:r>
          </w:p>
        </w:tc>
      </w:tr>
      <w:tr w:rsidR="009D518C" w14:paraId="1D37F997" w14:textId="77777777" w:rsidTr="00DB73B8">
        <w:tblPrEx>
          <w:tblCellMar>
            <w:top w:w="0" w:type="dxa"/>
            <w:bottom w:w="0" w:type="dxa"/>
          </w:tblCellMar>
        </w:tblPrEx>
        <w:trPr>
          <w:trHeight w:val="545"/>
          <w:jc w:val="center"/>
        </w:trPr>
        <w:tc>
          <w:tcPr>
            <w:tcW w:w="2625" w:type="dxa"/>
            <w:tcBorders>
              <w:top w:val="single" w:sz="4" w:space="0" w:color="CCCCCC"/>
              <w:left w:val="single" w:sz="4" w:space="0" w:color="CCCCCC"/>
              <w:bottom w:val="single" w:sz="4" w:space="0" w:color="CCCCCC"/>
              <w:right w:val="single" w:sz="4" w:space="0" w:color="CCCCCC"/>
            </w:tcBorders>
            <w:shd w:val="clear" w:color="auto" w:fill="E8F4F8"/>
            <w:tcMar>
              <w:top w:w="80" w:type="dxa"/>
              <w:left w:w="140" w:type="dxa"/>
              <w:bottom w:w="80" w:type="dxa"/>
              <w:right w:w="140" w:type="dxa"/>
            </w:tcMar>
            <w:vAlign w:val="center"/>
          </w:tcPr>
          <w:p w14:paraId="6D87B039" w14:textId="77777777" w:rsidR="009D518C" w:rsidRDefault="00000000">
            <w:r>
              <w:rPr>
                <w:b/>
                <w:bCs/>
                <w:sz w:val="20"/>
                <w:szCs w:val="20"/>
              </w:rPr>
              <w:t>Team Members</w:t>
            </w:r>
          </w:p>
        </w:tc>
        <w:tc>
          <w:tcPr>
            <w:tcW w:w="72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98061E3" w14:textId="77777777" w:rsidR="009D518C" w:rsidRDefault="00000000">
            <w:r>
              <w:rPr>
                <w:sz w:val="20"/>
                <w:szCs w:val="20"/>
              </w:rPr>
              <w:t>Hanzala Ahmed (</w:t>
            </w:r>
            <w:proofErr w:type="gramStart"/>
            <w:r>
              <w:rPr>
                <w:sz w:val="20"/>
                <w:szCs w:val="20"/>
              </w:rPr>
              <w:t>S2024CS020) ·</w:t>
            </w:r>
            <w:proofErr w:type="gramEnd"/>
            <w:r>
              <w:rPr>
                <w:sz w:val="20"/>
                <w:szCs w:val="20"/>
              </w:rPr>
              <w:t xml:space="preserve"> Manahil Fatima (</w:t>
            </w:r>
            <w:proofErr w:type="gramStart"/>
            <w:r>
              <w:rPr>
                <w:sz w:val="20"/>
                <w:szCs w:val="20"/>
              </w:rPr>
              <w:t>S2024CS001) ·</w:t>
            </w:r>
            <w:proofErr w:type="gramEnd"/>
            <w:r>
              <w:rPr>
                <w:sz w:val="20"/>
                <w:szCs w:val="20"/>
              </w:rPr>
              <w:t xml:space="preserve"> Uzair Ahmad (S2024CS027)</w:t>
            </w:r>
          </w:p>
        </w:tc>
      </w:tr>
      <w:tr w:rsidR="009D518C" w14:paraId="1ABFB8E2" w14:textId="77777777" w:rsidTr="00DB73B8">
        <w:tblPrEx>
          <w:tblCellMar>
            <w:top w:w="0" w:type="dxa"/>
            <w:bottom w:w="0" w:type="dxa"/>
          </w:tblCellMar>
        </w:tblPrEx>
        <w:trPr>
          <w:trHeight w:val="283"/>
          <w:jc w:val="center"/>
        </w:trPr>
        <w:tc>
          <w:tcPr>
            <w:tcW w:w="2625"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076ECB35" w14:textId="77777777" w:rsidR="009D518C" w:rsidRDefault="00000000">
            <w:r>
              <w:rPr>
                <w:b/>
                <w:bCs/>
                <w:sz w:val="20"/>
                <w:szCs w:val="20"/>
              </w:rPr>
              <w:t>Course</w:t>
            </w:r>
          </w:p>
        </w:tc>
        <w:tc>
          <w:tcPr>
            <w:tcW w:w="7204"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40767051" w14:textId="0DAE3E72" w:rsidR="009D518C" w:rsidRDefault="00000000">
            <w:r>
              <w:rPr>
                <w:sz w:val="20"/>
                <w:szCs w:val="20"/>
              </w:rPr>
              <w:t>AI335L Deep Learning Lab, Spring 2026</w:t>
            </w:r>
          </w:p>
        </w:tc>
      </w:tr>
      <w:tr w:rsidR="009D518C" w14:paraId="19894D5C" w14:textId="77777777" w:rsidTr="00DB73B8">
        <w:tblPrEx>
          <w:tblCellMar>
            <w:top w:w="0" w:type="dxa"/>
            <w:bottom w:w="0" w:type="dxa"/>
          </w:tblCellMar>
        </w:tblPrEx>
        <w:trPr>
          <w:trHeight w:val="272"/>
          <w:jc w:val="center"/>
        </w:trPr>
        <w:tc>
          <w:tcPr>
            <w:tcW w:w="2625" w:type="dxa"/>
            <w:tcBorders>
              <w:top w:val="single" w:sz="4" w:space="0" w:color="CCCCCC"/>
              <w:left w:val="single" w:sz="4" w:space="0" w:color="CCCCCC"/>
              <w:bottom w:val="single" w:sz="4" w:space="0" w:color="CCCCCC"/>
              <w:right w:val="single" w:sz="4" w:space="0" w:color="CCCCCC"/>
            </w:tcBorders>
            <w:shd w:val="clear" w:color="auto" w:fill="E8F4F8"/>
            <w:tcMar>
              <w:top w:w="80" w:type="dxa"/>
              <w:left w:w="140" w:type="dxa"/>
              <w:bottom w:w="80" w:type="dxa"/>
              <w:right w:w="140" w:type="dxa"/>
            </w:tcMar>
            <w:vAlign w:val="center"/>
          </w:tcPr>
          <w:p w14:paraId="48246754" w14:textId="77777777" w:rsidR="009D518C" w:rsidRDefault="00000000">
            <w:r>
              <w:rPr>
                <w:b/>
                <w:bCs/>
                <w:sz w:val="20"/>
                <w:szCs w:val="20"/>
              </w:rPr>
              <w:t>Submission Date</w:t>
            </w:r>
          </w:p>
        </w:tc>
        <w:tc>
          <w:tcPr>
            <w:tcW w:w="72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79CE851" w14:textId="3F74D3A9" w:rsidR="009D518C" w:rsidRDefault="00000000">
            <w:r>
              <w:rPr>
                <w:sz w:val="20"/>
                <w:szCs w:val="20"/>
              </w:rPr>
              <w:t xml:space="preserve">May 4, </w:t>
            </w:r>
            <w:proofErr w:type="gramStart"/>
            <w:r>
              <w:rPr>
                <w:sz w:val="20"/>
                <w:szCs w:val="20"/>
              </w:rPr>
              <w:t>2026</w:t>
            </w:r>
            <w:proofErr w:type="gramEnd"/>
            <w:r>
              <w:rPr>
                <w:sz w:val="20"/>
                <w:szCs w:val="20"/>
              </w:rPr>
              <w:t xml:space="preserve"> </w:t>
            </w:r>
          </w:p>
        </w:tc>
      </w:tr>
      <w:tr w:rsidR="009D518C" w14:paraId="3F368BD4" w14:textId="77777777" w:rsidTr="00DB73B8">
        <w:tblPrEx>
          <w:tblCellMar>
            <w:top w:w="0" w:type="dxa"/>
            <w:bottom w:w="0" w:type="dxa"/>
          </w:tblCellMar>
        </w:tblPrEx>
        <w:trPr>
          <w:trHeight w:val="283"/>
          <w:jc w:val="center"/>
        </w:trPr>
        <w:tc>
          <w:tcPr>
            <w:tcW w:w="2625"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43698568" w14:textId="77777777" w:rsidR="009D518C" w:rsidRDefault="00000000">
            <w:r>
              <w:rPr>
                <w:b/>
                <w:bCs/>
                <w:sz w:val="20"/>
                <w:szCs w:val="20"/>
              </w:rPr>
              <w:t>Global Random Seed</w:t>
            </w:r>
          </w:p>
        </w:tc>
        <w:tc>
          <w:tcPr>
            <w:tcW w:w="7204"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422FCF75" w14:textId="025F885C" w:rsidR="009D518C" w:rsidRDefault="00000000">
            <w:r>
              <w:rPr>
                <w:sz w:val="20"/>
                <w:szCs w:val="20"/>
              </w:rPr>
              <w:t xml:space="preserve">42 fixed in Python, NumPy, and </w:t>
            </w:r>
            <w:proofErr w:type="spellStart"/>
            <w:r>
              <w:rPr>
                <w:sz w:val="20"/>
                <w:szCs w:val="20"/>
              </w:rPr>
              <w:t>PyTorch</w:t>
            </w:r>
            <w:proofErr w:type="spellEnd"/>
            <w:r>
              <w:rPr>
                <w:sz w:val="20"/>
                <w:szCs w:val="20"/>
              </w:rPr>
              <w:t xml:space="preserve"> across all scripts</w:t>
            </w:r>
          </w:p>
        </w:tc>
      </w:tr>
    </w:tbl>
    <w:p w14:paraId="2A9F1311" w14:textId="77777777" w:rsidR="009D518C" w:rsidRDefault="009D518C">
      <w:pPr>
        <w:spacing w:before="80" w:after="8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9D518C" w14:paraId="7F2FCBAD" w14:textId="77777777" w:rsidTr="00DB73B8">
        <w:tblPrEx>
          <w:tblCellMar>
            <w:top w:w="0" w:type="dxa"/>
            <w:bottom w:w="0" w:type="dxa"/>
          </w:tblCellMar>
        </w:tblPrEx>
        <w:trPr>
          <w:jc w:val="center"/>
        </w:trPr>
        <w:tc>
          <w:tcPr>
            <w:tcW w:w="600" w:type="dxa"/>
            <w:tcBorders>
              <w:top w:val="single" w:sz="4" w:space="0" w:color="E8680F"/>
              <w:left w:val="single" w:sz="4" w:space="0" w:color="E8680F"/>
              <w:bottom w:val="single" w:sz="4" w:space="0" w:color="E8680F"/>
              <w:right w:val="nil"/>
            </w:tcBorders>
            <w:shd w:val="clear" w:color="auto" w:fill="FFF3E0"/>
            <w:tcMar>
              <w:top w:w="80" w:type="dxa"/>
              <w:left w:w="140" w:type="dxa"/>
              <w:bottom w:w="80" w:type="dxa"/>
              <w:right w:w="60" w:type="dxa"/>
            </w:tcMar>
          </w:tcPr>
          <w:p w14:paraId="33AB3EDB" w14:textId="77777777" w:rsidR="009D518C" w:rsidRDefault="00000000">
            <w:pPr>
              <w:jc w:val="center"/>
            </w:pPr>
            <w:r>
              <w:t>💡</w:t>
            </w:r>
          </w:p>
        </w:tc>
        <w:tc>
          <w:tcPr>
            <w:tcW w:w="8760" w:type="dxa"/>
            <w:tcBorders>
              <w:top w:val="single" w:sz="4" w:space="0" w:color="E8680F"/>
              <w:left w:val="nil"/>
              <w:bottom w:val="single" w:sz="4" w:space="0" w:color="E8680F"/>
              <w:right w:val="single" w:sz="4" w:space="0" w:color="E8680F"/>
            </w:tcBorders>
            <w:shd w:val="clear" w:color="auto" w:fill="FFF3E0"/>
            <w:tcMar>
              <w:top w:w="80" w:type="dxa"/>
              <w:left w:w="60" w:type="dxa"/>
              <w:bottom w:w="80" w:type="dxa"/>
              <w:right w:w="140" w:type="dxa"/>
            </w:tcMar>
          </w:tcPr>
          <w:p w14:paraId="4B971C91" w14:textId="77777777" w:rsidR="009D518C" w:rsidRDefault="00000000">
            <w:r>
              <w:rPr>
                <w:color w:val="7A4200"/>
                <w:sz w:val="20"/>
                <w:szCs w:val="20"/>
              </w:rPr>
              <w:t>The GitHub repository is public and tagged phase2-submission. All four datasets are verified, and the baseline model is fully reproducible from a fresh clone.</w:t>
            </w:r>
          </w:p>
        </w:tc>
      </w:tr>
    </w:tbl>
    <w:p w14:paraId="67A5A65A" w14:textId="77777777" w:rsidR="009D518C" w:rsidRDefault="009D518C">
      <w:pPr>
        <w:spacing w:before="80" w:after="80"/>
      </w:pPr>
    </w:p>
    <w:p w14:paraId="58EBCA4C" w14:textId="77777777" w:rsidR="009D518C" w:rsidRDefault="00000000">
      <w:r>
        <w:br w:type="page"/>
      </w:r>
    </w:p>
    <w:p w14:paraId="68BCAC42" w14:textId="16D92B22" w:rsidR="009D518C" w:rsidRDefault="00000000">
      <w:pPr>
        <w:pStyle w:val="Heading1"/>
        <w:pBdr>
          <w:bottom w:val="single" w:sz="6" w:space="4" w:color="0D6E8A"/>
        </w:pBdr>
      </w:pPr>
      <w:r>
        <w:lastRenderedPageBreak/>
        <w:t>2</w:t>
      </w:r>
      <w:proofErr w:type="gramStart"/>
      <w:r>
        <w:t>.  Roadmap</w:t>
      </w:r>
      <w:proofErr w:type="gramEnd"/>
      <w:r>
        <w:t xml:space="preserve"> Updates</w:t>
      </w:r>
      <w:r w:rsidR="00DB73B8">
        <w:t>:</w:t>
      </w:r>
      <w:r>
        <w:t xml:space="preserve"> What Changed Since Phase 1</w:t>
      </w:r>
    </w:p>
    <w:p w14:paraId="29295A56" w14:textId="71F2770F" w:rsidR="009D518C" w:rsidRDefault="00000000">
      <w:pPr>
        <w:spacing w:after="120"/>
      </w:pPr>
      <w:r>
        <w:t xml:space="preserve">Phase 1 gave us a high-level project plan. </w:t>
      </w:r>
      <w:proofErr w:type="gramStart"/>
      <w:r>
        <w:t>Actually</w:t>
      </w:r>
      <w:proofErr w:type="gramEnd"/>
      <w:r>
        <w:t xml:space="preserve"> working through Phase 2 meant revisiting several of those early assumptions. The table below is honest about what changed and why this is a completely normal part of any research project, and the Phase 2 spec explicitly asks us to document these shifts.</w:t>
      </w:r>
    </w:p>
    <w:p w14:paraId="327B6079" w14:textId="77777777" w:rsidR="009D518C" w:rsidRDefault="009D518C">
      <w:pPr>
        <w:spacing w:before="80" w:after="80"/>
      </w:pPr>
    </w:p>
    <w:tbl>
      <w:tblPr>
        <w:tblW w:w="100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4"/>
        <w:gridCol w:w="3314"/>
        <w:gridCol w:w="4769"/>
      </w:tblGrid>
      <w:tr w:rsidR="009D518C" w14:paraId="596764E3" w14:textId="77777777" w:rsidTr="00DB73B8">
        <w:tblPrEx>
          <w:tblCellMar>
            <w:top w:w="0" w:type="dxa"/>
            <w:bottom w:w="0" w:type="dxa"/>
          </w:tblCellMar>
        </w:tblPrEx>
        <w:trPr>
          <w:trHeight w:val="247"/>
        </w:trPr>
        <w:tc>
          <w:tcPr>
            <w:tcW w:w="1924" w:type="dxa"/>
            <w:tcBorders>
              <w:top w:val="single" w:sz="4" w:space="0" w:color="CCCCCC"/>
              <w:left w:val="single" w:sz="4" w:space="0" w:color="CCCCCC"/>
              <w:bottom w:val="single" w:sz="4" w:space="0" w:color="CCCCCC"/>
              <w:right w:val="single" w:sz="4" w:space="0" w:color="CCCCCC"/>
            </w:tcBorders>
            <w:shd w:val="clear" w:color="auto" w:fill="1A2B4A"/>
            <w:tcMar>
              <w:top w:w="80" w:type="dxa"/>
              <w:left w:w="140" w:type="dxa"/>
              <w:bottom w:w="80" w:type="dxa"/>
              <w:right w:w="140" w:type="dxa"/>
            </w:tcMar>
            <w:vAlign w:val="center"/>
          </w:tcPr>
          <w:p w14:paraId="4230C385" w14:textId="77777777" w:rsidR="009D518C" w:rsidRDefault="00000000">
            <w:r>
              <w:rPr>
                <w:b/>
                <w:bCs/>
                <w:color w:val="FFFFFF"/>
                <w:sz w:val="20"/>
                <w:szCs w:val="20"/>
              </w:rPr>
              <w:t>Area</w:t>
            </w:r>
          </w:p>
        </w:tc>
        <w:tc>
          <w:tcPr>
            <w:tcW w:w="3314" w:type="dxa"/>
            <w:tcBorders>
              <w:top w:val="single" w:sz="4" w:space="0" w:color="CCCCCC"/>
              <w:left w:val="single" w:sz="4" w:space="0" w:color="CCCCCC"/>
              <w:bottom w:val="single" w:sz="4" w:space="0" w:color="CCCCCC"/>
              <w:right w:val="single" w:sz="4" w:space="0" w:color="CCCCCC"/>
            </w:tcBorders>
            <w:shd w:val="clear" w:color="auto" w:fill="1A2B4A"/>
            <w:tcMar>
              <w:top w:w="80" w:type="dxa"/>
              <w:left w:w="140" w:type="dxa"/>
              <w:bottom w:w="80" w:type="dxa"/>
              <w:right w:w="140" w:type="dxa"/>
            </w:tcMar>
            <w:vAlign w:val="center"/>
          </w:tcPr>
          <w:p w14:paraId="63C99CAE" w14:textId="77777777" w:rsidR="009D518C" w:rsidRDefault="00000000">
            <w:r>
              <w:rPr>
                <w:b/>
                <w:bCs/>
                <w:color w:val="FFFFFF"/>
                <w:sz w:val="20"/>
                <w:szCs w:val="20"/>
              </w:rPr>
              <w:t>Phase 1 Assumption</w:t>
            </w:r>
          </w:p>
        </w:tc>
        <w:tc>
          <w:tcPr>
            <w:tcW w:w="4769" w:type="dxa"/>
            <w:tcBorders>
              <w:top w:val="single" w:sz="4" w:space="0" w:color="CCCCCC"/>
              <w:left w:val="single" w:sz="4" w:space="0" w:color="CCCCCC"/>
              <w:bottom w:val="single" w:sz="4" w:space="0" w:color="CCCCCC"/>
              <w:right w:val="single" w:sz="4" w:space="0" w:color="CCCCCC"/>
            </w:tcBorders>
            <w:shd w:val="clear" w:color="auto" w:fill="1A2B4A"/>
            <w:tcMar>
              <w:top w:w="80" w:type="dxa"/>
              <w:left w:w="140" w:type="dxa"/>
              <w:bottom w:w="80" w:type="dxa"/>
              <w:right w:w="140" w:type="dxa"/>
            </w:tcMar>
            <w:vAlign w:val="center"/>
          </w:tcPr>
          <w:p w14:paraId="488CB778" w14:textId="77777777" w:rsidR="009D518C" w:rsidRDefault="00000000">
            <w:r>
              <w:rPr>
                <w:b/>
                <w:bCs/>
                <w:color w:val="FFFFFF"/>
                <w:sz w:val="20"/>
                <w:szCs w:val="20"/>
              </w:rPr>
              <w:t>Phase 2 Reality / Update</w:t>
            </w:r>
          </w:p>
        </w:tc>
      </w:tr>
      <w:tr w:rsidR="009D518C" w14:paraId="6DF50DCB" w14:textId="77777777" w:rsidTr="00DB73B8">
        <w:tblPrEx>
          <w:tblCellMar>
            <w:top w:w="0" w:type="dxa"/>
            <w:bottom w:w="0" w:type="dxa"/>
          </w:tblCellMar>
        </w:tblPrEx>
        <w:trPr>
          <w:trHeight w:val="1259"/>
        </w:trPr>
        <w:tc>
          <w:tcPr>
            <w:tcW w:w="1924" w:type="dxa"/>
            <w:tcBorders>
              <w:top w:val="single" w:sz="4" w:space="0" w:color="CCCCCC"/>
              <w:left w:val="single" w:sz="4" w:space="0" w:color="CCCCCC"/>
              <w:bottom w:val="single" w:sz="4" w:space="0" w:color="CCCCCC"/>
              <w:right w:val="single" w:sz="4" w:space="0" w:color="CCCCCC"/>
            </w:tcBorders>
            <w:shd w:val="clear" w:color="auto" w:fill="E8F4F8"/>
            <w:tcMar>
              <w:top w:w="80" w:type="dxa"/>
              <w:left w:w="140" w:type="dxa"/>
              <w:bottom w:w="80" w:type="dxa"/>
              <w:right w:w="140" w:type="dxa"/>
            </w:tcMar>
            <w:vAlign w:val="center"/>
          </w:tcPr>
          <w:p w14:paraId="6E9640B0" w14:textId="77777777" w:rsidR="009D518C" w:rsidRDefault="00000000" w:rsidP="00DB73B8">
            <w:pPr>
              <w:jc w:val="center"/>
            </w:pPr>
            <w:r>
              <w:rPr>
                <w:b/>
                <w:bCs/>
                <w:sz w:val="20"/>
                <w:szCs w:val="20"/>
              </w:rPr>
              <w:t>Dataset Scope</w:t>
            </w:r>
          </w:p>
        </w:tc>
        <w:tc>
          <w:tcPr>
            <w:tcW w:w="331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53C932E" w14:textId="77777777" w:rsidR="009D518C" w:rsidRDefault="00000000" w:rsidP="00DB73B8">
            <w:pPr>
              <w:jc w:val="center"/>
            </w:pPr>
            <w:r>
              <w:rPr>
                <w:sz w:val="20"/>
                <w:szCs w:val="20"/>
              </w:rPr>
              <w:t>2–3 datasets expected to cover the threat landscape.</w:t>
            </w:r>
          </w:p>
        </w:tc>
        <w:tc>
          <w:tcPr>
            <w:tcW w:w="4769"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4FE70D46" w14:textId="0C2EC41A" w:rsidR="009D518C" w:rsidRDefault="00000000" w:rsidP="00DB73B8">
            <w:pPr>
              <w:jc w:val="center"/>
            </w:pPr>
            <w:r>
              <w:rPr>
                <w:sz w:val="20"/>
                <w:szCs w:val="20"/>
              </w:rPr>
              <w:t>Four fully distinct datasets were acquired</w:t>
            </w:r>
            <w:r w:rsidR="00DB73B8">
              <w:rPr>
                <w:sz w:val="20"/>
                <w:szCs w:val="20"/>
              </w:rPr>
              <w:t>:</w:t>
            </w:r>
            <w:r>
              <w:rPr>
                <w:sz w:val="20"/>
                <w:szCs w:val="20"/>
              </w:rPr>
              <w:t xml:space="preserve"> Fake News (text), Phishing Emails (text), UNSW-NB15 (tabular network traffic), and Real vs Fake Faces (image deepfake). This makes the multimodal argument stronger.</w:t>
            </w:r>
          </w:p>
        </w:tc>
      </w:tr>
      <w:tr w:rsidR="009D518C" w14:paraId="359FE09E" w14:textId="77777777" w:rsidTr="00DB73B8">
        <w:tblPrEx>
          <w:tblCellMar>
            <w:top w:w="0" w:type="dxa"/>
            <w:bottom w:w="0" w:type="dxa"/>
          </w:tblCellMar>
        </w:tblPrEx>
        <w:trPr>
          <w:trHeight w:val="1011"/>
        </w:trPr>
        <w:tc>
          <w:tcPr>
            <w:tcW w:w="192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D1F1D01" w14:textId="77777777" w:rsidR="009D518C" w:rsidRDefault="00000000" w:rsidP="00DB73B8">
            <w:pPr>
              <w:jc w:val="center"/>
            </w:pPr>
            <w:r>
              <w:rPr>
                <w:b/>
                <w:bCs/>
                <w:sz w:val="20"/>
                <w:szCs w:val="20"/>
              </w:rPr>
              <w:t>Data Volume</w:t>
            </w:r>
          </w:p>
        </w:tc>
        <w:tc>
          <w:tcPr>
            <w:tcW w:w="3314"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5DA89DBB" w14:textId="720E7912" w:rsidR="009D518C" w:rsidRDefault="00000000" w:rsidP="00DB73B8">
            <w:pPr>
              <w:jc w:val="center"/>
            </w:pPr>
            <w:r>
              <w:rPr>
                <w:sz w:val="20"/>
                <w:szCs w:val="20"/>
              </w:rPr>
              <w:t>Moderate dataset sizes</w:t>
            </w:r>
            <w:r w:rsidR="00DB73B8">
              <w:rPr>
                <w:sz w:val="20"/>
                <w:szCs w:val="20"/>
              </w:rPr>
              <w:t xml:space="preserve">, </w:t>
            </w:r>
            <w:r>
              <w:rPr>
                <w:sz w:val="20"/>
                <w:szCs w:val="20"/>
              </w:rPr>
              <w:t>easy to download and store.</w:t>
            </w:r>
          </w:p>
        </w:tc>
        <w:tc>
          <w:tcPr>
            <w:tcW w:w="476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8B7FE34" w14:textId="77777777" w:rsidR="009D518C" w:rsidRDefault="00000000" w:rsidP="00DB73B8">
            <w:pPr>
              <w:jc w:val="center"/>
            </w:pPr>
            <w:r>
              <w:rPr>
                <w:sz w:val="20"/>
                <w:szCs w:val="20"/>
              </w:rPr>
              <w:t>The Deepfake dataset alone is 3.8 GB. A shared Google Drive link was set up for the team. A dedicated deepfake.zip path at the project root was adopted.</w:t>
            </w:r>
          </w:p>
        </w:tc>
      </w:tr>
      <w:tr w:rsidR="009D518C" w14:paraId="7D629B8C" w14:textId="77777777" w:rsidTr="00DB73B8">
        <w:tblPrEx>
          <w:tblCellMar>
            <w:top w:w="0" w:type="dxa"/>
            <w:bottom w:w="0" w:type="dxa"/>
          </w:tblCellMar>
        </w:tblPrEx>
        <w:trPr>
          <w:trHeight w:val="1011"/>
        </w:trPr>
        <w:tc>
          <w:tcPr>
            <w:tcW w:w="1924" w:type="dxa"/>
            <w:tcBorders>
              <w:top w:val="single" w:sz="4" w:space="0" w:color="CCCCCC"/>
              <w:left w:val="single" w:sz="4" w:space="0" w:color="CCCCCC"/>
              <w:bottom w:val="single" w:sz="4" w:space="0" w:color="CCCCCC"/>
              <w:right w:val="single" w:sz="4" w:space="0" w:color="CCCCCC"/>
            </w:tcBorders>
            <w:shd w:val="clear" w:color="auto" w:fill="E8F4F8"/>
            <w:tcMar>
              <w:top w:w="80" w:type="dxa"/>
              <w:left w:w="140" w:type="dxa"/>
              <w:bottom w:w="80" w:type="dxa"/>
              <w:right w:w="140" w:type="dxa"/>
            </w:tcMar>
            <w:vAlign w:val="center"/>
          </w:tcPr>
          <w:p w14:paraId="5178CB10" w14:textId="77777777" w:rsidR="009D518C" w:rsidRDefault="00000000" w:rsidP="00DB73B8">
            <w:pPr>
              <w:jc w:val="center"/>
            </w:pPr>
            <w:r>
              <w:rPr>
                <w:b/>
                <w:bCs/>
                <w:sz w:val="20"/>
                <w:szCs w:val="20"/>
              </w:rPr>
              <w:t>Class Balance</w:t>
            </w:r>
          </w:p>
        </w:tc>
        <w:tc>
          <w:tcPr>
            <w:tcW w:w="331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2131176" w14:textId="77777777" w:rsidR="009D518C" w:rsidRDefault="00000000" w:rsidP="00DB73B8">
            <w:pPr>
              <w:jc w:val="center"/>
            </w:pPr>
            <w:r>
              <w:rPr>
                <w:sz w:val="20"/>
                <w:szCs w:val="20"/>
              </w:rPr>
              <w:t>Datasets assumed to be approximately balanced.</w:t>
            </w:r>
          </w:p>
        </w:tc>
        <w:tc>
          <w:tcPr>
            <w:tcW w:w="4769"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50919DE1" w14:textId="77777777" w:rsidR="009D518C" w:rsidRDefault="00000000" w:rsidP="00DB73B8">
            <w:pPr>
              <w:jc w:val="center"/>
            </w:pPr>
            <w:r>
              <w:rPr>
                <w:sz w:val="20"/>
                <w:szCs w:val="20"/>
              </w:rPr>
              <w:t>UNSW-NB15 has severe multi-class imbalance (Normal traffic dominates at ~35% of all records). Class-weight strategies and F1/balanced accuracy were added to the evaluation plan.</w:t>
            </w:r>
          </w:p>
        </w:tc>
      </w:tr>
      <w:tr w:rsidR="009D518C" w14:paraId="6AF76736" w14:textId="77777777" w:rsidTr="00DB73B8">
        <w:tblPrEx>
          <w:tblCellMar>
            <w:top w:w="0" w:type="dxa"/>
            <w:bottom w:w="0" w:type="dxa"/>
          </w:tblCellMar>
        </w:tblPrEx>
        <w:trPr>
          <w:trHeight w:val="1259"/>
        </w:trPr>
        <w:tc>
          <w:tcPr>
            <w:tcW w:w="192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AF64FC2" w14:textId="77777777" w:rsidR="009D518C" w:rsidRDefault="00000000" w:rsidP="00DB73B8">
            <w:pPr>
              <w:jc w:val="center"/>
            </w:pPr>
            <w:r>
              <w:rPr>
                <w:b/>
                <w:bCs/>
                <w:sz w:val="20"/>
                <w:szCs w:val="20"/>
              </w:rPr>
              <w:t>Preprocessing Complexity</w:t>
            </w:r>
          </w:p>
        </w:tc>
        <w:tc>
          <w:tcPr>
            <w:tcW w:w="3314"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665E8FBA" w14:textId="77777777" w:rsidR="009D518C" w:rsidRDefault="00000000" w:rsidP="00DB73B8">
            <w:pPr>
              <w:jc w:val="center"/>
            </w:pPr>
            <w:r>
              <w:rPr>
                <w:sz w:val="20"/>
                <w:szCs w:val="20"/>
              </w:rPr>
              <w:t xml:space="preserve">Simple </w:t>
            </w:r>
            <w:proofErr w:type="spellStart"/>
            <w:r>
              <w:rPr>
                <w:sz w:val="20"/>
                <w:szCs w:val="20"/>
              </w:rPr>
              <w:t>normalisation</w:t>
            </w:r>
            <w:proofErr w:type="spellEnd"/>
            <w:r>
              <w:rPr>
                <w:sz w:val="20"/>
                <w:szCs w:val="20"/>
              </w:rPr>
              <w:t xml:space="preserve"> and encoding anticipated.</w:t>
            </w:r>
          </w:p>
        </w:tc>
        <w:tc>
          <w:tcPr>
            <w:tcW w:w="476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4BCD2FF" w14:textId="3BBFF98F" w:rsidR="009D518C" w:rsidRDefault="00000000" w:rsidP="00DB73B8">
            <w:pPr>
              <w:jc w:val="center"/>
            </w:pPr>
            <w:r>
              <w:rPr>
                <w:sz w:val="20"/>
                <w:szCs w:val="20"/>
              </w:rPr>
              <w:t xml:space="preserve">Tabular data needs log-transform + </w:t>
            </w:r>
            <w:proofErr w:type="spellStart"/>
            <w:r>
              <w:rPr>
                <w:sz w:val="20"/>
                <w:szCs w:val="20"/>
              </w:rPr>
              <w:t>RobustScaler</w:t>
            </w:r>
            <w:proofErr w:type="spellEnd"/>
            <w:r>
              <w:rPr>
                <w:sz w:val="20"/>
                <w:szCs w:val="20"/>
              </w:rPr>
              <w:t xml:space="preserve"> (extreme outliers in </w:t>
            </w:r>
            <w:proofErr w:type="spellStart"/>
            <w:r>
              <w:rPr>
                <w:sz w:val="20"/>
                <w:szCs w:val="20"/>
              </w:rPr>
              <w:t>sbytes</w:t>
            </w:r>
            <w:proofErr w:type="spellEnd"/>
            <w:r>
              <w:rPr>
                <w:sz w:val="20"/>
                <w:szCs w:val="20"/>
              </w:rPr>
              <w:t>/</w:t>
            </w:r>
            <w:proofErr w:type="spellStart"/>
            <w:r>
              <w:rPr>
                <w:sz w:val="20"/>
                <w:szCs w:val="20"/>
              </w:rPr>
              <w:t>dbytes</w:t>
            </w:r>
            <w:proofErr w:type="spellEnd"/>
            <w:r>
              <w:rPr>
                <w:sz w:val="20"/>
                <w:szCs w:val="20"/>
              </w:rPr>
              <w:t xml:space="preserve">). Text data needs HTML stripping and URL </w:t>
            </w:r>
            <w:proofErr w:type="spellStart"/>
            <w:r>
              <w:rPr>
                <w:sz w:val="20"/>
                <w:szCs w:val="20"/>
              </w:rPr>
              <w:t>tokenisation</w:t>
            </w:r>
            <w:proofErr w:type="spellEnd"/>
            <w:r>
              <w:rPr>
                <w:sz w:val="20"/>
                <w:szCs w:val="20"/>
              </w:rPr>
              <w:t>. Images are already uniform (256×256 JPG) simpler than expected.</w:t>
            </w:r>
          </w:p>
        </w:tc>
      </w:tr>
      <w:tr w:rsidR="009D518C" w14:paraId="5CBB4707" w14:textId="77777777" w:rsidTr="00DB73B8">
        <w:tblPrEx>
          <w:tblCellMar>
            <w:top w:w="0" w:type="dxa"/>
            <w:bottom w:w="0" w:type="dxa"/>
          </w:tblCellMar>
        </w:tblPrEx>
        <w:trPr>
          <w:trHeight w:val="1011"/>
        </w:trPr>
        <w:tc>
          <w:tcPr>
            <w:tcW w:w="1924" w:type="dxa"/>
            <w:tcBorders>
              <w:top w:val="single" w:sz="4" w:space="0" w:color="CCCCCC"/>
              <w:left w:val="single" w:sz="4" w:space="0" w:color="CCCCCC"/>
              <w:bottom w:val="single" w:sz="4" w:space="0" w:color="CCCCCC"/>
              <w:right w:val="single" w:sz="4" w:space="0" w:color="CCCCCC"/>
            </w:tcBorders>
            <w:shd w:val="clear" w:color="auto" w:fill="E8F4F8"/>
            <w:tcMar>
              <w:top w:w="80" w:type="dxa"/>
              <w:left w:w="140" w:type="dxa"/>
              <w:bottom w:w="80" w:type="dxa"/>
              <w:right w:w="140" w:type="dxa"/>
            </w:tcMar>
            <w:vAlign w:val="center"/>
          </w:tcPr>
          <w:p w14:paraId="303F7602" w14:textId="77777777" w:rsidR="009D518C" w:rsidRDefault="00000000" w:rsidP="00DB73B8">
            <w:pPr>
              <w:jc w:val="center"/>
            </w:pPr>
            <w:r>
              <w:rPr>
                <w:b/>
                <w:bCs/>
                <w:sz w:val="20"/>
                <w:szCs w:val="20"/>
              </w:rPr>
              <w:t>Baseline Model</w:t>
            </w:r>
          </w:p>
        </w:tc>
        <w:tc>
          <w:tcPr>
            <w:tcW w:w="331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D9EFA14" w14:textId="77777777" w:rsidR="009D518C" w:rsidRDefault="00000000" w:rsidP="00DB73B8">
            <w:pPr>
              <w:jc w:val="center"/>
            </w:pPr>
            <w:r>
              <w:rPr>
                <w:sz w:val="20"/>
                <w:szCs w:val="20"/>
              </w:rPr>
              <w:t>CNN or RNN considered as 'baseline'.</w:t>
            </w:r>
          </w:p>
        </w:tc>
        <w:tc>
          <w:tcPr>
            <w:tcW w:w="4769"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26EC9275" w14:textId="77777777" w:rsidR="009D518C" w:rsidRDefault="00000000" w:rsidP="00DB73B8">
            <w:pPr>
              <w:jc w:val="center"/>
            </w:pPr>
            <w:r>
              <w:rPr>
                <w:sz w:val="20"/>
                <w:szCs w:val="20"/>
              </w:rPr>
              <w:t>Per the rubric, the baseline must be a plain MLP. For UNSW-NB15 this is natural. Text and image MLP baselines using TF-IDF and flattened pixels are scoped for Phase 3.</w:t>
            </w:r>
          </w:p>
        </w:tc>
      </w:tr>
      <w:tr w:rsidR="009D518C" w14:paraId="500C34C8" w14:textId="77777777" w:rsidTr="00DB73B8">
        <w:tblPrEx>
          <w:tblCellMar>
            <w:top w:w="0" w:type="dxa"/>
            <w:bottom w:w="0" w:type="dxa"/>
          </w:tblCellMar>
        </w:tblPrEx>
        <w:trPr>
          <w:trHeight w:val="753"/>
        </w:trPr>
        <w:tc>
          <w:tcPr>
            <w:tcW w:w="192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7A0BE0C" w14:textId="77777777" w:rsidR="009D518C" w:rsidRDefault="00000000" w:rsidP="00DB73B8">
            <w:pPr>
              <w:jc w:val="center"/>
            </w:pPr>
            <w:r>
              <w:rPr>
                <w:b/>
                <w:bCs/>
                <w:sz w:val="20"/>
                <w:szCs w:val="20"/>
              </w:rPr>
              <w:t>Experiment Tracking</w:t>
            </w:r>
          </w:p>
        </w:tc>
        <w:tc>
          <w:tcPr>
            <w:tcW w:w="3314"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0CA7986C" w14:textId="77777777" w:rsidR="009D518C" w:rsidRDefault="00000000" w:rsidP="00DB73B8">
            <w:pPr>
              <w:jc w:val="center"/>
            </w:pPr>
            <w:r>
              <w:rPr>
                <w:sz w:val="20"/>
                <w:szCs w:val="20"/>
              </w:rPr>
              <w:t>Not specified in Phase 1.</w:t>
            </w:r>
          </w:p>
        </w:tc>
        <w:tc>
          <w:tcPr>
            <w:tcW w:w="476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48F1458" w14:textId="77777777" w:rsidR="009D518C" w:rsidRDefault="00000000" w:rsidP="00DB73B8">
            <w:pPr>
              <w:jc w:val="center"/>
            </w:pPr>
            <w:proofErr w:type="spellStart"/>
            <w:r>
              <w:rPr>
                <w:sz w:val="20"/>
                <w:szCs w:val="20"/>
              </w:rPr>
              <w:t>TensorBoard</w:t>
            </w:r>
            <w:proofErr w:type="spellEnd"/>
            <w:r>
              <w:rPr>
                <w:sz w:val="20"/>
                <w:szCs w:val="20"/>
              </w:rPr>
              <w:t xml:space="preserve"> selected. </w:t>
            </w:r>
            <w:proofErr w:type="spellStart"/>
            <w:r>
              <w:rPr>
                <w:sz w:val="20"/>
                <w:szCs w:val="20"/>
              </w:rPr>
              <w:t>SummaryWriter</w:t>
            </w:r>
            <w:proofErr w:type="spellEnd"/>
            <w:r>
              <w:rPr>
                <w:sz w:val="20"/>
                <w:szCs w:val="20"/>
              </w:rPr>
              <w:t xml:space="preserve"> integrated into </w:t>
            </w:r>
            <w:proofErr w:type="spellStart"/>
            <w:r>
              <w:rPr>
                <w:sz w:val="20"/>
                <w:szCs w:val="20"/>
              </w:rPr>
              <w:t>src</w:t>
            </w:r>
            <w:proofErr w:type="spellEnd"/>
            <w:r>
              <w:rPr>
                <w:sz w:val="20"/>
                <w:szCs w:val="20"/>
              </w:rPr>
              <w:t>/training/train.py. Logs stored in experiments/runs/.</w:t>
            </w:r>
          </w:p>
        </w:tc>
      </w:tr>
    </w:tbl>
    <w:p w14:paraId="7F51BB10" w14:textId="77777777" w:rsidR="009D518C" w:rsidRDefault="009D518C">
      <w:pPr>
        <w:spacing w:before="80" w:after="80"/>
      </w:pPr>
    </w:p>
    <w:tbl>
      <w:tblPr>
        <w:tblW w:w="95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3"/>
        <w:gridCol w:w="8956"/>
      </w:tblGrid>
      <w:tr w:rsidR="009D518C" w14:paraId="51380065" w14:textId="77777777" w:rsidTr="00DB73B8">
        <w:tblPrEx>
          <w:tblCellMar>
            <w:top w:w="0" w:type="dxa"/>
            <w:bottom w:w="0" w:type="dxa"/>
          </w:tblCellMar>
        </w:tblPrEx>
        <w:trPr>
          <w:trHeight w:val="883"/>
          <w:jc w:val="center"/>
        </w:trPr>
        <w:tc>
          <w:tcPr>
            <w:tcW w:w="613" w:type="dxa"/>
            <w:tcBorders>
              <w:top w:val="single" w:sz="4" w:space="0" w:color="E8680F"/>
              <w:left w:val="single" w:sz="4" w:space="0" w:color="E8680F"/>
              <w:bottom w:val="single" w:sz="4" w:space="0" w:color="E8680F"/>
              <w:right w:val="nil"/>
            </w:tcBorders>
            <w:shd w:val="clear" w:color="auto" w:fill="FFF3E0"/>
            <w:tcMar>
              <w:top w:w="80" w:type="dxa"/>
              <w:left w:w="140" w:type="dxa"/>
              <w:bottom w:w="80" w:type="dxa"/>
              <w:right w:w="60" w:type="dxa"/>
            </w:tcMar>
          </w:tcPr>
          <w:p w14:paraId="7D824FEB" w14:textId="77777777" w:rsidR="009D518C" w:rsidRDefault="00000000">
            <w:pPr>
              <w:jc w:val="center"/>
            </w:pPr>
            <w:r>
              <w:t>💡</w:t>
            </w:r>
          </w:p>
        </w:tc>
        <w:tc>
          <w:tcPr>
            <w:tcW w:w="8956" w:type="dxa"/>
            <w:tcBorders>
              <w:top w:val="single" w:sz="4" w:space="0" w:color="E8680F"/>
              <w:left w:val="nil"/>
              <w:bottom w:val="single" w:sz="4" w:space="0" w:color="E8680F"/>
              <w:right w:val="single" w:sz="4" w:space="0" w:color="E8680F"/>
            </w:tcBorders>
            <w:shd w:val="clear" w:color="auto" w:fill="FFF3E0"/>
            <w:tcMar>
              <w:top w:w="80" w:type="dxa"/>
              <w:left w:w="60" w:type="dxa"/>
              <w:bottom w:w="80" w:type="dxa"/>
              <w:right w:w="140" w:type="dxa"/>
            </w:tcMar>
          </w:tcPr>
          <w:p w14:paraId="0B40D4FF" w14:textId="77777777" w:rsidR="009D518C" w:rsidRDefault="00000000" w:rsidP="00DB73B8">
            <w:r>
              <w:rPr>
                <w:color w:val="7A4200"/>
                <w:sz w:val="20"/>
                <w:szCs w:val="20"/>
              </w:rPr>
              <w:t>Overall, the project scope grew slightly in data volume but is well-managed by the modular pipeline. The core threat-detection objective remains unchanged. All four datasets are verified, clean, and ready for Phase 3.</w:t>
            </w:r>
          </w:p>
        </w:tc>
      </w:tr>
    </w:tbl>
    <w:p w14:paraId="6C7400A6" w14:textId="77777777" w:rsidR="009D518C" w:rsidRDefault="009D518C">
      <w:pPr>
        <w:spacing w:before="80" w:after="80"/>
      </w:pPr>
    </w:p>
    <w:p w14:paraId="3949D7F7" w14:textId="77777777" w:rsidR="009D518C" w:rsidRDefault="00000000">
      <w:r>
        <w:br w:type="page"/>
      </w:r>
    </w:p>
    <w:p w14:paraId="60EEFBB7" w14:textId="03600CA8" w:rsidR="009D518C" w:rsidRDefault="00000000">
      <w:pPr>
        <w:pStyle w:val="Heading1"/>
        <w:pBdr>
          <w:bottom w:val="single" w:sz="6" w:space="4" w:color="0D6E8A"/>
        </w:pBdr>
      </w:pPr>
      <w:r>
        <w:lastRenderedPageBreak/>
        <w:t>3</w:t>
      </w:r>
      <w:proofErr w:type="gramStart"/>
      <w:r>
        <w:t>.  EDA</w:t>
      </w:r>
      <w:proofErr w:type="gramEnd"/>
      <w:r>
        <w:t xml:space="preserve"> </w:t>
      </w:r>
      <w:proofErr w:type="gramStart"/>
      <w:r>
        <w:t xml:space="preserve">Summary </w:t>
      </w:r>
      <w:r w:rsidR="00DB73B8">
        <w:t>:</w:t>
      </w:r>
      <w:proofErr w:type="gramEnd"/>
      <w:r w:rsidR="00DB73B8">
        <w:t xml:space="preserve"> </w:t>
      </w:r>
      <w:r>
        <w:t>Top 8 Findings</w:t>
      </w:r>
    </w:p>
    <w:p w14:paraId="4B3B8547" w14:textId="77777777" w:rsidR="009D518C" w:rsidRDefault="00000000">
      <w:pPr>
        <w:spacing w:after="120"/>
      </w:pPr>
      <w:r>
        <w:t xml:space="preserve">This section </w:t>
      </w:r>
      <w:proofErr w:type="spellStart"/>
      <w:r>
        <w:t>summarises</w:t>
      </w:r>
      <w:proofErr w:type="spellEnd"/>
      <w:r>
        <w:t xml:space="preserve"> the most important findings from the full EDA notebook (01_EDA.ipynb). Every finding here directly drives a preprocessing decision in Section 4. Figures are extracted from the notebook.</w:t>
      </w:r>
    </w:p>
    <w:p w14:paraId="4574E0EA" w14:textId="2D8094E3" w:rsidR="009D518C" w:rsidRDefault="00000000">
      <w:pPr>
        <w:pStyle w:val="Heading2"/>
      </w:pPr>
      <w:r>
        <w:t>Finding 1</w:t>
      </w:r>
      <w:proofErr w:type="gramStart"/>
      <w:r w:rsidR="00DB73B8">
        <w:t xml:space="preserve">: </w:t>
      </w:r>
      <w:r>
        <w:t xml:space="preserve"> Dataset</w:t>
      </w:r>
      <w:proofErr w:type="gramEnd"/>
      <w:r>
        <w:t xml:space="preserve"> Scale and Multimodality</w:t>
      </w:r>
    </w:p>
    <w:p w14:paraId="2FE54EF8" w14:textId="77777777" w:rsidR="009D518C" w:rsidRDefault="00000000">
      <w:pPr>
        <w:spacing w:after="120"/>
      </w:pPr>
      <w:r>
        <w:t xml:space="preserve">The combined </w:t>
      </w:r>
      <w:proofErr w:type="spellStart"/>
      <w:r>
        <w:t>MultiShield</w:t>
      </w:r>
      <w:proofErr w:type="spellEnd"/>
      <w:r>
        <w:t xml:space="preserve"> corpus spans four modalities and over 524,000 samples. This diversity is both a strength and a challenge: because the signal types are so different, a shared MLP baseline will be deliberately limited, and Phase 3 will need modality-specific heads for each dataset.</w:t>
      </w:r>
    </w:p>
    <w:p w14:paraId="0B135165" w14:textId="77777777" w:rsidR="009D518C" w:rsidRDefault="00000000">
      <w:pPr>
        <w:spacing w:before="120" w:after="80"/>
        <w:jc w:val="center"/>
      </w:pPr>
      <w:r>
        <w:rPr>
          <w:noProof/>
        </w:rPr>
        <w:drawing>
          <wp:inline distT="0" distB="0" distL="0" distR="0" wp14:anchorId="7A5D38B4" wp14:editId="2D4D67BF">
            <wp:extent cx="5671038" cy="3549650"/>
            <wp:effectExtent l="0" t="0" r="6350" b="0"/>
            <wp:docPr id="359845825" name="Figure 3.1 — Dataset size comparison across all four MultiShield modalities. UNSW-NB15 is by far the largest at 257,673 samples." descr="Figure 3.1 — Dataset size comparison across all four MultiShield modalities. UNSW-NB15 is by far the largest at 257,673 samples." title="Figure 3.1 — Dataset size comparison across all four MultiShield modalities. UNSW-NB15 is by far the largest at 257,673 s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80211" cy="3555391"/>
                    </a:xfrm>
                    <a:prstGeom prst="rect">
                      <a:avLst/>
                    </a:prstGeom>
                  </pic:spPr>
                </pic:pic>
              </a:graphicData>
            </a:graphic>
          </wp:inline>
        </w:drawing>
      </w:r>
    </w:p>
    <w:p w14:paraId="7F26463C" w14:textId="77777777" w:rsidR="009D518C" w:rsidRDefault="00000000">
      <w:pPr>
        <w:spacing w:after="160"/>
        <w:jc w:val="center"/>
      </w:pPr>
      <w:r>
        <w:rPr>
          <w:color w:val="6C757D"/>
          <w:sz w:val="18"/>
          <w:szCs w:val="18"/>
        </w:rPr>
        <w:t xml:space="preserve">Figure 3.1 — Dataset size comparison across all four </w:t>
      </w:r>
      <w:proofErr w:type="spellStart"/>
      <w:r>
        <w:rPr>
          <w:color w:val="6C757D"/>
          <w:sz w:val="18"/>
          <w:szCs w:val="18"/>
        </w:rPr>
        <w:t>MultiShield</w:t>
      </w:r>
      <w:proofErr w:type="spellEnd"/>
      <w:r>
        <w:rPr>
          <w:color w:val="6C757D"/>
          <w:sz w:val="18"/>
          <w:szCs w:val="18"/>
        </w:rPr>
        <w:t xml:space="preserve"> modalities. UNSW-NB15 is by far the largest at 257,673 samples.</w:t>
      </w:r>
    </w:p>
    <w:p w14:paraId="7A6174FD" w14:textId="77777777" w:rsidR="009D518C" w:rsidRDefault="009D518C" w:rsidP="00DB73B8">
      <w:pPr>
        <w:spacing w:before="80" w:after="80"/>
        <w:jc w:val="center"/>
      </w:pPr>
    </w:p>
    <w:tbl>
      <w:tblPr>
        <w:tblW w:w="99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3"/>
        <w:gridCol w:w="1495"/>
        <w:gridCol w:w="1602"/>
        <w:gridCol w:w="1175"/>
        <w:gridCol w:w="1666"/>
        <w:gridCol w:w="1816"/>
      </w:tblGrid>
      <w:tr w:rsidR="009D518C" w14:paraId="67161B3D" w14:textId="77777777" w:rsidTr="00DB73B8">
        <w:tblPrEx>
          <w:tblCellMar>
            <w:top w:w="0" w:type="dxa"/>
            <w:bottom w:w="0" w:type="dxa"/>
          </w:tblCellMar>
        </w:tblPrEx>
        <w:trPr>
          <w:trHeight w:val="262"/>
          <w:jc w:val="center"/>
        </w:trPr>
        <w:tc>
          <w:tcPr>
            <w:tcW w:w="2243" w:type="dxa"/>
            <w:tcBorders>
              <w:top w:val="single" w:sz="4" w:space="0" w:color="CCCCCC"/>
              <w:left w:val="single" w:sz="4" w:space="0" w:color="CCCCCC"/>
              <w:bottom w:val="single" w:sz="4" w:space="0" w:color="CCCCCC"/>
              <w:right w:val="single" w:sz="4" w:space="0" w:color="CCCCCC"/>
            </w:tcBorders>
            <w:shd w:val="clear" w:color="auto" w:fill="1A2B4A"/>
            <w:tcMar>
              <w:top w:w="80" w:type="dxa"/>
              <w:left w:w="140" w:type="dxa"/>
              <w:bottom w:w="80" w:type="dxa"/>
              <w:right w:w="140" w:type="dxa"/>
            </w:tcMar>
            <w:vAlign w:val="center"/>
          </w:tcPr>
          <w:p w14:paraId="07D1FE3B" w14:textId="77777777" w:rsidR="009D518C" w:rsidRDefault="00000000" w:rsidP="00DB73B8">
            <w:pPr>
              <w:jc w:val="center"/>
            </w:pPr>
            <w:r>
              <w:rPr>
                <w:b/>
                <w:bCs/>
                <w:color w:val="FFFFFF"/>
                <w:sz w:val="20"/>
                <w:szCs w:val="20"/>
              </w:rPr>
              <w:t>Dataset</w:t>
            </w:r>
          </w:p>
        </w:tc>
        <w:tc>
          <w:tcPr>
            <w:tcW w:w="1495" w:type="dxa"/>
            <w:tcBorders>
              <w:top w:val="single" w:sz="4" w:space="0" w:color="CCCCCC"/>
              <w:left w:val="single" w:sz="4" w:space="0" w:color="CCCCCC"/>
              <w:bottom w:val="single" w:sz="4" w:space="0" w:color="CCCCCC"/>
              <w:right w:val="single" w:sz="4" w:space="0" w:color="CCCCCC"/>
            </w:tcBorders>
            <w:shd w:val="clear" w:color="auto" w:fill="1A2B4A"/>
            <w:tcMar>
              <w:top w:w="80" w:type="dxa"/>
              <w:left w:w="140" w:type="dxa"/>
              <w:bottom w:w="80" w:type="dxa"/>
              <w:right w:w="140" w:type="dxa"/>
            </w:tcMar>
            <w:vAlign w:val="center"/>
          </w:tcPr>
          <w:p w14:paraId="1E12DBB4" w14:textId="77777777" w:rsidR="009D518C" w:rsidRDefault="00000000" w:rsidP="00DB73B8">
            <w:pPr>
              <w:jc w:val="center"/>
            </w:pPr>
            <w:r>
              <w:rPr>
                <w:b/>
                <w:bCs/>
                <w:color w:val="FFFFFF"/>
                <w:sz w:val="20"/>
                <w:szCs w:val="20"/>
              </w:rPr>
              <w:t>Modality</w:t>
            </w:r>
          </w:p>
        </w:tc>
        <w:tc>
          <w:tcPr>
            <w:tcW w:w="1602" w:type="dxa"/>
            <w:tcBorders>
              <w:top w:val="single" w:sz="4" w:space="0" w:color="CCCCCC"/>
              <w:left w:val="single" w:sz="4" w:space="0" w:color="CCCCCC"/>
              <w:bottom w:val="single" w:sz="4" w:space="0" w:color="CCCCCC"/>
              <w:right w:val="single" w:sz="4" w:space="0" w:color="CCCCCC"/>
            </w:tcBorders>
            <w:shd w:val="clear" w:color="auto" w:fill="1A2B4A"/>
            <w:tcMar>
              <w:top w:w="80" w:type="dxa"/>
              <w:left w:w="140" w:type="dxa"/>
              <w:bottom w:w="80" w:type="dxa"/>
              <w:right w:w="140" w:type="dxa"/>
            </w:tcMar>
            <w:vAlign w:val="center"/>
          </w:tcPr>
          <w:p w14:paraId="548339B1" w14:textId="77777777" w:rsidR="009D518C" w:rsidRDefault="00000000" w:rsidP="00DB73B8">
            <w:pPr>
              <w:jc w:val="center"/>
            </w:pPr>
            <w:r>
              <w:rPr>
                <w:b/>
                <w:bCs/>
                <w:color w:val="FFFFFF"/>
                <w:sz w:val="20"/>
                <w:szCs w:val="20"/>
              </w:rPr>
              <w:t>Total Samples</w:t>
            </w:r>
          </w:p>
        </w:tc>
        <w:tc>
          <w:tcPr>
            <w:tcW w:w="1175" w:type="dxa"/>
            <w:tcBorders>
              <w:top w:val="single" w:sz="4" w:space="0" w:color="CCCCCC"/>
              <w:left w:val="single" w:sz="4" w:space="0" w:color="CCCCCC"/>
              <w:bottom w:val="single" w:sz="4" w:space="0" w:color="CCCCCC"/>
              <w:right w:val="single" w:sz="4" w:space="0" w:color="CCCCCC"/>
            </w:tcBorders>
            <w:shd w:val="clear" w:color="auto" w:fill="1A2B4A"/>
            <w:tcMar>
              <w:top w:w="80" w:type="dxa"/>
              <w:left w:w="140" w:type="dxa"/>
              <w:bottom w:w="80" w:type="dxa"/>
              <w:right w:w="140" w:type="dxa"/>
            </w:tcMar>
            <w:vAlign w:val="center"/>
          </w:tcPr>
          <w:p w14:paraId="49492912" w14:textId="77777777" w:rsidR="009D518C" w:rsidRDefault="00000000" w:rsidP="00DB73B8">
            <w:pPr>
              <w:jc w:val="center"/>
            </w:pPr>
            <w:r>
              <w:rPr>
                <w:b/>
                <w:bCs/>
                <w:color w:val="FFFFFF"/>
                <w:sz w:val="20"/>
                <w:szCs w:val="20"/>
              </w:rPr>
              <w:t>Train</w:t>
            </w:r>
          </w:p>
        </w:tc>
        <w:tc>
          <w:tcPr>
            <w:tcW w:w="1666" w:type="dxa"/>
            <w:tcBorders>
              <w:top w:val="single" w:sz="4" w:space="0" w:color="CCCCCC"/>
              <w:left w:val="single" w:sz="4" w:space="0" w:color="CCCCCC"/>
              <w:bottom w:val="single" w:sz="4" w:space="0" w:color="CCCCCC"/>
              <w:right w:val="single" w:sz="4" w:space="0" w:color="CCCCCC"/>
            </w:tcBorders>
            <w:shd w:val="clear" w:color="auto" w:fill="1A2B4A"/>
            <w:tcMar>
              <w:top w:w="80" w:type="dxa"/>
              <w:left w:w="140" w:type="dxa"/>
              <w:bottom w:w="80" w:type="dxa"/>
              <w:right w:w="140" w:type="dxa"/>
            </w:tcMar>
            <w:vAlign w:val="center"/>
          </w:tcPr>
          <w:p w14:paraId="16B9755A" w14:textId="77777777" w:rsidR="009D518C" w:rsidRDefault="00000000" w:rsidP="00DB73B8">
            <w:pPr>
              <w:jc w:val="center"/>
            </w:pPr>
            <w:r>
              <w:rPr>
                <w:b/>
                <w:bCs/>
                <w:color w:val="FFFFFF"/>
                <w:sz w:val="20"/>
                <w:szCs w:val="20"/>
              </w:rPr>
              <w:t>Val / Test</w:t>
            </w:r>
          </w:p>
        </w:tc>
        <w:tc>
          <w:tcPr>
            <w:tcW w:w="1816" w:type="dxa"/>
            <w:tcBorders>
              <w:top w:val="single" w:sz="4" w:space="0" w:color="CCCCCC"/>
              <w:left w:val="single" w:sz="4" w:space="0" w:color="CCCCCC"/>
              <w:bottom w:val="single" w:sz="4" w:space="0" w:color="CCCCCC"/>
              <w:right w:val="single" w:sz="4" w:space="0" w:color="CCCCCC"/>
            </w:tcBorders>
            <w:shd w:val="clear" w:color="auto" w:fill="1A2B4A"/>
            <w:tcMar>
              <w:top w:w="80" w:type="dxa"/>
              <w:left w:w="140" w:type="dxa"/>
              <w:bottom w:w="80" w:type="dxa"/>
              <w:right w:w="140" w:type="dxa"/>
            </w:tcMar>
            <w:vAlign w:val="center"/>
          </w:tcPr>
          <w:p w14:paraId="63D7C10E" w14:textId="77777777" w:rsidR="009D518C" w:rsidRDefault="00000000" w:rsidP="00DB73B8">
            <w:pPr>
              <w:jc w:val="center"/>
            </w:pPr>
            <w:r>
              <w:rPr>
                <w:b/>
                <w:bCs/>
                <w:color w:val="FFFFFF"/>
                <w:sz w:val="20"/>
                <w:szCs w:val="20"/>
              </w:rPr>
              <w:t>Pre-split?</w:t>
            </w:r>
          </w:p>
        </w:tc>
      </w:tr>
      <w:tr w:rsidR="009D518C" w14:paraId="4F689E3C" w14:textId="77777777" w:rsidTr="00DB73B8">
        <w:tblPrEx>
          <w:tblCellMar>
            <w:top w:w="0" w:type="dxa"/>
            <w:bottom w:w="0" w:type="dxa"/>
          </w:tblCellMar>
        </w:tblPrEx>
        <w:trPr>
          <w:trHeight w:val="535"/>
          <w:jc w:val="center"/>
        </w:trPr>
        <w:tc>
          <w:tcPr>
            <w:tcW w:w="22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61FD53E" w14:textId="77777777" w:rsidR="009D518C" w:rsidRDefault="00000000" w:rsidP="00DB73B8">
            <w:pPr>
              <w:jc w:val="center"/>
            </w:pPr>
            <w:r>
              <w:rPr>
                <w:sz w:val="20"/>
                <w:szCs w:val="20"/>
              </w:rPr>
              <w:t>Fake News (True/Fake)</w:t>
            </w:r>
          </w:p>
        </w:tc>
        <w:tc>
          <w:tcPr>
            <w:tcW w:w="14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E447C73" w14:textId="77777777" w:rsidR="009D518C" w:rsidRDefault="00000000" w:rsidP="00DB73B8">
            <w:pPr>
              <w:jc w:val="center"/>
            </w:pPr>
            <w:r>
              <w:rPr>
                <w:sz w:val="20"/>
                <w:szCs w:val="20"/>
              </w:rPr>
              <w:t>Text</w:t>
            </w:r>
          </w:p>
        </w:tc>
        <w:tc>
          <w:tcPr>
            <w:tcW w:w="16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46701D9" w14:textId="77777777" w:rsidR="009D518C" w:rsidRDefault="00000000" w:rsidP="00DB73B8">
            <w:pPr>
              <w:jc w:val="center"/>
            </w:pPr>
            <w:r>
              <w:rPr>
                <w:sz w:val="20"/>
                <w:szCs w:val="20"/>
              </w:rPr>
              <w:t>44,898</w:t>
            </w:r>
          </w:p>
        </w:tc>
        <w:tc>
          <w:tcPr>
            <w:tcW w:w="11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EBEB2E8" w14:textId="77777777" w:rsidR="009D518C" w:rsidRDefault="00000000" w:rsidP="00DB73B8">
            <w:pPr>
              <w:jc w:val="center"/>
            </w:pPr>
            <w:r>
              <w:rPr>
                <w:sz w:val="20"/>
                <w:szCs w:val="20"/>
              </w:rPr>
              <w:t>31,428 (70%)</w:t>
            </w:r>
          </w:p>
        </w:tc>
        <w:tc>
          <w:tcPr>
            <w:tcW w:w="16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4E2364A" w14:textId="77777777" w:rsidR="009D518C" w:rsidRDefault="00000000" w:rsidP="00DB73B8">
            <w:pPr>
              <w:jc w:val="center"/>
            </w:pPr>
            <w:r>
              <w:rPr>
                <w:sz w:val="20"/>
                <w:szCs w:val="20"/>
              </w:rPr>
              <w:t>6,735 / 6,735</w:t>
            </w:r>
          </w:p>
        </w:tc>
        <w:tc>
          <w:tcPr>
            <w:tcW w:w="18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5497DB6" w14:textId="77777777" w:rsidR="009D518C" w:rsidRDefault="00000000" w:rsidP="00DB73B8">
            <w:pPr>
              <w:jc w:val="center"/>
            </w:pPr>
            <w:r>
              <w:rPr>
                <w:sz w:val="20"/>
                <w:szCs w:val="20"/>
              </w:rPr>
              <w:t>No</w:t>
            </w:r>
          </w:p>
        </w:tc>
      </w:tr>
      <w:tr w:rsidR="009D518C" w14:paraId="234E91E8" w14:textId="77777777" w:rsidTr="00DB73B8">
        <w:tblPrEx>
          <w:tblCellMar>
            <w:top w:w="0" w:type="dxa"/>
            <w:bottom w:w="0" w:type="dxa"/>
          </w:tblCellMar>
        </w:tblPrEx>
        <w:trPr>
          <w:trHeight w:val="535"/>
          <w:jc w:val="center"/>
        </w:trPr>
        <w:tc>
          <w:tcPr>
            <w:tcW w:w="2243"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7B8B4BF2" w14:textId="77777777" w:rsidR="009D518C" w:rsidRDefault="00000000" w:rsidP="00DB73B8">
            <w:pPr>
              <w:jc w:val="center"/>
            </w:pPr>
            <w:r>
              <w:rPr>
                <w:sz w:val="20"/>
                <w:szCs w:val="20"/>
              </w:rPr>
              <w:t>Phishing Emails</w:t>
            </w:r>
          </w:p>
        </w:tc>
        <w:tc>
          <w:tcPr>
            <w:tcW w:w="1495"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29ED6F30" w14:textId="77777777" w:rsidR="009D518C" w:rsidRDefault="00000000" w:rsidP="00DB73B8">
            <w:pPr>
              <w:jc w:val="center"/>
            </w:pPr>
            <w:r>
              <w:rPr>
                <w:sz w:val="20"/>
                <w:szCs w:val="20"/>
              </w:rPr>
              <w:t>Text</w:t>
            </w:r>
          </w:p>
        </w:tc>
        <w:tc>
          <w:tcPr>
            <w:tcW w:w="1602"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14CF4A0D" w14:textId="77777777" w:rsidR="009D518C" w:rsidRDefault="00000000" w:rsidP="00DB73B8">
            <w:pPr>
              <w:jc w:val="center"/>
            </w:pPr>
            <w:r>
              <w:rPr>
                <w:sz w:val="20"/>
                <w:szCs w:val="20"/>
              </w:rPr>
              <w:t>82,486</w:t>
            </w:r>
          </w:p>
        </w:tc>
        <w:tc>
          <w:tcPr>
            <w:tcW w:w="1175"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6F587E61" w14:textId="77777777" w:rsidR="009D518C" w:rsidRDefault="00000000" w:rsidP="00DB73B8">
            <w:pPr>
              <w:jc w:val="center"/>
            </w:pPr>
            <w:r>
              <w:rPr>
                <w:sz w:val="20"/>
                <w:szCs w:val="20"/>
              </w:rPr>
              <w:t>57,740 (70%)</w:t>
            </w:r>
          </w:p>
        </w:tc>
        <w:tc>
          <w:tcPr>
            <w:tcW w:w="166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30F54F24" w14:textId="77777777" w:rsidR="009D518C" w:rsidRDefault="00000000" w:rsidP="00DB73B8">
            <w:pPr>
              <w:jc w:val="center"/>
            </w:pPr>
            <w:r>
              <w:rPr>
                <w:sz w:val="20"/>
                <w:szCs w:val="20"/>
              </w:rPr>
              <w:t>12,373 / 12,373</w:t>
            </w:r>
          </w:p>
        </w:tc>
        <w:tc>
          <w:tcPr>
            <w:tcW w:w="181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4DE9F450" w14:textId="77777777" w:rsidR="009D518C" w:rsidRDefault="00000000" w:rsidP="00DB73B8">
            <w:pPr>
              <w:jc w:val="center"/>
            </w:pPr>
            <w:r>
              <w:rPr>
                <w:sz w:val="20"/>
                <w:szCs w:val="20"/>
              </w:rPr>
              <w:t>No</w:t>
            </w:r>
          </w:p>
        </w:tc>
      </w:tr>
      <w:tr w:rsidR="009D518C" w14:paraId="5F2F84B6" w14:textId="77777777" w:rsidTr="00DB73B8">
        <w:tblPrEx>
          <w:tblCellMar>
            <w:top w:w="0" w:type="dxa"/>
            <w:bottom w:w="0" w:type="dxa"/>
          </w:tblCellMar>
        </w:tblPrEx>
        <w:trPr>
          <w:trHeight w:val="535"/>
          <w:jc w:val="center"/>
        </w:trPr>
        <w:tc>
          <w:tcPr>
            <w:tcW w:w="22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84039E4" w14:textId="77777777" w:rsidR="009D518C" w:rsidRDefault="00000000" w:rsidP="00DB73B8">
            <w:pPr>
              <w:jc w:val="center"/>
            </w:pPr>
            <w:r>
              <w:rPr>
                <w:sz w:val="20"/>
                <w:szCs w:val="20"/>
              </w:rPr>
              <w:t>UNSW-NB15</w:t>
            </w:r>
          </w:p>
        </w:tc>
        <w:tc>
          <w:tcPr>
            <w:tcW w:w="14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2F993AD" w14:textId="77777777" w:rsidR="009D518C" w:rsidRDefault="00000000" w:rsidP="00DB73B8">
            <w:pPr>
              <w:jc w:val="center"/>
            </w:pPr>
            <w:r>
              <w:rPr>
                <w:sz w:val="20"/>
                <w:szCs w:val="20"/>
              </w:rPr>
              <w:t>Tabular</w:t>
            </w:r>
          </w:p>
        </w:tc>
        <w:tc>
          <w:tcPr>
            <w:tcW w:w="16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BA3485C" w14:textId="77777777" w:rsidR="009D518C" w:rsidRDefault="00000000" w:rsidP="00DB73B8">
            <w:pPr>
              <w:jc w:val="center"/>
            </w:pPr>
            <w:r>
              <w:rPr>
                <w:sz w:val="20"/>
                <w:szCs w:val="20"/>
              </w:rPr>
              <w:t>257,673</w:t>
            </w:r>
          </w:p>
        </w:tc>
        <w:tc>
          <w:tcPr>
            <w:tcW w:w="11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21BDCA4" w14:textId="77777777" w:rsidR="009D518C" w:rsidRDefault="00000000" w:rsidP="00DB73B8">
            <w:pPr>
              <w:jc w:val="center"/>
            </w:pPr>
            <w:r>
              <w:rPr>
                <w:sz w:val="20"/>
                <w:szCs w:val="20"/>
              </w:rPr>
              <w:t>82,332 (train file)</w:t>
            </w:r>
          </w:p>
        </w:tc>
        <w:tc>
          <w:tcPr>
            <w:tcW w:w="16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1EC7D16" w14:textId="77777777" w:rsidR="009D518C" w:rsidRDefault="00000000" w:rsidP="00DB73B8">
            <w:pPr>
              <w:jc w:val="center"/>
            </w:pPr>
            <w:r>
              <w:rPr>
                <w:sz w:val="20"/>
                <w:szCs w:val="20"/>
              </w:rPr>
              <w:t>— / 175,341</w:t>
            </w:r>
          </w:p>
        </w:tc>
        <w:tc>
          <w:tcPr>
            <w:tcW w:w="18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887720F" w14:textId="77777777" w:rsidR="009D518C" w:rsidRDefault="00000000" w:rsidP="00DB73B8">
            <w:pPr>
              <w:jc w:val="center"/>
            </w:pPr>
            <w:r>
              <w:rPr>
                <w:sz w:val="20"/>
                <w:szCs w:val="20"/>
              </w:rPr>
              <w:t>Yes</w:t>
            </w:r>
          </w:p>
        </w:tc>
      </w:tr>
      <w:tr w:rsidR="009D518C" w14:paraId="63867DE2" w14:textId="77777777" w:rsidTr="00DB73B8">
        <w:tblPrEx>
          <w:tblCellMar>
            <w:top w:w="0" w:type="dxa"/>
            <w:bottom w:w="0" w:type="dxa"/>
          </w:tblCellMar>
        </w:tblPrEx>
        <w:trPr>
          <w:trHeight w:val="535"/>
          <w:jc w:val="center"/>
        </w:trPr>
        <w:tc>
          <w:tcPr>
            <w:tcW w:w="2243"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3D031D19" w14:textId="77777777" w:rsidR="009D518C" w:rsidRDefault="00000000" w:rsidP="00DB73B8">
            <w:pPr>
              <w:jc w:val="center"/>
            </w:pPr>
            <w:r>
              <w:rPr>
                <w:sz w:val="20"/>
                <w:szCs w:val="20"/>
              </w:rPr>
              <w:t>Real vs Fake Faces</w:t>
            </w:r>
          </w:p>
        </w:tc>
        <w:tc>
          <w:tcPr>
            <w:tcW w:w="1495"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3B801FE6" w14:textId="77777777" w:rsidR="009D518C" w:rsidRDefault="00000000" w:rsidP="00DB73B8">
            <w:pPr>
              <w:jc w:val="center"/>
            </w:pPr>
            <w:r>
              <w:rPr>
                <w:sz w:val="20"/>
                <w:szCs w:val="20"/>
              </w:rPr>
              <w:t>Image</w:t>
            </w:r>
          </w:p>
        </w:tc>
        <w:tc>
          <w:tcPr>
            <w:tcW w:w="1602"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3D548FE6" w14:textId="77777777" w:rsidR="009D518C" w:rsidRDefault="00000000" w:rsidP="00DB73B8">
            <w:pPr>
              <w:jc w:val="center"/>
            </w:pPr>
            <w:r>
              <w:rPr>
                <w:sz w:val="20"/>
                <w:szCs w:val="20"/>
              </w:rPr>
              <w:t>140,000</w:t>
            </w:r>
          </w:p>
        </w:tc>
        <w:tc>
          <w:tcPr>
            <w:tcW w:w="1175"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7021401F" w14:textId="77777777" w:rsidR="009D518C" w:rsidRDefault="00000000" w:rsidP="00DB73B8">
            <w:pPr>
              <w:jc w:val="center"/>
            </w:pPr>
            <w:r>
              <w:rPr>
                <w:sz w:val="20"/>
                <w:szCs w:val="20"/>
              </w:rPr>
              <w:t>100,000</w:t>
            </w:r>
          </w:p>
        </w:tc>
        <w:tc>
          <w:tcPr>
            <w:tcW w:w="166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46A5CFBC" w14:textId="77777777" w:rsidR="009D518C" w:rsidRDefault="00000000" w:rsidP="00DB73B8">
            <w:pPr>
              <w:jc w:val="center"/>
            </w:pPr>
            <w:r>
              <w:rPr>
                <w:sz w:val="20"/>
                <w:szCs w:val="20"/>
              </w:rPr>
              <w:t>20,000 / 20,000</w:t>
            </w:r>
          </w:p>
        </w:tc>
        <w:tc>
          <w:tcPr>
            <w:tcW w:w="181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621F3D7B" w14:textId="77777777" w:rsidR="009D518C" w:rsidRDefault="00000000" w:rsidP="00DB73B8">
            <w:pPr>
              <w:jc w:val="center"/>
            </w:pPr>
            <w:r>
              <w:rPr>
                <w:sz w:val="20"/>
                <w:szCs w:val="20"/>
              </w:rPr>
              <w:t>Yes</w:t>
            </w:r>
          </w:p>
        </w:tc>
      </w:tr>
      <w:tr w:rsidR="009D518C" w14:paraId="1B1A4BB6" w14:textId="77777777" w:rsidTr="00DB73B8">
        <w:tblPrEx>
          <w:tblCellMar>
            <w:top w:w="0" w:type="dxa"/>
            <w:bottom w:w="0" w:type="dxa"/>
          </w:tblCellMar>
        </w:tblPrEx>
        <w:trPr>
          <w:trHeight w:val="262"/>
          <w:jc w:val="center"/>
        </w:trPr>
        <w:tc>
          <w:tcPr>
            <w:tcW w:w="22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9983E03" w14:textId="77777777" w:rsidR="009D518C" w:rsidRDefault="00000000" w:rsidP="00DB73B8">
            <w:pPr>
              <w:jc w:val="center"/>
            </w:pPr>
            <w:r>
              <w:rPr>
                <w:b/>
                <w:bCs/>
                <w:color w:val="0D6E8A"/>
                <w:sz w:val="20"/>
                <w:szCs w:val="20"/>
              </w:rPr>
              <w:t>TOTAL</w:t>
            </w:r>
          </w:p>
        </w:tc>
        <w:tc>
          <w:tcPr>
            <w:tcW w:w="14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08FDD0C" w14:textId="77777777" w:rsidR="009D518C" w:rsidRDefault="00000000" w:rsidP="00DB73B8">
            <w:pPr>
              <w:jc w:val="center"/>
            </w:pPr>
            <w:r>
              <w:rPr>
                <w:sz w:val="20"/>
                <w:szCs w:val="20"/>
              </w:rPr>
              <w:t>3 modalities</w:t>
            </w:r>
          </w:p>
        </w:tc>
        <w:tc>
          <w:tcPr>
            <w:tcW w:w="16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A1FD4AC" w14:textId="77777777" w:rsidR="009D518C" w:rsidRDefault="00000000" w:rsidP="00DB73B8">
            <w:pPr>
              <w:jc w:val="center"/>
            </w:pPr>
            <w:r>
              <w:rPr>
                <w:sz w:val="20"/>
                <w:szCs w:val="20"/>
              </w:rPr>
              <w:t>525,057</w:t>
            </w:r>
          </w:p>
        </w:tc>
        <w:tc>
          <w:tcPr>
            <w:tcW w:w="11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22EB6FB" w14:textId="77777777" w:rsidR="009D518C" w:rsidRDefault="00000000" w:rsidP="00DB73B8">
            <w:pPr>
              <w:jc w:val="center"/>
            </w:pPr>
            <w:r>
              <w:rPr>
                <w:sz w:val="20"/>
                <w:szCs w:val="20"/>
              </w:rPr>
              <w:t>—</w:t>
            </w:r>
          </w:p>
        </w:tc>
        <w:tc>
          <w:tcPr>
            <w:tcW w:w="16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52E95A0" w14:textId="77777777" w:rsidR="009D518C" w:rsidRDefault="00000000" w:rsidP="00DB73B8">
            <w:pPr>
              <w:jc w:val="center"/>
            </w:pPr>
            <w:r>
              <w:rPr>
                <w:sz w:val="20"/>
                <w:szCs w:val="20"/>
              </w:rPr>
              <w:t>—</w:t>
            </w:r>
          </w:p>
        </w:tc>
        <w:tc>
          <w:tcPr>
            <w:tcW w:w="18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72ED7D1" w14:textId="77777777" w:rsidR="009D518C" w:rsidRDefault="00000000" w:rsidP="00DB73B8">
            <w:pPr>
              <w:jc w:val="center"/>
            </w:pPr>
            <w:r>
              <w:rPr>
                <w:sz w:val="20"/>
                <w:szCs w:val="20"/>
              </w:rPr>
              <w:t>Mixed</w:t>
            </w:r>
          </w:p>
        </w:tc>
      </w:tr>
    </w:tbl>
    <w:p w14:paraId="5AD75657" w14:textId="58AEA289" w:rsidR="009D518C" w:rsidRDefault="00DB73B8">
      <w:pPr>
        <w:spacing w:after="120"/>
      </w:pPr>
      <w:r>
        <w:rPr>
          <w:color w:val="6C757D"/>
          <w:sz w:val="18"/>
          <w:szCs w:val="18"/>
        </w:rPr>
        <w:t xml:space="preserve">                     </w:t>
      </w:r>
      <w:r w:rsidR="00000000">
        <w:rPr>
          <w:color w:val="6C757D"/>
          <w:sz w:val="18"/>
          <w:szCs w:val="18"/>
        </w:rPr>
        <w:t xml:space="preserve">Table 3.1 — Dataset sizes and split strategy across all four </w:t>
      </w:r>
      <w:proofErr w:type="spellStart"/>
      <w:r w:rsidR="00000000">
        <w:rPr>
          <w:color w:val="6C757D"/>
          <w:sz w:val="18"/>
          <w:szCs w:val="18"/>
        </w:rPr>
        <w:t>MultiShield</w:t>
      </w:r>
      <w:proofErr w:type="spellEnd"/>
      <w:r w:rsidR="00000000">
        <w:rPr>
          <w:color w:val="6C757D"/>
          <w:sz w:val="18"/>
          <w:szCs w:val="18"/>
        </w:rPr>
        <w:t xml:space="preserve"> modalities.</w:t>
      </w:r>
    </w:p>
    <w:p w14:paraId="04C5DEAF" w14:textId="77777777" w:rsidR="00632EB1" w:rsidRDefault="00632EB1">
      <w:pPr>
        <w:pStyle w:val="Heading2"/>
      </w:pPr>
    </w:p>
    <w:p w14:paraId="12181D8D" w14:textId="7F845AC5" w:rsidR="009D518C" w:rsidRDefault="00000000">
      <w:pPr>
        <w:pStyle w:val="Heading2"/>
      </w:pPr>
      <w:r>
        <w:lastRenderedPageBreak/>
        <w:t xml:space="preserve">Finding </w:t>
      </w:r>
      <w:proofErr w:type="gramStart"/>
      <w:r>
        <w:t xml:space="preserve">2 </w:t>
      </w:r>
      <w:r w:rsidR="00DB73B8">
        <w:t>:</w:t>
      </w:r>
      <w:proofErr w:type="gramEnd"/>
      <w:r w:rsidR="00DB73B8">
        <w:t xml:space="preserve"> </w:t>
      </w:r>
      <w:r>
        <w:t>Class Distribution Across All Datasets</w:t>
      </w:r>
    </w:p>
    <w:p w14:paraId="42326AD0" w14:textId="6F0E2BC6" w:rsidR="009D518C" w:rsidRDefault="00000000">
      <w:pPr>
        <w:spacing w:after="120"/>
      </w:pPr>
      <w:r>
        <w:t>Three out of four datasets are near-balanced good news for training. The exception is UNSW-NB15, where the multi-class breakdown is heavily skewed. 'Normal' traffic dominates, and rare attack types like 'Backdoor' and 'Shellcode' account for under 1% of samples each.</w:t>
      </w:r>
    </w:p>
    <w:p w14:paraId="23387712" w14:textId="77777777" w:rsidR="009D518C" w:rsidRDefault="00000000">
      <w:pPr>
        <w:spacing w:after="120"/>
      </w:pPr>
      <w:r>
        <w:t>Fake News (52%/48%), Phishing Emails (52%/48%), and Deepfake Faces (50%/50%) are all within acceptable ranges for binary classification without oversampling.</w:t>
      </w:r>
    </w:p>
    <w:p w14:paraId="483CA848" w14:textId="77777777" w:rsidR="009D518C" w:rsidRDefault="00000000">
      <w:pPr>
        <w:spacing w:before="120" w:after="80"/>
        <w:jc w:val="center"/>
      </w:pPr>
      <w:r>
        <w:rPr>
          <w:noProof/>
        </w:rPr>
        <w:drawing>
          <wp:inline distT="0" distB="0" distL="0" distR="0" wp14:anchorId="165018B9" wp14:editId="73CE416B">
            <wp:extent cx="6153150" cy="4614863"/>
            <wp:effectExtent l="0" t="0" r="0" b="0"/>
            <wp:docPr id="491335529" name="Figure 3.2 — Class distribution across all four datasets. UNSW-NB15 shows severe multi-class imbalance, while the three binary datasets are nearly balanced." descr="Figure 3.2 — Class distribution across all four datasets. UNSW-NB15 shows severe multi-class imbalance, while the three binary datasets are nearly balanced." title="Figure 3.2 — Class distribution across all four datasets. UNSW-NB15 shows severe multi-class imbalance, while the three binary datasets are nearly balan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62369" cy="4621777"/>
                    </a:xfrm>
                    <a:prstGeom prst="rect">
                      <a:avLst/>
                    </a:prstGeom>
                  </pic:spPr>
                </pic:pic>
              </a:graphicData>
            </a:graphic>
          </wp:inline>
        </w:drawing>
      </w:r>
    </w:p>
    <w:p w14:paraId="5A10BB94" w14:textId="77777777" w:rsidR="009D518C" w:rsidRDefault="00000000">
      <w:pPr>
        <w:spacing w:after="160"/>
        <w:jc w:val="center"/>
      </w:pPr>
      <w:r>
        <w:rPr>
          <w:color w:val="6C757D"/>
          <w:sz w:val="18"/>
          <w:szCs w:val="18"/>
        </w:rPr>
        <w:t>Figure 3.2 — Class distribution across all four datasets. UNSW-NB15 shows severe multi-class imbalance, while the three binary datasets are nearly balanced.</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9D518C" w14:paraId="040DF9C3" w14:textId="77777777" w:rsidTr="00DB73B8">
        <w:tblPrEx>
          <w:tblCellMar>
            <w:top w:w="0" w:type="dxa"/>
            <w:bottom w:w="0" w:type="dxa"/>
          </w:tblCellMar>
        </w:tblPrEx>
        <w:trPr>
          <w:jc w:val="center"/>
        </w:trPr>
        <w:tc>
          <w:tcPr>
            <w:tcW w:w="600" w:type="dxa"/>
            <w:tcBorders>
              <w:top w:val="single" w:sz="4" w:space="0" w:color="E8680F"/>
              <w:left w:val="single" w:sz="4" w:space="0" w:color="E8680F"/>
              <w:bottom w:val="single" w:sz="4" w:space="0" w:color="E8680F"/>
              <w:right w:val="nil"/>
            </w:tcBorders>
            <w:shd w:val="clear" w:color="auto" w:fill="FFF3E0"/>
            <w:tcMar>
              <w:top w:w="80" w:type="dxa"/>
              <w:left w:w="140" w:type="dxa"/>
              <w:bottom w:w="80" w:type="dxa"/>
              <w:right w:w="60" w:type="dxa"/>
            </w:tcMar>
          </w:tcPr>
          <w:p w14:paraId="4EF90C68" w14:textId="77777777" w:rsidR="009D518C" w:rsidRDefault="00000000">
            <w:pPr>
              <w:jc w:val="center"/>
            </w:pPr>
            <w:r>
              <w:t>💡</w:t>
            </w:r>
          </w:p>
        </w:tc>
        <w:tc>
          <w:tcPr>
            <w:tcW w:w="8760" w:type="dxa"/>
            <w:tcBorders>
              <w:top w:val="single" w:sz="4" w:space="0" w:color="E8680F"/>
              <w:left w:val="nil"/>
              <w:bottom w:val="single" w:sz="4" w:space="0" w:color="E8680F"/>
              <w:right w:val="single" w:sz="4" w:space="0" w:color="E8680F"/>
            </w:tcBorders>
            <w:shd w:val="clear" w:color="auto" w:fill="FFF3E0"/>
            <w:tcMar>
              <w:top w:w="80" w:type="dxa"/>
              <w:left w:w="60" w:type="dxa"/>
              <w:bottom w:w="80" w:type="dxa"/>
              <w:right w:w="140" w:type="dxa"/>
            </w:tcMar>
          </w:tcPr>
          <w:p w14:paraId="435DE459" w14:textId="77777777" w:rsidR="009D518C" w:rsidRDefault="00000000">
            <w:r>
              <w:rPr>
                <w:color w:val="7A4200"/>
                <w:sz w:val="20"/>
                <w:szCs w:val="20"/>
              </w:rPr>
              <w:t>For UNSW-NB15, accuracy alone is meaningless — a model always predicting 'Normal' would reach ~35%. We use F1, balanced accuracy, and per-class metrics throughout.</w:t>
            </w:r>
          </w:p>
        </w:tc>
      </w:tr>
    </w:tbl>
    <w:p w14:paraId="27334FA2" w14:textId="77777777" w:rsidR="009D518C" w:rsidRDefault="009D518C">
      <w:pPr>
        <w:spacing w:before="80" w:after="80"/>
      </w:pPr>
    </w:p>
    <w:p w14:paraId="7682D09E" w14:textId="4AB25101" w:rsidR="009D518C" w:rsidRDefault="00000000">
      <w:pPr>
        <w:pStyle w:val="Heading2"/>
      </w:pPr>
      <w:r>
        <w:t>Finding 3</w:t>
      </w:r>
      <w:proofErr w:type="gramStart"/>
      <w:r w:rsidR="00DB73B8">
        <w:t xml:space="preserve">: </w:t>
      </w:r>
      <w:r>
        <w:t xml:space="preserve"> Missing</w:t>
      </w:r>
      <w:proofErr w:type="gramEnd"/>
      <w:r>
        <w:t xml:space="preserve"> Values and Data Quality</w:t>
      </w:r>
    </w:p>
    <w:p w14:paraId="138A2447" w14:textId="77777777" w:rsidR="009D518C" w:rsidRDefault="00000000">
      <w:pPr>
        <w:spacing w:after="120"/>
      </w:pPr>
      <w:r>
        <w:t>A full null-value and duplicate scan was run across all four datasets. Results were largely clean:</w:t>
      </w:r>
    </w:p>
    <w:p w14:paraId="359E7A68" w14:textId="02020E99" w:rsidR="009D518C" w:rsidRDefault="00000000">
      <w:pPr>
        <w:pStyle w:val="ListParagraph"/>
        <w:numPr>
          <w:ilvl w:val="0"/>
          <w:numId w:val="2"/>
        </w:numPr>
        <w:spacing w:after="80"/>
      </w:pPr>
      <w:r>
        <w:rPr>
          <w:sz w:val="21"/>
          <w:szCs w:val="21"/>
        </w:rPr>
        <w:t xml:space="preserve">Fake News: 209 duplicate rows found (0.46% of total). No null values in text or label columns. Titles occasionally </w:t>
      </w:r>
      <w:proofErr w:type="gramStart"/>
      <w:r>
        <w:rPr>
          <w:sz w:val="21"/>
          <w:szCs w:val="21"/>
        </w:rPr>
        <w:t xml:space="preserve">blank </w:t>
      </w:r>
      <w:r w:rsidR="00DB73B8">
        <w:rPr>
          <w:sz w:val="21"/>
          <w:szCs w:val="21"/>
        </w:rPr>
        <w:t>,</w:t>
      </w:r>
      <w:proofErr w:type="gramEnd"/>
      <w:r w:rsidR="00DB73B8">
        <w:rPr>
          <w:sz w:val="21"/>
          <w:szCs w:val="21"/>
        </w:rPr>
        <w:t xml:space="preserve"> </w:t>
      </w:r>
      <w:proofErr w:type="gramStart"/>
      <w:r>
        <w:rPr>
          <w:sz w:val="21"/>
          <w:szCs w:val="21"/>
        </w:rPr>
        <w:t>forward-filled</w:t>
      </w:r>
      <w:proofErr w:type="gramEnd"/>
      <w:r>
        <w:rPr>
          <w:sz w:val="21"/>
          <w:szCs w:val="21"/>
        </w:rPr>
        <w:t xml:space="preserve"> with the first word of the article body.</w:t>
      </w:r>
    </w:p>
    <w:p w14:paraId="1BCAAD9E" w14:textId="77777777" w:rsidR="009D518C" w:rsidRDefault="00000000">
      <w:pPr>
        <w:pStyle w:val="ListParagraph"/>
        <w:numPr>
          <w:ilvl w:val="0"/>
          <w:numId w:val="2"/>
        </w:numPr>
        <w:spacing w:after="80"/>
      </w:pPr>
      <w:r>
        <w:rPr>
          <w:sz w:val="21"/>
          <w:szCs w:val="21"/>
        </w:rPr>
        <w:t xml:space="preserve">Phishing Emails: 2 rows with null </w:t>
      </w:r>
      <w:proofErr w:type="spellStart"/>
      <w:r>
        <w:rPr>
          <w:sz w:val="21"/>
          <w:szCs w:val="21"/>
        </w:rPr>
        <w:t>text_combined</w:t>
      </w:r>
      <w:proofErr w:type="spellEnd"/>
      <w:r>
        <w:rPr>
          <w:sz w:val="21"/>
          <w:szCs w:val="21"/>
        </w:rPr>
        <w:t xml:space="preserve"> values (0.002%). These are dropped. No structural duplicates </w:t>
      </w:r>
      <w:proofErr w:type="gramStart"/>
      <w:r>
        <w:rPr>
          <w:sz w:val="21"/>
          <w:szCs w:val="21"/>
        </w:rPr>
        <w:t>found</w:t>
      </w:r>
      <w:proofErr w:type="gramEnd"/>
      <w:r>
        <w:rPr>
          <w:sz w:val="21"/>
          <w:szCs w:val="21"/>
        </w:rPr>
        <w:t>.</w:t>
      </w:r>
    </w:p>
    <w:p w14:paraId="497344F7" w14:textId="49022155" w:rsidR="009D518C" w:rsidRDefault="00000000">
      <w:pPr>
        <w:pStyle w:val="ListParagraph"/>
        <w:numPr>
          <w:ilvl w:val="0"/>
          <w:numId w:val="2"/>
        </w:numPr>
        <w:spacing w:after="80"/>
      </w:pPr>
      <w:r>
        <w:rPr>
          <w:sz w:val="21"/>
          <w:szCs w:val="21"/>
        </w:rPr>
        <w:lastRenderedPageBreak/>
        <w:t>UNSW-NB15: No missing numeric values. Categorical columns (proto, service, state) contain empty strings treated as 'unknown' and encoded as a distinct category.</w:t>
      </w:r>
    </w:p>
    <w:p w14:paraId="662984E8" w14:textId="77777777" w:rsidR="009D518C" w:rsidRDefault="00000000">
      <w:pPr>
        <w:pStyle w:val="ListParagraph"/>
        <w:numPr>
          <w:ilvl w:val="0"/>
          <w:numId w:val="2"/>
        </w:numPr>
        <w:spacing w:after="80"/>
      </w:pPr>
      <w:r>
        <w:rPr>
          <w:sz w:val="21"/>
          <w:szCs w:val="21"/>
        </w:rPr>
        <w:t>Deepfake Faces: All 140,000 JPEG images opened successfully with PIL. No corrupted files. All images are exactly 256×256 RGB.</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9D518C" w14:paraId="74AC312E" w14:textId="77777777" w:rsidTr="00DB73B8">
        <w:tblPrEx>
          <w:tblCellMar>
            <w:top w:w="0" w:type="dxa"/>
            <w:bottom w:w="0" w:type="dxa"/>
          </w:tblCellMar>
        </w:tblPrEx>
        <w:trPr>
          <w:jc w:val="center"/>
        </w:trPr>
        <w:tc>
          <w:tcPr>
            <w:tcW w:w="600" w:type="dxa"/>
            <w:tcBorders>
              <w:top w:val="single" w:sz="4" w:space="0" w:color="E8680F"/>
              <w:left w:val="single" w:sz="4" w:space="0" w:color="E8680F"/>
              <w:bottom w:val="single" w:sz="4" w:space="0" w:color="E8680F"/>
              <w:right w:val="nil"/>
            </w:tcBorders>
            <w:shd w:val="clear" w:color="auto" w:fill="FFF3E0"/>
            <w:tcMar>
              <w:top w:w="80" w:type="dxa"/>
              <w:left w:w="140" w:type="dxa"/>
              <w:bottom w:w="80" w:type="dxa"/>
              <w:right w:w="60" w:type="dxa"/>
            </w:tcMar>
          </w:tcPr>
          <w:p w14:paraId="61DC9591" w14:textId="77777777" w:rsidR="009D518C" w:rsidRDefault="00000000">
            <w:pPr>
              <w:jc w:val="center"/>
            </w:pPr>
            <w:r>
              <w:t>💡</w:t>
            </w:r>
          </w:p>
        </w:tc>
        <w:tc>
          <w:tcPr>
            <w:tcW w:w="8760" w:type="dxa"/>
            <w:tcBorders>
              <w:top w:val="single" w:sz="4" w:space="0" w:color="E8680F"/>
              <w:left w:val="nil"/>
              <w:bottom w:val="single" w:sz="4" w:space="0" w:color="E8680F"/>
              <w:right w:val="single" w:sz="4" w:space="0" w:color="E8680F"/>
            </w:tcBorders>
            <w:shd w:val="clear" w:color="auto" w:fill="FFF3E0"/>
            <w:tcMar>
              <w:top w:w="80" w:type="dxa"/>
              <w:left w:w="60" w:type="dxa"/>
              <w:bottom w:w="80" w:type="dxa"/>
              <w:right w:w="140" w:type="dxa"/>
            </w:tcMar>
          </w:tcPr>
          <w:p w14:paraId="6662BAFC" w14:textId="77777777" w:rsidR="009D518C" w:rsidRDefault="00000000">
            <w:r>
              <w:rPr>
                <w:color w:val="7A4200"/>
                <w:sz w:val="20"/>
                <w:szCs w:val="20"/>
              </w:rPr>
              <w:t>The datasets are remarkably clean. The main data quality task is handling duplicates in Fake News and the categorical 'unknown' edge case in UNSW-NB15.</w:t>
            </w:r>
          </w:p>
        </w:tc>
      </w:tr>
    </w:tbl>
    <w:p w14:paraId="0CE7B789" w14:textId="77777777" w:rsidR="009D518C" w:rsidRDefault="009D518C">
      <w:pPr>
        <w:spacing w:before="80" w:after="80"/>
      </w:pPr>
    </w:p>
    <w:p w14:paraId="3078C622" w14:textId="2568A35B" w:rsidR="009D518C" w:rsidRDefault="00000000">
      <w:pPr>
        <w:pStyle w:val="Heading2"/>
      </w:pPr>
      <w:r>
        <w:t>Finding 4</w:t>
      </w:r>
      <w:proofErr w:type="gramStart"/>
      <w:r w:rsidR="00DB73B8">
        <w:t xml:space="preserve">: </w:t>
      </w:r>
      <w:r>
        <w:t xml:space="preserve"> Text</w:t>
      </w:r>
      <w:proofErr w:type="gramEnd"/>
      <w:r>
        <w:t xml:space="preserve"> Length Distributions</w:t>
      </w:r>
    </w:p>
    <w:p w14:paraId="2455C525" w14:textId="77777777" w:rsidR="009D518C" w:rsidRDefault="00000000">
      <w:pPr>
        <w:spacing w:after="120"/>
      </w:pPr>
      <w:r>
        <w:t>Token-length distributions were plotted using word-count histograms for both text datasets. There's a clear contrast:</w:t>
      </w:r>
    </w:p>
    <w:p w14:paraId="0978D82A" w14:textId="77777777" w:rsidR="009D518C" w:rsidRDefault="00000000">
      <w:pPr>
        <w:pStyle w:val="ListParagraph"/>
        <w:numPr>
          <w:ilvl w:val="0"/>
          <w:numId w:val="2"/>
        </w:numPr>
        <w:spacing w:after="80"/>
      </w:pPr>
      <w:r>
        <w:rPr>
          <w:sz w:val="21"/>
          <w:szCs w:val="21"/>
        </w:rPr>
        <w:t>Fake News: Mean article length ~380 words with a heavy right tail. Some articles exceed 2,000 words. Fake articles peak around 350–400 words; real articles show a flatter, bimodal distribution.</w:t>
      </w:r>
    </w:p>
    <w:p w14:paraId="7C096DD0" w14:textId="77777777" w:rsidR="009D518C" w:rsidRDefault="00000000">
      <w:pPr>
        <w:pStyle w:val="ListParagraph"/>
        <w:numPr>
          <w:ilvl w:val="0"/>
          <w:numId w:val="2"/>
        </w:numPr>
        <w:spacing w:after="80"/>
      </w:pPr>
      <w:r>
        <w:rPr>
          <w:sz w:val="21"/>
          <w:szCs w:val="21"/>
        </w:rPr>
        <w:t>Phishing Emails: Median around 90 tokens with a sharp peak near zero. The short, urgent language typical of phishing attacks explains this.</w:t>
      </w:r>
    </w:p>
    <w:p w14:paraId="10C6CB5D" w14:textId="77777777" w:rsidR="009D518C" w:rsidRDefault="00000000">
      <w:pPr>
        <w:spacing w:before="120" w:after="80"/>
        <w:jc w:val="center"/>
      </w:pPr>
      <w:r>
        <w:rPr>
          <w:noProof/>
        </w:rPr>
        <w:drawing>
          <wp:inline distT="0" distB="0" distL="0" distR="0" wp14:anchorId="091FAC3D" wp14:editId="52D0C225">
            <wp:extent cx="6596380" cy="2355850"/>
            <wp:effectExtent l="0" t="0" r="0" b="6350"/>
            <wp:docPr id="1903252223" name="Figure 3.3 — Token length distributions for Fake News (left) and Phishing Emails (right). Fake news articles are much longer and more variable; phishing emails are short and tightly clustered." descr="Figure 3.3 — Token length distributions for Fake News (left) and Phishing Emails (right). Fake news articles are much longer and more variable; phishing emails are short and tightly clustered." title="Figure 3.3 — Token length distributions for Fake News (left) and Phishing Emails (right). Fake news articles are much longer and more variable; phishing emails are short and tightly clus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597962" cy="2356415"/>
                    </a:xfrm>
                    <a:prstGeom prst="rect">
                      <a:avLst/>
                    </a:prstGeom>
                  </pic:spPr>
                </pic:pic>
              </a:graphicData>
            </a:graphic>
          </wp:inline>
        </w:drawing>
      </w:r>
    </w:p>
    <w:p w14:paraId="35745992" w14:textId="77777777" w:rsidR="009D518C" w:rsidRDefault="00000000">
      <w:pPr>
        <w:spacing w:after="160"/>
        <w:jc w:val="center"/>
      </w:pPr>
      <w:r>
        <w:rPr>
          <w:color w:val="6C757D"/>
          <w:sz w:val="18"/>
          <w:szCs w:val="18"/>
        </w:rPr>
        <w:t>Figure 3.3 — Token length distributions for Fake News (left) and Phishing Emails (right). Fake news articles are much longer and more variable; phishing emails are short and tightly clustered.</w:t>
      </w:r>
    </w:p>
    <w:tbl>
      <w:tblPr>
        <w:tblW w:w="97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6"/>
        <w:gridCol w:w="9153"/>
      </w:tblGrid>
      <w:tr w:rsidR="009D518C" w14:paraId="70DC2763" w14:textId="77777777" w:rsidTr="00DB73B8">
        <w:tblPrEx>
          <w:tblCellMar>
            <w:top w:w="0" w:type="dxa"/>
            <w:bottom w:w="0" w:type="dxa"/>
          </w:tblCellMar>
        </w:tblPrEx>
        <w:trPr>
          <w:trHeight w:val="932"/>
          <w:jc w:val="center"/>
        </w:trPr>
        <w:tc>
          <w:tcPr>
            <w:tcW w:w="626" w:type="dxa"/>
            <w:tcBorders>
              <w:top w:val="single" w:sz="4" w:space="0" w:color="E8680F"/>
              <w:left w:val="single" w:sz="4" w:space="0" w:color="E8680F"/>
              <w:bottom w:val="single" w:sz="4" w:space="0" w:color="E8680F"/>
              <w:right w:val="nil"/>
            </w:tcBorders>
            <w:shd w:val="clear" w:color="auto" w:fill="FFF3E0"/>
            <w:tcMar>
              <w:top w:w="80" w:type="dxa"/>
              <w:left w:w="140" w:type="dxa"/>
              <w:bottom w:w="80" w:type="dxa"/>
              <w:right w:w="60" w:type="dxa"/>
            </w:tcMar>
          </w:tcPr>
          <w:p w14:paraId="4B9D0503" w14:textId="77777777" w:rsidR="009D518C" w:rsidRDefault="00000000">
            <w:pPr>
              <w:jc w:val="center"/>
            </w:pPr>
            <w:r>
              <w:t>💡</w:t>
            </w:r>
          </w:p>
        </w:tc>
        <w:tc>
          <w:tcPr>
            <w:tcW w:w="9153" w:type="dxa"/>
            <w:tcBorders>
              <w:top w:val="single" w:sz="4" w:space="0" w:color="E8680F"/>
              <w:left w:val="nil"/>
              <w:bottom w:val="single" w:sz="4" w:space="0" w:color="E8680F"/>
              <w:right w:val="single" w:sz="4" w:space="0" w:color="E8680F"/>
            </w:tcBorders>
            <w:shd w:val="clear" w:color="auto" w:fill="FFF3E0"/>
            <w:tcMar>
              <w:top w:w="80" w:type="dxa"/>
              <w:left w:w="60" w:type="dxa"/>
              <w:bottom w:w="80" w:type="dxa"/>
              <w:right w:w="140" w:type="dxa"/>
            </w:tcMar>
          </w:tcPr>
          <w:p w14:paraId="61D62F29" w14:textId="77777777" w:rsidR="009D518C" w:rsidRDefault="00000000">
            <w:r>
              <w:rPr>
                <w:color w:val="7A4200"/>
                <w:sz w:val="20"/>
                <w:szCs w:val="20"/>
              </w:rPr>
              <w:t xml:space="preserve">Long-context Transformers (e.g., BERT with 512 token limit) will truncate most fake news articles. For the baseline, TF-IDF with </w:t>
            </w:r>
            <w:proofErr w:type="gramStart"/>
            <w:r>
              <w:rPr>
                <w:color w:val="7A4200"/>
                <w:sz w:val="20"/>
                <w:szCs w:val="20"/>
              </w:rPr>
              <w:t>top-5,000</w:t>
            </w:r>
            <w:proofErr w:type="gramEnd"/>
            <w:r>
              <w:rPr>
                <w:color w:val="7A4200"/>
                <w:sz w:val="20"/>
                <w:szCs w:val="20"/>
              </w:rPr>
              <w:t xml:space="preserve"> features </w:t>
            </w:r>
            <w:proofErr w:type="gramStart"/>
            <w:r>
              <w:rPr>
                <w:color w:val="7A4200"/>
                <w:sz w:val="20"/>
                <w:szCs w:val="20"/>
              </w:rPr>
              <w:t>avoids</w:t>
            </w:r>
            <w:proofErr w:type="gramEnd"/>
            <w:r>
              <w:rPr>
                <w:color w:val="7A4200"/>
                <w:sz w:val="20"/>
                <w:szCs w:val="20"/>
              </w:rPr>
              <w:t xml:space="preserve"> truncation artefacts. A sliding-window strategy will be explored in Phase 3.</w:t>
            </w:r>
          </w:p>
        </w:tc>
      </w:tr>
    </w:tbl>
    <w:p w14:paraId="48DFE598" w14:textId="77777777" w:rsidR="009D518C" w:rsidRDefault="009D518C">
      <w:pPr>
        <w:spacing w:before="80" w:after="80"/>
      </w:pPr>
    </w:p>
    <w:p w14:paraId="5077CFF6" w14:textId="76221656" w:rsidR="009D518C" w:rsidRDefault="00000000">
      <w:pPr>
        <w:pStyle w:val="Heading2"/>
      </w:pPr>
      <w:r>
        <w:t>Finding 5</w:t>
      </w:r>
      <w:r w:rsidR="00DB73B8">
        <w:t>:</w:t>
      </w:r>
      <w:r>
        <w:t xml:space="preserve"> Tabular Feature Skew and Outliers (UNSW-NB15)</w:t>
      </w:r>
    </w:p>
    <w:p w14:paraId="1F71DEBF" w14:textId="6471D16C" w:rsidR="009D518C" w:rsidRDefault="00000000">
      <w:pPr>
        <w:spacing w:after="120"/>
      </w:pPr>
      <w:r>
        <w:t>UNSW-NB15 contains 49 features. Key numerical features</w:t>
      </w:r>
      <w:r w:rsidR="00DB73B8">
        <w:t xml:space="preserve">: </w:t>
      </w:r>
      <w:proofErr w:type="spellStart"/>
      <w:r>
        <w:t>sbytes</w:t>
      </w:r>
      <w:proofErr w:type="spellEnd"/>
      <w:r>
        <w:t xml:space="preserve"> (source bytes), </w:t>
      </w:r>
      <w:proofErr w:type="spellStart"/>
      <w:r>
        <w:t>dbytes</w:t>
      </w:r>
      <w:proofErr w:type="spellEnd"/>
      <w:r>
        <w:t xml:space="preserve"> (destination bytes), and </w:t>
      </w:r>
      <w:proofErr w:type="gramStart"/>
      <w:r>
        <w:t>dur</w:t>
      </w:r>
      <w:proofErr w:type="gramEnd"/>
      <w:r>
        <w:t xml:space="preserve"> (connection duration) have extreme right-skewed distributions. The maximum </w:t>
      </w:r>
      <w:proofErr w:type="spellStart"/>
      <w:r>
        <w:t>sbytes</w:t>
      </w:r>
      <w:proofErr w:type="spellEnd"/>
      <w:r>
        <w:t xml:space="preserve"> value is over 1 billion, while the median is under 500. Standard z-score </w:t>
      </w:r>
      <w:proofErr w:type="spellStart"/>
      <w:r>
        <w:t>normalisation</w:t>
      </w:r>
      <w:proofErr w:type="spellEnd"/>
      <w:r>
        <w:t xml:space="preserve"> would be destroyed by these outliers.</w:t>
      </w:r>
    </w:p>
    <w:p w14:paraId="6E7AF8B6" w14:textId="7D7C0E92" w:rsidR="009D518C" w:rsidRDefault="00000000">
      <w:pPr>
        <w:pStyle w:val="ListParagraph"/>
        <w:numPr>
          <w:ilvl w:val="0"/>
          <w:numId w:val="2"/>
        </w:numPr>
        <w:spacing w:after="80"/>
      </w:pPr>
      <w:r>
        <w:rPr>
          <w:sz w:val="21"/>
          <w:szCs w:val="21"/>
        </w:rPr>
        <w:t xml:space="preserve">Moderate correlation (r ≈ 0.6) between </w:t>
      </w:r>
      <w:proofErr w:type="spellStart"/>
      <w:r>
        <w:rPr>
          <w:sz w:val="21"/>
          <w:szCs w:val="21"/>
        </w:rPr>
        <w:t>sbytes</w:t>
      </w:r>
      <w:proofErr w:type="spellEnd"/>
      <w:r>
        <w:rPr>
          <w:sz w:val="21"/>
          <w:szCs w:val="21"/>
        </w:rPr>
        <w:t>/</w:t>
      </w:r>
      <w:proofErr w:type="spellStart"/>
      <w:r>
        <w:rPr>
          <w:sz w:val="21"/>
          <w:szCs w:val="21"/>
        </w:rPr>
        <w:t>spkts</w:t>
      </w:r>
      <w:proofErr w:type="spellEnd"/>
      <w:r>
        <w:rPr>
          <w:sz w:val="21"/>
          <w:szCs w:val="21"/>
        </w:rPr>
        <w:t xml:space="preserve"> and </w:t>
      </w:r>
      <w:proofErr w:type="spellStart"/>
      <w:r>
        <w:rPr>
          <w:sz w:val="21"/>
          <w:szCs w:val="21"/>
        </w:rPr>
        <w:t>dbytes</w:t>
      </w:r>
      <w:proofErr w:type="spellEnd"/>
      <w:r>
        <w:rPr>
          <w:sz w:val="21"/>
          <w:szCs w:val="21"/>
        </w:rPr>
        <w:t>/</w:t>
      </w:r>
      <w:proofErr w:type="spellStart"/>
      <w:proofErr w:type="gramStart"/>
      <w:r>
        <w:rPr>
          <w:sz w:val="21"/>
          <w:szCs w:val="21"/>
        </w:rPr>
        <w:t>dpkts</w:t>
      </w:r>
      <w:proofErr w:type="spellEnd"/>
      <w:r>
        <w:rPr>
          <w:sz w:val="21"/>
          <w:szCs w:val="21"/>
        </w:rPr>
        <w:t xml:space="preserve">  expected</w:t>
      </w:r>
      <w:proofErr w:type="gramEnd"/>
      <w:r>
        <w:rPr>
          <w:sz w:val="21"/>
          <w:szCs w:val="21"/>
        </w:rPr>
        <w:t xml:space="preserve"> for symmetric TCP connections. No </w:t>
      </w:r>
      <w:proofErr w:type="gramStart"/>
      <w:r>
        <w:rPr>
          <w:sz w:val="21"/>
          <w:szCs w:val="21"/>
        </w:rPr>
        <w:t>perfectly</w:t>
      </w:r>
      <w:proofErr w:type="gramEnd"/>
      <w:r>
        <w:rPr>
          <w:sz w:val="21"/>
          <w:szCs w:val="21"/>
        </w:rPr>
        <w:t xml:space="preserve"> collinear features, so no dimensionality reduction is needed at baseline.</w:t>
      </w:r>
    </w:p>
    <w:p w14:paraId="7EA44836" w14:textId="77777777" w:rsidR="009D518C" w:rsidRDefault="00000000">
      <w:pPr>
        <w:pStyle w:val="ListParagraph"/>
        <w:numPr>
          <w:ilvl w:val="0"/>
          <w:numId w:val="2"/>
        </w:numPr>
        <w:spacing w:after="80"/>
      </w:pPr>
      <w:r>
        <w:rPr>
          <w:sz w:val="21"/>
          <w:szCs w:val="21"/>
        </w:rPr>
        <w:t xml:space="preserve">Log1p transformation followed by </w:t>
      </w:r>
      <w:proofErr w:type="spellStart"/>
      <w:r>
        <w:rPr>
          <w:sz w:val="21"/>
          <w:szCs w:val="21"/>
        </w:rPr>
        <w:t>RobustScaler</w:t>
      </w:r>
      <w:proofErr w:type="spellEnd"/>
      <w:r>
        <w:rPr>
          <w:sz w:val="21"/>
          <w:szCs w:val="21"/>
        </w:rPr>
        <w:t xml:space="preserve"> (IQR-based) is the appropriate remedy. This was confirmed through before/after distribution plots.</w:t>
      </w:r>
    </w:p>
    <w:p w14:paraId="7F73479C" w14:textId="77777777" w:rsidR="009D518C" w:rsidRDefault="00000000">
      <w:pPr>
        <w:spacing w:before="120" w:after="80"/>
        <w:jc w:val="center"/>
      </w:pPr>
      <w:r>
        <w:rPr>
          <w:noProof/>
        </w:rPr>
        <w:lastRenderedPageBreak/>
        <w:drawing>
          <wp:inline distT="0" distB="0" distL="0" distR="0" wp14:anchorId="10FAB8D4" wp14:editId="12C4ACEC">
            <wp:extent cx="6683375" cy="2673350"/>
            <wp:effectExtent l="0" t="0" r="3175" b="0"/>
            <wp:docPr id="2066577326" name="Figure 3.4 — Left: Feature correlation heatmap for top-10 UNSW-NB15 features. Right: sbytes boxplot on log scale showing extreme outliers in attack traffic (label=1)." descr="Figure 3.4 — Left: Feature correlation heatmap for top-10 UNSW-NB15 features. Right: sbytes boxplot on log scale showing extreme outliers in attack traffic (label=1)." title="Figure 3.4 — Left: Feature correlation heatmap for top-10 UNSW-NB15 features. Right: sbytes boxplot on log scale showing extreme outliers in attack traffic (labe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683375" cy="2673350"/>
                    </a:xfrm>
                    <a:prstGeom prst="rect">
                      <a:avLst/>
                    </a:prstGeom>
                  </pic:spPr>
                </pic:pic>
              </a:graphicData>
            </a:graphic>
          </wp:inline>
        </w:drawing>
      </w:r>
    </w:p>
    <w:p w14:paraId="048F1F97" w14:textId="77777777" w:rsidR="009D518C" w:rsidRDefault="00000000">
      <w:pPr>
        <w:spacing w:after="160"/>
        <w:jc w:val="center"/>
      </w:pPr>
      <w:r>
        <w:rPr>
          <w:color w:val="6C757D"/>
          <w:sz w:val="18"/>
          <w:szCs w:val="18"/>
        </w:rPr>
        <w:t xml:space="preserve">Figure 3.4 — Left: Feature correlation heatmap for </w:t>
      </w:r>
      <w:proofErr w:type="gramStart"/>
      <w:r>
        <w:rPr>
          <w:color w:val="6C757D"/>
          <w:sz w:val="18"/>
          <w:szCs w:val="18"/>
        </w:rPr>
        <w:t>top-10</w:t>
      </w:r>
      <w:proofErr w:type="gramEnd"/>
      <w:r>
        <w:rPr>
          <w:color w:val="6C757D"/>
          <w:sz w:val="18"/>
          <w:szCs w:val="18"/>
        </w:rPr>
        <w:t xml:space="preserve"> UNSW-NB15 features. Right: </w:t>
      </w:r>
      <w:proofErr w:type="spellStart"/>
      <w:r>
        <w:rPr>
          <w:color w:val="6C757D"/>
          <w:sz w:val="18"/>
          <w:szCs w:val="18"/>
        </w:rPr>
        <w:t>sbytes</w:t>
      </w:r>
      <w:proofErr w:type="spellEnd"/>
      <w:r>
        <w:rPr>
          <w:color w:val="6C757D"/>
          <w:sz w:val="18"/>
          <w:szCs w:val="18"/>
        </w:rPr>
        <w:t xml:space="preserve"> boxplot on log scale showing extreme outliers in attack traffic (label=1).</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9D518C" w14:paraId="42431F9D" w14:textId="77777777" w:rsidTr="00DB73B8">
        <w:tblPrEx>
          <w:tblCellMar>
            <w:top w:w="0" w:type="dxa"/>
            <w:bottom w:w="0" w:type="dxa"/>
          </w:tblCellMar>
        </w:tblPrEx>
        <w:trPr>
          <w:jc w:val="center"/>
        </w:trPr>
        <w:tc>
          <w:tcPr>
            <w:tcW w:w="600" w:type="dxa"/>
            <w:tcBorders>
              <w:top w:val="single" w:sz="4" w:space="0" w:color="E8680F"/>
              <w:left w:val="single" w:sz="4" w:space="0" w:color="E8680F"/>
              <w:bottom w:val="single" w:sz="4" w:space="0" w:color="E8680F"/>
              <w:right w:val="nil"/>
            </w:tcBorders>
            <w:shd w:val="clear" w:color="auto" w:fill="FFF3E0"/>
            <w:tcMar>
              <w:top w:w="80" w:type="dxa"/>
              <w:left w:w="140" w:type="dxa"/>
              <w:bottom w:w="80" w:type="dxa"/>
              <w:right w:w="60" w:type="dxa"/>
            </w:tcMar>
          </w:tcPr>
          <w:p w14:paraId="01BB9756" w14:textId="77777777" w:rsidR="009D518C" w:rsidRDefault="00000000">
            <w:pPr>
              <w:jc w:val="center"/>
            </w:pPr>
            <w:r>
              <w:t>💡</w:t>
            </w:r>
          </w:p>
        </w:tc>
        <w:tc>
          <w:tcPr>
            <w:tcW w:w="8760" w:type="dxa"/>
            <w:tcBorders>
              <w:top w:val="single" w:sz="4" w:space="0" w:color="E8680F"/>
              <w:left w:val="nil"/>
              <w:bottom w:val="single" w:sz="4" w:space="0" w:color="E8680F"/>
              <w:right w:val="single" w:sz="4" w:space="0" w:color="E8680F"/>
            </w:tcBorders>
            <w:shd w:val="clear" w:color="auto" w:fill="FFF3E0"/>
            <w:tcMar>
              <w:top w:w="80" w:type="dxa"/>
              <w:left w:w="60" w:type="dxa"/>
              <w:bottom w:w="80" w:type="dxa"/>
              <w:right w:w="140" w:type="dxa"/>
            </w:tcMar>
          </w:tcPr>
          <w:p w14:paraId="14A9698E" w14:textId="77777777" w:rsidR="009D518C" w:rsidRDefault="00000000">
            <w:r>
              <w:rPr>
                <w:color w:val="7A4200"/>
                <w:sz w:val="20"/>
                <w:szCs w:val="20"/>
              </w:rPr>
              <w:t xml:space="preserve">Always use </w:t>
            </w:r>
            <w:proofErr w:type="spellStart"/>
            <w:r>
              <w:rPr>
                <w:color w:val="7A4200"/>
                <w:sz w:val="20"/>
                <w:szCs w:val="20"/>
              </w:rPr>
              <w:t>RobustScaler</w:t>
            </w:r>
            <w:proofErr w:type="spellEnd"/>
            <w:r>
              <w:rPr>
                <w:color w:val="7A4200"/>
                <w:sz w:val="20"/>
                <w:szCs w:val="20"/>
              </w:rPr>
              <w:t xml:space="preserve">, not </w:t>
            </w:r>
            <w:proofErr w:type="spellStart"/>
            <w:r>
              <w:rPr>
                <w:color w:val="7A4200"/>
                <w:sz w:val="20"/>
                <w:szCs w:val="20"/>
              </w:rPr>
              <w:t>StandardScaler</w:t>
            </w:r>
            <w:proofErr w:type="spellEnd"/>
            <w:r>
              <w:rPr>
                <w:color w:val="7A4200"/>
                <w:sz w:val="20"/>
                <w:szCs w:val="20"/>
              </w:rPr>
              <w:t>, for UNSW-NB15. Fit the scaler on training data only, then apply to validation and test.</w:t>
            </w:r>
          </w:p>
        </w:tc>
      </w:tr>
    </w:tbl>
    <w:p w14:paraId="2420AF44" w14:textId="77777777" w:rsidR="009D518C" w:rsidRDefault="009D518C">
      <w:pPr>
        <w:spacing w:before="80" w:after="80"/>
      </w:pPr>
    </w:p>
    <w:p w14:paraId="14F08664" w14:textId="58CC71B5" w:rsidR="009D518C" w:rsidRDefault="00000000">
      <w:pPr>
        <w:pStyle w:val="Heading2"/>
      </w:pPr>
      <w:r>
        <w:t>Finding 6</w:t>
      </w:r>
      <w:proofErr w:type="gramStart"/>
      <w:r w:rsidR="00DB73B8">
        <w:t xml:space="preserve">: </w:t>
      </w:r>
      <w:r>
        <w:t xml:space="preserve"> Categorical</w:t>
      </w:r>
      <w:proofErr w:type="gramEnd"/>
      <w:r>
        <w:t xml:space="preserve"> Features in Tabular Data</w:t>
      </w:r>
    </w:p>
    <w:p w14:paraId="6A607721" w14:textId="77777777" w:rsidR="009D518C" w:rsidRDefault="00000000">
      <w:pPr>
        <w:spacing w:after="120"/>
      </w:pPr>
      <w:r>
        <w:t xml:space="preserve">UNSW-NB15 contains three categorical columns: proto (3 unique values: </w:t>
      </w:r>
      <w:proofErr w:type="spellStart"/>
      <w:r>
        <w:t>tcp</w:t>
      </w:r>
      <w:proofErr w:type="spellEnd"/>
      <w:r>
        <w:t>/</w:t>
      </w:r>
      <w:proofErr w:type="spellStart"/>
      <w:r>
        <w:t>udp</w:t>
      </w:r>
      <w:proofErr w:type="spellEnd"/>
      <w:r>
        <w:t>/other), service (13 unique values including blank), and state (16 unique values). One-Hot Encoding is the right strategy for all three.</w:t>
      </w:r>
    </w:p>
    <w:p w14:paraId="11C70DCC" w14:textId="77777777" w:rsidR="009D518C" w:rsidRDefault="00000000">
      <w:pPr>
        <w:pStyle w:val="ListParagraph"/>
        <w:numPr>
          <w:ilvl w:val="0"/>
          <w:numId w:val="2"/>
        </w:numPr>
        <w:spacing w:after="80"/>
      </w:pPr>
      <w:r>
        <w:rPr>
          <w:sz w:val="21"/>
          <w:szCs w:val="21"/>
        </w:rPr>
        <w:t xml:space="preserve">The preprocessor is fitted only </w:t>
      </w:r>
      <w:proofErr w:type="gramStart"/>
      <w:r>
        <w:rPr>
          <w:sz w:val="21"/>
          <w:szCs w:val="21"/>
        </w:rPr>
        <w:t>on</w:t>
      </w:r>
      <w:proofErr w:type="gramEnd"/>
      <w:r>
        <w:rPr>
          <w:sz w:val="21"/>
          <w:szCs w:val="21"/>
        </w:rPr>
        <w:t xml:space="preserve"> training-set categories.</w:t>
      </w:r>
    </w:p>
    <w:p w14:paraId="1C6918AA" w14:textId="6A6C33AA" w:rsidR="009D518C" w:rsidRDefault="00000000">
      <w:pPr>
        <w:pStyle w:val="ListParagraph"/>
        <w:numPr>
          <w:ilvl w:val="0"/>
          <w:numId w:val="2"/>
        </w:numPr>
        <w:spacing w:after="80"/>
      </w:pPr>
      <w:r>
        <w:rPr>
          <w:sz w:val="21"/>
          <w:szCs w:val="21"/>
        </w:rPr>
        <w:t xml:space="preserve">Any unseen categories in test data are mapped to an 'unknown' dummy </w:t>
      </w:r>
      <w:proofErr w:type="gramStart"/>
      <w:r>
        <w:rPr>
          <w:sz w:val="21"/>
          <w:szCs w:val="21"/>
        </w:rPr>
        <w:t>column  explicitly</w:t>
      </w:r>
      <w:proofErr w:type="gramEnd"/>
      <w:r>
        <w:rPr>
          <w:sz w:val="21"/>
          <w:szCs w:val="21"/>
        </w:rPr>
        <w:t xml:space="preserve"> tested in tests/test_preprocessing.py.</w:t>
      </w:r>
    </w:p>
    <w:p w14:paraId="06E3E52A" w14:textId="5406F379" w:rsidR="009D518C" w:rsidRDefault="00000000">
      <w:pPr>
        <w:pStyle w:val="ListParagraph"/>
        <w:numPr>
          <w:ilvl w:val="0"/>
          <w:numId w:val="2"/>
        </w:numPr>
        <w:spacing w:after="80"/>
      </w:pPr>
      <w:r>
        <w:rPr>
          <w:sz w:val="21"/>
          <w:szCs w:val="21"/>
        </w:rPr>
        <w:t xml:space="preserve">After OHE, the feature vector expands from 49 raw features to 188 </w:t>
      </w:r>
      <w:proofErr w:type="gramStart"/>
      <w:r>
        <w:rPr>
          <w:sz w:val="21"/>
          <w:szCs w:val="21"/>
        </w:rPr>
        <w:t>dimensions  this</w:t>
      </w:r>
      <w:proofErr w:type="gramEnd"/>
      <w:r>
        <w:rPr>
          <w:sz w:val="21"/>
          <w:szCs w:val="21"/>
        </w:rPr>
        <w:t xml:space="preserve"> becomes the MLP's </w:t>
      </w:r>
      <w:proofErr w:type="spellStart"/>
      <w:r>
        <w:rPr>
          <w:sz w:val="21"/>
          <w:szCs w:val="21"/>
        </w:rPr>
        <w:t>input_dim</w:t>
      </w:r>
      <w:proofErr w:type="spellEnd"/>
      <w:r>
        <w:rPr>
          <w:sz w:val="21"/>
          <w:szCs w:val="21"/>
        </w:rPr>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9D518C" w14:paraId="40DF4592" w14:textId="77777777" w:rsidTr="008E6F2A">
        <w:tblPrEx>
          <w:tblCellMar>
            <w:top w:w="0" w:type="dxa"/>
            <w:bottom w:w="0" w:type="dxa"/>
          </w:tblCellMar>
        </w:tblPrEx>
        <w:trPr>
          <w:jc w:val="center"/>
        </w:trPr>
        <w:tc>
          <w:tcPr>
            <w:tcW w:w="600" w:type="dxa"/>
            <w:tcBorders>
              <w:top w:val="single" w:sz="4" w:space="0" w:color="E8680F"/>
              <w:left w:val="single" w:sz="4" w:space="0" w:color="E8680F"/>
              <w:bottom w:val="single" w:sz="4" w:space="0" w:color="E8680F"/>
              <w:right w:val="nil"/>
            </w:tcBorders>
            <w:shd w:val="clear" w:color="auto" w:fill="FFF3E0"/>
            <w:tcMar>
              <w:top w:w="80" w:type="dxa"/>
              <w:left w:w="140" w:type="dxa"/>
              <w:bottom w:w="80" w:type="dxa"/>
              <w:right w:w="60" w:type="dxa"/>
            </w:tcMar>
          </w:tcPr>
          <w:p w14:paraId="6FDB2098" w14:textId="77777777" w:rsidR="009D518C" w:rsidRDefault="00000000">
            <w:pPr>
              <w:jc w:val="center"/>
            </w:pPr>
            <w:r>
              <w:t>💡</w:t>
            </w:r>
          </w:p>
        </w:tc>
        <w:tc>
          <w:tcPr>
            <w:tcW w:w="8760" w:type="dxa"/>
            <w:tcBorders>
              <w:top w:val="single" w:sz="4" w:space="0" w:color="E8680F"/>
              <w:left w:val="nil"/>
              <w:bottom w:val="single" w:sz="4" w:space="0" w:color="E8680F"/>
              <w:right w:val="single" w:sz="4" w:space="0" w:color="E8680F"/>
            </w:tcBorders>
            <w:shd w:val="clear" w:color="auto" w:fill="FFF3E0"/>
            <w:tcMar>
              <w:top w:w="80" w:type="dxa"/>
              <w:left w:w="60" w:type="dxa"/>
              <w:bottom w:w="80" w:type="dxa"/>
              <w:right w:w="140" w:type="dxa"/>
            </w:tcMar>
          </w:tcPr>
          <w:p w14:paraId="447E6B18" w14:textId="77777777" w:rsidR="009D518C" w:rsidRDefault="00000000">
            <w:r>
              <w:rPr>
                <w:color w:val="7A4200"/>
                <w:sz w:val="20"/>
                <w:szCs w:val="20"/>
              </w:rPr>
              <w:t>Never fit the encoder on the full dataset. Unseen test categories must be handled gracefully. Our pipeline was designed with this edge case in mind from day one.</w:t>
            </w:r>
          </w:p>
        </w:tc>
      </w:tr>
    </w:tbl>
    <w:p w14:paraId="507CC150" w14:textId="77777777" w:rsidR="009D518C" w:rsidRDefault="009D518C">
      <w:pPr>
        <w:spacing w:before="80" w:after="80"/>
      </w:pPr>
    </w:p>
    <w:p w14:paraId="5D10FAA5" w14:textId="0C17A31E" w:rsidR="009D518C" w:rsidRDefault="00000000">
      <w:pPr>
        <w:pStyle w:val="Heading2"/>
      </w:pPr>
      <w:r>
        <w:t>Finding 7</w:t>
      </w:r>
      <w:proofErr w:type="gramStart"/>
      <w:r w:rsidR="008E6F2A">
        <w:t xml:space="preserve">: </w:t>
      </w:r>
      <w:r>
        <w:t xml:space="preserve"> Image</w:t>
      </w:r>
      <w:proofErr w:type="gramEnd"/>
      <w:r>
        <w:t xml:space="preserve"> Uniformity (Deepfake Dataset)</w:t>
      </w:r>
    </w:p>
    <w:p w14:paraId="6F6C6AF3" w14:textId="0E83C457" w:rsidR="009D518C" w:rsidRDefault="00000000">
      <w:pPr>
        <w:spacing w:after="120"/>
      </w:pPr>
      <w:r>
        <w:t>All 140,000 face images are pre-cropped JPEG files at exactly 256×256 pixels with 3 RGB channels no resizing required. Brightness and contrast were sampled on 500 random images per class.</w:t>
      </w:r>
    </w:p>
    <w:p w14:paraId="2D4FD268" w14:textId="77777777" w:rsidR="009D518C" w:rsidRDefault="00000000">
      <w:pPr>
        <w:pStyle w:val="ListParagraph"/>
        <w:numPr>
          <w:ilvl w:val="0"/>
          <w:numId w:val="2"/>
        </w:numPr>
        <w:spacing w:after="80"/>
      </w:pPr>
      <w:r>
        <w:rPr>
          <w:sz w:val="21"/>
          <w:szCs w:val="21"/>
        </w:rPr>
        <w:t>Real faces: mean brightness μ = 127.3. Fake GAN-generated faces: μ = 118.7. StyleGAN2 tends to produce slightly darker synthetic skin tones.</w:t>
      </w:r>
    </w:p>
    <w:p w14:paraId="6A47A96F" w14:textId="3AB566F6" w:rsidR="009D518C" w:rsidRDefault="00000000">
      <w:pPr>
        <w:pStyle w:val="ListParagraph"/>
        <w:numPr>
          <w:ilvl w:val="0"/>
          <w:numId w:val="2"/>
        </w:numPr>
        <w:spacing w:after="80"/>
      </w:pPr>
      <w:r>
        <w:rPr>
          <w:sz w:val="21"/>
          <w:szCs w:val="21"/>
        </w:rPr>
        <w:t xml:space="preserve">This subtle difference means a trivial pixel-mean classifier could achieve non-random </w:t>
      </w:r>
      <w:proofErr w:type="gramStart"/>
      <w:r>
        <w:rPr>
          <w:sz w:val="21"/>
          <w:szCs w:val="21"/>
        </w:rPr>
        <w:t>performance</w:t>
      </w:r>
      <w:r w:rsidR="008E6F2A">
        <w:rPr>
          <w:sz w:val="21"/>
          <w:szCs w:val="21"/>
        </w:rPr>
        <w:t>,</w:t>
      </w:r>
      <w:proofErr w:type="gramEnd"/>
      <w:r>
        <w:rPr>
          <w:sz w:val="21"/>
          <w:szCs w:val="21"/>
        </w:rPr>
        <w:t xml:space="preserve"> we must be careful not to confuse brightness shortcuts with genuine deepfake detection ability.</w:t>
      </w:r>
    </w:p>
    <w:p w14:paraId="5A3BF65E" w14:textId="77777777" w:rsidR="009D518C" w:rsidRDefault="00000000">
      <w:pPr>
        <w:spacing w:before="120" w:after="80"/>
        <w:jc w:val="center"/>
      </w:pPr>
      <w:r>
        <w:rPr>
          <w:noProof/>
        </w:rPr>
        <w:lastRenderedPageBreak/>
        <w:drawing>
          <wp:inline distT="0" distB="0" distL="0" distR="0" wp14:anchorId="4B95DA43" wp14:editId="7AC3F658">
            <wp:extent cx="4724400" cy="2952750"/>
            <wp:effectExtent l="0" t="0" r="0" b="0"/>
            <wp:docPr id="354616608" name="Figure 3.5 — Image brightness distribution (mean pixel intensity) across the Deepfake dataset. All images are 256×256, confirming uniformity." descr="Figure 3.5 — Image brightness distribution (mean pixel intensity) across the Deepfake dataset. All images are 256×256, confirming uniformity." title="Figure 3.5 — Image brightness distribution (mean pixel intensity) across the Deepfake dataset. All images are 256×256, confirming uniform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25483" cy="2953427"/>
                    </a:xfrm>
                    <a:prstGeom prst="rect">
                      <a:avLst/>
                    </a:prstGeom>
                  </pic:spPr>
                </pic:pic>
              </a:graphicData>
            </a:graphic>
          </wp:inline>
        </w:drawing>
      </w:r>
    </w:p>
    <w:p w14:paraId="49675555" w14:textId="77777777" w:rsidR="009D518C" w:rsidRDefault="00000000">
      <w:pPr>
        <w:spacing w:after="160"/>
        <w:jc w:val="center"/>
      </w:pPr>
      <w:r>
        <w:rPr>
          <w:color w:val="6C757D"/>
          <w:sz w:val="18"/>
          <w:szCs w:val="18"/>
        </w:rPr>
        <w:t>Figure 3.5 — Image brightness distribution (mean pixel intensity) across the Deepfake dataset. All images are 256×256, confirming uniformity.</w:t>
      </w:r>
    </w:p>
    <w:p w14:paraId="1C4167E9" w14:textId="77777777" w:rsidR="009D518C" w:rsidRDefault="00000000">
      <w:pPr>
        <w:spacing w:before="120" w:after="80"/>
        <w:jc w:val="center"/>
      </w:pPr>
      <w:r>
        <w:rPr>
          <w:noProof/>
        </w:rPr>
        <w:drawing>
          <wp:inline distT="0" distB="0" distL="0" distR="0" wp14:anchorId="7AED5C53" wp14:editId="46C4E812">
            <wp:extent cx="6462110" cy="3346450"/>
            <wp:effectExtent l="0" t="0" r="0" b="6350"/>
            <wp:docPr id="1612858946" name="Figure 3.6 — Sample inspection: Real photographs (Row 1, green labels) vs GAN-generated Fake faces (Row 2, red labels). GAN faces appear photorealistic but tend to have slightly darker mean brightness." descr="Figure 3.6 — Sample inspection: Real photographs (Row 1, green labels) vs GAN-generated Fake faces (Row 2, red labels). GAN faces appear photorealistic but tend to have slightly darker mean brightness." title="Figure 3.6 — Sample inspection: Real photographs (Row 1, green labels) vs GAN-generated Fake faces (Row 2, red labels). GAN faces appear photorealistic but tend to have slightly darker mean brigh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465864" cy="3348394"/>
                    </a:xfrm>
                    <a:prstGeom prst="rect">
                      <a:avLst/>
                    </a:prstGeom>
                  </pic:spPr>
                </pic:pic>
              </a:graphicData>
            </a:graphic>
          </wp:inline>
        </w:drawing>
      </w:r>
    </w:p>
    <w:p w14:paraId="143C1ACE" w14:textId="77777777" w:rsidR="009D518C" w:rsidRDefault="00000000">
      <w:pPr>
        <w:spacing w:after="160"/>
        <w:jc w:val="center"/>
      </w:pPr>
      <w:r>
        <w:rPr>
          <w:color w:val="6C757D"/>
          <w:sz w:val="18"/>
          <w:szCs w:val="18"/>
        </w:rPr>
        <w:t>Figure 3.6 — Sample inspection: Real photographs (Row 1, green labels) vs GAN-generated Fake faces (Row 2, red labels). GAN faces appear photorealistic but tend to have slightly darker mean brightness.</w:t>
      </w:r>
    </w:p>
    <w:tbl>
      <w:tblPr>
        <w:tblW w:w="100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6"/>
        <w:gridCol w:w="9443"/>
      </w:tblGrid>
      <w:tr w:rsidR="009D518C" w14:paraId="2560910F" w14:textId="77777777" w:rsidTr="008E6F2A">
        <w:tblPrEx>
          <w:tblCellMar>
            <w:top w:w="0" w:type="dxa"/>
            <w:bottom w:w="0" w:type="dxa"/>
          </w:tblCellMar>
        </w:tblPrEx>
        <w:trPr>
          <w:trHeight w:val="616"/>
        </w:trPr>
        <w:tc>
          <w:tcPr>
            <w:tcW w:w="646" w:type="dxa"/>
            <w:tcBorders>
              <w:top w:val="single" w:sz="4" w:space="0" w:color="E8680F"/>
              <w:left w:val="single" w:sz="4" w:space="0" w:color="E8680F"/>
              <w:bottom w:val="single" w:sz="4" w:space="0" w:color="E8680F"/>
              <w:right w:val="nil"/>
            </w:tcBorders>
            <w:shd w:val="clear" w:color="auto" w:fill="FFF3E0"/>
            <w:tcMar>
              <w:top w:w="80" w:type="dxa"/>
              <w:left w:w="140" w:type="dxa"/>
              <w:bottom w:w="80" w:type="dxa"/>
              <w:right w:w="60" w:type="dxa"/>
            </w:tcMar>
          </w:tcPr>
          <w:p w14:paraId="60DD1D69" w14:textId="77777777" w:rsidR="009D518C" w:rsidRDefault="00000000">
            <w:pPr>
              <w:jc w:val="center"/>
            </w:pPr>
            <w:r>
              <w:t>💡</w:t>
            </w:r>
          </w:p>
        </w:tc>
        <w:tc>
          <w:tcPr>
            <w:tcW w:w="9443" w:type="dxa"/>
            <w:tcBorders>
              <w:top w:val="single" w:sz="4" w:space="0" w:color="E8680F"/>
              <w:left w:val="nil"/>
              <w:bottom w:val="single" w:sz="4" w:space="0" w:color="E8680F"/>
              <w:right w:val="single" w:sz="4" w:space="0" w:color="E8680F"/>
            </w:tcBorders>
            <w:shd w:val="clear" w:color="auto" w:fill="FFF3E0"/>
            <w:tcMar>
              <w:top w:w="80" w:type="dxa"/>
              <w:left w:w="60" w:type="dxa"/>
              <w:bottom w:w="80" w:type="dxa"/>
              <w:right w:w="140" w:type="dxa"/>
            </w:tcMar>
          </w:tcPr>
          <w:p w14:paraId="1DBE376A" w14:textId="77777777" w:rsidR="009D518C" w:rsidRDefault="00000000">
            <w:r>
              <w:rPr>
                <w:color w:val="7A4200"/>
                <w:sz w:val="20"/>
                <w:szCs w:val="20"/>
              </w:rPr>
              <w:t xml:space="preserve">Standard ImageNet-style </w:t>
            </w:r>
            <w:proofErr w:type="spellStart"/>
            <w:r>
              <w:rPr>
                <w:color w:val="7A4200"/>
                <w:sz w:val="20"/>
                <w:szCs w:val="20"/>
              </w:rPr>
              <w:t>normalisation</w:t>
            </w:r>
            <w:proofErr w:type="spellEnd"/>
            <w:r>
              <w:rPr>
                <w:color w:val="7A4200"/>
                <w:sz w:val="20"/>
                <w:szCs w:val="20"/>
              </w:rPr>
              <w:t xml:space="preserve"> (mean</w:t>
            </w:r>
            <w:proofErr w:type="gramStart"/>
            <w:r>
              <w:rPr>
                <w:color w:val="7A4200"/>
                <w:sz w:val="20"/>
                <w:szCs w:val="20"/>
              </w:rPr>
              <w:t>=[</w:t>
            </w:r>
            <w:proofErr w:type="gramEnd"/>
            <w:r>
              <w:rPr>
                <w:color w:val="7A4200"/>
                <w:sz w:val="20"/>
                <w:szCs w:val="20"/>
              </w:rPr>
              <w:t>0.5, 0.5, 0.5], std</w:t>
            </w:r>
            <w:proofErr w:type="gramStart"/>
            <w:r>
              <w:rPr>
                <w:color w:val="7A4200"/>
                <w:sz w:val="20"/>
                <w:szCs w:val="20"/>
              </w:rPr>
              <w:t>=[</w:t>
            </w:r>
            <w:proofErr w:type="gramEnd"/>
            <w:r>
              <w:rPr>
                <w:color w:val="7A4200"/>
                <w:sz w:val="20"/>
                <w:szCs w:val="20"/>
              </w:rPr>
              <w:t xml:space="preserve">0.5, 0.5, 0.5]) </w:t>
            </w:r>
            <w:proofErr w:type="spellStart"/>
            <w:r>
              <w:rPr>
                <w:color w:val="7A4200"/>
                <w:sz w:val="20"/>
                <w:szCs w:val="20"/>
              </w:rPr>
              <w:t>centres</w:t>
            </w:r>
            <w:proofErr w:type="spellEnd"/>
            <w:r>
              <w:rPr>
                <w:color w:val="7A4200"/>
                <w:sz w:val="20"/>
                <w:szCs w:val="20"/>
              </w:rPr>
              <w:t xml:space="preserve"> pixel values in [−1, 1]. Brightness-based augmentation (</w:t>
            </w:r>
            <w:proofErr w:type="spellStart"/>
            <w:r>
              <w:rPr>
                <w:color w:val="7A4200"/>
                <w:sz w:val="20"/>
                <w:szCs w:val="20"/>
              </w:rPr>
              <w:t>ColorJitter</w:t>
            </w:r>
            <w:proofErr w:type="spellEnd"/>
            <w:r>
              <w:rPr>
                <w:color w:val="7A4200"/>
                <w:sz w:val="20"/>
                <w:szCs w:val="20"/>
              </w:rPr>
              <w:t>) is added to prevent shortcut learning.</w:t>
            </w:r>
          </w:p>
        </w:tc>
      </w:tr>
    </w:tbl>
    <w:p w14:paraId="04A9C518" w14:textId="77777777" w:rsidR="009D518C" w:rsidRDefault="009D518C">
      <w:pPr>
        <w:spacing w:before="80" w:after="80"/>
      </w:pPr>
    </w:p>
    <w:p w14:paraId="7041E84C" w14:textId="77777777" w:rsidR="008E6F2A" w:rsidRDefault="008E6F2A">
      <w:pPr>
        <w:pStyle w:val="Heading2"/>
      </w:pPr>
    </w:p>
    <w:p w14:paraId="7487CA7A" w14:textId="77777777" w:rsidR="008E6F2A" w:rsidRDefault="008E6F2A">
      <w:pPr>
        <w:pStyle w:val="Heading2"/>
      </w:pPr>
    </w:p>
    <w:p w14:paraId="7FFAD89F" w14:textId="2B79A3A5" w:rsidR="009D518C" w:rsidRDefault="00000000">
      <w:pPr>
        <w:pStyle w:val="Heading2"/>
      </w:pPr>
      <w:r>
        <w:lastRenderedPageBreak/>
        <w:t xml:space="preserve">Finding </w:t>
      </w:r>
      <w:proofErr w:type="gramStart"/>
      <w:r>
        <w:t xml:space="preserve">8 </w:t>
      </w:r>
      <w:r w:rsidR="008E6F2A">
        <w:t>:</w:t>
      </w:r>
      <w:proofErr w:type="gramEnd"/>
      <w:r>
        <w:t xml:space="preserve"> Source Heterogeneity in Phishing Dataset</w:t>
      </w:r>
    </w:p>
    <w:p w14:paraId="555540B9" w14:textId="77777777" w:rsidR="009D518C" w:rsidRDefault="00000000">
      <w:pPr>
        <w:spacing w:after="120"/>
      </w:pPr>
      <w:r>
        <w:t xml:space="preserve">The phishing email dataset is a concatenation of six source corpora: CEAS-08, Enron, Ling, Nazario, Nigerian Fraud, and </w:t>
      </w:r>
      <w:proofErr w:type="spellStart"/>
      <w:r>
        <w:t>SpamAssassin</w:t>
      </w:r>
      <w:proofErr w:type="spellEnd"/>
      <w:r>
        <w:t>. These differ substantially in language style, formatting, and era.</w:t>
      </w:r>
    </w:p>
    <w:p w14:paraId="42A0E7E0" w14:textId="53A90283" w:rsidR="009D518C" w:rsidRDefault="00000000">
      <w:pPr>
        <w:pStyle w:val="ListParagraph"/>
        <w:numPr>
          <w:ilvl w:val="0"/>
          <w:numId w:val="2"/>
        </w:numPr>
        <w:spacing w:after="80"/>
      </w:pPr>
      <w:r>
        <w:rPr>
          <w:sz w:val="21"/>
          <w:szCs w:val="21"/>
        </w:rPr>
        <w:t xml:space="preserve">A model could learn source-specific stylistic patterns rather than </w:t>
      </w:r>
      <w:proofErr w:type="spellStart"/>
      <w:r>
        <w:rPr>
          <w:sz w:val="21"/>
          <w:szCs w:val="21"/>
        </w:rPr>
        <w:t>generalised</w:t>
      </w:r>
      <w:proofErr w:type="spellEnd"/>
      <w:r>
        <w:rPr>
          <w:sz w:val="21"/>
          <w:szCs w:val="21"/>
        </w:rPr>
        <w:t xml:space="preserve"> phishing </w:t>
      </w:r>
      <w:proofErr w:type="gramStart"/>
      <w:r>
        <w:rPr>
          <w:sz w:val="21"/>
          <w:szCs w:val="21"/>
        </w:rPr>
        <w:t>signals  this</w:t>
      </w:r>
      <w:proofErr w:type="gramEnd"/>
      <w:r>
        <w:rPr>
          <w:sz w:val="21"/>
          <w:szCs w:val="21"/>
        </w:rPr>
        <w:t xml:space="preserve"> is a form of spurious correlation.</w:t>
      </w:r>
    </w:p>
    <w:p w14:paraId="31EC6114" w14:textId="77777777" w:rsidR="009D518C" w:rsidRDefault="00000000">
      <w:pPr>
        <w:pStyle w:val="ListParagraph"/>
        <w:numPr>
          <w:ilvl w:val="0"/>
          <w:numId w:val="2"/>
        </w:numPr>
        <w:spacing w:after="80"/>
      </w:pPr>
      <w:r>
        <w:rPr>
          <w:sz w:val="21"/>
          <w:szCs w:val="21"/>
        </w:rPr>
        <w:t>To prevent this, we perform stratified train/</w:t>
      </w:r>
      <w:proofErr w:type="spellStart"/>
      <w:r>
        <w:rPr>
          <w:sz w:val="21"/>
          <w:szCs w:val="21"/>
        </w:rPr>
        <w:t>val</w:t>
      </w:r>
      <w:proofErr w:type="spellEnd"/>
      <w:r>
        <w:rPr>
          <w:sz w:val="21"/>
          <w:szCs w:val="21"/>
        </w:rPr>
        <w:t>/test splits within each source corpus before concatenation, ensuring every source appears in all three splits at its natural proportion.</w:t>
      </w:r>
    </w:p>
    <w:tbl>
      <w:tblPr>
        <w:tblW w:w="95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2"/>
        <w:gridCol w:w="8947"/>
      </w:tblGrid>
      <w:tr w:rsidR="009D518C" w14:paraId="74B45013" w14:textId="77777777" w:rsidTr="008E6F2A">
        <w:tblPrEx>
          <w:tblCellMar>
            <w:top w:w="0" w:type="dxa"/>
            <w:bottom w:w="0" w:type="dxa"/>
          </w:tblCellMar>
        </w:tblPrEx>
        <w:trPr>
          <w:trHeight w:val="608"/>
          <w:jc w:val="center"/>
        </w:trPr>
        <w:tc>
          <w:tcPr>
            <w:tcW w:w="612" w:type="dxa"/>
            <w:tcBorders>
              <w:top w:val="single" w:sz="4" w:space="0" w:color="E8680F"/>
              <w:left w:val="single" w:sz="4" w:space="0" w:color="E8680F"/>
              <w:bottom w:val="single" w:sz="4" w:space="0" w:color="E8680F"/>
              <w:right w:val="nil"/>
            </w:tcBorders>
            <w:shd w:val="clear" w:color="auto" w:fill="FFF3E0"/>
            <w:tcMar>
              <w:top w:w="80" w:type="dxa"/>
              <w:left w:w="140" w:type="dxa"/>
              <w:bottom w:w="80" w:type="dxa"/>
              <w:right w:w="60" w:type="dxa"/>
            </w:tcMar>
          </w:tcPr>
          <w:p w14:paraId="54551AE6" w14:textId="77777777" w:rsidR="009D518C" w:rsidRDefault="00000000">
            <w:pPr>
              <w:jc w:val="center"/>
            </w:pPr>
            <w:r>
              <w:t>💡</w:t>
            </w:r>
          </w:p>
        </w:tc>
        <w:tc>
          <w:tcPr>
            <w:tcW w:w="8947" w:type="dxa"/>
            <w:tcBorders>
              <w:top w:val="single" w:sz="4" w:space="0" w:color="E8680F"/>
              <w:left w:val="nil"/>
              <w:bottom w:val="single" w:sz="4" w:space="0" w:color="E8680F"/>
              <w:right w:val="single" w:sz="4" w:space="0" w:color="E8680F"/>
            </w:tcBorders>
            <w:shd w:val="clear" w:color="auto" w:fill="FFF3E0"/>
            <w:tcMar>
              <w:top w:w="80" w:type="dxa"/>
              <w:left w:w="60" w:type="dxa"/>
              <w:bottom w:w="80" w:type="dxa"/>
              <w:right w:w="140" w:type="dxa"/>
            </w:tcMar>
          </w:tcPr>
          <w:p w14:paraId="5FF5D334" w14:textId="77777777" w:rsidR="009D518C" w:rsidRDefault="00000000">
            <w:r>
              <w:rPr>
                <w:color w:val="7A4200"/>
                <w:sz w:val="20"/>
                <w:szCs w:val="20"/>
              </w:rPr>
              <w:t>Always split within-source before concatenating. A source label column is kept in the dataset to enable source-stratified evaluation in Phase 3.</w:t>
            </w:r>
          </w:p>
        </w:tc>
      </w:tr>
    </w:tbl>
    <w:p w14:paraId="4470CF1B" w14:textId="77777777" w:rsidR="009D518C" w:rsidRDefault="009D518C">
      <w:pPr>
        <w:spacing w:before="80" w:after="80"/>
      </w:pPr>
    </w:p>
    <w:p w14:paraId="0F46C47F" w14:textId="77777777" w:rsidR="008E6F2A" w:rsidRDefault="008E6F2A">
      <w:pPr>
        <w:spacing w:before="80" w:after="80"/>
      </w:pPr>
    </w:p>
    <w:p w14:paraId="24D0CA49" w14:textId="77777777" w:rsidR="008E6F2A" w:rsidRDefault="008E6F2A">
      <w:pPr>
        <w:spacing w:before="80" w:after="80"/>
      </w:pPr>
    </w:p>
    <w:p w14:paraId="3CAF03E6" w14:textId="77777777" w:rsidR="008E6F2A" w:rsidRDefault="008E6F2A">
      <w:pPr>
        <w:spacing w:before="80" w:after="80"/>
      </w:pPr>
    </w:p>
    <w:p w14:paraId="16CAD532" w14:textId="77777777" w:rsidR="008E6F2A" w:rsidRDefault="008E6F2A">
      <w:pPr>
        <w:spacing w:before="80" w:after="80"/>
      </w:pPr>
    </w:p>
    <w:p w14:paraId="03CA06A5" w14:textId="77777777" w:rsidR="008E6F2A" w:rsidRDefault="008E6F2A">
      <w:pPr>
        <w:spacing w:before="80" w:after="80"/>
      </w:pPr>
    </w:p>
    <w:p w14:paraId="216B9879" w14:textId="77777777" w:rsidR="008E6F2A" w:rsidRDefault="008E6F2A">
      <w:pPr>
        <w:spacing w:before="80" w:after="80"/>
      </w:pPr>
    </w:p>
    <w:p w14:paraId="224CF733" w14:textId="77777777" w:rsidR="008E6F2A" w:rsidRDefault="008E6F2A">
      <w:pPr>
        <w:spacing w:before="80" w:after="80"/>
      </w:pPr>
    </w:p>
    <w:p w14:paraId="02048B1F" w14:textId="77777777" w:rsidR="008E6F2A" w:rsidRDefault="008E6F2A">
      <w:pPr>
        <w:spacing w:before="80" w:after="80"/>
      </w:pPr>
    </w:p>
    <w:p w14:paraId="2B45A1DA" w14:textId="77777777" w:rsidR="008E6F2A" w:rsidRDefault="008E6F2A">
      <w:pPr>
        <w:spacing w:before="80" w:after="80"/>
      </w:pPr>
    </w:p>
    <w:p w14:paraId="37AAA4D8" w14:textId="77777777" w:rsidR="008E6F2A" w:rsidRDefault="008E6F2A">
      <w:pPr>
        <w:spacing w:before="80" w:after="80"/>
      </w:pPr>
    </w:p>
    <w:p w14:paraId="3E648325" w14:textId="77777777" w:rsidR="008E6F2A" w:rsidRDefault="008E6F2A">
      <w:pPr>
        <w:spacing w:before="80" w:after="80"/>
      </w:pPr>
    </w:p>
    <w:p w14:paraId="18E4F929" w14:textId="77777777" w:rsidR="008E6F2A" w:rsidRDefault="008E6F2A">
      <w:pPr>
        <w:spacing w:before="80" w:after="80"/>
      </w:pPr>
    </w:p>
    <w:p w14:paraId="1DD36DD7" w14:textId="77777777" w:rsidR="008E6F2A" w:rsidRDefault="008E6F2A">
      <w:pPr>
        <w:spacing w:before="80" w:after="80"/>
      </w:pPr>
    </w:p>
    <w:p w14:paraId="7A6E5E32" w14:textId="77777777" w:rsidR="008E6F2A" w:rsidRDefault="008E6F2A">
      <w:pPr>
        <w:spacing w:before="80" w:after="80"/>
      </w:pPr>
    </w:p>
    <w:p w14:paraId="383D93B1" w14:textId="77777777" w:rsidR="008E6F2A" w:rsidRDefault="008E6F2A">
      <w:pPr>
        <w:spacing w:before="80" w:after="80"/>
      </w:pPr>
    </w:p>
    <w:p w14:paraId="1B2385E4" w14:textId="77777777" w:rsidR="008E6F2A" w:rsidRDefault="008E6F2A">
      <w:pPr>
        <w:spacing w:before="80" w:after="80"/>
      </w:pPr>
    </w:p>
    <w:p w14:paraId="359A38D1" w14:textId="77777777" w:rsidR="008E6F2A" w:rsidRDefault="008E6F2A">
      <w:pPr>
        <w:spacing w:before="80" w:after="80"/>
      </w:pPr>
    </w:p>
    <w:p w14:paraId="3F8D6454" w14:textId="77777777" w:rsidR="008E6F2A" w:rsidRDefault="008E6F2A">
      <w:pPr>
        <w:spacing w:before="80" w:after="80"/>
      </w:pPr>
    </w:p>
    <w:p w14:paraId="1CA7C190" w14:textId="77777777" w:rsidR="008E6F2A" w:rsidRDefault="008E6F2A">
      <w:pPr>
        <w:spacing w:before="80" w:after="80"/>
      </w:pPr>
    </w:p>
    <w:p w14:paraId="68E30272" w14:textId="77777777" w:rsidR="008E6F2A" w:rsidRDefault="008E6F2A">
      <w:pPr>
        <w:spacing w:before="80" w:after="80"/>
      </w:pPr>
    </w:p>
    <w:p w14:paraId="58A26337" w14:textId="77777777" w:rsidR="008E6F2A" w:rsidRDefault="008E6F2A">
      <w:pPr>
        <w:spacing w:before="80" w:after="80"/>
      </w:pPr>
    </w:p>
    <w:p w14:paraId="69BCACA2" w14:textId="77777777" w:rsidR="008E6F2A" w:rsidRDefault="008E6F2A">
      <w:pPr>
        <w:spacing w:before="80" w:after="80"/>
      </w:pPr>
    </w:p>
    <w:p w14:paraId="2179E1D5" w14:textId="77777777" w:rsidR="008E6F2A" w:rsidRDefault="008E6F2A">
      <w:pPr>
        <w:spacing w:before="80" w:after="80"/>
      </w:pPr>
    </w:p>
    <w:p w14:paraId="40434896" w14:textId="77777777" w:rsidR="008E6F2A" w:rsidRDefault="008E6F2A">
      <w:pPr>
        <w:spacing w:before="80" w:after="80"/>
      </w:pPr>
    </w:p>
    <w:p w14:paraId="10AD002C" w14:textId="77777777" w:rsidR="008E6F2A" w:rsidRDefault="008E6F2A">
      <w:pPr>
        <w:spacing w:before="80" w:after="80"/>
      </w:pPr>
    </w:p>
    <w:p w14:paraId="1F8ABA5E" w14:textId="77777777" w:rsidR="008E6F2A" w:rsidRDefault="008E6F2A">
      <w:pPr>
        <w:spacing w:before="80" w:after="80"/>
      </w:pPr>
    </w:p>
    <w:p w14:paraId="66ED6D03" w14:textId="77777777" w:rsidR="008E6F2A" w:rsidRDefault="008E6F2A">
      <w:pPr>
        <w:spacing w:before="80" w:after="80"/>
      </w:pPr>
    </w:p>
    <w:p w14:paraId="5AB6ED81" w14:textId="77777777" w:rsidR="008E6F2A" w:rsidRDefault="008E6F2A">
      <w:pPr>
        <w:spacing w:before="80" w:after="80"/>
      </w:pPr>
    </w:p>
    <w:p w14:paraId="20373050" w14:textId="77777777" w:rsidR="008E6F2A" w:rsidRDefault="008E6F2A">
      <w:pPr>
        <w:spacing w:before="80" w:after="80"/>
      </w:pPr>
    </w:p>
    <w:p w14:paraId="6747FA03" w14:textId="3A044FC1" w:rsidR="009D518C" w:rsidRDefault="00000000" w:rsidP="008E6F2A">
      <w:r>
        <w:rPr>
          <w:b/>
          <w:bCs/>
          <w:color w:val="1A2B4A"/>
          <w:sz w:val="32"/>
          <w:szCs w:val="32"/>
        </w:rPr>
        <w:lastRenderedPageBreak/>
        <w:t>4.  Preprocessing Decisions</w:t>
      </w:r>
    </w:p>
    <w:p w14:paraId="4F4F2AC4" w14:textId="571AB3CA" w:rsidR="009D518C" w:rsidRDefault="00000000">
      <w:pPr>
        <w:spacing w:after="120"/>
      </w:pPr>
      <w:r>
        <w:t xml:space="preserve">The preprocessing pipeline lives in </w:t>
      </w:r>
      <w:proofErr w:type="spellStart"/>
      <w:r>
        <w:t>src</w:t>
      </w:r>
      <w:proofErr w:type="spellEnd"/>
      <w:r>
        <w:t xml:space="preserve">/preprocessing/. Every class uses </w:t>
      </w:r>
      <w:proofErr w:type="spellStart"/>
      <w:r>
        <w:t>sklearn</w:t>
      </w:r>
      <w:proofErr w:type="spellEnd"/>
      <w:r>
        <w:t>-</w:t>
      </w:r>
      <w:proofErr w:type="gramStart"/>
      <w:r>
        <w:t>style .fit</w:t>
      </w:r>
      <w:proofErr w:type="gramEnd"/>
      <w:r>
        <w:t xml:space="preserve">() </w:t>
      </w:r>
      <w:proofErr w:type="gramStart"/>
      <w:r>
        <w:t>and .transform</w:t>
      </w:r>
      <w:proofErr w:type="gramEnd"/>
      <w:r>
        <w:t>() methods statistics (scalers, vocabularies, encoders) are fitted exclusively on training data, then applied to validation and test sets. This completely prevents data leakage.</w:t>
      </w:r>
    </w:p>
    <w:p w14:paraId="2B288DB3" w14:textId="77777777" w:rsidR="009D518C" w:rsidRDefault="00000000">
      <w:pPr>
        <w:pStyle w:val="Heading2"/>
      </w:pPr>
      <w:proofErr w:type="gramStart"/>
      <w:r>
        <w:t>4.1  Pipeline</w:t>
      </w:r>
      <w:proofErr w:type="gramEnd"/>
      <w:r>
        <w:t xml:space="preserve"> Architecture</w:t>
      </w:r>
    </w:p>
    <w:p w14:paraId="4DD0E677" w14:textId="77777777" w:rsidR="009D518C" w:rsidRDefault="00000000">
      <w:pPr>
        <w:spacing w:after="120"/>
      </w:pPr>
      <w:r>
        <w:t>The diagram below shows how raw data from each of the four datasets flows through the preprocessing pipeline before reaching the baseline MLP. Each modality has its own preprocessor, but all follow the same fit/transform contract.</w:t>
      </w:r>
    </w:p>
    <w:p w14:paraId="62264649" w14:textId="77777777" w:rsidR="009D518C" w:rsidRDefault="009D518C">
      <w:pPr>
        <w:spacing w:before="80" w:after="80"/>
      </w:pPr>
    </w:p>
    <w:tbl>
      <w:tblPr>
        <w:tblW w:w="9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4"/>
        <w:gridCol w:w="815"/>
        <w:gridCol w:w="1629"/>
        <w:gridCol w:w="1630"/>
        <w:gridCol w:w="814"/>
        <w:gridCol w:w="2447"/>
      </w:tblGrid>
      <w:tr w:rsidR="009D518C" w14:paraId="0733AA90" w14:textId="77777777" w:rsidTr="008E6F2A">
        <w:tblPrEx>
          <w:tblCellMar>
            <w:top w:w="0" w:type="dxa"/>
            <w:bottom w:w="0" w:type="dxa"/>
          </w:tblCellMar>
        </w:tblPrEx>
        <w:trPr>
          <w:trHeight w:val="297"/>
        </w:trPr>
        <w:tc>
          <w:tcPr>
            <w:tcW w:w="9779" w:type="dxa"/>
            <w:gridSpan w:val="6"/>
            <w:tcBorders>
              <w:top w:val="single" w:sz="4" w:space="0" w:color="1A2B4A"/>
              <w:left w:val="single" w:sz="4" w:space="0" w:color="1A2B4A"/>
              <w:bottom w:val="single" w:sz="4" w:space="0" w:color="1A2B4A"/>
              <w:right w:val="single" w:sz="4" w:space="0" w:color="1A2B4A"/>
            </w:tcBorders>
            <w:shd w:val="clear" w:color="auto" w:fill="1A2B4A"/>
            <w:tcMar>
              <w:top w:w="120" w:type="dxa"/>
              <w:left w:w="200" w:type="dxa"/>
              <w:bottom w:w="120" w:type="dxa"/>
              <w:right w:w="200" w:type="dxa"/>
            </w:tcMar>
          </w:tcPr>
          <w:p w14:paraId="71633D4D" w14:textId="77777777" w:rsidR="009D518C" w:rsidRDefault="00000000">
            <w:pPr>
              <w:jc w:val="center"/>
            </w:pPr>
            <w:r>
              <w:rPr>
                <w:b/>
                <w:bCs/>
                <w:color w:val="FFFFFF"/>
              </w:rPr>
              <w:t>RAW DATA INPUT — Four Datasets (525,057 total samples)</w:t>
            </w:r>
          </w:p>
        </w:tc>
      </w:tr>
      <w:tr w:rsidR="009D518C" w14:paraId="62B1AEF9" w14:textId="77777777" w:rsidTr="008E6F2A">
        <w:tblPrEx>
          <w:tblCellMar>
            <w:top w:w="0" w:type="dxa"/>
            <w:bottom w:w="0" w:type="dxa"/>
          </w:tblCellMar>
        </w:tblPrEx>
        <w:trPr>
          <w:trHeight w:val="782"/>
        </w:trPr>
        <w:tc>
          <w:tcPr>
            <w:tcW w:w="2444" w:type="dxa"/>
            <w:tcBorders>
              <w:top w:val="single" w:sz="4" w:space="0" w:color="0D6E8A"/>
              <w:left w:val="single" w:sz="4" w:space="0" w:color="0D6E8A"/>
              <w:bottom w:val="single" w:sz="4" w:space="0" w:color="0D6E8A"/>
              <w:right w:val="single" w:sz="4" w:space="0" w:color="0D6E8A"/>
            </w:tcBorders>
            <w:shd w:val="clear" w:color="auto" w:fill="E3F2FD"/>
            <w:tcMar>
              <w:top w:w="100" w:type="dxa"/>
              <w:left w:w="120" w:type="dxa"/>
              <w:bottom w:w="100" w:type="dxa"/>
              <w:right w:w="120" w:type="dxa"/>
            </w:tcMar>
          </w:tcPr>
          <w:p w14:paraId="642305E4" w14:textId="77777777" w:rsidR="009D518C" w:rsidRDefault="00000000">
            <w:pPr>
              <w:jc w:val="center"/>
            </w:pPr>
            <w:r>
              <w:rPr>
                <w:b/>
                <w:bCs/>
                <w:color w:val="1A2B4A"/>
                <w:sz w:val="20"/>
                <w:szCs w:val="20"/>
              </w:rPr>
              <w:t>📰 Fake News</w:t>
            </w:r>
          </w:p>
          <w:p w14:paraId="2EA5E2C8" w14:textId="77777777" w:rsidR="009D518C" w:rsidRDefault="00000000">
            <w:pPr>
              <w:jc w:val="center"/>
            </w:pPr>
            <w:r>
              <w:rPr>
                <w:color w:val="6C757D"/>
                <w:sz w:val="18"/>
                <w:szCs w:val="18"/>
              </w:rPr>
              <w:t xml:space="preserve">44,898 </w:t>
            </w:r>
            <w:proofErr w:type="gramStart"/>
            <w:r>
              <w:rPr>
                <w:color w:val="6C757D"/>
                <w:sz w:val="18"/>
                <w:szCs w:val="18"/>
              </w:rPr>
              <w:t>samples  |</w:t>
            </w:r>
            <w:proofErr w:type="gramEnd"/>
            <w:r>
              <w:rPr>
                <w:color w:val="6C757D"/>
                <w:sz w:val="18"/>
                <w:szCs w:val="18"/>
              </w:rPr>
              <w:t xml:space="preserve">  Text / CSV</w:t>
            </w:r>
          </w:p>
        </w:tc>
        <w:tc>
          <w:tcPr>
            <w:tcW w:w="2444" w:type="dxa"/>
            <w:gridSpan w:val="2"/>
            <w:tcBorders>
              <w:top w:val="single" w:sz="4" w:space="0" w:color="0D6E8A"/>
              <w:left w:val="single" w:sz="4" w:space="0" w:color="0D6E8A"/>
              <w:bottom w:val="single" w:sz="4" w:space="0" w:color="0D6E8A"/>
              <w:right w:val="single" w:sz="4" w:space="0" w:color="0D6E8A"/>
            </w:tcBorders>
            <w:shd w:val="clear" w:color="auto" w:fill="E8F5E9"/>
            <w:tcMar>
              <w:top w:w="100" w:type="dxa"/>
              <w:left w:w="120" w:type="dxa"/>
              <w:bottom w:w="100" w:type="dxa"/>
              <w:right w:w="120" w:type="dxa"/>
            </w:tcMar>
          </w:tcPr>
          <w:p w14:paraId="2CF9DC2A" w14:textId="77777777" w:rsidR="009D518C" w:rsidRDefault="00000000">
            <w:pPr>
              <w:jc w:val="center"/>
            </w:pPr>
            <w:r>
              <w:rPr>
                <w:b/>
                <w:bCs/>
                <w:color w:val="1A2B4A"/>
                <w:sz w:val="20"/>
                <w:szCs w:val="20"/>
              </w:rPr>
              <w:t>📧 Phishing Emails</w:t>
            </w:r>
          </w:p>
          <w:p w14:paraId="087FF201" w14:textId="77777777" w:rsidR="009D518C" w:rsidRDefault="00000000">
            <w:pPr>
              <w:jc w:val="center"/>
            </w:pPr>
            <w:r>
              <w:rPr>
                <w:color w:val="6C757D"/>
                <w:sz w:val="18"/>
                <w:szCs w:val="18"/>
              </w:rPr>
              <w:t xml:space="preserve">82,486 </w:t>
            </w:r>
            <w:proofErr w:type="gramStart"/>
            <w:r>
              <w:rPr>
                <w:color w:val="6C757D"/>
                <w:sz w:val="18"/>
                <w:szCs w:val="18"/>
              </w:rPr>
              <w:t>samples  |</w:t>
            </w:r>
            <w:proofErr w:type="gramEnd"/>
            <w:r>
              <w:rPr>
                <w:color w:val="6C757D"/>
                <w:sz w:val="18"/>
                <w:szCs w:val="18"/>
              </w:rPr>
              <w:t xml:space="preserve">  Text / CSV</w:t>
            </w:r>
          </w:p>
        </w:tc>
        <w:tc>
          <w:tcPr>
            <w:tcW w:w="2444" w:type="dxa"/>
            <w:gridSpan w:val="2"/>
            <w:tcBorders>
              <w:top w:val="single" w:sz="4" w:space="0" w:color="0D6E8A"/>
              <w:left w:val="single" w:sz="4" w:space="0" w:color="0D6E8A"/>
              <w:bottom w:val="single" w:sz="4" w:space="0" w:color="0D6E8A"/>
              <w:right w:val="single" w:sz="4" w:space="0" w:color="0D6E8A"/>
            </w:tcBorders>
            <w:shd w:val="clear" w:color="auto" w:fill="FFF9E3"/>
            <w:tcMar>
              <w:top w:w="100" w:type="dxa"/>
              <w:left w:w="120" w:type="dxa"/>
              <w:bottom w:w="100" w:type="dxa"/>
              <w:right w:w="120" w:type="dxa"/>
            </w:tcMar>
          </w:tcPr>
          <w:p w14:paraId="2F73D36D" w14:textId="77777777" w:rsidR="009D518C" w:rsidRDefault="00000000">
            <w:pPr>
              <w:jc w:val="center"/>
            </w:pPr>
            <w:r>
              <w:rPr>
                <w:b/>
                <w:bCs/>
                <w:color w:val="1A2B4A"/>
                <w:sz w:val="20"/>
                <w:szCs w:val="20"/>
              </w:rPr>
              <w:t>🌐 UNSW-NB15</w:t>
            </w:r>
          </w:p>
          <w:p w14:paraId="0982C5E2" w14:textId="77777777" w:rsidR="009D518C" w:rsidRDefault="00000000">
            <w:pPr>
              <w:jc w:val="center"/>
            </w:pPr>
            <w:r>
              <w:rPr>
                <w:color w:val="6C757D"/>
                <w:sz w:val="18"/>
                <w:szCs w:val="18"/>
              </w:rPr>
              <w:t xml:space="preserve">257,673 </w:t>
            </w:r>
            <w:proofErr w:type="gramStart"/>
            <w:r>
              <w:rPr>
                <w:color w:val="6C757D"/>
                <w:sz w:val="18"/>
                <w:szCs w:val="18"/>
              </w:rPr>
              <w:t>samples  |</w:t>
            </w:r>
            <w:proofErr w:type="gramEnd"/>
            <w:r>
              <w:rPr>
                <w:color w:val="6C757D"/>
                <w:sz w:val="18"/>
                <w:szCs w:val="18"/>
              </w:rPr>
              <w:t xml:space="preserve">  Tabular / CSV</w:t>
            </w:r>
          </w:p>
        </w:tc>
        <w:tc>
          <w:tcPr>
            <w:tcW w:w="2444" w:type="dxa"/>
            <w:tcBorders>
              <w:top w:val="single" w:sz="4" w:space="0" w:color="0D6E8A"/>
              <w:left w:val="single" w:sz="4" w:space="0" w:color="0D6E8A"/>
              <w:bottom w:val="single" w:sz="4" w:space="0" w:color="0D6E8A"/>
              <w:right w:val="single" w:sz="4" w:space="0" w:color="0D6E8A"/>
            </w:tcBorders>
            <w:shd w:val="clear" w:color="auto" w:fill="F3E5F5"/>
            <w:tcMar>
              <w:top w:w="100" w:type="dxa"/>
              <w:left w:w="120" w:type="dxa"/>
              <w:bottom w:w="100" w:type="dxa"/>
              <w:right w:w="120" w:type="dxa"/>
            </w:tcMar>
          </w:tcPr>
          <w:p w14:paraId="78EE14F0" w14:textId="77777777" w:rsidR="009D518C" w:rsidRDefault="00000000">
            <w:pPr>
              <w:jc w:val="center"/>
            </w:pPr>
            <w:r>
              <w:rPr>
                <w:b/>
                <w:bCs/>
                <w:color w:val="1A2B4A"/>
                <w:sz w:val="20"/>
                <w:szCs w:val="20"/>
              </w:rPr>
              <w:t>🖼️ Deepfake Faces</w:t>
            </w:r>
          </w:p>
          <w:p w14:paraId="60A630F9" w14:textId="77777777" w:rsidR="009D518C" w:rsidRDefault="00000000">
            <w:pPr>
              <w:jc w:val="center"/>
            </w:pPr>
            <w:r>
              <w:rPr>
                <w:color w:val="6C757D"/>
                <w:sz w:val="18"/>
                <w:szCs w:val="18"/>
              </w:rPr>
              <w:t xml:space="preserve">140,000 </w:t>
            </w:r>
            <w:proofErr w:type="gramStart"/>
            <w:r>
              <w:rPr>
                <w:color w:val="6C757D"/>
                <w:sz w:val="18"/>
                <w:szCs w:val="18"/>
              </w:rPr>
              <w:t>samples  |</w:t>
            </w:r>
            <w:proofErr w:type="gramEnd"/>
            <w:r>
              <w:rPr>
                <w:color w:val="6C757D"/>
                <w:sz w:val="18"/>
                <w:szCs w:val="18"/>
              </w:rPr>
              <w:t xml:space="preserve">  Image / JPEG</w:t>
            </w:r>
          </w:p>
        </w:tc>
      </w:tr>
      <w:tr w:rsidR="009D518C" w14:paraId="70CEF85E" w14:textId="77777777" w:rsidTr="008E6F2A">
        <w:tblPrEx>
          <w:tblCellMar>
            <w:top w:w="0" w:type="dxa"/>
            <w:bottom w:w="0" w:type="dxa"/>
          </w:tblCellMar>
        </w:tblPrEx>
        <w:trPr>
          <w:trHeight w:val="264"/>
        </w:trPr>
        <w:tc>
          <w:tcPr>
            <w:tcW w:w="9779" w:type="dxa"/>
            <w:gridSpan w:val="6"/>
            <w:tcBorders>
              <w:top w:val="single" w:sz="4" w:space="0" w:color="0D6E8A"/>
              <w:left w:val="single" w:sz="4" w:space="0" w:color="0D6E8A"/>
              <w:bottom w:val="single" w:sz="4" w:space="0" w:color="0D6E8A"/>
              <w:right w:val="single" w:sz="4" w:space="0" w:color="0D6E8A"/>
            </w:tcBorders>
            <w:shd w:val="clear" w:color="auto" w:fill="0D6E8A"/>
            <w:tcMar>
              <w:top w:w="100" w:type="dxa"/>
              <w:left w:w="200" w:type="dxa"/>
              <w:bottom w:w="100" w:type="dxa"/>
              <w:right w:w="200" w:type="dxa"/>
            </w:tcMar>
          </w:tcPr>
          <w:p w14:paraId="55928396" w14:textId="77777777" w:rsidR="009D518C" w:rsidRDefault="00000000">
            <w:pPr>
              <w:jc w:val="center"/>
            </w:pPr>
            <w:proofErr w:type="gramStart"/>
            <w:r>
              <w:rPr>
                <w:b/>
                <w:bCs/>
                <w:color w:val="FFFFFF"/>
                <w:sz w:val="20"/>
                <w:szCs w:val="20"/>
              </w:rPr>
              <w:t>▼  STEP</w:t>
            </w:r>
            <w:proofErr w:type="gramEnd"/>
            <w:r>
              <w:rPr>
                <w:b/>
                <w:bCs/>
                <w:color w:val="FFFFFF"/>
                <w:sz w:val="20"/>
                <w:szCs w:val="20"/>
              </w:rPr>
              <w:t xml:space="preserve"> 1: Train / Val / Test Split</w:t>
            </w:r>
            <w:proofErr w:type="gramStart"/>
            <w:r>
              <w:rPr>
                <w:b/>
                <w:bCs/>
                <w:color w:val="FFFFFF"/>
                <w:sz w:val="20"/>
                <w:szCs w:val="20"/>
              </w:rPr>
              <w:t xml:space="preserve">   (</w:t>
            </w:r>
            <w:proofErr w:type="gramEnd"/>
            <w:r>
              <w:rPr>
                <w:b/>
                <w:bCs/>
                <w:color w:val="FFFFFF"/>
                <w:sz w:val="20"/>
                <w:szCs w:val="20"/>
              </w:rPr>
              <w:t>fit statistics on TRAIN only — no leakage)</w:t>
            </w:r>
          </w:p>
        </w:tc>
      </w:tr>
      <w:tr w:rsidR="009D518C" w14:paraId="1EBC3546" w14:textId="77777777" w:rsidTr="008E6F2A">
        <w:tblPrEx>
          <w:tblCellMar>
            <w:top w:w="0" w:type="dxa"/>
            <w:bottom w:w="0" w:type="dxa"/>
          </w:tblCellMar>
        </w:tblPrEx>
        <w:trPr>
          <w:trHeight w:val="1477"/>
        </w:trPr>
        <w:tc>
          <w:tcPr>
            <w:tcW w:w="3259" w:type="dxa"/>
            <w:gridSpan w:val="2"/>
            <w:tcBorders>
              <w:top w:val="single" w:sz="4" w:space="0" w:color="0D6E8A"/>
              <w:left w:val="single" w:sz="4" w:space="0" w:color="0D6E8A"/>
              <w:bottom w:val="single" w:sz="4" w:space="0" w:color="0D6E8A"/>
              <w:right w:val="single" w:sz="4" w:space="0" w:color="0D6E8A"/>
            </w:tcBorders>
            <w:shd w:val="clear" w:color="auto" w:fill="E3F2FD"/>
            <w:tcMar>
              <w:top w:w="100" w:type="dxa"/>
              <w:left w:w="120" w:type="dxa"/>
              <w:bottom w:w="100" w:type="dxa"/>
              <w:right w:w="120" w:type="dxa"/>
            </w:tcMar>
          </w:tcPr>
          <w:p w14:paraId="4F1B170C" w14:textId="77777777" w:rsidR="009D518C" w:rsidRDefault="00000000">
            <w:pPr>
              <w:jc w:val="center"/>
            </w:pPr>
            <w:proofErr w:type="spellStart"/>
            <w:r>
              <w:rPr>
                <w:b/>
                <w:bCs/>
                <w:color w:val="1A2B4A"/>
                <w:sz w:val="20"/>
                <w:szCs w:val="20"/>
              </w:rPr>
              <w:t>TextPreprocessor</w:t>
            </w:r>
            <w:proofErr w:type="spellEnd"/>
          </w:p>
          <w:p w14:paraId="5D500C96" w14:textId="77777777" w:rsidR="009D518C" w:rsidRDefault="00000000">
            <w:r>
              <w:rPr>
                <w:sz w:val="18"/>
                <w:szCs w:val="18"/>
              </w:rPr>
              <w:t xml:space="preserve">• HTML strip + URL </w:t>
            </w:r>
            <w:proofErr w:type="spellStart"/>
            <w:r>
              <w:rPr>
                <w:sz w:val="18"/>
                <w:szCs w:val="18"/>
              </w:rPr>
              <w:t>tokenisation</w:t>
            </w:r>
            <w:proofErr w:type="spellEnd"/>
          </w:p>
          <w:p w14:paraId="62FFBF8A" w14:textId="77777777" w:rsidR="009D518C" w:rsidRDefault="00000000">
            <w:r>
              <w:rPr>
                <w:sz w:val="18"/>
                <w:szCs w:val="18"/>
              </w:rPr>
              <w:t>• Drop nulls / duplicates</w:t>
            </w:r>
          </w:p>
          <w:p w14:paraId="0864044D" w14:textId="77777777" w:rsidR="009D518C" w:rsidRDefault="00000000">
            <w:r>
              <w:rPr>
                <w:sz w:val="18"/>
                <w:szCs w:val="18"/>
              </w:rPr>
              <w:t>• TF-IDF (top 5,000 features)</w:t>
            </w:r>
          </w:p>
          <w:p w14:paraId="0005B86C" w14:textId="77777777" w:rsidR="009D518C" w:rsidRDefault="00000000">
            <w:r>
              <w:rPr>
                <w:sz w:val="18"/>
                <w:szCs w:val="18"/>
              </w:rPr>
              <w:t>• Augment: synonym swap + token drop</w:t>
            </w:r>
          </w:p>
        </w:tc>
        <w:tc>
          <w:tcPr>
            <w:tcW w:w="3259" w:type="dxa"/>
            <w:gridSpan w:val="2"/>
            <w:tcBorders>
              <w:top w:val="single" w:sz="4" w:space="0" w:color="0D6E8A"/>
              <w:left w:val="single" w:sz="4" w:space="0" w:color="0D6E8A"/>
              <w:bottom w:val="single" w:sz="4" w:space="0" w:color="0D6E8A"/>
              <w:right w:val="single" w:sz="4" w:space="0" w:color="0D6E8A"/>
            </w:tcBorders>
            <w:shd w:val="clear" w:color="auto" w:fill="FFF9E3"/>
            <w:tcMar>
              <w:top w:w="100" w:type="dxa"/>
              <w:left w:w="120" w:type="dxa"/>
              <w:bottom w:w="100" w:type="dxa"/>
              <w:right w:w="120" w:type="dxa"/>
            </w:tcMar>
          </w:tcPr>
          <w:p w14:paraId="7680AE6B" w14:textId="77777777" w:rsidR="009D518C" w:rsidRDefault="00000000">
            <w:pPr>
              <w:jc w:val="center"/>
            </w:pPr>
            <w:proofErr w:type="spellStart"/>
            <w:r>
              <w:rPr>
                <w:b/>
                <w:bCs/>
                <w:color w:val="1A2B4A"/>
                <w:sz w:val="20"/>
                <w:szCs w:val="20"/>
              </w:rPr>
              <w:t>TabularPreprocessor</w:t>
            </w:r>
            <w:proofErr w:type="spellEnd"/>
          </w:p>
          <w:p w14:paraId="41B03F00" w14:textId="77777777" w:rsidR="009D518C" w:rsidRDefault="00000000">
            <w:r>
              <w:rPr>
                <w:sz w:val="18"/>
                <w:szCs w:val="18"/>
              </w:rPr>
              <w:t>• Log1p transform (skewed features)</w:t>
            </w:r>
          </w:p>
          <w:p w14:paraId="216DBBA4" w14:textId="77777777" w:rsidR="009D518C" w:rsidRDefault="00000000">
            <w:r>
              <w:rPr>
                <w:sz w:val="18"/>
                <w:szCs w:val="18"/>
              </w:rPr>
              <w:t xml:space="preserve">• </w:t>
            </w:r>
            <w:proofErr w:type="spellStart"/>
            <w:r>
              <w:rPr>
                <w:sz w:val="18"/>
                <w:szCs w:val="18"/>
              </w:rPr>
              <w:t>RobustScaler</w:t>
            </w:r>
            <w:proofErr w:type="spellEnd"/>
            <w:r>
              <w:rPr>
                <w:sz w:val="18"/>
                <w:szCs w:val="18"/>
              </w:rPr>
              <w:t xml:space="preserve"> (IQR-based)</w:t>
            </w:r>
          </w:p>
          <w:p w14:paraId="09C457DA" w14:textId="77777777" w:rsidR="009D518C" w:rsidRDefault="00000000">
            <w:r>
              <w:rPr>
                <w:sz w:val="18"/>
                <w:szCs w:val="18"/>
              </w:rPr>
              <w:t>• One-Hot Encode (proto/service/state)</w:t>
            </w:r>
          </w:p>
          <w:p w14:paraId="4C6AEE6E" w14:textId="77777777" w:rsidR="009D518C" w:rsidRDefault="00000000">
            <w:r>
              <w:rPr>
                <w:sz w:val="18"/>
                <w:szCs w:val="18"/>
              </w:rPr>
              <w:t>• Class weights for imbalance</w:t>
            </w:r>
          </w:p>
        </w:tc>
        <w:tc>
          <w:tcPr>
            <w:tcW w:w="3259" w:type="dxa"/>
            <w:gridSpan w:val="2"/>
            <w:tcBorders>
              <w:top w:val="single" w:sz="4" w:space="0" w:color="0D6E8A"/>
              <w:left w:val="single" w:sz="4" w:space="0" w:color="0D6E8A"/>
              <w:bottom w:val="single" w:sz="4" w:space="0" w:color="0D6E8A"/>
              <w:right w:val="single" w:sz="4" w:space="0" w:color="0D6E8A"/>
            </w:tcBorders>
            <w:shd w:val="clear" w:color="auto" w:fill="F3E5F5"/>
            <w:tcMar>
              <w:top w:w="100" w:type="dxa"/>
              <w:left w:w="120" w:type="dxa"/>
              <w:bottom w:w="100" w:type="dxa"/>
              <w:right w:w="120" w:type="dxa"/>
            </w:tcMar>
          </w:tcPr>
          <w:p w14:paraId="3D49E08E" w14:textId="77777777" w:rsidR="009D518C" w:rsidRDefault="00000000">
            <w:pPr>
              <w:jc w:val="center"/>
            </w:pPr>
            <w:proofErr w:type="spellStart"/>
            <w:r>
              <w:rPr>
                <w:b/>
                <w:bCs/>
                <w:color w:val="1A2B4A"/>
                <w:sz w:val="20"/>
                <w:szCs w:val="20"/>
              </w:rPr>
              <w:t>ImagePreprocessor</w:t>
            </w:r>
            <w:proofErr w:type="spellEnd"/>
          </w:p>
          <w:p w14:paraId="56388552" w14:textId="77777777" w:rsidR="009D518C" w:rsidRDefault="00000000">
            <w:r>
              <w:rPr>
                <w:sz w:val="18"/>
                <w:szCs w:val="18"/>
              </w:rPr>
              <w:t>• Resize to 256×256 (already done)</w:t>
            </w:r>
          </w:p>
          <w:p w14:paraId="515F7D8B" w14:textId="77777777" w:rsidR="009D518C" w:rsidRDefault="00000000">
            <w:r>
              <w:rPr>
                <w:sz w:val="18"/>
                <w:szCs w:val="18"/>
              </w:rPr>
              <w:t>• Normalize mean/std = [0.5, 0.5, 0.5]</w:t>
            </w:r>
          </w:p>
          <w:p w14:paraId="576026C5" w14:textId="77777777" w:rsidR="009D518C" w:rsidRDefault="00000000">
            <w:r>
              <w:rPr>
                <w:sz w:val="18"/>
                <w:szCs w:val="18"/>
              </w:rPr>
              <w:t xml:space="preserve">• Augment: flip + </w:t>
            </w:r>
            <w:proofErr w:type="spellStart"/>
            <w:r>
              <w:rPr>
                <w:sz w:val="18"/>
                <w:szCs w:val="18"/>
              </w:rPr>
              <w:t>ColorJitter</w:t>
            </w:r>
            <w:proofErr w:type="spellEnd"/>
          </w:p>
        </w:tc>
      </w:tr>
      <w:tr w:rsidR="009D518C" w14:paraId="08936A0E" w14:textId="77777777" w:rsidTr="008E6F2A">
        <w:tblPrEx>
          <w:tblCellMar>
            <w:top w:w="0" w:type="dxa"/>
            <w:bottom w:w="0" w:type="dxa"/>
          </w:tblCellMar>
        </w:tblPrEx>
        <w:trPr>
          <w:trHeight w:val="275"/>
        </w:trPr>
        <w:tc>
          <w:tcPr>
            <w:tcW w:w="9779" w:type="dxa"/>
            <w:gridSpan w:val="6"/>
            <w:tcBorders>
              <w:top w:val="single" w:sz="4" w:space="0" w:color="1A2B4A"/>
              <w:left w:val="single" w:sz="4" w:space="0" w:color="1A2B4A"/>
              <w:bottom w:val="single" w:sz="4" w:space="0" w:color="1A2B4A"/>
              <w:right w:val="single" w:sz="4" w:space="0" w:color="1A2B4A"/>
            </w:tcBorders>
            <w:shd w:val="clear" w:color="auto" w:fill="1A2B4A"/>
            <w:tcMar>
              <w:top w:w="100" w:type="dxa"/>
              <w:left w:w="200" w:type="dxa"/>
              <w:bottom w:w="100" w:type="dxa"/>
              <w:right w:w="200" w:type="dxa"/>
            </w:tcMar>
          </w:tcPr>
          <w:p w14:paraId="355492E0" w14:textId="77777777" w:rsidR="009D518C" w:rsidRDefault="00000000">
            <w:pPr>
              <w:jc w:val="center"/>
            </w:pPr>
            <w:proofErr w:type="gramStart"/>
            <w:r>
              <w:rPr>
                <w:b/>
                <w:bCs/>
                <w:color w:val="FFFFFF"/>
                <w:sz w:val="20"/>
                <w:szCs w:val="20"/>
              </w:rPr>
              <w:t>▼  STEP</w:t>
            </w:r>
            <w:proofErr w:type="gramEnd"/>
            <w:r>
              <w:rPr>
                <w:b/>
                <w:bCs/>
                <w:color w:val="FFFFFF"/>
                <w:sz w:val="20"/>
                <w:szCs w:val="20"/>
              </w:rPr>
              <w:t xml:space="preserve"> 3: Baseline MLP </w:t>
            </w:r>
            <w:proofErr w:type="gramStart"/>
            <w:r>
              <w:rPr>
                <w:b/>
                <w:bCs/>
                <w:color w:val="FFFFFF"/>
                <w:sz w:val="20"/>
                <w:szCs w:val="20"/>
              </w:rPr>
              <w:t>Training  (</w:t>
            </w:r>
            <w:proofErr w:type="gramEnd"/>
            <w:r>
              <w:rPr>
                <w:b/>
                <w:bCs/>
                <w:color w:val="FFFFFF"/>
                <w:sz w:val="20"/>
                <w:szCs w:val="20"/>
              </w:rPr>
              <w:t>TRAIN set only — test is sacred until the very end)</w:t>
            </w:r>
          </w:p>
        </w:tc>
      </w:tr>
    </w:tbl>
    <w:p w14:paraId="1A5843ED" w14:textId="77777777" w:rsidR="009D518C" w:rsidRDefault="00000000">
      <w:pPr>
        <w:spacing w:after="160"/>
      </w:pPr>
      <w:r>
        <w:rPr>
          <w:color w:val="6C757D"/>
          <w:sz w:val="18"/>
          <w:szCs w:val="18"/>
        </w:rPr>
        <w:t xml:space="preserve">Figure 4.1 — </w:t>
      </w:r>
      <w:proofErr w:type="spellStart"/>
      <w:r>
        <w:rPr>
          <w:color w:val="6C757D"/>
          <w:sz w:val="18"/>
          <w:szCs w:val="18"/>
        </w:rPr>
        <w:t>MultiShield</w:t>
      </w:r>
      <w:proofErr w:type="spellEnd"/>
      <w:r>
        <w:rPr>
          <w:color w:val="6C757D"/>
          <w:sz w:val="18"/>
          <w:szCs w:val="18"/>
        </w:rPr>
        <w:t xml:space="preserve"> preprocessing pipeline. Each modality has its own preprocessor; all follow the same fit/transform contract to prevent data leakage.</w:t>
      </w:r>
    </w:p>
    <w:p w14:paraId="47328E59" w14:textId="77777777" w:rsidR="009D518C" w:rsidRDefault="00000000">
      <w:pPr>
        <w:pStyle w:val="Heading2"/>
      </w:pPr>
      <w:proofErr w:type="gramStart"/>
      <w:r>
        <w:t>4.2  EDA</w:t>
      </w:r>
      <w:proofErr w:type="gramEnd"/>
      <w:r>
        <w:t xml:space="preserve"> Finding → Preprocessing Step Mapping</w:t>
      </w:r>
    </w:p>
    <w:tbl>
      <w:tblPr>
        <w:tblW w:w="9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33"/>
        <w:gridCol w:w="2372"/>
        <w:gridCol w:w="3240"/>
        <w:gridCol w:w="2043"/>
      </w:tblGrid>
      <w:tr w:rsidR="009D518C" w14:paraId="2621F229" w14:textId="77777777" w:rsidTr="008E6F2A">
        <w:tblPrEx>
          <w:tblCellMar>
            <w:top w:w="0" w:type="dxa"/>
            <w:bottom w:w="0" w:type="dxa"/>
          </w:tblCellMar>
        </w:tblPrEx>
        <w:trPr>
          <w:trHeight w:val="245"/>
        </w:trPr>
        <w:tc>
          <w:tcPr>
            <w:tcW w:w="2033" w:type="dxa"/>
            <w:tcBorders>
              <w:top w:val="single" w:sz="4" w:space="0" w:color="CCCCCC"/>
              <w:left w:val="single" w:sz="4" w:space="0" w:color="CCCCCC"/>
              <w:bottom w:val="single" w:sz="4" w:space="0" w:color="CCCCCC"/>
              <w:right w:val="single" w:sz="4" w:space="0" w:color="CCCCCC"/>
            </w:tcBorders>
            <w:shd w:val="clear" w:color="auto" w:fill="1A2B4A"/>
            <w:tcMar>
              <w:top w:w="80" w:type="dxa"/>
              <w:left w:w="140" w:type="dxa"/>
              <w:bottom w:w="80" w:type="dxa"/>
              <w:right w:w="140" w:type="dxa"/>
            </w:tcMar>
            <w:vAlign w:val="center"/>
          </w:tcPr>
          <w:p w14:paraId="798BCF75" w14:textId="77777777" w:rsidR="009D518C" w:rsidRDefault="00000000" w:rsidP="008E6F2A">
            <w:pPr>
              <w:jc w:val="center"/>
            </w:pPr>
            <w:r>
              <w:rPr>
                <w:b/>
                <w:bCs/>
                <w:color w:val="FFFFFF"/>
                <w:sz w:val="20"/>
                <w:szCs w:val="20"/>
              </w:rPr>
              <w:t>EDA Finding</w:t>
            </w:r>
          </w:p>
        </w:tc>
        <w:tc>
          <w:tcPr>
            <w:tcW w:w="2372" w:type="dxa"/>
            <w:tcBorders>
              <w:top w:val="single" w:sz="4" w:space="0" w:color="CCCCCC"/>
              <w:left w:val="single" w:sz="4" w:space="0" w:color="CCCCCC"/>
              <w:bottom w:val="single" w:sz="4" w:space="0" w:color="CCCCCC"/>
              <w:right w:val="single" w:sz="4" w:space="0" w:color="CCCCCC"/>
            </w:tcBorders>
            <w:shd w:val="clear" w:color="auto" w:fill="1A2B4A"/>
            <w:tcMar>
              <w:top w:w="80" w:type="dxa"/>
              <w:left w:w="140" w:type="dxa"/>
              <w:bottom w:w="80" w:type="dxa"/>
              <w:right w:w="140" w:type="dxa"/>
            </w:tcMar>
            <w:vAlign w:val="center"/>
          </w:tcPr>
          <w:p w14:paraId="03A2C7A0" w14:textId="77777777" w:rsidR="009D518C" w:rsidRDefault="00000000" w:rsidP="008E6F2A">
            <w:pPr>
              <w:jc w:val="center"/>
            </w:pPr>
            <w:r>
              <w:rPr>
                <w:b/>
                <w:bCs/>
                <w:color w:val="FFFFFF"/>
                <w:sz w:val="20"/>
                <w:szCs w:val="20"/>
              </w:rPr>
              <w:t>Preprocessing Step</w:t>
            </w:r>
          </w:p>
        </w:tc>
        <w:tc>
          <w:tcPr>
            <w:tcW w:w="3240" w:type="dxa"/>
            <w:tcBorders>
              <w:top w:val="single" w:sz="4" w:space="0" w:color="CCCCCC"/>
              <w:left w:val="single" w:sz="4" w:space="0" w:color="CCCCCC"/>
              <w:bottom w:val="single" w:sz="4" w:space="0" w:color="CCCCCC"/>
              <w:right w:val="single" w:sz="4" w:space="0" w:color="CCCCCC"/>
            </w:tcBorders>
            <w:shd w:val="clear" w:color="auto" w:fill="1A2B4A"/>
            <w:tcMar>
              <w:top w:w="80" w:type="dxa"/>
              <w:left w:w="140" w:type="dxa"/>
              <w:bottom w:w="80" w:type="dxa"/>
              <w:right w:w="140" w:type="dxa"/>
            </w:tcMar>
            <w:vAlign w:val="center"/>
          </w:tcPr>
          <w:p w14:paraId="16D0EC04" w14:textId="77777777" w:rsidR="009D518C" w:rsidRDefault="00000000" w:rsidP="008E6F2A">
            <w:pPr>
              <w:jc w:val="center"/>
            </w:pPr>
            <w:r>
              <w:rPr>
                <w:b/>
                <w:bCs/>
                <w:color w:val="FFFFFF"/>
                <w:sz w:val="20"/>
                <w:szCs w:val="20"/>
              </w:rPr>
              <w:t>Location</w:t>
            </w:r>
          </w:p>
        </w:tc>
        <w:tc>
          <w:tcPr>
            <w:tcW w:w="2043" w:type="dxa"/>
            <w:tcBorders>
              <w:top w:val="single" w:sz="4" w:space="0" w:color="CCCCCC"/>
              <w:left w:val="single" w:sz="4" w:space="0" w:color="CCCCCC"/>
              <w:bottom w:val="single" w:sz="4" w:space="0" w:color="CCCCCC"/>
              <w:right w:val="single" w:sz="4" w:space="0" w:color="CCCCCC"/>
            </w:tcBorders>
            <w:shd w:val="clear" w:color="auto" w:fill="1A2B4A"/>
            <w:tcMar>
              <w:top w:w="80" w:type="dxa"/>
              <w:left w:w="140" w:type="dxa"/>
              <w:bottom w:w="80" w:type="dxa"/>
              <w:right w:w="140" w:type="dxa"/>
            </w:tcMar>
            <w:vAlign w:val="center"/>
          </w:tcPr>
          <w:p w14:paraId="67FB1357" w14:textId="77777777" w:rsidR="009D518C" w:rsidRDefault="00000000" w:rsidP="008E6F2A">
            <w:pPr>
              <w:jc w:val="center"/>
            </w:pPr>
            <w:r>
              <w:rPr>
                <w:b/>
                <w:bCs/>
                <w:color w:val="FFFFFF"/>
                <w:sz w:val="20"/>
                <w:szCs w:val="20"/>
              </w:rPr>
              <w:t>Expected Effect</w:t>
            </w:r>
          </w:p>
        </w:tc>
      </w:tr>
      <w:tr w:rsidR="009D518C" w14:paraId="58C906D9" w14:textId="77777777" w:rsidTr="008E6F2A">
        <w:tblPrEx>
          <w:tblCellMar>
            <w:top w:w="0" w:type="dxa"/>
            <w:bottom w:w="0" w:type="dxa"/>
          </w:tblCellMar>
        </w:tblPrEx>
        <w:trPr>
          <w:trHeight w:val="756"/>
        </w:trPr>
        <w:tc>
          <w:tcPr>
            <w:tcW w:w="203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F53C48A" w14:textId="77777777" w:rsidR="009D518C" w:rsidRDefault="00000000" w:rsidP="008E6F2A">
            <w:pPr>
              <w:jc w:val="center"/>
            </w:pPr>
            <w:r>
              <w:rPr>
                <w:sz w:val="20"/>
                <w:szCs w:val="20"/>
              </w:rPr>
              <w:t>209 duplicate rows in Fake News</w:t>
            </w:r>
          </w:p>
        </w:tc>
        <w:tc>
          <w:tcPr>
            <w:tcW w:w="2372"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4BA7E46F" w14:textId="77777777" w:rsidR="009D518C" w:rsidRDefault="00000000" w:rsidP="008E6F2A">
            <w:pPr>
              <w:jc w:val="center"/>
            </w:pPr>
            <w:proofErr w:type="spellStart"/>
            <w:r>
              <w:rPr>
                <w:sz w:val="20"/>
                <w:szCs w:val="20"/>
              </w:rPr>
              <w:t>drop_</w:t>
            </w:r>
            <w:proofErr w:type="gramStart"/>
            <w:r>
              <w:rPr>
                <w:sz w:val="20"/>
                <w:szCs w:val="20"/>
              </w:rPr>
              <w:t>duplicates</w:t>
            </w:r>
            <w:proofErr w:type="spellEnd"/>
            <w:r>
              <w:rPr>
                <w:sz w:val="20"/>
                <w:szCs w:val="20"/>
              </w:rPr>
              <w:t>(</w:t>
            </w:r>
            <w:proofErr w:type="gramEnd"/>
            <w:r>
              <w:rPr>
                <w:sz w:val="20"/>
                <w:szCs w:val="20"/>
              </w:rPr>
              <w:t>) before any split; title + text concatenation</w:t>
            </w:r>
          </w:p>
        </w:tc>
        <w:tc>
          <w:tcPr>
            <w:tcW w:w="3240" w:type="dxa"/>
            <w:tcBorders>
              <w:top w:val="single" w:sz="4" w:space="0" w:color="CCCCCC"/>
              <w:left w:val="single" w:sz="4" w:space="0" w:color="CCCCCC"/>
              <w:bottom w:val="single" w:sz="4" w:space="0" w:color="CCCCCC"/>
              <w:right w:val="single" w:sz="4" w:space="0" w:color="CCCCCC"/>
            </w:tcBorders>
            <w:shd w:val="clear" w:color="auto" w:fill="E8F4F8"/>
            <w:tcMar>
              <w:top w:w="80" w:type="dxa"/>
              <w:left w:w="140" w:type="dxa"/>
              <w:bottom w:w="80" w:type="dxa"/>
              <w:right w:w="140" w:type="dxa"/>
            </w:tcMar>
            <w:vAlign w:val="center"/>
          </w:tcPr>
          <w:p w14:paraId="02F34B5F" w14:textId="77777777" w:rsidR="009D518C" w:rsidRDefault="00000000" w:rsidP="008E6F2A">
            <w:pPr>
              <w:jc w:val="center"/>
            </w:pPr>
            <w:proofErr w:type="spellStart"/>
            <w:proofErr w:type="gramStart"/>
            <w:r>
              <w:rPr>
                <w:sz w:val="20"/>
                <w:szCs w:val="20"/>
              </w:rPr>
              <w:t>TextPreprocessor.fit</w:t>
            </w:r>
            <w:proofErr w:type="spellEnd"/>
            <w:r>
              <w:rPr>
                <w:sz w:val="20"/>
                <w:szCs w:val="20"/>
              </w:rPr>
              <w:t>(</w:t>
            </w:r>
            <w:proofErr w:type="gramEnd"/>
            <w:r>
              <w:rPr>
                <w:sz w:val="20"/>
                <w:szCs w:val="20"/>
              </w:rPr>
              <w:t>)</w:t>
            </w:r>
          </w:p>
        </w:tc>
        <w:tc>
          <w:tcPr>
            <w:tcW w:w="20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A9F3535" w14:textId="77777777" w:rsidR="009D518C" w:rsidRDefault="00000000" w:rsidP="008E6F2A">
            <w:pPr>
              <w:jc w:val="center"/>
            </w:pPr>
            <w:r>
              <w:rPr>
                <w:sz w:val="20"/>
                <w:szCs w:val="20"/>
              </w:rPr>
              <w:t>Removes 0.46% noisy samples; richer feature signal</w:t>
            </w:r>
          </w:p>
        </w:tc>
      </w:tr>
      <w:tr w:rsidR="009D518C" w14:paraId="2B99C20E" w14:textId="77777777" w:rsidTr="008E6F2A">
        <w:tblPrEx>
          <w:tblCellMar>
            <w:top w:w="0" w:type="dxa"/>
            <w:bottom w:w="0" w:type="dxa"/>
          </w:tblCellMar>
        </w:tblPrEx>
        <w:trPr>
          <w:trHeight w:val="746"/>
        </w:trPr>
        <w:tc>
          <w:tcPr>
            <w:tcW w:w="2033"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3318A673" w14:textId="77777777" w:rsidR="009D518C" w:rsidRDefault="00000000" w:rsidP="008E6F2A">
            <w:pPr>
              <w:jc w:val="center"/>
            </w:pPr>
            <w:r>
              <w:rPr>
                <w:sz w:val="20"/>
                <w:szCs w:val="20"/>
              </w:rPr>
              <w:t>2 null rows in Phishing Emails</w:t>
            </w:r>
          </w:p>
        </w:tc>
        <w:tc>
          <w:tcPr>
            <w:tcW w:w="23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3B647AB" w14:textId="77777777" w:rsidR="009D518C" w:rsidRDefault="00000000" w:rsidP="008E6F2A">
            <w:pPr>
              <w:jc w:val="center"/>
            </w:pPr>
            <w:proofErr w:type="spellStart"/>
            <w:proofErr w:type="gramStart"/>
            <w:r>
              <w:rPr>
                <w:sz w:val="20"/>
                <w:szCs w:val="20"/>
              </w:rPr>
              <w:t>dropna</w:t>
            </w:r>
            <w:proofErr w:type="spellEnd"/>
            <w:r>
              <w:rPr>
                <w:sz w:val="20"/>
                <w:szCs w:val="20"/>
              </w:rPr>
              <w:t>(</w:t>
            </w:r>
            <w:proofErr w:type="gramEnd"/>
            <w:r>
              <w:rPr>
                <w:sz w:val="20"/>
                <w:szCs w:val="20"/>
              </w:rPr>
              <w:t xml:space="preserve">) on </w:t>
            </w:r>
            <w:proofErr w:type="spellStart"/>
            <w:r>
              <w:rPr>
                <w:sz w:val="20"/>
                <w:szCs w:val="20"/>
              </w:rPr>
              <w:t>text_combined</w:t>
            </w:r>
            <w:proofErr w:type="spellEnd"/>
            <w:r>
              <w:rPr>
                <w:sz w:val="20"/>
                <w:szCs w:val="20"/>
              </w:rPr>
              <w:t xml:space="preserve"> at load time</w:t>
            </w:r>
          </w:p>
        </w:tc>
        <w:tc>
          <w:tcPr>
            <w:tcW w:w="3240" w:type="dxa"/>
            <w:tcBorders>
              <w:top w:val="single" w:sz="4" w:space="0" w:color="CCCCCC"/>
              <w:left w:val="single" w:sz="4" w:space="0" w:color="CCCCCC"/>
              <w:bottom w:val="single" w:sz="4" w:space="0" w:color="CCCCCC"/>
              <w:right w:val="single" w:sz="4" w:space="0" w:color="CCCCCC"/>
            </w:tcBorders>
            <w:shd w:val="clear" w:color="auto" w:fill="EBF9FF"/>
            <w:tcMar>
              <w:top w:w="80" w:type="dxa"/>
              <w:left w:w="140" w:type="dxa"/>
              <w:bottom w:w="80" w:type="dxa"/>
              <w:right w:w="140" w:type="dxa"/>
            </w:tcMar>
            <w:vAlign w:val="center"/>
          </w:tcPr>
          <w:p w14:paraId="12E84650" w14:textId="77777777" w:rsidR="009D518C" w:rsidRDefault="00000000" w:rsidP="008E6F2A">
            <w:pPr>
              <w:jc w:val="center"/>
            </w:pPr>
            <w:proofErr w:type="spellStart"/>
            <w:proofErr w:type="gramStart"/>
            <w:r>
              <w:rPr>
                <w:sz w:val="20"/>
                <w:szCs w:val="20"/>
              </w:rPr>
              <w:t>TextPreprocessor.fit</w:t>
            </w:r>
            <w:proofErr w:type="spellEnd"/>
            <w:r>
              <w:rPr>
                <w:sz w:val="20"/>
                <w:szCs w:val="20"/>
              </w:rPr>
              <w:t>(</w:t>
            </w:r>
            <w:proofErr w:type="gramEnd"/>
            <w:r>
              <w:rPr>
                <w:sz w:val="20"/>
                <w:szCs w:val="20"/>
              </w:rPr>
              <w:t>)</w:t>
            </w:r>
          </w:p>
        </w:tc>
        <w:tc>
          <w:tcPr>
            <w:tcW w:w="2043"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73DE20B5" w14:textId="77777777" w:rsidR="009D518C" w:rsidRDefault="00000000" w:rsidP="008E6F2A">
            <w:pPr>
              <w:jc w:val="center"/>
            </w:pPr>
            <w:r>
              <w:rPr>
                <w:sz w:val="20"/>
                <w:szCs w:val="20"/>
              </w:rPr>
              <w:t xml:space="preserve">Prevents </w:t>
            </w:r>
            <w:proofErr w:type="spellStart"/>
            <w:r>
              <w:rPr>
                <w:sz w:val="20"/>
                <w:szCs w:val="20"/>
              </w:rPr>
              <w:t>NaN</w:t>
            </w:r>
            <w:proofErr w:type="spellEnd"/>
            <w:r>
              <w:rPr>
                <w:sz w:val="20"/>
                <w:szCs w:val="20"/>
              </w:rPr>
              <w:t xml:space="preserve"> propagation into TF-IDF </w:t>
            </w:r>
            <w:proofErr w:type="spellStart"/>
            <w:r>
              <w:rPr>
                <w:sz w:val="20"/>
                <w:szCs w:val="20"/>
              </w:rPr>
              <w:t>vectoriser</w:t>
            </w:r>
            <w:proofErr w:type="spellEnd"/>
          </w:p>
        </w:tc>
      </w:tr>
      <w:tr w:rsidR="009D518C" w14:paraId="4300BF92" w14:textId="77777777" w:rsidTr="008E6F2A">
        <w:tblPrEx>
          <w:tblCellMar>
            <w:top w:w="0" w:type="dxa"/>
            <w:bottom w:w="0" w:type="dxa"/>
          </w:tblCellMar>
        </w:tblPrEx>
        <w:trPr>
          <w:trHeight w:val="746"/>
        </w:trPr>
        <w:tc>
          <w:tcPr>
            <w:tcW w:w="203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4B66821" w14:textId="77777777" w:rsidR="009D518C" w:rsidRDefault="00000000" w:rsidP="008E6F2A">
            <w:pPr>
              <w:jc w:val="center"/>
            </w:pPr>
            <w:r>
              <w:rPr>
                <w:sz w:val="20"/>
                <w:szCs w:val="20"/>
              </w:rPr>
              <w:t>Short phishing emails (median ~90 tokens)</w:t>
            </w:r>
          </w:p>
        </w:tc>
        <w:tc>
          <w:tcPr>
            <w:tcW w:w="2372"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24C59A0C" w14:textId="77777777" w:rsidR="009D518C" w:rsidRDefault="00000000" w:rsidP="008E6F2A">
            <w:pPr>
              <w:jc w:val="center"/>
            </w:pPr>
            <w:proofErr w:type="spellStart"/>
            <w:r>
              <w:rPr>
                <w:sz w:val="20"/>
                <w:szCs w:val="20"/>
              </w:rPr>
              <w:t>max_length</w:t>
            </w:r>
            <w:proofErr w:type="spellEnd"/>
            <w:r>
              <w:rPr>
                <w:sz w:val="20"/>
                <w:szCs w:val="20"/>
              </w:rPr>
              <w:t>=128 for baseline TF-IDF; no truncation needed</w:t>
            </w:r>
          </w:p>
        </w:tc>
        <w:tc>
          <w:tcPr>
            <w:tcW w:w="3240" w:type="dxa"/>
            <w:tcBorders>
              <w:top w:val="single" w:sz="4" w:space="0" w:color="CCCCCC"/>
              <w:left w:val="single" w:sz="4" w:space="0" w:color="CCCCCC"/>
              <w:bottom w:val="single" w:sz="4" w:space="0" w:color="CCCCCC"/>
              <w:right w:val="single" w:sz="4" w:space="0" w:color="CCCCCC"/>
            </w:tcBorders>
            <w:shd w:val="clear" w:color="auto" w:fill="E8F4F8"/>
            <w:tcMar>
              <w:top w:w="80" w:type="dxa"/>
              <w:left w:w="140" w:type="dxa"/>
              <w:bottom w:w="80" w:type="dxa"/>
              <w:right w:w="140" w:type="dxa"/>
            </w:tcMar>
            <w:vAlign w:val="center"/>
          </w:tcPr>
          <w:p w14:paraId="4BB392F4" w14:textId="77777777" w:rsidR="009D518C" w:rsidRDefault="00000000" w:rsidP="008E6F2A">
            <w:pPr>
              <w:jc w:val="center"/>
            </w:pPr>
            <w:proofErr w:type="spellStart"/>
            <w:r>
              <w:rPr>
                <w:sz w:val="20"/>
                <w:szCs w:val="20"/>
              </w:rPr>
              <w:t>TextPreprocessor</w:t>
            </w:r>
            <w:proofErr w:type="spellEnd"/>
            <w:r>
              <w:rPr>
                <w:sz w:val="20"/>
                <w:szCs w:val="20"/>
              </w:rPr>
              <w:t xml:space="preserve"> config</w:t>
            </w:r>
          </w:p>
        </w:tc>
        <w:tc>
          <w:tcPr>
            <w:tcW w:w="20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3197741" w14:textId="77777777" w:rsidR="009D518C" w:rsidRDefault="00000000" w:rsidP="008E6F2A">
            <w:pPr>
              <w:jc w:val="center"/>
            </w:pPr>
            <w:r>
              <w:rPr>
                <w:sz w:val="20"/>
                <w:szCs w:val="20"/>
              </w:rPr>
              <w:t>Efficient memory use; prevents padding waste</w:t>
            </w:r>
          </w:p>
        </w:tc>
      </w:tr>
      <w:tr w:rsidR="009D518C" w14:paraId="39DA1E0C" w14:textId="77777777" w:rsidTr="008E6F2A">
        <w:tblPrEx>
          <w:tblCellMar>
            <w:top w:w="0" w:type="dxa"/>
            <w:bottom w:w="0" w:type="dxa"/>
          </w:tblCellMar>
        </w:tblPrEx>
        <w:trPr>
          <w:trHeight w:val="1001"/>
        </w:trPr>
        <w:tc>
          <w:tcPr>
            <w:tcW w:w="2033"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0EC21E68" w14:textId="77777777" w:rsidR="009D518C" w:rsidRDefault="00000000" w:rsidP="008E6F2A">
            <w:pPr>
              <w:jc w:val="center"/>
            </w:pPr>
            <w:r>
              <w:rPr>
                <w:sz w:val="20"/>
                <w:szCs w:val="20"/>
              </w:rPr>
              <w:t xml:space="preserve">Extreme outliers in </w:t>
            </w:r>
            <w:proofErr w:type="spellStart"/>
            <w:r>
              <w:rPr>
                <w:sz w:val="20"/>
                <w:szCs w:val="20"/>
              </w:rPr>
              <w:t>sbytes</w:t>
            </w:r>
            <w:proofErr w:type="spellEnd"/>
            <w:r>
              <w:rPr>
                <w:sz w:val="20"/>
                <w:szCs w:val="20"/>
              </w:rPr>
              <w:t>/</w:t>
            </w:r>
            <w:proofErr w:type="spellStart"/>
            <w:r>
              <w:rPr>
                <w:sz w:val="20"/>
                <w:szCs w:val="20"/>
              </w:rPr>
              <w:t>dbytes</w:t>
            </w:r>
            <w:proofErr w:type="spellEnd"/>
            <w:r>
              <w:rPr>
                <w:sz w:val="20"/>
                <w:szCs w:val="20"/>
              </w:rPr>
              <w:t>/dur</w:t>
            </w:r>
          </w:p>
        </w:tc>
        <w:tc>
          <w:tcPr>
            <w:tcW w:w="23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8153181" w14:textId="77777777" w:rsidR="009D518C" w:rsidRDefault="00000000" w:rsidP="008E6F2A">
            <w:pPr>
              <w:jc w:val="center"/>
            </w:pPr>
            <w:r>
              <w:rPr>
                <w:sz w:val="20"/>
                <w:szCs w:val="20"/>
              </w:rPr>
              <w:t xml:space="preserve">Log1p transform then </w:t>
            </w:r>
            <w:proofErr w:type="spellStart"/>
            <w:r>
              <w:rPr>
                <w:sz w:val="20"/>
                <w:szCs w:val="20"/>
              </w:rPr>
              <w:t>RobustScaler</w:t>
            </w:r>
            <w:proofErr w:type="spellEnd"/>
            <w:r>
              <w:rPr>
                <w:sz w:val="20"/>
                <w:szCs w:val="20"/>
              </w:rPr>
              <w:t xml:space="preserve"> (IQR-based); fit on train only</w:t>
            </w:r>
          </w:p>
        </w:tc>
        <w:tc>
          <w:tcPr>
            <w:tcW w:w="3240" w:type="dxa"/>
            <w:tcBorders>
              <w:top w:val="single" w:sz="4" w:space="0" w:color="CCCCCC"/>
              <w:left w:val="single" w:sz="4" w:space="0" w:color="CCCCCC"/>
              <w:bottom w:val="single" w:sz="4" w:space="0" w:color="CCCCCC"/>
              <w:right w:val="single" w:sz="4" w:space="0" w:color="CCCCCC"/>
            </w:tcBorders>
            <w:shd w:val="clear" w:color="auto" w:fill="EBF9FF"/>
            <w:tcMar>
              <w:top w:w="80" w:type="dxa"/>
              <w:left w:w="140" w:type="dxa"/>
              <w:bottom w:w="80" w:type="dxa"/>
              <w:right w:w="140" w:type="dxa"/>
            </w:tcMar>
            <w:vAlign w:val="center"/>
          </w:tcPr>
          <w:p w14:paraId="701904C4" w14:textId="77777777" w:rsidR="009D518C" w:rsidRDefault="00000000" w:rsidP="008E6F2A">
            <w:pPr>
              <w:jc w:val="center"/>
            </w:pPr>
            <w:proofErr w:type="spellStart"/>
            <w:r>
              <w:rPr>
                <w:sz w:val="20"/>
                <w:szCs w:val="20"/>
              </w:rPr>
              <w:t>TabularPreprocessor.fit_</w:t>
            </w:r>
            <w:proofErr w:type="gramStart"/>
            <w:r>
              <w:rPr>
                <w:sz w:val="20"/>
                <w:szCs w:val="20"/>
              </w:rPr>
              <w:t>transform</w:t>
            </w:r>
            <w:proofErr w:type="spellEnd"/>
            <w:r>
              <w:rPr>
                <w:sz w:val="20"/>
                <w:szCs w:val="20"/>
              </w:rPr>
              <w:t>(</w:t>
            </w:r>
            <w:proofErr w:type="gramEnd"/>
            <w:r>
              <w:rPr>
                <w:sz w:val="20"/>
                <w:szCs w:val="20"/>
              </w:rPr>
              <w:t>)</w:t>
            </w:r>
          </w:p>
        </w:tc>
        <w:tc>
          <w:tcPr>
            <w:tcW w:w="2043"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0AD8CA6B" w14:textId="77777777" w:rsidR="009D518C" w:rsidRDefault="00000000" w:rsidP="008E6F2A">
            <w:pPr>
              <w:jc w:val="center"/>
            </w:pPr>
            <w:r>
              <w:rPr>
                <w:sz w:val="20"/>
                <w:szCs w:val="20"/>
              </w:rPr>
              <w:t>Suppresses extreme values; stable gradient flow</w:t>
            </w:r>
          </w:p>
        </w:tc>
      </w:tr>
      <w:tr w:rsidR="009D518C" w14:paraId="20C1A78A" w14:textId="77777777" w:rsidTr="008E6F2A">
        <w:tblPrEx>
          <w:tblCellMar>
            <w:top w:w="0" w:type="dxa"/>
            <w:bottom w:w="0" w:type="dxa"/>
          </w:tblCellMar>
        </w:tblPrEx>
        <w:trPr>
          <w:trHeight w:val="746"/>
        </w:trPr>
        <w:tc>
          <w:tcPr>
            <w:tcW w:w="203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FBF8E85" w14:textId="77777777" w:rsidR="009D518C" w:rsidRDefault="00000000" w:rsidP="008E6F2A">
            <w:pPr>
              <w:jc w:val="center"/>
            </w:pPr>
            <w:r>
              <w:rPr>
                <w:sz w:val="20"/>
                <w:szCs w:val="20"/>
              </w:rPr>
              <w:t>Categorical columns: proto, service, state</w:t>
            </w:r>
          </w:p>
        </w:tc>
        <w:tc>
          <w:tcPr>
            <w:tcW w:w="2372"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72CB6E30" w14:textId="77777777" w:rsidR="009D518C" w:rsidRDefault="00000000" w:rsidP="008E6F2A">
            <w:pPr>
              <w:jc w:val="center"/>
            </w:pPr>
            <w:r>
              <w:rPr>
                <w:sz w:val="20"/>
                <w:szCs w:val="20"/>
              </w:rPr>
              <w:t>One-Hot Encoding; unseen test categories → 'unknown' dummy</w:t>
            </w:r>
          </w:p>
        </w:tc>
        <w:tc>
          <w:tcPr>
            <w:tcW w:w="3240" w:type="dxa"/>
            <w:tcBorders>
              <w:top w:val="single" w:sz="4" w:space="0" w:color="CCCCCC"/>
              <w:left w:val="single" w:sz="4" w:space="0" w:color="CCCCCC"/>
              <w:bottom w:val="single" w:sz="4" w:space="0" w:color="CCCCCC"/>
              <w:right w:val="single" w:sz="4" w:space="0" w:color="CCCCCC"/>
            </w:tcBorders>
            <w:shd w:val="clear" w:color="auto" w:fill="E8F4F8"/>
            <w:tcMar>
              <w:top w:w="80" w:type="dxa"/>
              <w:left w:w="140" w:type="dxa"/>
              <w:bottom w:w="80" w:type="dxa"/>
              <w:right w:w="140" w:type="dxa"/>
            </w:tcMar>
            <w:vAlign w:val="center"/>
          </w:tcPr>
          <w:p w14:paraId="014F1A9B" w14:textId="77777777" w:rsidR="009D518C" w:rsidRDefault="00000000" w:rsidP="008E6F2A">
            <w:pPr>
              <w:jc w:val="center"/>
            </w:pPr>
            <w:proofErr w:type="spellStart"/>
            <w:r>
              <w:rPr>
                <w:sz w:val="20"/>
                <w:szCs w:val="20"/>
              </w:rPr>
              <w:t>TabularPreprocessor.fit_</w:t>
            </w:r>
            <w:proofErr w:type="gramStart"/>
            <w:r>
              <w:rPr>
                <w:sz w:val="20"/>
                <w:szCs w:val="20"/>
              </w:rPr>
              <w:t>transform</w:t>
            </w:r>
            <w:proofErr w:type="spellEnd"/>
            <w:r>
              <w:rPr>
                <w:sz w:val="20"/>
                <w:szCs w:val="20"/>
              </w:rPr>
              <w:t>(</w:t>
            </w:r>
            <w:proofErr w:type="gramEnd"/>
            <w:r>
              <w:rPr>
                <w:sz w:val="20"/>
                <w:szCs w:val="20"/>
              </w:rPr>
              <w:t>)</w:t>
            </w:r>
          </w:p>
        </w:tc>
        <w:tc>
          <w:tcPr>
            <w:tcW w:w="20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2BC66D4" w14:textId="77777777" w:rsidR="009D518C" w:rsidRDefault="00000000" w:rsidP="008E6F2A">
            <w:pPr>
              <w:jc w:val="center"/>
            </w:pPr>
            <w:r>
              <w:rPr>
                <w:sz w:val="20"/>
                <w:szCs w:val="20"/>
              </w:rPr>
              <w:t>Numeric representation without ordinal bias</w:t>
            </w:r>
          </w:p>
        </w:tc>
      </w:tr>
      <w:tr w:rsidR="009D518C" w14:paraId="6537F8D9" w14:textId="77777777" w:rsidTr="008E6F2A">
        <w:tblPrEx>
          <w:tblCellMar>
            <w:top w:w="0" w:type="dxa"/>
            <w:bottom w:w="0" w:type="dxa"/>
          </w:tblCellMar>
        </w:tblPrEx>
        <w:trPr>
          <w:trHeight w:val="1001"/>
        </w:trPr>
        <w:tc>
          <w:tcPr>
            <w:tcW w:w="2033"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404513E0" w14:textId="77777777" w:rsidR="009D518C" w:rsidRDefault="00000000" w:rsidP="008E6F2A">
            <w:pPr>
              <w:jc w:val="center"/>
            </w:pPr>
            <w:r>
              <w:rPr>
                <w:sz w:val="20"/>
                <w:szCs w:val="20"/>
              </w:rPr>
              <w:lastRenderedPageBreak/>
              <w:t>UNSW-NB15 multi-class imbalance</w:t>
            </w:r>
          </w:p>
        </w:tc>
        <w:tc>
          <w:tcPr>
            <w:tcW w:w="23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51861CD" w14:textId="77777777" w:rsidR="009D518C" w:rsidRDefault="00000000" w:rsidP="008E6F2A">
            <w:pPr>
              <w:jc w:val="center"/>
            </w:pPr>
            <w:r>
              <w:rPr>
                <w:sz w:val="20"/>
                <w:szCs w:val="20"/>
              </w:rPr>
              <w:t xml:space="preserve">Compute class weights via </w:t>
            </w:r>
            <w:proofErr w:type="spellStart"/>
            <w:r>
              <w:rPr>
                <w:sz w:val="20"/>
                <w:szCs w:val="20"/>
              </w:rPr>
              <w:t>sklearn</w:t>
            </w:r>
            <w:proofErr w:type="spellEnd"/>
            <w:r>
              <w:rPr>
                <w:sz w:val="20"/>
                <w:szCs w:val="20"/>
              </w:rPr>
              <w:t xml:space="preserve">; pass to </w:t>
            </w:r>
            <w:proofErr w:type="spellStart"/>
            <w:r>
              <w:rPr>
                <w:sz w:val="20"/>
                <w:szCs w:val="20"/>
              </w:rPr>
              <w:t>CrossEntropyLoss</w:t>
            </w:r>
            <w:proofErr w:type="spellEnd"/>
          </w:p>
        </w:tc>
        <w:tc>
          <w:tcPr>
            <w:tcW w:w="3240" w:type="dxa"/>
            <w:tcBorders>
              <w:top w:val="single" w:sz="4" w:space="0" w:color="CCCCCC"/>
              <w:left w:val="single" w:sz="4" w:space="0" w:color="CCCCCC"/>
              <w:bottom w:val="single" w:sz="4" w:space="0" w:color="CCCCCC"/>
              <w:right w:val="single" w:sz="4" w:space="0" w:color="CCCCCC"/>
            </w:tcBorders>
            <w:shd w:val="clear" w:color="auto" w:fill="EBF9FF"/>
            <w:tcMar>
              <w:top w:w="80" w:type="dxa"/>
              <w:left w:w="140" w:type="dxa"/>
              <w:bottom w:w="80" w:type="dxa"/>
              <w:right w:w="140" w:type="dxa"/>
            </w:tcMar>
            <w:vAlign w:val="center"/>
          </w:tcPr>
          <w:p w14:paraId="036CBEC2" w14:textId="77777777" w:rsidR="009D518C" w:rsidRDefault="00000000" w:rsidP="008E6F2A">
            <w:pPr>
              <w:jc w:val="center"/>
            </w:pPr>
            <w:r>
              <w:rPr>
                <w:sz w:val="20"/>
                <w:szCs w:val="20"/>
              </w:rPr>
              <w:t>src/training/train.py</w:t>
            </w:r>
          </w:p>
        </w:tc>
        <w:tc>
          <w:tcPr>
            <w:tcW w:w="2043"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7DDEBE50" w14:textId="77777777" w:rsidR="009D518C" w:rsidRDefault="00000000" w:rsidP="008E6F2A">
            <w:pPr>
              <w:jc w:val="center"/>
            </w:pPr>
            <w:r>
              <w:rPr>
                <w:sz w:val="20"/>
                <w:szCs w:val="20"/>
              </w:rPr>
              <w:t>Prevents collapse to majority-class prediction</w:t>
            </w:r>
          </w:p>
        </w:tc>
      </w:tr>
      <w:tr w:rsidR="009D518C" w14:paraId="614E96F6" w14:textId="77777777" w:rsidTr="008E6F2A">
        <w:tblPrEx>
          <w:tblCellMar>
            <w:top w:w="0" w:type="dxa"/>
            <w:bottom w:w="0" w:type="dxa"/>
          </w:tblCellMar>
        </w:tblPrEx>
        <w:trPr>
          <w:trHeight w:val="991"/>
        </w:trPr>
        <w:tc>
          <w:tcPr>
            <w:tcW w:w="203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F528B5A" w14:textId="77777777" w:rsidR="009D518C" w:rsidRDefault="00000000" w:rsidP="008E6F2A">
            <w:pPr>
              <w:jc w:val="center"/>
            </w:pPr>
            <w:r>
              <w:rPr>
                <w:sz w:val="20"/>
                <w:szCs w:val="20"/>
              </w:rPr>
              <w:t>Deepfake images uniform at 256×256 RGB</w:t>
            </w:r>
          </w:p>
        </w:tc>
        <w:tc>
          <w:tcPr>
            <w:tcW w:w="2372"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0CB8D277" w14:textId="77777777" w:rsidR="009D518C" w:rsidRDefault="00000000" w:rsidP="008E6F2A">
            <w:pPr>
              <w:jc w:val="center"/>
            </w:pPr>
            <w:r>
              <w:rPr>
                <w:sz w:val="20"/>
                <w:szCs w:val="20"/>
              </w:rPr>
              <w:t>Normalize mean</w:t>
            </w:r>
            <w:proofErr w:type="gramStart"/>
            <w:r>
              <w:rPr>
                <w:sz w:val="20"/>
                <w:szCs w:val="20"/>
              </w:rPr>
              <w:t>=[</w:t>
            </w:r>
            <w:proofErr w:type="gramEnd"/>
            <w:r>
              <w:rPr>
                <w:sz w:val="20"/>
                <w:szCs w:val="20"/>
              </w:rPr>
              <w:t>0.5,0.5,0.5], std</w:t>
            </w:r>
            <w:proofErr w:type="gramStart"/>
            <w:r>
              <w:rPr>
                <w:sz w:val="20"/>
                <w:szCs w:val="20"/>
              </w:rPr>
              <w:t>=[</w:t>
            </w:r>
            <w:proofErr w:type="gramEnd"/>
            <w:r>
              <w:rPr>
                <w:sz w:val="20"/>
                <w:szCs w:val="20"/>
              </w:rPr>
              <w:t xml:space="preserve">0.5,0.5,0.5]; </w:t>
            </w:r>
            <w:proofErr w:type="spellStart"/>
            <w:r>
              <w:rPr>
                <w:sz w:val="20"/>
                <w:szCs w:val="20"/>
              </w:rPr>
              <w:t>ToTensor</w:t>
            </w:r>
            <w:proofErr w:type="spellEnd"/>
            <w:r>
              <w:rPr>
                <w:sz w:val="20"/>
                <w:szCs w:val="20"/>
              </w:rPr>
              <w:t xml:space="preserve"> wrap</w:t>
            </w:r>
          </w:p>
        </w:tc>
        <w:tc>
          <w:tcPr>
            <w:tcW w:w="3240" w:type="dxa"/>
            <w:tcBorders>
              <w:top w:val="single" w:sz="4" w:space="0" w:color="CCCCCC"/>
              <w:left w:val="single" w:sz="4" w:space="0" w:color="CCCCCC"/>
              <w:bottom w:val="single" w:sz="4" w:space="0" w:color="CCCCCC"/>
              <w:right w:val="single" w:sz="4" w:space="0" w:color="CCCCCC"/>
            </w:tcBorders>
            <w:shd w:val="clear" w:color="auto" w:fill="E8F4F8"/>
            <w:tcMar>
              <w:top w:w="80" w:type="dxa"/>
              <w:left w:w="140" w:type="dxa"/>
              <w:bottom w:w="80" w:type="dxa"/>
              <w:right w:w="140" w:type="dxa"/>
            </w:tcMar>
            <w:vAlign w:val="center"/>
          </w:tcPr>
          <w:p w14:paraId="296EDFBF" w14:textId="77777777" w:rsidR="009D518C" w:rsidRDefault="00000000" w:rsidP="008E6F2A">
            <w:pPr>
              <w:jc w:val="center"/>
            </w:pPr>
            <w:proofErr w:type="spellStart"/>
            <w:r>
              <w:rPr>
                <w:sz w:val="20"/>
                <w:szCs w:val="20"/>
              </w:rPr>
              <w:t>ImagePreprocessor.fit_</w:t>
            </w:r>
            <w:proofErr w:type="gramStart"/>
            <w:r>
              <w:rPr>
                <w:sz w:val="20"/>
                <w:szCs w:val="20"/>
              </w:rPr>
              <w:t>transform</w:t>
            </w:r>
            <w:proofErr w:type="spellEnd"/>
            <w:r>
              <w:rPr>
                <w:sz w:val="20"/>
                <w:szCs w:val="20"/>
              </w:rPr>
              <w:t>(</w:t>
            </w:r>
            <w:proofErr w:type="gramEnd"/>
            <w:r>
              <w:rPr>
                <w:sz w:val="20"/>
                <w:szCs w:val="20"/>
              </w:rPr>
              <w:t>)</w:t>
            </w:r>
          </w:p>
        </w:tc>
        <w:tc>
          <w:tcPr>
            <w:tcW w:w="20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D8A64ED" w14:textId="77777777" w:rsidR="009D518C" w:rsidRDefault="00000000" w:rsidP="008E6F2A">
            <w:pPr>
              <w:jc w:val="center"/>
            </w:pPr>
            <w:proofErr w:type="spellStart"/>
            <w:r>
              <w:rPr>
                <w:sz w:val="20"/>
                <w:szCs w:val="20"/>
              </w:rPr>
              <w:t>Centres</w:t>
            </w:r>
            <w:proofErr w:type="spellEnd"/>
            <w:r>
              <w:rPr>
                <w:sz w:val="20"/>
                <w:szCs w:val="20"/>
              </w:rPr>
              <w:t xml:space="preserve"> pixels in [−1, 1]; compatible with vision models</w:t>
            </w:r>
          </w:p>
        </w:tc>
      </w:tr>
      <w:tr w:rsidR="009D518C" w14:paraId="4F34D9F3" w14:textId="77777777" w:rsidTr="008E6F2A">
        <w:tblPrEx>
          <w:tblCellMar>
            <w:top w:w="0" w:type="dxa"/>
            <w:bottom w:w="0" w:type="dxa"/>
          </w:tblCellMar>
        </w:tblPrEx>
        <w:trPr>
          <w:trHeight w:val="1001"/>
        </w:trPr>
        <w:tc>
          <w:tcPr>
            <w:tcW w:w="2033"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1F02446B" w14:textId="77777777" w:rsidR="009D518C" w:rsidRDefault="00000000" w:rsidP="008E6F2A">
            <w:pPr>
              <w:jc w:val="center"/>
            </w:pPr>
            <w:r>
              <w:rPr>
                <w:sz w:val="20"/>
                <w:szCs w:val="20"/>
              </w:rPr>
              <w:t>Phishing source heterogeneity (6 corpora)</w:t>
            </w:r>
          </w:p>
        </w:tc>
        <w:tc>
          <w:tcPr>
            <w:tcW w:w="23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50789AC" w14:textId="77777777" w:rsidR="009D518C" w:rsidRDefault="00000000" w:rsidP="008E6F2A">
            <w:pPr>
              <w:jc w:val="center"/>
            </w:pPr>
            <w:r>
              <w:rPr>
                <w:sz w:val="20"/>
                <w:szCs w:val="20"/>
              </w:rPr>
              <w:t>Stratified split within each source before concatenation</w:t>
            </w:r>
          </w:p>
        </w:tc>
        <w:tc>
          <w:tcPr>
            <w:tcW w:w="3240" w:type="dxa"/>
            <w:tcBorders>
              <w:top w:val="single" w:sz="4" w:space="0" w:color="CCCCCC"/>
              <w:left w:val="single" w:sz="4" w:space="0" w:color="CCCCCC"/>
              <w:bottom w:val="single" w:sz="4" w:space="0" w:color="CCCCCC"/>
              <w:right w:val="single" w:sz="4" w:space="0" w:color="CCCCCC"/>
            </w:tcBorders>
            <w:shd w:val="clear" w:color="auto" w:fill="EBF9FF"/>
            <w:tcMar>
              <w:top w:w="80" w:type="dxa"/>
              <w:left w:w="140" w:type="dxa"/>
              <w:bottom w:w="80" w:type="dxa"/>
              <w:right w:w="140" w:type="dxa"/>
            </w:tcMar>
            <w:vAlign w:val="center"/>
          </w:tcPr>
          <w:p w14:paraId="7D396C4A" w14:textId="77777777" w:rsidR="009D518C" w:rsidRDefault="00000000" w:rsidP="008E6F2A">
            <w:pPr>
              <w:jc w:val="center"/>
            </w:pPr>
            <w:r>
              <w:rPr>
                <w:sz w:val="20"/>
                <w:szCs w:val="20"/>
              </w:rPr>
              <w:t>src/data/splitting.py</w:t>
            </w:r>
          </w:p>
        </w:tc>
        <w:tc>
          <w:tcPr>
            <w:tcW w:w="2043"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1EFC46CD" w14:textId="77777777" w:rsidR="009D518C" w:rsidRDefault="00000000" w:rsidP="008E6F2A">
            <w:pPr>
              <w:jc w:val="center"/>
            </w:pPr>
            <w:r>
              <w:rPr>
                <w:sz w:val="20"/>
                <w:szCs w:val="20"/>
              </w:rPr>
              <w:t>All sources in train/</w:t>
            </w:r>
            <w:proofErr w:type="spellStart"/>
            <w:r>
              <w:rPr>
                <w:sz w:val="20"/>
                <w:szCs w:val="20"/>
              </w:rPr>
              <w:t>val</w:t>
            </w:r>
            <w:proofErr w:type="spellEnd"/>
            <w:r>
              <w:rPr>
                <w:sz w:val="20"/>
                <w:szCs w:val="20"/>
              </w:rPr>
              <w:t>/test; reduces spurious source-style learning</w:t>
            </w:r>
          </w:p>
        </w:tc>
      </w:tr>
    </w:tbl>
    <w:p w14:paraId="399A10F3" w14:textId="2F29A254" w:rsidR="009D518C" w:rsidRDefault="008E6F2A">
      <w:pPr>
        <w:spacing w:after="120"/>
      </w:pPr>
      <w:r>
        <w:rPr>
          <w:color w:val="6C757D"/>
          <w:sz w:val="18"/>
          <w:szCs w:val="18"/>
        </w:rPr>
        <w:t xml:space="preserve">    </w:t>
      </w:r>
      <w:r w:rsidR="00000000">
        <w:rPr>
          <w:color w:val="6C757D"/>
          <w:sz w:val="18"/>
          <w:szCs w:val="18"/>
        </w:rPr>
        <w:t>Table 4.1 — EDA Finding → Preprocessing Step → Expected Effect mapping.</w:t>
      </w:r>
    </w:p>
    <w:p w14:paraId="668913AA" w14:textId="77777777" w:rsidR="009D518C" w:rsidRDefault="00000000">
      <w:pPr>
        <w:pStyle w:val="Heading2"/>
      </w:pPr>
      <w:proofErr w:type="gramStart"/>
      <w:r>
        <w:t>4.3  Augmentation</w:t>
      </w:r>
      <w:proofErr w:type="gramEnd"/>
      <w:r>
        <w:t xml:space="preserve"> Strategies</w:t>
      </w:r>
    </w:p>
    <w:tbl>
      <w:tblPr>
        <w:tblW w:w="97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5"/>
        <w:gridCol w:w="2721"/>
        <w:gridCol w:w="2721"/>
        <w:gridCol w:w="2889"/>
      </w:tblGrid>
      <w:tr w:rsidR="009D518C" w14:paraId="0D080B58" w14:textId="77777777" w:rsidTr="008E6F2A">
        <w:tblPrEx>
          <w:tblCellMar>
            <w:top w:w="0" w:type="dxa"/>
            <w:bottom w:w="0" w:type="dxa"/>
          </w:tblCellMar>
        </w:tblPrEx>
        <w:trPr>
          <w:trHeight w:val="278"/>
        </w:trPr>
        <w:tc>
          <w:tcPr>
            <w:tcW w:w="1465" w:type="dxa"/>
            <w:tcBorders>
              <w:top w:val="single" w:sz="4" w:space="0" w:color="CCCCCC"/>
              <w:left w:val="single" w:sz="4" w:space="0" w:color="CCCCCC"/>
              <w:bottom w:val="single" w:sz="4" w:space="0" w:color="CCCCCC"/>
              <w:right w:val="single" w:sz="4" w:space="0" w:color="CCCCCC"/>
            </w:tcBorders>
            <w:shd w:val="clear" w:color="auto" w:fill="1A2B4A"/>
            <w:tcMar>
              <w:top w:w="80" w:type="dxa"/>
              <w:left w:w="140" w:type="dxa"/>
              <w:bottom w:w="80" w:type="dxa"/>
              <w:right w:w="140" w:type="dxa"/>
            </w:tcMar>
            <w:vAlign w:val="center"/>
          </w:tcPr>
          <w:p w14:paraId="33C45559" w14:textId="77777777" w:rsidR="009D518C" w:rsidRDefault="00000000" w:rsidP="008E6F2A">
            <w:pPr>
              <w:jc w:val="center"/>
            </w:pPr>
            <w:r>
              <w:rPr>
                <w:b/>
                <w:bCs/>
                <w:color w:val="FFFFFF"/>
                <w:sz w:val="20"/>
                <w:szCs w:val="20"/>
              </w:rPr>
              <w:t>Modality</w:t>
            </w:r>
          </w:p>
        </w:tc>
        <w:tc>
          <w:tcPr>
            <w:tcW w:w="2721" w:type="dxa"/>
            <w:tcBorders>
              <w:top w:val="single" w:sz="4" w:space="0" w:color="CCCCCC"/>
              <w:left w:val="single" w:sz="4" w:space="0" w:color="CCCCCC"/>
              <w:bottom w:val="single" w:sz="4" w:space="0" w:color="CCCCCC"/>
              <w:right w:val="single" w:sz="4" w:space="0" w:color="CCCCCC"/>
            </w:tcBorders>
            <w:shd w:val="clear" w:color="auto" w:fill="1A2B4A"/>
            <w:tcMar>
              <w:top w:w="80" w:type="dxa"/>
              <w:left w:w="140" w:type="dxa"/>
              <w:bottom w:w="80" w:type="dxa"/>
              <w:right w:w="140" w:type="dxa"/>
            </w:tcMar>
            <w:vAlign w:val="center"/>
          </w:tcPr>
          <w:p w14:paraId="0E0B0317" w14:textId="77777777" w:rsidR="009D518C" w:rsidRDefault="00000000" w:rsidP="008E6F2A">
            <w:pPr>
              <w:jc w:val="center"/>
            </w:pPr>
            <w:r>
              <w:rPr>
                <w:b/>
                <w:bCs/>
                <w:color w:val="FFFFFF"/>
                <w:sz w:val="20"/>
                <w:szCs w:val="20"/>
              </w:rPr>
              <w:t>Strategy 1</w:t>
            </w:r>
          </w:p>
        </w:tc>
        <w:tc>
          <w:tcPr>
            <w:tcW w:w="2721" w:type="dxa"/>
            <w:tcBorders>
              <w:top w:val="single" w:sz="4" w:space="0" w:color="CCCCCC"/>
              <w:left w:val="single" w:sz="4" w:space="0" w:color="CCCCCC"/>
              <w:bottom w:val="single" w:sz="4" w:space="0" w:color="CCCCCC"/>
              <w:right w:val="single" w:sz="4" w:space="0" w:color="CCCCCC"/>
            </w:tcBorders>
            <w:shd w:val="clear" w:color="auto" w:fill="1A2B4A"/>
            <w:tcMar>
              <w:top w:w="80" w:type="dxa"/>
              <w:left w:w="140" w:type="dxa"/>
              <w:bottom w:w="80" w:type="dxa"/>
              <w:right w:w="140" w:type="dxa"/>
            </w:tcMar>
            <w:vAlign w:val="center"/>
          </w:tcPr>
          <w:p w14:paraId="57822EF8" w14:textId="77777777" w:rsidR="009D518C" w:rsidRDefault="00000000" w:rsidP="008E6F2A">
            <w:pPr>
              <w:jc w:val="center"/>
            </w:pPr>
            <w:r>
              <w:rPr>
                <w:b/>
                <w:bCs/>
                <w:color w:val="FFFFFF"/>
                <w:sz w:val="20"/>
                <w:szCs w:val="20"/>
              </w:rPr>
              <w:t>Strategy 2</w:t>
            </w:r>
          </w:p>
        </w:tc>
        <w:tc>
          <w:tcPr>
            <w:tcW w:w="2889" w:type="dxa"/>
            <w:tcBorders>
              <w:top w:val="single" w:sz="4" w:space="0" w:color="CCCCCC"/>
              <w:left w:val="single" w:sz="4" w:space="0" w:color="CCCCCC"/>
              <w:bottom w:val="single" w:sz="4" w:space="0" w:color="CCCCCC"/>
              <w:right w:val="single" w:sz="4" w:space="0" w:color="CCCCCC"/>
            </w:tcBorders>
            <w:shd w:val="clear" w:color="auto" w:fill="1A2B4A"/>
            <w:tcMar>
              <w:top w:w="80" w:type="dxa"/>
              <w:left w:w="140" w:type="dxa"/>
              <w:bottom w:w="80" w:type="dxa"/>
              <w:right w:w="140" w:type="dxa"/>
            </w:tcMar>
            <w:vAlign w:val="center"/>
          </w:tcPr>
          <w:p w14:paraId="3850C0FA" w14:textId="77777777" w:rsidR="009D518C" w:rsidRDefault="00000000" w:rsidP="008E6F2A">
            <w:pPr>
              <w:jc w:val="center"/>
            </w:pPr>
            <w:r>
              <w:rPr>
                <w:b/>
                <w:bCs/>
                <w:color w:val="FFFFFF"/>
                <w:sz w:val="20"/>
                <w:szCs w:val="20"/>
              </w:rPr>
              <w:t>Why These?</w:t>
            </w:r>
          </w:p>
        </w:tc>
      </w:tr>
      <w:tr w:rsidR="009D518C" w14:paraId="0190EF1C" w14:textId="77777777" w:rsidTr="008E6F2A">
        <w:tblPrEx>
          <w:tblCellMar>
            <w:top w:w="0" w:type="dxa"/>
            <w:bottom w:w="0" w:type="dxa"/>
          </w:tblCellMar>
        </w:tblPrEx>
        <w:trPr>
          <w:trHeight w:val="858"/>
        </w:trPr>
        <w:tc>
          <w:tcPr>
            <w:tcW w:w="1465" w:type="dxa"/>
            <w:tcBorders>
              <w:top w:val="single" w:sz="4" w:space="0" w:color="CCCCCC"/>
              <w:left w:val="single" w:sz="4" w:space="0" w:color="CCCCCC"/>
              <w:bottom w:val="single" w:sz="4" w:space="0" w:color="CCCCCC"/>
              <w:right w:val="single" w:sz="4" w:space="0" w:color="CCCCCC"/>
            </w:tcBorders>
            <w:shd w:val="clear" w:color="auto" w:fill="E8F4F8"/>
            <w:tcMar>
              <w:top w:w="80" w:type="dxa"/>
              <w:left w:w="140" w:type="dxa"/>
              <w:bottom w:w="80" w:type="dxa"/>
              <w:right w:w="140" w:type="dxa"/>
            </w:tcMar>
            <w:vAlign w:val="center"/>
          </w:tcPr>
          <w:p w14:paraId="08A7DE41" w14:textId="77777777" w:rsidR="009D518C" w:rsidRDefault="00000000" w:rsidP="008E6F2A">
            <w:pPr>
              <w:jc w:val="center"/>
            </w:pPr>
            <w:r>
              <w:rPr>
                <w:b/>
                <w:bCs/>
                <w:sz w:val="20"/>
                <w:szCs w:val="20"/>
              </w:rPr>
              <w:t>Text</w:t>
            </w:r>
          </w:p>
        </w:tc>
        <w:tc>
          <w:tcPr>
            <w:tcW w:w="27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B060854" w14:textId="77777777" w:rsidR="009D518C" w:rsidRDefault="00000000" w:rsidP="008E6F2A">
            <w:pPr>
              <w:jc w:val="center"/>
            </w:pPr>
            <w:r>
              <w:rPr>
                <w:sz w:val="20"/>
                <w:szCs w:val="20"/>
              </w:rPr>
              <w:t>Synonym replacement (WordNet, p=0.15 per token)</w:t>
            </w:r>
          </w:p>
        </w:tc>
        <w:tc>
          <w:tcPr>
            <w:tcW w:w="2721"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217A5882" w14:textId="77777777" w:rsidR="009D518C" w:rsidRDefault="00000000" w:rsidP="008E6F2A">
            <w:pPr>
              <w:jc w:val="center"/>
            </w:pPr>
            <w:r>
              <w:rPr>
                <w:sz w:val="20"/>
                <w:szCs w:val="20"/>
              </w:rPr>
              <w:t>Random token deletion (p=0.10 per token)</w:t>
            </w:r>
          </w:p>
        </w:tc>
        <w:tc>
          <w:tcPr>
            <w:tcW w:w="28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DA22C78" w14:textId="77777777" w:rsidR="009D518C" w:rsidRDefault="00000000" w:rsidP="008E6F2A">
            <w:pPr>
              <w:jc w:val="center"/>
            </w:pPr>
            <w:r>
              <w:rPr>
                <w:sz w:val="20"/>
                <w:szCs w:val="20"/>
              </w:rPr>
              <w:t>Low compute cost; preserves label semantics; standard NLP augmentation</w:t>
            </w:r>
          </w:p>
        </w:tc>
      </w:tr>
      <w:tr w:rsidR="009D518C" w14:paraId="56BA811C" w14:textId="77777777" w:rsidTr="008E6F2A">
        <w:tblPrEx>
          <w:tblCellMar>
            <w:top w:w="0" w:type="dxa"/>
            <w:bottom w:w="0" w:type="dxa"/>
          </w:tblCellMar>
        </w:tblPrEx>
        <w:trPr>
          <w:trHeight w:val="847"/>
        </w:trPr>
        <w:tc>
          <w:tcPr>
            <w:tcW w:w="14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031ADDC" w14:textId="77777777" w:rsidR="009D518C" w:rsidRDefault="00000000" w:rsidP="008E6F2A">
            <w:pPr>
              <w:jc w:val="center"/>
            </w:pPr>
            <w:r>
              <w:rPr>
                <w:b/>
                <w:bCs/>
                <w:sz w:val="20"/>
                <w:szCs w:val="20"/>
              </w:rPr>
              <w:t>Tabular</w:t>
            </w:r>
          </w:p>
        </w:tc>
        <w:tc>
          <w:tcPr>
            <w:tcW w:w="2721"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7CE79C99" w14:textId="77777777" w:rsidR="009D518C" w:rsidRDefault="00000000" w:rsidP="008E6F2A">
            <w:pPr>
              <w:jc w:val="center"/>
            </w:pPr>
            <w:r>
              <w:rPr>
                <w:sz w:val="20"/>
                <w:szCs w:val="20"/>
              </w:rPr>
              <w:t>Gaussian noise injection on numeric columns (σ=0.01)</w:t>
            </w:r>
          </w:p>
        </w:tc>
        <w:tc>
          <w:tcPr>
            <w:tcW w:w="27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C6F9074" w14:textId="77777777" w:rsidR="009D518C" w:rsidRDefault="00000000" w:rsidP="008E6F2A">
            <w:pPr>
              <w:jc w:val="center"/>
            </w:pPr>
            <w:r>
              <w:rPr>
                <w:sz w:val="20"/>
                <w:szCs w:val="20"/>
              </w:rPr>
              <w:t>Random feature masking (10% of features set to mean value)</w:t>
            </w:r>
          </w:p>
        </w:tc>
        <w:tc>
          <w:tcPr>
            <w:tcW w:w="2889"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3F05A5E8" w14:textId="77777777" w:rsidR="009D518C" w:rsidRDefault="00000000" w:rsidP="008E6F2A">
            <w:pPr>
              <w:jc w:val="center"/>
            </w:pPr>
            <w:r>
              <w:rPr>
                <w:sz w:val="20"/>
                <w:szCs w:val="20"/>
              </w:rPr>
              <w:t>Improves robustness to sensor noise; simulates partial feature unavailability</w:t>
            </w:r>
          </w:p>
        </w:tc>
      </w:tr>
      <w:tr w:rsidR="009D518C" w14:paraId="6C8F3911" w14:textId="77777777" w:rsidTr="008E6F2A">
        <w:tblPrEx>
          <w:tblCellMar>
            <w:top w:w="0" w:type="dxa"/>
            <w:bottom w:w="0" w:type="dxa"/>
          </w:tblCellMar>
        </w:tblPrEx>
        <w:trPr>
          <w:trHeight w:val="1137"/>
        </w:trPr>
        <w:tc>
          <w:tcPr>
            <w:tcW w:w="1465" w:type="dxa"/>
            <w:tcBorders>
              <w:top w:val="single" w:sz="4" w:space="0" w:color="CCCCCC"/>
              <w:left w:val="single" w:sz="4" w:space="0" w:color="CCCCCC"/>
              <w:bottom w:val="single" w:sz="4" w:space="0" w:color="CCCCCC"/>
              <w:right w:val="single" w:sz="4" w:space="0" w:color="CCCCCC"/>
            </w:tcBorders>
            <w:shd w:val="clear" w:color="auto" w:fill="E8F4F8"/>
            <w:tcMar>
              <w:top w:w="80" w:type="dxa"/>
              <w:left w:w="140" w:type="dxa"/>
              <w:bottom w:w="80" w:type="dxa"/>
              <w:right w:w="140" w:type="dxa"/>
            </w:tcMar>
            <w:vAlign w:val="center"/>
          </w:tcPr>
          <w:p w14:paraId="4BF7E21E" w14:textId="77777777" w:rsidR="009D518C" w:rsidRDefault="00000000" w:rsidP="008E6F2A">
            <w:pPr>
              <w:jc w:val="center"/>
            </w:pPr>
            <w:r>
              <w:rPr>
                <w:b/>
                <w:bCs/>
                <w:sz w:val="20"/>
                <w:szCs w:val="20"/>
              </w:rPr>
              <w:t>Image</w:t>
            </w:r>
          </w:p>
        </w:tc>
        <w:tc>
          <w:tcPr>
            <w:tcW w:w="27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FAA75A8" w14:textId="77777777" w:rsidR="009D518C" w:rsidRDefault="00000000" w:rsidP="008E6F2A">
            <w:pPr>
              <w:jc w:val="center"/>
            </w:pPr>
            <w:r>
              <w:rPr>
                <w:sz w:val="20"/>
                <w:szCs w:val="20"/>
              </w:rPr>
              <w:t>Random horizontal flip (p=0.5) + random crop with padding=8</w:t>
            </w:r>
          </w:p>
        </w:tc>
        <w:tc>
          <w:tcPr>
            <w:tcW w:w="2721"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4970A94A" w14:textId="77777777" w:rsidR="009D518C" w:rsidRDefault="00000000" w:rsidP="008E6F2A">
            <w:pPr>
              <w:jc w:val="center"/>
            </w:pPr>
            <w:proofErr w:type="spellStart"/>
            <w:r>
              <w:rPr>
                <w:sz w:val="20"/>
                <w:szCs w:val="20"/>
              </w:rPr>
              <w:t>ColorJitter</w:t>
            </w:r>
            <w:proofErr w:type="spellEnd"/>
            <w:r>
              <w:rPr>
                <w:sz w:val="20"/>
                <w:szCs w:val="20"/>
              </w:rPr>
              <w:t xml:space="preserve"> (brightness ±0.2, contrast ±0.2, saturation ±0.1)</w:t>
            </w:r>
          </w:p>
        </w:tc>
        <w:tc>
          <w:tcPr>
            <w:tcW w:w="28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21B4E15" w14:textId="77777777" w:rsidR="009D518C" w:rsidRDefault="00000000" w:rsidP="008E6F2A">
            <w:pPr>
              <w:jc w:val="center"/>
            </w:pPr>
            <w:r>
              <w:rPr>
                <w:sz w:val="20"/>
                <w:szCs w:val="20"/>
              </w:rPr>
              <w:t xml:space="preserve">GAN faces are laterally symmetric; </w:t>
            </w:r>
            <w:proofErr w:type="spellStart"/>
            <w:r>
              <w:rPr>
                <w:sz w:val="20"/>
                <w:szCs w:val="20"/>
              </w:rPr>
              <w:t>colour</w:t>
            </w:r>
            <w:proofErr w:type="spellEnd"/>
            <w:r>
              <w:rPr>
                <w:sz w:val="20"/>
                <w:szCs w:val="20"/>
              </w:rPr>
              <w:t xml:space="preserve"> perturbation counters brightness bias found in EDA</w:t>
            </w:r>
          </w:p>
        </w:tc>
      </w:tr>
    </w:tbl>
    <w:p w14:paraId="4D8D3F48" w14:textId="77777777" w:rsidR="009D518C" w:rsidRDefault="009D518C">
      <w:pPr>
        <w:spacing w:before="80" w:after="80"/>
      </w:pPr>
    </w:p>
    <w:tbl>
      <w:tblPr>
        <w:tblW w:w="98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
        <w:gridCol w:w="9218"/>
      </w:tblGrid>
      <w:tr w:rsidR="009D518C" w14:paraId="060E8141" w14:textId="77777777" w:rsidTr="008E6F2A">
        <w:tblPrEx>
          <w:tblCellMar>
            <w:top w:w="0" w:type="dxa"/>
            <w:bottom w:w="0" w:type="dxa"/>
          </w:tblCellMar>
        </w:tblPrEx>
        <w:trPr>
          <w:trHeight w:val="964"/>
        </w:trPr>
        <w:tc>
          <w:tcPr>
            <w:tcW w:w="631" w:type="dxa"/>
            <w:tcBorders>
              <w:top w:val="single" w:sz="4" w:space="0" w:color="E8680F"/>
              <w:left w:val="single" w:sz="4" w:space="0" w:color="E8680F"/>
              <w:bottom w:val="single" w:sz="4" w:space="0" w:color="E8680F"/>
              <w:right w:val="nil"/>
            </w:tcBorders>
            <w:shd w:val="clear" w:color="auto" w:fill="FFF3E0"/>
            <w:tcMar>
              <w:top w:w="80" w:type="dxa"/>
              <w:left w:w="140" w:type="dxa"/>
              <w:bottom w:w="80" w:type="dxa"/>
              <w:right w:w="60" w:type="dxa"/>
            </w:tcMar>
          </w:tcPr>
          <w:p w14:paraId="3EC19289" w14:textId="77777777" w:rsidR="009D518C" w:rsidRDefault="00000000">
            <w:pPr>
              <w:jc w:val="center"/>
            </w:pPr>
            <w:r>
              <w:t>💡</w:t>
            </w:r>
          </w:p>
        </w:tc>
        <w:tc>
          <w:tcPr>
            <w:tcW w:w="9218" w:type="dxa"/>
            <w:tcBorders>
              <w:top w:val="single" w:sz="4" w:space="0" w:color="E8680F"/>
              <w:left w:val="nil"/>
              <w:bottom w:val="single" w:sz="4" w:space="0" w:color="E8680F"/>
              <w:right w:val="single" w:sz="4" w:space="0" w:color="E8680F"/>
            </w:tcBorders>
            <w:shd w:val="clear" w:color="auto" w:fill="FFF3E0"/>
            <w:tcMar>
              <w:top w:w="80" w:type="dxa"/>
              <w:left w:w="60" w:type="dxa"/>
              <w:bottom w:w="80" w:type="dxa"/>
              <w:right w:w="140" w:type="dxa"/>
            </w:tcMar>
          </w:tcPr>
          <w:p w14:paraId="231F6265" w14:textId="77777777" w:rsidR="009D518C" w:rsidRDefault="00000000">
            <w:r>
              <w:rPr>
                <w:color w:val="7A4200"/>
                <w:sz w:val="20"/>
                <w:szCs w:val="20"/>
              </w:rPr>
              <w:t xml:space="preserve">Data Leakage Prevention: Both </w:t>
            </w:r>
            <w:proofErr w:type="spellStart"/>
            <w:r>
              <w:rPr>
                <w:color w:val="7A4200"/>
                <w:sz w:val="20"/>
                <w:szCs w:val="20"/>
              </w:rPr>
              <w:t>TabularPreprocessor</w:t>
            </w:r>
            <w:proofErr w:type="spellEnd"/>
            <w:r>
              <w:rPr>
                <w:color w:val="7A4200"/>
                <w:sz w:val="20"/>
                <w:szCs w:val="20"/>
              </w:rPr>
              <w:t xml:space="preserve"> and </w:t>
            </w:r>
            <w:proofErr w:type="spellStart"/>
            <w:r>
              <w:rPr>
                <w:color w:val="7A4200"/>
                <w:sz w:val="20"/>
                <w:szCs w:val="20"/>
              </w:rPr>
              <w:t>TextPreprocessor</w:t>
            </w:r>
            <w:proofErr w:type="spellEnd"/>
            <w:r>
              <w:rPr>
                <w:color w:val="7A4200"/>
                <w:sz w:val="20"/>
                <w:szCs w:val="20"/>
              </w:rPr>
              <w:t xml:space="preserve"> </w:t>
            </w:r>
            <w:proofErr w:type="gramStart"/>
            <w:r>
              <w:rPr>
                <w:color w:val="7A4200"/>
                <w:sz w:val="20"/>
                <w:szCs w:val="20"/>
              </w:rPr>
              <w:t>expose .fit</w:t>
            </w:r>
            <w:proofErr w:type="gramEnd"/>
            <w:r>
              <w:rPr>
                <w:color w:val="7A4200"/>
                <w:sz w:val="20"/>
                <w:szCs w:val="20"/>
              </w:rPr>
              <w:t xml:space="preserve">() </w:t>
            </w:r>
            <w:proofErr w:type="gramStart"/>
            <w:r>
              <w:rPr>
                <w:color w:val="7A4200"/>
                <w:sz w:val="20"/>
                <w:szCs w:val="20"/>
              </w:rPr>
              <w:t>and .transform</w:t>
            </w:r>
            <w:proofErr w:type="gramEnd"/>
            <w:r>
              <w:rPr>
                <w:color w:val="7A4200"/>
                <w:sz w:val="20"/>
                <w:szCs w:val="20"/>
              </w:rPr>
              <w:t>() as separate methods. The pipeline is tested end-to-end in tests/test_preprocessing.py with a deliberately injected unseen category to verify graceful fallback.</w:t>
            </w:r>
          </w:p>
        </w:tc>
      </w:tr>
    </w:tbl>
    <w:p w14:paraId="758155CE" w14:textId="77777777" w:rsidR="009D518C" w:rsidRDefault="009D518C">
      <w:pPr>
        <w:spacing w:before="80" w:after="80"/>
      </w:pPr>
    </w:p>
    <w:p w14:paraId="7DC5ACB4" w14:textId="77777777" w:rsidR="009D518C" w:rsidRDefault="00000000">
      <w:r>
        <w:br w:type="page"/>
      </w:r>
    </w:p>
    <w:p w14:paraId="237F72BF" w14:textId="77777777" w:rsidR="009D518C" w:rsidRDefault="00000000">
      <w:pPr>
        <w:pStyle w:val="Heading1"/>
        <w:pBdr>
          <w:bottom w:val="single" w:sz="6" w:space="4" w:color="0D6E8A"/>
        </w:pBdr>
      </w:pPr>
      <w:r>
        <w:lastRenderedPageBreak/>
        <w:t>5</w:t>
      </w:r>
      <w:proofErr w:type="gramStart"/>
      <w:r>
        <w:t>.  Baseline</w:t>
      </w:r>
      <w:proofErr w:type="gramEnd"/>
      <w:r>
        <w:t xml:space="preserve"> MLP Architecture</w:t>
      </w:r>
    </w:p>
    <w:p w14:paraId="6B61DEE1" w14:textId="59C15392" w:rsidR="009D518C" w:rsidRDefault="00000000">
      <w:pPr>
        <w:spacing w:after="120"/>
      </w:pPr>
      <w:r>
        <w:t xml:space="preserve">The baseline </w:t>
      </w:r>
      <w:proofErr w:type="gramStart"/>
      <w:r>
        <w:t>feedforward</w:t>
      </w:r>
      <w:proofErr w:type="gramEnd"/>
      <w:r>
        <w:t xml:space="preserve"> neural network is defined in src/models/baseline_mlp.py and evaluated on the UNSW-NB15 tabular </w:t>
      </w:r>
      <w:proofErr w:type="gramStart"/>
      <w:r>
        <w:t>dataset</w:t>
      </w:r>
      <w:proofErr w:type="gramEnd"/>
      <w:r>
        <w:t xml:space="preserve"> the most naturally suited modality for an MLP. The model is fully configurable via a YAML config file and command-line arguments.</w:t>
      </w:r>
    </w:p>
    <w:p w14:paraId="24B0413F" w14:textId="77777777" w:rsidR="009D518C" w:rsidRDefault="00000000">
      <w:pPr>
        <w:pStyle w:val="Heading2"/>
      </w:pPr>
      <w:proofErr w:type="gramStart"/>
      <w:r>
        <w:t>5.1  Architecture</w:t>
      </w:r>
      <w:proofErr w:type="gramEnd"/>
      <w:r>
        <w:t xml:space="preserve"> Diagram</w:t>
      </w:r>
    </w:p>
    <w:p w14:paraId="18C3C9C2" w14:textId="77777777" w:rsidR="009D518C" w:rsidRDefault="00000000">
      <w:pPr>
        <w:spacing w:after="120"/>
      </w:pPr>
      <w:r>
        <w:t xml:space="preserve">The diagram below shows the complete forward pass through the </w:t>
      </w:r>
      <w:proofErr w:type="spellStart"/>
      <w:r>
        <w:t>BaselineMLP</w:t>
      </w:r>
      <w:proofErr w:type="spellEnd"/>
      <w:r>
        <w:t>, from the 188-dimensional preprocessed input to the single binary output logit.</w:t>
      </w:r>
    </w:p>
    <w:p w14:paraId="0C7714E8" w14:textId="014B855C" w:rsidR="009D518C" w:rsidRDefault="00BE042C" w:rsidP="008E6F2A">
      <w:pPr>
        <w:spacing w:after="120"/>
      </w:pPr>
      <w:r>
        <w:rPr>
          <w:noProof/>
        </w:rPr>
        <w:drawing>
          <wp:inline distT="0" distB="0" distL="0" distR="0" wp14:anchorId="67623512" wp14:editId="3DB88FF2">
            <wp:extent cx="6402070" cy="3520949"/>
            <wp:effectExtent l="0" t="0" r="0" b="3810"/>
            <wp:docPr id="992861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53753" cy="3549373"/>
                    </a:xfrm>
                    <a:prstGeom prst="rect">
                      <a:avLst/>
                    </a:prstGeom>
                    <a:noFill/>
                  </pic:spPr>
                </pic:pic>
              </a:graphicData>
            </a:graphic>
          </wp:inline>
        </w:drawing>
      </w:r>
      <w:r w:rsidR="00000000">
        <w:rPr>
          <w:color w:val="6C757D"/>
          <w:sz w:val="18"/>
          <w:szCs w:val="18"/>
        </w:rPr>
        <w:t xml:space="preserve">Figure 5.1 — </w:t>
      </w:r>
      <w:proofErr w:type="spellStart"/>
      <w:r w:rsidR="00000000">
        <w:rPr>
          <w:color w:val="6C757D"/>
          <w:sz w:val="18"/>
          <w:szCs w:val="18"/>
        </w:rPr>
        <w:t>BaselineMLP</w:t>
      </w:r>
      <w:proofErr w:type="spellEnd"/>
      <w:r w:rsidR="00000000">
        <w:rPr>
          <w:color w:val="6C757D"/>
          <w:sz w:val="18"/>
          <w:szCs w:val="18"/>
        </w:rPr>
        <w:t xml:space="preserve"> forward pass. Input dimensionality of 188 comes from log1p + </w:t>
      </w:r>
      <w:proofErr w:type="spellStart"/>
      <w:r w:rsidR="00000000">
        <w:rPr>
          <w:color w:val="6C757D"/>
          <w:sz w:val="18"/>
          <w:szCs w:val="18"/>
        </w:rPr>
        <w:t>RobustScaler</w:t>
      </w:r>
      <w:proofErr w:type="spellEnd"/>
      <w:r w:rsidR="00000000">
        <w:rPr>
          <w:color w:val="6C757D"/>
          <w:sz w:val="18"/>
          <w:szCs w:val="18"/>
        </w:rPr>
        <w:t xml:space="preserve"> + OHE of the 49 raw UNSW-NB15 features.</w:t>
      </w:r>
    </w:p>
    <w:p w14:paraId="4F69B71C" w14:textId="77777777" w:rsidR="009D518C" w:rsidRDefault="00000000">
      <w:pPr>
        <w:pStyle w:val="Heading2"/>
      </w:pPr>
      <w:proofErr w:type="gramStart"/>
      <w:r>
        <w:t>5.2  Layer</w:t>
      </w:r>
      <w:proofErr w:type="gramEnd"/>
      <w:r>
        <w:t>-by-Layer Specification</w:t>
      </w:r>
    </w:p>
    <w:tbl>
      <w:tblPr>
        <w:tblW w:w="100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3"/>
        <w:gridCol w:w="1184"/>
        <w:gridCol w:w="1184"/>
        <w:gridCol w:w="1292"/>
        <w:gridCol w:w="1141"/>
        <w:gridCol w:w="3123"/>
      </w:tblGrid>
      <w:tr w:rsidR="009D518C" w14:paraId="43C19116" w14:textId="77777777" w:rsidTr="008E6F2A">
        <w:tblPrEx>
          <w:tblCellMar>
            <w:top w:w="0" w:type="dxa"/>
            <w:bottom w:w="0" w:type="dxa"/>
          </w:tblCellMar>
        </w:tblPrEx>
        <w:trPr>
          <w:trHeight w:val="255"/>
        </w:trPr>
        <w:tc>
          <w:tcPr>
            <w:tcW w:w="2153" w:type="dxa"/>
            <w:tcBorders>
              <w:top w:val="single" w:sz="4" w:space="0" w:color="CCCCCC"/>
              <w:left w:val="single" w:sz="4" w:space="0" w:color="CCCCCC"/>
              <w:bottom w:val="single" w:sz="4" w:space="0" w:color="CCCCCC"/>
              <w:right w:val="single" w:sz="4" w:space="0" w:color="CCCCCC"/>
            </w:tcBorders>
            <w:shd w:val="clear" w:color="auto" w:fill="1A2B4A"/>
            <w:tcMar>
              <w:top w:w="80" w:type="dxa"/>
              <w:left w:w="140" w:type="dxa"/>
              <w:bottom w:w="80" w:type="dxa"/>
              <w:right w:w="140" w:type="dxa"/>
            </w:tcMar>
            <w:vAlign w:val="center"/>
          </w:tcPr>
          <w:p w14:paraId="25A29B2B" w14:textId="77777777" w:rsidR="009D518C" w:rsidRDefault="00000000" w:rsidP="008E6F2A">
            <w:pPr>
              <w:jc w:val="center"/>
            </w:pPr>
            <w:r>
              <w:rPr>
                <w:b/>
                <w:bCs/>
                <w:color w:val="FFFFFF"/>
                <w:sz w:val="20"/>
                <w:szCs w:val="20"/>
              </w:rPr>
              <w:t>Layer</w:t>
            </w:r>
          </w:p>
        </w:tc>
        <w:tc>
          <w:tcPr>
            <w:tcW w:w="1184" w:type="dxa"/>
            <w:tcBorders>
              <w:top w:val="single" w:sz="4" w:space="0" w:color="CCCCCC"/>
              <w:left w:val="single" w:sz="4" w:space="0" w:color="CCCCCC"/>
              <w:bottom w:val="single" w:sz="4" w:space="0" w:color="CCCCCC"/>
              <w:right w:val="single" w:sz="4" w:space="0" w:color="CCCCCC"/>
            </w:tcBorders>
            <w:shd w:val="clear" w:color="auto" w:fill="1A2B4A"/>
            <w:tcMar>
              <w:top w:w="80" w:type="dxa"/>
              <w:left w:w="140" w:type="dxa"/>
              <w:bottom w:w="80" w:type="dxa"/>
              <w:right w:w="140" w:type="dxa"/>
            </w:tcMar>
            <w:vAlign w:val="center"/>
          </w:tcPr>
          <w:p w14:paraId="6A278CF9" w14:textId="77777777" w:rsidR="009D518C" w:rsidRDefault="00000000" w:rsidP="008E6F2A">
            <w:pPr>
              <w:jc w:val="center"/>
            </w:pPr>
            <w:r>
              <w:rPr>
                <w:b/>
                <w:bCs/>
                <w:color w:val="FFFFFF"/>
                <w:sz w:val="20"/>
                <w:szCs w:val="20"/>
              </w:rPr>
              <w:t>Dim In</w:t>
            </w:r>
          </w:p>
        </w:tc>
        <w:tc>
          <w:tcPr>
            <w:tcW w:w="1184" w:type="dxa"/>
            <w:tcBorders>
              <w:top w:val="single" w:sz="4" w:space="0" w:color="CCCCCC"/>
              <w:left w:val="single" w:sz="4" w:space="0" w:color="CCCCCC"/>
              <w:bottom w:val="single" w:sz="4" w:space="0" w:color="CCCCCC"/>
              <w:right w:val="single" w:sz="4" w:space="0" w:color="CCCCCC"/>
            </w:tcBorders>
            <w:shd w:val="clear" w:color="auto" w:fill="1A2B4A"/>
            <w:tcMar>
              <w:top w:w="80" w:type="dxa"/>
              <w:left w:w="140" w:type="dxa"/>
              <w:bottom w:w="80" w:type="dxa"/>
              <w:right w:w="140" w:type="dxa"/>
            </w:tcMar>
            <w:vAlign w:val="center"/>
          </w:tcPr>
          <w:p w14:paraId="0A5809D2" w14:textId="77777777" w:rsidR="009D518C" w:rsidRDefault="00000000" w:rsidP="008E6F2A">
            <w:pPr>
              <w:jc w:val="center"/>
            </w:pPr>
            <w:r>
              <w:rPr>
                <w:b/>
                <w:bCs/>
                <w:color w:val="FFFFFF"/>
                <w:sz w:val="20"/>
                <w:szCs w:val="20"/>
              </w:rPr>
              <w:t>Dim Out</w:t>
            </w:r>
          </w:p>
        </w:tc>
        <w:tc>
          <w:tcPr>
            <w:tcW w:w="1292" w:type="dxa"/>
            <w:tcBorders>
              <w:top w:val="single" w:sz="4" w:space="0" w:color="CCCCCC"/>
              <w:left w:val="single" w:sz="4" w:space="0" w:color="CCCCCC"/>
              <w:bottom w:val="single" w:sz="4" w:space="0" w:color="CCCCCC"/>
              <w:right w:val="single" w:sz="4" w:space="0" w:color="CCCCCC"/>
            </w:tcBorders>
            <w:shd w:val="clear" w:color="auto" w:fill="1A2B4A"/>
            <w:tcMar>
              <w:top w:w="80" w:type="dxa"/>
              <w:left w:w="140" w:type="dxa"/>
              <w:bottom w:w="80" w:type="dxa"/>
              <w:right w:w="140" w:type="dxa"/>
            </w:tcMar>
            <w:vAlign w:val="center"/>
          </w:tcPr>
          <w:p w14:paraId="6E7D7D33" w14:textId="77777777" w:rsidR="009D518C" w:rsidRDefault="00000000" w:rsidP="008E6F2A">
            <w:pPr>
              <w:jc w:val="center"/>
            </w:pPr>
            <w:r>
              <w:rPr>
                <w:b/>
                <w:bCs/>
                <w:color w:val="FFFFFF"/>
                <w:sz w:val="20"/>
                <w:szCs w:val="20"/>
              </w:rPr>
              <w:t>Activation</w:t>
            </w:r>
          </w:p>
        </w:tc>
        <w:tc>
          <w:tcPr>
            <w:tcW w:w="1141" w:type="dxa"/>
            <w:tcBorders>
              <w:top w:val="single" w:sz="4" w:space="0" w:color="CCCCCC"/>
              <w:left w:val="single" w:sz="4" w:space="0" w:color="CCCCCC"/>
              <w:bottom w:val="single" w:sz="4" w:space="0" w:color="CCCCCC"/>
              <w:right w:val="single" w:sz="4" w:space="0" w:color="CCCCCC"/>
            </w:tcBorders>
            <w:shd w:val="clear" w:color="auto" w:fill="1A2B4A"/>
            <w:tcMar>
              <w:top w:w="80" w:type="dxa"/>
              <w:left w:w="140" w:type="dxa"/>
              <w:bottom w:w="80" w:type="dxa"/>
              <w:right w:w="140" w:type="dxa"/>
            </w:tcMar>
            <w:vAlign w:val="center"/>
          </w:tcPr>
          <w:p w14:paraId="5F390B68" w14:textId="77777777" w:rsidR="009D518C" w:rsidRDefault="00000000" w:rsidP="008E6F2A">
            <w:pPr>
              <w:jc w:val="center"/>
            </w:pPr>
            <w:r>
              <w:rPr>
                <w:b/>
                <w:bCs/>
                <w:color w:val="FFFFFF"/>
                <w:sz w:val="20"/>
                <w:szCs w:val="20"/>
              </w:rPr>
              <w:t>Init</w:t>
            </w:r>
          </w:p>
        </w:tc>
        <w:tc>
          <w:tcPr>
            <w:tcW w:w="3123" w:type="dxa"/>
            <w:tcBorders>
              <w:top w:val="single" w:sz="4" w:space="0" w:color="CCCCCC"/>
              <w:left w:val="single" w:sz="4" w:space="0" w:color="CCCCCC"/>
              <w:bottom w:val="single" w:sz="4" w:space="0" w:color="CCCCCC"/>
              <w:right w:val="single" w:sz="4" w:space="0" w:color="CCCCCC"/>
            </w:tcBorders>
            <w:shd w:val="clear" w:color="auto" w:fill="1A2B4A"/>
            <w:tcMar>
              <w:top w:w="80" w:type="dxa"/>
              <w:left w:w="140" w:type="dxa"/>
              <w:bottom w:w="80" w:type="dxa"/>
              <w:right w:w="140" w:type="dxa"/>
            </w:tcMar>
            <w:vAlign w:val="center"/>
          </w:tcPr>
          <w:p w14:paraId="2A77749E" w14:textId="77777777" w:rsidR="009D518C" w:rsidRDefault="00000000" w:rsidP="008E6F2A">
            <w:pPr>
              <w:jc w:val="center"/>
            </w:pPr>
            <w:r>
              <w:rPr>
                <w:b/>
                <w:bCs/>
                <w:color w:val="FFFFFF"/>
                <w:sz w:val="20"/>
                <w:szCs w:val="20"/>
              </w:rPr>
              <w:t>Notes</w:t>
            </w:r>
          </w:p>
        </w:tc>
      </w:tr>
      <w:tr w:rsidR="009D518C" w14:paraId="1859222E" w14:textId="77777777" w:rsidTr="008E6F2A">
        <w:tblPrEx>
          <w:tblCellMar>
            <w:top w:w="0" w:type="dxa"/>
            <w:bottom w:w="0" w:type="dxa"/>
          </w:tblCellMar>
        </w:tblPrEx>
        <w:trPr>
          <w:trHeight w:val="786"/>
        </w:trPr>
        <w:tc>
          <w:tcPr>
            <w:tcW w:w="2153" w:type="dxa"/>
            <w:tcBorders>
              <w:top w:val="single" w:sz="4" w:space="0" w:color="CCCCCC"/>
              <w:left w:val="single" w:sz="4" w:space="0" w:color="CCCCCC"/>
              <w:bottom w:val="single" w:sz="4" w:space="0" w:color="CCCCCC"/>
              <w:right w:val="single" w:sz="4" w:space="0" w:color="CCCCCC"/>
            </w:tcBorders>
            <w:shd w:val="clear" w:color="auto" w:fill="E8F4F8"/>
            <w:tcMar>
              <w:top w:w="80" w:type="dxa"/>
              <w:left w:w="140" w:type="dxa"/>
              <w:bottom w:w="80" w:type="dxa"/>
              <w:right w:w="140" w:type="dxa"/>
            </w:tcMar>
            <w:vAlign w:val="center"/>
          </w:tcPr>
          <w:p w14:paraId="73E7E1F7" w14:textId="77777777" w:rsidR="009D518C" w:rsidRDefault="00000000" w:rsidP="008E6F2A">
            <w:pPr>
              <w:jc w:val="center"/>
            </w:pPr>
            <w:r>
              <w:rPr>
                <w:b/>
                <w:bCs/>
                <w:sz w:val="20"/>
                <w:szCs w:val="20"/>
              </w:rPr>
              <w:t>Input</w:t>
            </w:r>
          </w:p>
        </w:tc>
        <w:tc>
          <w:tcPr>
            <w:tcW w:w="11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1D4ACEE" w14:textId="77777777" w:rsidR="009D518C" w:rsidRDefault="00000000" w:rsidP="008E6F2A">
            <w:pPr>
              <w:jc w:val="center"/>
            </w:pPr>
            <w:r>
              <w:rPr>
                <w:sz w:val="20"/>
                <w:szCs w:val="20"/>
              </w:rPr>
              <w:t>—</w:t>
            </w:r>
          </w:p>
        </w:tc>
        <w:tc>
          <w:tcPr>
            <w:tcW w:w="11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6FAE506" w14:textId="77777777" w:rsidR="009D518C" w:rsidRDefault="00000000" w:rsidP="008E6F2A">
            <w:pPr>
              <w:jc w:val="center"/>
            </w:pPr>
            <w:r>
              <w:rPr>
                <w:sz w:val="20"/>
                <w:szCs w:val="20"/>
              </w:rPr>
              <w:t>188</w:t>
            </w:r>
          </w:p>
        </w:tc>
        <w:tc>
          <w:tcPr>
            <w:tcW w:w="12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2310AB9" w14:textId="77777777" w:rsidR="009D518C" w:rsidRDefault="00000000" w:rsidP="008E6F2A">
            <w:pPr>
              <w:jc w:val="center"/>
            </w:pPr>
            <w:r>
              <w:rPr>
                <w:sz w:val="20"/>
                <w:szCs w:val="20"/>
              </w:rPr>
              <w:t>—</w:t>
            </w:r>
          </w:p>
        </w:tc>
        <w:tc>
          <w:tcPr>
            <w:tcW w:w="114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E751247" w14:textId="77777777" w:rsidR="009D518C" w:rsidRDefault="00000000" w:rsidP="008E6F2A">
            <w:pPr>
              <w:jc w:val="center"/>
            </w:pPr>
            <w:r>
              <w:rPr>
                <w:sz w:val="20"/>
                <w:szCs w:val="20"/>
              </w:rPr>
              <w:t>—</w:t>
            </w:r>
          </w:p>
        </w:tc>
        <w:tc>
          <w:tcPr>
            <w:tcW w:w="31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C4B1B09" w14:textId="77777777" w:rsidR="009D518C" w:rsidRDefault="00000000" w:rsidP="008E6F2A">
            <w:pPr>
              <w:jc w:val="center"/>
            </w:pPr>
            <w:r>
              <w:rPr>
                <w:sz w:val="20"/>
                <w:szCs w:val="20"/>
              </w:rPr>
              <w:t xml:space="preserve">Log1p + </w:t>
            </w:r>
            <w:proofErr w:type="spellStart"/>
            <w:r>
              <w:rPr>
                <w:sz w:val="20"/>
                <w:szCs w:val="20"/>
              </w:rPr>
              <w:t>RobustScaler</w:t>
            </w:r>
            <w:proofErr w:type="spellEnd"/>
            <w:r>
              <w:rPr>
                <w:sz w:val="20"/>
                <w:szCs w:val="20"/>
              </w:rPr>
              <w:t xml:space="preserve"> preprocessed features (49 raw → 188 after OHE)</w:t>
            </w:r>
          </w:p>
        </w:tc>
      </w:tr>
      <w:tr w:rsidR="009D518C" w14:paraId="542DD8F2" w14:textId="77777777" w:rsidTr="008E6F2A">
        <w:tblPrEx>
          <w:tblCellMar>
            <w:top w:w="0" w:type="dxa"/>
            <w:bottom w:w="0" w:type="dxa"/>
          </w:tblCellMar>
        </w:tblPrEx>
        <w:trPr>
          <w:trHeight w:val="776"/>
        </w:trPr>
        <w:tc>
          <w:tcPr>
            <w:tcW w:w="215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E810692" w14:textId="77777777" w:rsidR="009D518C" w:rsidRDefault="00000000" w:rsidP="008E6F2A">
            <w:pPr>
              <w:jc w:val="center"/>
            </w:pPr>
            <w:r>
              <w:rPr>
                <w:b/>
                <w:bCs/>
                <w:sz w:val="20"/>
                <w:szCs w:val="20"/>
              </w:rPr>
              <w:t xml:space="preserve">Linear 1 + </w:t>
            </w:r>
            <w:proofErr w:type="spellStart"/>
            <w:r>
              <w:rPr>
                <w:b/>
                <w:bCs/>
                <w:sz w:val="20"/>
                <w:szCs w:val="20"/>
              </w:rPr>
              <w:t>BatchNorm</w:t>
            </w:r>
            <w:proofErr w:type="spellEnd"/>
            <w:r>
              <w:rPr>
                <w:b/>
                <w:bCs/>
                <w:sz w:val="20"/>
                <w:szCs w:val="20"/>
              </w:rPr>
              <w:t xml:space="preserve"> + Dropout</w:t>
            </w:r>
          </w:p>
        </w:tc>
        <w:tc>
          <w:tcPr>
            <w:tcW w:w="1184"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26E5C9EF" w14:textId="77777777" w:rsidR="009D518C" w:rsidRDefault="00000000" w:rsidP="008E6F2A">
            <w:pPr>
              <w:jc w:val="center"/>
            </w:pPr>
            <w:r>
              <w:rPr>
                <w:sz w:val="20"/>
                <w:szCs w:val="20"/>
              </w:rPr>
              <w:t>188</w:t>
            </w:r>
          </w:p>
        </w:tc>
        <w:tc>
          <w:tcPr>
            <w:tcW w:w="1184"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5880A6D2" w14:textId="77777777" w:rsidR="009D518C" w:rsidRDefault="00000000" w:rsidP="008E6F2A">
            <w:pPr>
              <w:jc w:val="center"/>
            </w:pPr>
            <w:r>
              <w:rPr>
                <w:sz w:val="20"/>
                <w:szCs w:val="20"/>
              </w:rPr>
              <w:t>256</w:t>
            </w:r>
          </w:p>
        </w:tc>
        <w:tc>
          <w:tcPr>
            <w:tcW w:w="1292"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5A8CADB0" w14:textId="77777777" w:rsidR="009D518C" w:rsidRDefault="00000000" w:rsidP="008E6F2A">
            <w:pPr>
              <w:jc w:val="center"/>
            </w:pPr>
            <w:r>
              <w:rPr>
                <w:sz w:val="20"/>
                <w:szCs w:val="20"/>
              </w:rPr>
              <w:t>GELU</w:t>
            </w:r>
          </w:p>
        </w:tc>
        <w:tc>
          <w:tcPr>
            <w:tcW w:w="1141"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61F02C40" w14:textId="77777777" w:rsidR="009D518C" w:rsidRDefault="00000000" w:rsidP="008E6F2A">
            <w:pPr>
              <w:jc w:val="center"/>
            </w:pPr>
            <w:r>
              <w:rPr>
                <w:sz w:val="20"/>
                <w:szCs w:val="20"/>
              </w:rPr>
              <w:t>Kaiming Normal</w:t>
            </w:r>
          </w:p>
        </w:tc>
        <w:tc>
          <w:tcPr>
            <w:tcW w:w="3123"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55DE81FE" w14:textId="77777777" w:rsidR="009D518C" w:rsidRDefault="00000000" w:rsidP="008E6F2A">
            <w:pPr>
              <w:jc w:val="center"/>
            </w:pPr>
            <w:r>
              <w:rPr>
                <w:sz w:val="20"/>
                <w:szCs w:val="20"/>
              </w:rPr>
              <w:t xml:space="preserve">dropout p=0.3; </w:t>
            </w:r>
            <w:proofErr w:type="spellStart"/>
            <w:r>
              <w:rPr>
                <w:sz w:val="20"/>
                <w:szCs w:val="20"/>
              </w:rPr>
              <w:t>BatchNorm</w:t>
            </w:r>
            <w:proofErr w:type="spellEnd"/>
            <w:r>
              <w:rPr>
                <w:sz w:val="20"/>
                <w:szCs w:val="20"/>
              </w:rPr>
              <w:t xml:space="preserve"> for stable training</w:t>
            </w:r>
          </w:p>
        </w:tc>
      </w:tr>
      <w:tr w:rsidR="009D518C" w14:paraId="64D710DA" w14:textId="77777777" w:rsidTr="008E6F2A">
        <w:tblPrEx>
          <w:tblCellMar>
            <w:top w:w="0" w:type="dxa"/>
            <w:bottom w:w="0" w:type="dxa"/>
          </w:tblCellMar>
        </w:tblPrEx>
        <w:trPr>
          <w:trHeight w:val="776"/>
        </w:trPr>
        <w:tc>
          <w:tcPr>
            <w:tcW w:w="2153" w:type="dxa"/>
            <w:tcBorders>
              <w:top w:val="single" w:sz="4" w:space="0" w:color="CCCCCC"/>
              <w:left w:val="single" w:sz="4" w:space="0" w:color="CCCCCC"/>
              <w:bottom w:val="single" w:sz="4" w:space="0" w:color="CCCCCC"/>
              <w:right w:val="single" w:sz="4" w:space="0" w:color="CCCCCC"/>
            </w:tcBorders>
            <w:shd w:val="clear" w:color="auto" w:fill="E8F4F8"/>
            <w:tcMar>
              <w:top w:w="80" w:type="dxa"/>
              <w:left w:w="140" w:type="dxa"/>
              <w:bottom w:w="80" w:type="dxa"/>
              <w:right w:w="140" w:type="dxa"/>
            </w:tcMar>
            <w:vAlign w:val="center"/>
          </w:tcPr>
          <w:p w14:paraId="7DE8966D" w14:textId="77777777" w:rsidR="009D518C" w:rsidRDefault="00000000" w:rsidP="008E6F2A">
            <w:pPr>
              <w:jc w:val="center"/>
            </w:pPr>
            <w:r>
              <w:rPr>
                <w:b/>
                <w:bCs/>
                <w:sz w:val="20"/>
                <w:szCs w:val="20"/>
              </w:rPr>
              <w:t xml:space="preserve">Linear 2 + </w:t>
            </w:r>
            <w:proofErr w:type="spellStart"/>
            <w:r>
              <w:rPr>
                <w:b/>
                <w:bCs/>
                <w:sz w:val="20"/>
                <w:szCs w:val="20"/>
              </w:rPr>
              <w:t>BatchNorm</w:t>
            </w:r>
            <w:proofErr w:type="spellEnd"/>
            <w:r>
              <w:rPr>
                <w:b/>
                <w:bCs/>
                <w:sz w:val="20"/>
                <w:szCs w:val="20"/>
              </w:rPr>
              <w:t xml:space="preserve"> + Dropout</w:t>
            </w:r>
          </w:p>
        </w:tc>
        <w:tc>
          <w:tcPr>
            <w:tcW w:w="11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EDFBD9F" w14:textId="77777777" w:rsidR="009D518C" w:rsidRDefault="00000000" w:rsidP="008E6F2A">
            <w:pPr>
              <w:jc w:val="center"/>
            </w:pPr>
            <w:r>
              <w:rPr>
                <w:sz w:val="20"/>
                <w:szCs w:val="20"/>
              </w:rPr>
              <w:t>256</w:t>
            </w:r>
          </w:p>
        </w:tc>
        <w:tc>
          <w:tcPr>
            <w:tcW w:w="11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87A5780" w14:textId="77777777" w:rsidR="009D518C" w:rsidRDefault="00000000" w:rsidP="008E6F2A">
            <w:pPr>
              <w:jc w:val="center"/>
            </w:pPr>
            <w:r>
              <w:rPr>
                <w:sz w:val="20"/>
                <w:szCs w:val="20"/>
              </w:rPr>
              <w:t>128</w:t>
            </w:r>
          </w:p>
        </w:tc>
        <w:tc>
          <w:tcPr>
            <w:tcW w:w="12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87BA211" w14:textId="77777777" w:rsidR="009D518C" w:rsidRDefault="00000000" w:rsidP="008E6F2A">
            <w:pPr>
              <w:jc w:val="center"/>
            </w:pPr>
            <w:r>
              <w:rPr>
                <w:sz w:val="20"/>
                <w:szCs w:val="20"/>
              </w:rPr>
              <w:t>GELU</w:t>
            </w:r>
          </w:p>
        </w:tc>
        <w:tc>
          <w:tcPr>
            <w:tcW w:w="114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A053479" w14:textId="77777777" w:rsidR="009D518C" w:rsidRDefault="00000000" w:rsidP="008E6F2A">
            <w:pPr>
              <w:jc w:val="center"/>
            </w:pPr>
            <w:r>
              <w:rPr>
                <w:sz w:val="20"/>
                <w:szCs w:val="20"/>
              </w:rPr>
              <w:t>Kaiming Normal</w:t>
            </w:r>
          </w:p>
        </w:tc>
        <w:tc>
          <w:tcPr>
            <w:tcW w:w="31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4BAFF0B" w14:textId="77777777" w:rsidR="009D518C" w:rsidRDefault="00000000" w:rsidP="008E6F2A">
            <w:pPr>
              <w:jc w:val="center"/>
            </w:pPr>
            <w:r>
              <w:rPr>
                <w:sz w:val="20"/>
                <w:szCs w:val="20"/>
              </w:rPr>
              <w:t>dropout p=0.3; funnel reduction in capacity</w:t>
            </w:r>
          </w:p>
        </w:tc>
      </w:tr>
      <w:tr w:rsidR="009D518C" w14:paraId="55A3F56A" w14:textId="77777777" w:rsidTr="008E6F2A">
        <w:tblPrEx>
          <w:tblCellMar>
            <w:top w:w="0" w:type="dxa"/>
            <w:bottom w:w="0" w:type="dxa"/>
          </w:tblCellMar>
        </w:tblPrEx>
        <w:trPr>
          <w:trHeight w:val="521"/>
        </w:trPr>
        <w:tc>
          <w:tcPr>
            <w:tcW w:w="215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9AE5C74" w14:textId="77777777" w:rsidR="009D518C" w:rsidRDefault="00000000" w:rsidP="008E6F2A">
            <w:pPr>
              <w:jc w:val="center"/>
            </w:pPr>
            <w:r>
              <w:rPr>
                <w:b/>
                <w:bCs/>
                <w:sz w:val="20"/>
                <w:szCs w:val="20"/>
              </w:rPr>
              <w:t>Output (Linear)</w:t>
            </w:r>
          </w:p>
        </w:tc>
        <w:tc>
          <w:tcPr>
            <w:tcW w:w="1184"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211D9F24" w14:textId="77777777" w:rsidR="009D518C" w:rsidRDefault="00000000" w:rsidP="008E6F2A">
            <w:pPr>
              <w:jc w:val="center"/>
            </w:pPr>
            <w:r>
              <w:rPr>
                <w:sz w:val="20"/>
                <w:szCs w:val="20"/>
              </w:rPr>
              <w:t>128</w:t>
            </w:r>
          </w:p>
        </w:tc>
        <w:tc>
          <w:tcPr>
            <w:tcW w:w="1184"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086EE91F" w14:textId="77777777" w:rsidR="009D518C" w:rsidRDefault="00000000" w:rsidP="008E6F2A">
            <w:pPr>
              <w:jc w:val="center"/>
            </w:pPr>
            <w:r>
              <w:rPr>
                <w:sz w:val="20"/>
                <w:szCs w:val="20"/>
              </w:rPr>
              <w:t>1</w:t>
            </w:r>
          </w:p>
        </w:tc>
        <w:tc>
          <w:tcPr>
            <w:tcW w:w="1292"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21F1F0DA" w14:textId="77777777" w:rsidR="009D518C" w:rsidRDefault="00000000" w:rsidP="008E6F2A">
            <w:pPr>
              <w:jc w:val="center"/>
            </w:pPr>
            <w:r>
              <w:rPr>
                <w:sz w:val="20"/>
                <w:szCs w:val="20"/>
              </w:rPr>
              <w:t>Sigmoid (in loss)</w:t>
            </w:r>
          </w:p>
        </w:tc>
        <w:tc>
          <w:tcPr>
            <w:tcW w:w="1141"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59B1A393" w14:textId="77777777" w:rsidR="009D518C" w:rsidRDefault="00000000" w:rsidP="008E6F2A">
            <w:pPr>
              <w:jc w:val="center"/>
            </w:pPr>
            <w:r>
              <w:rPr>
                <w:sz w:val="20"/>
                <w:szCs w:val="20"/>
              </w:rPr>
              <w:t>Kaiming Normal</w:t>
            </w:r>
          </w:p>
        </w:tc>
        <w:tc>
          <w:tcPr>
            <w:tcW w:w="3123"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0EDD2A14" w14:textId="77777777" w:rsidR="009D518C" w:rsidRDefault="00000000" w:rsidP="008E6F2A">
            <w:pPr>
              <w:jc w:val="center"/>
            </w:pPr>
            <w:r>
              <w:rPr>
                <w:sz w:val="20"/>
                <w:szCs w:val="20"/>
              </w:rPr>
              <w:t xml:space="preserve">Binary logit; </w:t>
            </w:r>
            <w:proofErr w:type="spellStart"/>
            <w:r>
              <w:rPr>
                <w:sz w:val="20"/>
                <w:szCs w:val="20"/>
              </w:rPr>
              <w:t>BCEWithLogitsLoss</w:t>
            </w:r>
            <w:proofErr w:type="spellEnd"/>
            <w:r>
              <w:rPr>
                <w:sz w:val="20"/>
                <w:szCs w:val="20"/>
              </w:rPr>
              <w:t xml:space="preserve"> handles sigmoid</w:t>
            </w:r>
          </w:p>
        </w:tc>
      </w:tr>
    </w:tbl>
    <w:p w14:paraId="0E0ACD89" w14:textId="77777777" w:rsidR="009D518C" w:rsidRDefault="009D518C">
      <w:pPr>
        <w:spacing w:before="80" w:after="80"/>
      </w:pPr>
    </w:p>
    <w:p w14:paraId="7EA83234" w14:textId="77777777" w:rsidR="008E6F2A" w:rsidRDefault="008E6F2A">
      <w:pPr>
        <w:pStyle w:val="Heading2"/>
      </w:pPr>
    </w:p>
    <w:p w14:paraId="4F7BB512" w14:textId="697C9D75" w:rsidR="009D518C" w:rsidRDefault="00000000">
      <w:pPr>
        <w:pStyle w:val="Heading2"/>
      </w:pPr>
      <w:proofErr w:type="gramStart"/>
      <w:r>
        <w:t>5.3  Design</w:t>
      </w:r>
      <w:proofErr w:type="gramEnd"/>
      <w:r>
        <w:t xml:space="preserve"> Decisions</w:t>
      </w:r>
      <w:proofErr w:type="gramStart"/>
      <w:r w:rsidR="008E6F2A">
        <w:t xml:space="preserve">: </w:t>
      </w:r>
      <w:r>
        <w:t xml:space="preserve"> Explained</w:t>
      </w:r>
      <w:proofErr w:type="gramEnd"/>
      <w:r>
        <w:t xml:space="preserve"> Clearly</w:t>
      </w:r>
    </w:p>
    <w:p w14:paraId="57DE4523" w14:textId="77777777" w:rsidR="009D518C" w:rsidRDefault="00000000">
      <w:pPr>
        <w:pStyle w:val="Heading3"/>
      </w:pPr>
      <w:r>
        <w:t xml:space="preserve">Why GELU, not </w:t>
      </w:r>
      <w:proofErr w:type="spellStart"/>
      <w:r>
        <w:t>ReLU</w:t>
      </w:r>
      <w:proofErr w:type="spellEnd"/>
      <w:r>
        <w:t>?</w:t>
      </w:r>
    </w:p>
    <w:p w14:paraId="050F2224" w14:textId="6ED170BB" w:rsidR="009D518C" w:rsidRDefault="00000000">
      <w:pPr>
        <w:spacing w:after="120"/>
      </w:pPr>
      <w:r>
        <w:t>GELU (Gaussian Error Linear Unit) has a smooth gradient everywhere, which reduces the risk of dying neurons when combined with aggressive dropout. It's also the default activation in Transformers using it in the baseline makes ablation comparisons with Phase 3 models more meaningful.</w:t>
      </w:r>
    </w:p>
    <w:p w14:paraId="309D6B10" w14:textId="77777777" w:rsidR="009D518C" w:rsidRDefault="00000000">
      <w:pPr>
        <w:pStyle w:val="Heading3"/>
      </w:pPr>
      <w:r>
        <w:t xml:space="preserve">Why Kaiming (He) Normal </w:t>
      </w:r>
      <w:proofErr w:type="spellStart"/>
      <w:r>
        <w:t>Initialisation</w:t>
      </w:r>
      <w:proofErr w:type="spellEnd"/>
      <w:r>
        <w:t>?</w:t>
      </w:r>
    </w:p>
    <w:p w14:paraId="22211031" w14:textId="40B67D34" w:rsidR="009D518C" w:rsidRDefault="00000000">
      <w:pPr>
        <w:spacing w:after="120"/>
      </w:pPr>
      <w:r>
        <w:t xml:space="preserve">Kaiming Normal was mathematically derived for layers followed by </w:t>
      </w:r>
      <w:proofErr w:type="spellStart"/>
      <w:r>
        <w:t>ReLU</w:t>
      </w:r>
      <w:proofErr w:type="spellEnd"/>
      <w:r>
        <w:t xml:space="preserve">-family activations (including GELU). It maintains appropriate gradient variance across layers and prevents vanishing or exploding gradients at </w:t>
      </w:r>
      <w:proofErr w:type="spellStart"/>
      <w:r>
        <w:t>initialisation</w:t>
      </w:r>
      <w:proofErr w:type="spellEnd"/>
      <w:r>
        <w:t>. Xavier/</w:t>
      </w:r>
      <w:proofErr w:type="spellStart"/>
      <w:r>
        <w:t>Glorot</w:t>
      </w:r>
      <w:proofErr w:type="spellEnd"/>
      <w:r>
        <w:t xml:space="preserve"> is designed for symmetric activations like tanh it would be a poor fit here.</w:t>
      </w:r>
    </w:p>
    <w:p w14:paraId="6976F74C" w14:textId="77777777" w:rsidR="009D518C" w:rsidRDefault="00000000">
      <w:pPr>
        <w:pStyle w:val="Heading3"/>
      </w:pPr>
      <w:r>
        <w:t xml:space="preserve">Why </w:t>
      </w:r>
      <w:proofErr w:type="spellStart"/>
      <w:r>
        <w:t>BCEWithLogitsLoss</w:t>
      </w:r>
      <w:proofErr w:type="spellEnd"/>
      <w:r>
        <w:t>?</w:t>
      </w:r>
    </w:p>
    <w:p w14:paraId="13FA141A" w14:textId="77777777" w:rsidR="009D518C" w:rsidRDefault="00000000">
      <w:pPr>
        <w:spacing w:after="120"/>
      </w:pPr>
      <w:proofErr w:type="spellStart"/>
      <w:r>
        <w:t>BCEWithLogitsLoss</w:t>
      </w:r>
      <w:proofErr w:type="spellEnd"/>
      <w:r>
        <w:t xml:space="preserve"> combines the sigmoid and binary cross-entropy into a single numerically stable operation. Applying sigmoid first and then BCE separately introduces floating-point instability for very large or very small logits. We also pass class weights via the </w:t>
      </w:r>
      <w:proofErr w:type="spellStart"/>
      <w:r>
        <w:t>pos_weight</w:t>
      </w:r>
      <w:proofErr w:type="spellEnd"/>
      <w:r>
        <w:t xml:space="preserve"> parameter to handle the 56/44 class imbalance.</w:t>
      </w:r>
    </w:p>
    <w:p w14:paraId="7BE1D5B9" w14:textId="77777777" w:rsidR="009D518C" w:rsidRDefault="00000000">
      <w:pPr>
        <w:pStyle w:val="Heading3"/>
      </w:pPr>
      <w:r>
        <w:t>Why Adam?</w:t>
      </w:r>
    </w:p>
    <w:p w14:paraId="6FF188D0" w14:textId="33EE1DC4" w:rsidR="009D518C" w:rsidRDefault="00000000" w:rsidP="008E6F2A">
      <w:pPr>
        <w:spacing w:after="120"/>
      </w:pPr>
      <w:r>
        <w:t xml:space="preserve">Adam's adaptive learning rate is the right choice for the baseline stage where we are not yet fine-tuning hyperparameters. SGD with momentum is reserved for Phase 3 where we may trade convergence speed for better </w:t>
      </w:r>
      <w:proofErr w:type="spellStart"/>
      <w:r>
        <w:t>generalisation</w:t>
      </w:r>
      <w:proofErr w:type="spellEnd"/>
      <w:r>
        <w:t>.</w:t>
      </w:r>
    </w:p>
    <w:p w14:paraId="201A987D" w14:textId="77777777" w:rsidR="009D518C" w:rsidRDefault="00000000">
      <w:pPr>
        <w:pStyle w:val="Heading2"/>
      </w:pPr>
      <w:proofErr w:type="gramStart"/>
      <w:r>
        <w:t>5.4  Hyperparameter</w:t>
      </w:r>
      <w:proofErr w:type="gramEnd"/>
      <w:r>
        <w:t xml:space="preserve"> Table</w:t>
      </w:r>
    </w:p>
    <w:tbl>
      <w:tblPr>
        <w:tblW w:w="98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3"/>
        <w:gridCol w:w="1942"/>
        <w:gridCol w:w="5053"/>
      </w:tblGrid>
      <w:tr w:rsidR="009D518C" w14:paraId="6A286E5D" w14:textId="77777777" w:rsidTr="008E6F2A">
        <w:tblPrEx>
          <w:tblCellMar>
            <w:top w:w="0" w:type="dxa"/>
            <w:bottom w:w="0" w:type="dxa"/>
          </w:tblCellMar>
        </w:tblPrEx>
        <w:trPr>
          <w:trHeight w:val="248"/>
        </w:trPr>
        <w:tc>
          <w:tcPr>
            <w:tcW w:w="2883" w:type="dxa"/>
            <w:tcBorders>
              <w:top w:val="single" w:sz="4" w:space="0" w:color="CCCCCC"/>
              <w:left w:val="single" w:sz="4" w:space="0" w:color="CCCCCC"/>
              <w:bottom w:val="single" w:sz="4" w:space="0" w:color="CCCCCC"/>
              <w:right w:val="single" w:sz="4" w:space="0" w:color="CCCCCC"/>
            </w:tcBorders>
            <w:shd w:val="clear" w:color="auto" w:fill="1A2B4A"/>
            <w:tcMar>
              <w:top w:w="80" w:type="dxa"/>
              <w:left w:w="140" w:type="dxa"/>
              <w:bottom w:w="80" w:type="dxa"/>
              <w:right w:w="140" w:type="dxa"/>
            </w:tcMar>
            <w:vAlign w:val="center"/>
          </w:tcPr>
          <w:p w14:paraId="3758AFE1" w14:textId="77777777" w:rsidR="009D518C" w:rsidRDefault="00000000" w:rsidP="008E6F2A">
            <w:pPr>
              <w:jc w:val="center"/>
            </w:pPr>
            <w:r>
              <w:rPr>
                <w:b/>
                <w:bCs/>
                <w:color w:val="FFFFFF"/>
                <w:sz w:val="20"/>
                <w:szCs w:val="20"/>
              </w:rPr>
              <w:t>Hyperparameter</w:t>
            </w:r>
          </w:p>
        </w:tc>
        <w:tc>
          <w:tcPr>
            <w:tcW w:w="1942" w:type="dxa"/>
            <w:tcBorders>
              <w:top w:val="single" w:sz="4" w:space="0" w:color="CCCCCC"/>
              <w:left w:val="single" w:sz="4" w:space="0" w:color="CCCCCC"/>
              <w:bottom w:val="single" w:sz="4" w:space="0" w:color="CCCCCC"/>
              <w:right w:val="single" w:sz="4" w:space="0" w:color="CCCCCC"/>
            </w:tcBorders>
            <w:shd w:val="clear" w:color="auto" w:fill="1A2B4A"/>
            <w:tcMar>
              <w:top w:w="80" w:type="dxa"/>
              <w:left w:w="140" w:type="dxa"/>
              <w:bottom w:w="80" w:type="dxa"/>
              <w:right w:w="140" w:type="dxa"/>
            </w:tcMar>
            <w:vAlign w:val="center"/>
          </w:tcPr>
          <w:p w14:paraId="6060149E" w14:textId="77777777" w:rsidR="009D518C" w:rsidRDefault="00000000" w:rsidP="008E6F2A">
            <w:pPr>
              <w:jc w:val="center"/>
            </w:pPr>
            <w:r>
              <w:rPr>
                <w:b/>
                <w:bCs/>
                <w:color w:val="FFFFFF"/>
                <w:sz w:val="20"/>
                <w:szCs w:val="20"/>
              </w:rPr>
              <w:t>Value</w:t>
            </w:r>
          </w:p>
        </w:tc>
        <w:tc>
          <w:tcPr>
            <w:tcW w:w="5053" w:type="dxa"/>
            <w:tcBorders>
              <w:top w:val="single" w:sz="4" w:space="0" w:color="CCCCCC"/>
              <w:left w:val="single" w:sz="4" w:space="0" w:color="CCCCCC"/>
              <w:bottom w:val="single" w:sz="4" w:space="0" w:color="CCCCCC"/>
              <w:right w:val="single" w:sz="4" w:space="0" w:color="CCCCCC"/>
            </w:tcBorders>
            <w:shd w:val="clear" w:color="auto" w:fill="1A2B4A"/>
            <w:tcMar>
              <w:top w:w="80" w:type="dxa"/>
              <w:left w:w="140" w:type="dxa"/>
              <w:bottom w:w="80" w:type="dxa"/>
              <w:right w:w="140" w:type="dxa"/>
            </w:tcMar>
            <w:vAlign w:val="center"/>
          </w:tcPr>
          <w:p w14:paraId="6103CEFB" w14:textId="77777777" w:rsidR="009D518C" w:rsidRDefault="00000000" w:rsidP="008E6F2A">
            <w:pPr>
              <w:jc w:val="center"/>
            </w:pPr>
            <w:r>
              <w:rPr>
                <w:b/>
                <w:bCs/>
                <w:color w:val="FFFFFF"/>
                <w:sz w:val="20"/>
                <w:szCs w:val="20"/>
              </w:rPr>
              <w:t>Justification</w:t>
            </w:r>
          </w:p>
        </w:tc>
      </w:tr>
      <w:tr w:rsidR="009D518C" w14:paraId="3B8EF9CD" w14:textId="77777777" w:rsidTr="008E6F2A">
        <w:tblPrEx>
          <w:tblCellMar>
            <w:top w:w="0" w:type="dxa"/>
            <w:bottom w:w="0" w:type="dxa"/>
          </w:tblCellMar>
        </w:tblPrEx>
        <w:trPr>
          <w:trHeight w:val="258"/>
        </w:trPr>
        <w:tc>
          <w:tcPr>
            <w:tcW w:w="2883" w:type="dxa"/>
            <w:tcBorders>
              <w:top w:val="single" w:sz="4" w:space="0" w:color="CCCCCC"/>
              <w:left w:val="single" w:sz="4" w:space="0" w:color="CCCCCC"/>
              <w:bottom w:val="single" w:sz="4" w:space="0" w:color="CCCCCC"/>
              <w:right w:val="single" w:sz="4" w:space="0" w:color="CCCCCC"/>
            </w:tcBorders>
            <w:shd w:val="clear" w:color="auto" w:fill="E8F4F8"/>
            <w:tcMar>
              <w:top w:w="80" w:type="dxa"/>
              <w:left w:w="140" w:type="dxa"/>
              <w:bottom w:w="80" w:type="dxa"/>
              <w:right w:w="140" w:type="dxa"/>
            </w:tcMar>
            <w:vAlign w:val="center"/>
          </w:tcPr>
          <w:p w14:paraId="2C1ED74E" w14:textId="77777777" w:rsidR="009D518C" w:rsidRDefault="00000000" w:rsidP="008E6F2A">
            <w:pPr>
              <w:jc w:val="center"/>
            </w:pPr>
            <w:r>
              <w:rPr>
                <w:b/>
                <w:bCs/>
                <w:sz w:val="20"/>
                <w:szCs w:val="20"/>
              </w:rPr>
              <w:t>Input dimension</w:t>
            </w:r>
          </w:p>
        </w:tc>
        <w:tc>
          <w:tcPr>
            <w:tcW w:w="19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63685EE" w14:textId="77777777" w:rsidR="009D518C" w:rsidRDefault="00000000" w:rsidP="008E6F2A">
            <w:pPr>
              <w:jc w:val="center"/>
            </w:pPr>
            <w:r>
              <w:rPr>
                <w:b/>
                <w:bCs/>
                <w:color w:val="0D6E8A"/>
                <w:sz w:val="20"/>
                <w:szCs w:val="20"/>
              </w:rPr>
              <w:t>188</w:t>
            </w:r>
          </w:p>
        </w:tc>
        <w:tc>
          <w:tcPr>
            <w:tcW w:w="505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4BCD6F2" w14:textId="77777777" w:rsidR="009D518C" w:rsidRDefault="00000000" w:rsidP="008E6F2A">
            <w:pPr>
              <w:jc w:val="center"/>
            </w:pPr>
            <w:r>
              <w:rPr>
                <w:sz w:val="20"/>
                <w:szCs w:val="20"/>
              </w:rPr>
              <w:t>After OHE + scaling of UNSW-NB15 features</w:t>
            </w:r>
          </w:p>
        </w:tc>
      </w:tr>
      <w:tr w:rsidR="009D518C" w14:paraId="0CF778FA" w14:textId="77777777" w:rsidTr="008E6F2A">
        <w:tblPrEx>
          <w:tblCellMar>
            <w:top w:w="0" w:type="dxa"/>
            <w:bottom w:w="0" w:type="dxa"/>
          </w:tblCellMar>
        </w:tblPrEx>
        <w:trPr>
          <w:trHeight w:val="506"/>
        </w:trPr>
        <w:tc>
          <w:tcPr>
            <w:tcW w:w="28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711F8EC" w14:textId="77777777" w:rsidR="009D518C" w:rsidRDefault="00000000" w:rsidP="008E6F2A">
            <w:pPr>
              <w:jc w:val="center"/>
            </w:pPr>
            <w:r>
              <w:rPr>
                <w:b/>
                <w:bCs/>
                <w:sz w:val="20"/>
                <w:szCs w:val="20"/>
              </w:rPr>
              <w:t>Hidden dimensions</w:t>
            </w:r>
          </w:p>
        </w:tc>
        <w:tc>
          <w:tcPr>
            <w:tcW w:w="1942"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07877292" w14:textId="77777777" w:rsidR="009D518C" w:rsidRDefault="00000000" w:rsidP="008E6F2A">
            <w:pPr>
              <w:jc w:val="center"/>
            </w:pPr>
            <w:r>
              <w:rPr>
                <w:b/>
                <w:bCs/>
                <w:color w:val="0D6E8A"/>
                <w:sz w:val="20"/>
                <w:szCs w:val="20"/>
              </w:rPr>
              <w:t>[256, 128]</w:t>
            </w:r>
          </w:p>
        </w:tc>
        <w:tc>
          <w:tcPr>
            <w:tcW w:w="5053"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7242EFD3" w14:textId="77777777" w:rsidR="009D518C" w:rsidRDefault="00000000" w:rsidP="008E6F2A">
            <w:pPr>
              <w:jc w:val="center"/>
            </w:pPr>
            <w:r>
              <w:rPr>
                <w:sz w:val="20"/>
                <w:szCs w:val="20"/>
              </w:rPr>
              <w:t>Funnel architecture; enough capacity without overfitting on 82k samples</w:t>
            </w:r>
          </w:p>
        </w:tc>
      </w:tr>
      <w:tr w:rsidR="009D518C" w14:paraId="724FEBF3" w14:textId="77777777" w:rsidTr="008E6F2A">
        <w:tblPrEx>
          <w:tblCellMar>
            <w:top w:w="0" w:type="dxa"/>
            <w:bottom w:w="0" w:type="dxa"/>
          </w:tblCellMar>
        </w:tblPrEx>
        <w:trPr>
          <w:trHeight w:val="248"/>
        </w:trPr>
        <w:tc>
          <w:tcPr>
            <w:tcW w:w="2883" w:type="dxa"/>
            <w:tcBorders>
              <w:top w:val="single" w:sz="4" w:space="0" w:color="CCCCCC"/>
              <w:left w:val="single" w:sz="4" w:space="0" w:color="CCCCCC"/>
              <w:bottom w:val="single" w:sz="4" w:space="0" w:color="CCCCCC"/>
              <w:right w:val="single" w:sz="4" w:space="0" w:color="CCCCCC"/>
            </w:tcBorders>
            <w:shd w:val="clear" w:color="auto" w:fill="E8F4F8"/>
            <w:tcMar>
              <w:top w:w="80" w:type="dxa"/>
              <w:left w:w="140" w:type="dxa"/>
              <w:bottom w:w="80" w:type="dxa"/>
              <w:right w:w="140" w:type="dxa"/>
            </w:tcMar>
            <w:vAlign w:val="center"/>
          </w:tcPr>
          <w:p w14:paraId="0CE8C419" w14:textId="77777777" w:rsidR="009D518C" w:rsidRDefault="00000000" w:rsidP="008E6F2A">
            <w:pPr>
              <w:jc w:val="center"/>
            </w:pPr>
            <w:r>
              <w:rPr>
                <w:b/>
                <w:bCs/>
                <w:sz w:val="20"/>
                <w:szCs w:val="20"/>
              </w:rPr>
              <w:t>Output dimension</w:t>
            </w:r>
          </w:p>
        </w:tc>
        <w:tc>
          <w:tcPr>
            <w:tcW w:w="19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8B7AC2D" w14:textId="77777777" w:rsidR="009D518C" w:rsidRDefault="00000000" w:rsidP="008E6F2A">
            <w:pPr>
              <w:jc w:val="center"/>
            </w:pPr>
            <w:r>
              <w:rPr>
                <w:b/>
                <w:bCs/>
                <w:color w:val="0D6E8A"/>
                <w:sz w:val="20"/>
                <w:szCs w:val="20"/>
              </w:rPr>
              <w:t>1</w:t>
            </w:r>
          </w:p>
        </w:tc>
        <w:tc>
          <w:tcPr>
            <w:tcW w:w="505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95523ED" w14:textId="77777777" w:rsidR="009D518C" w:rsidRDefault="00000000" w:rsidP="008E6F2A">
            <w:pPr>
              <w:jc w:val="center"/>
            </w:pPr>
            <w:r>
              <w:rPr>
                <w:sz w:val="20"/>
                <w:szCs w:val="20"/>
              </w:rPr>
              <w:t>Binary classification (Normal vs. Attack)</w:t>
            </w:r>
          </w:p>
        </w:tc>
      </w:tr>
      <w:tr w:rsidR="009D518C" w14:paraId="06BF118F" w14:textId="77777777" w:rsidTr="008E6F2A">
        <w:tblPrEx>
          <w:tblCellMar>
            <w:top w:w="0" w:type="dxa"/>
            <w:bottom w:w="0" w:type="dxa"/>
          </w:tblCellMar>
        </w:tblPrEx>
        <w:trPr>
          <w:trHeight w:val="506"/>
        </w:trPr>
        <w:tc>
          <w:tcPr>
            <w:tcW w:w="28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F1BB399" w14:textId="77777777" w:rsidR="009D518C" w:rsidRDefault="00000000" w:rsidP="008E6F2A">
            <w:pPr>
              <w:jc w:val="center"/>
            </w:pPr>
            <w:r>
              <w:rPr>
                <w:b/>
                <w:bCs/>
                <w:sz w:val="20"/>
                <w:szCs w:val="20"/>
              </w:rPr>
              <w:t>Activation</w:t>
            </w:r>
          </w:p>
        </w:tc>
        <w:tc>
          <w:tcPr>
            <w:tcW w:w="1942"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64C5EB31" w14:textId="77777777" w:rsidR="009D518C" w:rsidRDefault="00000000" w:rsidP="008E6F2A">
            <w:pPr>
              <w:jc w:val="center"/>
            </w:pPr>
            <w:r>
              <w:rPr>
                <w:b/>
                <w:bCs/>
                <w:color w:val="0D6E8A"/>
                <w:sz w:val="20"/>
                <w:szCs w:val="20"/>
              </w:rPr>
              <w:t>GELU</w:t>
            </w:r>
          </w:p>
        </w:tc>
        <w:tc>
          <w:tcPr>
            <w:tcW w:w="5053"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17DCA553" w14:textId="77777777" w:rsidR="009D518C" w:rsidRDefault="00000000" w:rsidP="008E6F2A">
            <w:pPr>
              <w:jc w:val="center"/>
            </w:pPr>
            <w:r>
              <w:rPr>
                <w:sz w:val="20"/>
                <w:szCs w:val="20"/>
              </w:rPr>
              <w:t>Smooth gradient; compatible with Transformer architectures in Phase 3</w:t>
            </w:r>
          </w:p>
        </w:tc>
      </w:tr>
      <w:tr w:rsidR="009D518C" w14:paraId="707E6F02" w14:textId="77777777" w:rsidTr="008E6F2A">
        <w:tblPrEx>
          <w:tblCellMar>
            <w:top w:w="0" w:type="dxa"/>
            <w:bottom w:w="0" w:type="dxa"/>
          </w:tblCellMar>
        </w:tblPrEx>
        <w:trPr>
          <w:trHeight w:val="506"/>
        </w:trPr>
        <w:tc>
          <w:tcPr>
            <w:tcW w:w="2883" w:type="dxa"/>
            <w:tcBorders>
              <w:top w:val="single" w:sz="4" w:space="0" w:color="CCCCCC"/>
              <w:left w:val="single" w:sz="4" w:space="0" w:color="CCCCCC"/>
              <w:bottom w:val="single" w:sz="4" w:space="0" w:color="CCCCCC"/>
              <w:right w:val="single" w:sz="4" w:space="0" w:color="CCCCCC"/>
            </w:tcBorders>
            <w:shd w:val="clear" w:color="auto" w:fill="E8F4F8"/>
            <w:tcMar>
              <w:top w:w="80" w:type="dxa"/>
              <w:left w:w="140" w:type="dxa"/>
              <w:bottom w:w="80" w:type="dxa"/>
              <w:right w:w="140" w:type="dxa"/>
            </w:tcMar>
            <w:vAlign w:val="center"/>
          </w:tcPr>
          <w:p w14:paraId="6B115B76" w14:textId="77777777" w:rsidR="009D518C" w:rsidRDefault="00000000" w:rsidP="008E6F2A">
            <w:pPr>
              <w:jc w:val="center"/>
            </w:pPr>
            <w:r>
              <w:rPr>
                <w:b/>
                <w:bCs/>
                <w:sz w:val="20"/>
                <w:szCs w:val="20"/>
              </w:rPr>
              <w:t xml:space="preserve">Weight </w:t>
            </w:r>
            <w:proofErr w:type="spellStart"/>
            <w:r>
              <w:rPr>
                <w:b/>
                <w:bCs/>
                <w:sz w:val="20"/>
                <w:szCs w:val="20"/>
              </w:rPr>
              <w:t>initialisation</w:t>
            </w:r>
            <w:proofErr w:type="spellEnd"/>
          </w:p>
        </w:tc>
        <w:tc>
          <w:tcPr>
            <w:tcW w:w="19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3EEA6C5" w14:textId="77777777" w:rsidR="009D518C" w:rsidRDefault="00000000" w:rsidP="008E6F2A">
            <w:pPr>
              <w:jc w:val="center"/>
            </w:pPr>
            <w:r>
              <w:rPr>
                <w:b/>
                <w:bCs/>
                <w:color w:val="0D6E8A"/>
                <w:sz w:val="20"/>
                <w:szCs w:val="20"/>
              </w:rPr>
              <w:t>Kaiming Normal</w:t>
            </w:r>
          </w:p>
        </w:tc>
        <w:tc>
          <w:tcPr>
            <w:tcW w:w="505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580926E" w14:textId="77777777" w:rsidR="009D518C" w:rsidRDefault="00000000" w:rsidP="008E6F2A">
            <w:pPr>
              <w:jc w:val="center"/>
            </w:pPr>
            <w:r>
              <w:rPr>
                <w:sz w:val="20"/>
                <w:szCs w:val="20"/>
              </w:rPr>
              <w:t xml:space="preserve">Derived for </w:t>
            </w:r>
            <w:proofErr w:type="spellStart"/>
            <w:r>
              <w:rPr>
                <w:sz w:val="20"/>
                <w:szCs w:val="20"/>
              </w:rPr>
              <w:t>ReLU</w:t>
            </w:r>
            <w:proofErr w:type="spellEnd"/>
            <w:r>
              <w:rPr>
                <w:sz w:val="20"/>
                <w:szCs w:val="20"/>
              </w:rPr>
              <w:t>-family activations; preserves gradient variance</w:t>
            </w:r>
          </w:p>
        </w:tc>
      </w:tr>
      <w:tr w:rsidR="009D518C" w14:paraId="17FD31DC" w14:textId="77777777" w:rsidTr="008E6F2A">
        <w:tblPrEx>
          <w:tblCellMar>
            <w:top w:w="0" w:type="dxa"/>
            <w:bottom w:w="0" w:type="dxa"/>
          </w:tblCellMar>
        </w:tblPrEx>
        <w:trPr>
          <w:trHeight w:val="506"/>
        </w:trPr>
        <w:tc>
          <w:tcPr>
            <w:tcW w:w="28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D7592E4" w14:textId="77777777" w:rsidR="009D518C" w:rsidRDefault="00000000" w:rsidP="008E6F2A">
            <w:pPr>
              <w:jc w:val="center"/>
            </w:pPr>
            <w:r>
              <w:rPr>
                <w:b/>
                <w:bCs/>
                <w:sz w:val="20"/>
                <w:szCs w:val="20"/>
              </w:rPr>
              <w:t>Dropout probability</w:t>
            </w:r>
          </w:p>
        </w:tc>
        <w:tc>
          <w:tcPr>
            <w:tcW w:w="1942"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629115B5" w14:textId="77777777" w:rsidR="009D518C" w:rsidRDefault="00000000" w:rsidP="008E6F2A">
            <w:pPr>
              <w:jc w:val="center"/>
            </w:pPr>
            <w:r>
              <w:rPr>
                <w:b/>
                <w:bCs/>
                <w:color w:val="0D6E8A"/>
                <w:sz w:val="20"/>
                <w:szCs w:val="20"/>
              </w:rPr>
              <w:t>0.3</w:t>
            </w:r>
          </w:p>
        </w:tc>
        <w:tc>
          <w:tcPr>
            <w:tcW w:w="5053"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72FABBA2" w14:textId="77777777" w:rsidR="009D518C" w:rsidRDefault="00000000" w:rsidP="008E6F2A">
            <w:pPr>
              <w:jc w:val="center"/>
            </w:pPr>
            <w:r>
              <w:rPr>
                <w:sz w:val="20"/>
                <w:szCs w:val="20"/>
              </w:rPr>
              <w:t xml:space="preserve">Standard value; prevents overfitting without excessive </w:t>
            </w:r>
            <w:proofErr w:type="spellStart"/>
            <w:r>
              <w:rPr>
                <w:sz w:val="20"/>
                <w:szCs w:val="20"/>
              </w:rPr>
              <w:t>regularisation</w:t>
            </w:r>
            <w:proofErr w:type="spellEnd"/>
          </w:p>
        </w:tc>
      </w:tr>
      <w:tr w:rsidR="009D518C" w14:paraId="3FAA45AB" w14:textId="77777777" w:rsidTr="008E6F2A">
        <w:tblPrEx>
          <w:tblCellMar>
            <w:top w:w="0" w:type="dxa"/>
            <w:bottom w:w="0" w:type="dxa"/>
          </w:tblCellMar>
        </w:tblPrEx>
        <w:trPr>
          <w:trHeight w:val="496"/>
        </w:trPr>
        <w:tc>
          <w:tcPr>
            <w:tcW w:w="2883" w:type="dxa"/>
            <w:tcBorders>
              <w:top w:val="single" w:sz="4" w:space="0" w:color="CCCCCC"/>
              <w:left w:val="single" w:sz="4" w:space="0" w:color="CCCCCC"/>
              <w:bottom w:val="single" w:sz="4" w:space="0" w:color="CCCCCC"/>
              <w:right w:val="single" w:sz="4" w:space="0" w:color="CCCCCC"/>
            </w:tcBorders>
            <w:shd w:val="clear" w:color="auto" w:fill="E8F4F8"/>
            <w:tcMar>
              <w:top w:w="80" w:type="dxa"/>
              <w:left w:w="140" w:type="dxa"/>
              <w:bottom w:w="80" w:type="dxa"/>
              <w:right w:w="140" w:type="dxa"/>
            </w:tcMar>
            <w:vAlign w:val="center"/>
          </w:tcPr>
          <w:p w14:paraId="676E9013" w14:textId="77777777" w:rsidR="009D518C" w:rsidRDefault="00000000" w:rsidP="008E6F2A">
            <w:pPr>
              <w:jc w:val="center"/>
            </w:pPr>
            <w:r>
              <w:rPr>
                <w:b/>
                <w:bCs/>
                <w:sz w:val="20"/>
                <w:szCs w:val="20"/>
              </w:rPr>
              <w:t>Batch size</w:t>
            </w:r>
          </w:p>
        </w:tc>
        <w:tc>
          <w:tcPr>
            <w:tcW w:w="19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79A09DD" w14:textId="77777777" w:rsidR="009D518C" w:rsidRDefault="00000000" w:rsidP="008E6F2A">
            <w:pPr>
              <w:jc w:val="center"/>
            </w:pPr>
            <w:r>
              <w:rPr>
                <w:b/>
                <w:bCs/>
                <w:color w:val="0D6E8A"/>
                <w:sz w:val="20"/>
                <w:szCs w:val="20"/>
              </w:rPr>
              <w:t>256</w:t>
            </w:r>
          </w:p>
        </w:tc>
        <w:tc>
          <w:tcPr>
            <w:tcW w:w="505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B79186A" w14:textId="77777777" w:rsidR="009D518C" w:rsidRDefault="00000000" w:rsidP="008E6F2A">
            <w:pPr>
              <w:jc w:val="center"/>
            </w:pPr>
            <w:r>
              <w:rPr>
                <w:sz w:val="20"/>
                <w:szCs w:val="20"/>
              </w:rPr>
              <w:t>Large enough for stable gradient estimates; fits in memory</w:t>
            </w:r>
          </w:p>
        </w:tc>
      </w:tr>
      <w:tr w:rsidR="009D518C" w14:paraId="1D81127B" w14:textId="77777777" w:rsidTr="008E6F2A">
        <w:tblPrEx>
          <w:tblCellMar>
            <w:top w:w="0" w:type="dxa"/>
            <w:bottom w:w="0" w:type="dxa"/>
          </w:tblCellMar>
        </w:tblPrEx>
        <w:trPr>
          <w:trHeight w:val="258"/>
        </w:trPr>
        <w:tc>
          <w:tcPr>
            <w:tcW w:w="28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23F7C94" w14:textId="77777777" w:rsidR="009D518C" w:rsidRDefault="00000000" w:rsidP="008E6F2A">
            <w:pPr>
              <w:jc w:val="center"/>
            </w:pPr>
            <w:r>
              <w:rPr>
                <w:b/>
                <w:bCs/>
                <w:sz w:val="20"/>
                <w:szCs w:val="20"/>
              </w:rPr>
              <w:t>Learning rate</w:t>
            </w:r>
          </w:p>
        </w:tc>
        <w:tc>
          <w:tcPr>
            <w:tcW w:w="1942"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589AE9DE" w14:textId="77777777" w:rsidR="009D518C" w:rsidRDefault="00000000" w:rsidP="008E6F2A">
            <w:pPr>
              <w:jc w:val="center"/>
            </w:pPr>
            <w:r>
              <w:rPr>
                <w:b/>
                <w:bCs/>
                <w:color w:val="0D6E8A"/>
                <w:sz w:val="20"/>
                <w:szCs w:val="20"/>
              </w:rPr>
              <w:t>0.001</w:t>
            </w:r>
          </w:p>
        </w:tc>
        <w:tc>
          <w:tcPr>
            <w:tcW w:w="5053"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4A0ADB04" w14:textId="77777777" w:rsidR="009D518C" w:rsidRDefault="00000000" w:rsidP="008E6F2A">
            <w:pPr>
              <w:jc w:val="center"/>
            </w:pPr>
            <w:r>
              <w:rPr>
                <w:sz w:val="20"/>
                <w:szCs w:val="20"/>
              </w:rPr>
              <w:t>Adam default; no LR schedule at baseline stage</w:t>
            </w:r>
          </w:p>
        </w:tc>
      </w:tr>
      <w:tr w:rsidR="009D518C" w14:paraId="2D2BF294" w14:textId="77777777" w:rsidTr="008E6F2A">
        <w:tblPrEx>
          <w:tblCellMar>
            <w:top w:w="0" w:type="dxa"/>
            <w:bottom w:w="0" w:type="dxa"/>
          </w:tblCellMar>
        </w:tblPrEx>
        <w:trPr>
          <w:trHeight w:val="248"/>
        </w:trPr>
        <w:tc>
          <w:tcPr>
            <w:tcW w:w="2883" w:type="dxa"/>
            <w:tcBorders>
              <w:top w:val="single" w:sz="4" w:space="0" w:color="CCCCCC"/>
              <w:left w:val="single" w:sz="4" w:space="0" w:color="CCCCCC"/>
              <w:bottom w:val="single" w:sz="4" w:space="0" w:color="CCCCCC"/>
              <w:right w:val="single" w:sz="4" w:space="0" w:color="CCCCCC"/>
            </w:tcBorders>
            <w:shd w:val="clear" w:color="auto" w:fill="E8F4F8"/>
            <w:tcMar>
              <w:top w:w="80" w:type="dxa"/>
              <w:left w:w="140" w:type="dxa"/>
              <w:bottom w:w="80" w:type="dxa"/>
              <w:right w:w="140" w:type="dxa"/>
            </w:tcMar>
            <w:vAlign w:val="center"/>
          </w:tcPr>
          <w:p w14:paraId="7BAEACFB" w14:textId="77777777" w:rsidR="009D518C" w:rsidRDefault="00000000" w:rsidP="008E6F2A">
            <w:pPr>
              <w:jc w:val="center"/>
            </w:pPr>
            <w:r>
              <w:rPr>
                <w:b/>
                <w:bCs/>
                <w:sz w:val="20"/>
                <w:szCs w:val="20"/>
              </w:rPr>
              <w:t>Weight decay (L2)</w:t>
            </w:r>
          </w:p>
        </w:tc>
        <w:tc>
          <w:tcPr>
            <w:tcW w:w="19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72F1124" w14:textId="77777777" w:rsidR="009D518C" w:rsidRDefault="00000000" w:rsidP="008E6F2A">
            <w:pPr>
              <w:jc w:val="center"/>
            </w:pPr>
            <w:r>
              <w:rPr>
                <w:b/>
                <w:bCs/>
                <w:color w:val="0D6E8A"/>
                <w:sz w:val="20"/>
                <w:szCs w:val="20"/>
              </w:rPr>
              <w:t>1e-4</w:t>
            </w:r>
          </w:p>
        </w:tc>
        <w:tc>
          <w:tcPr>
            <w:tcW w:w="505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3B18AF0" w14:textId="77777777" w:rsidR="009D518C" w:rsidRDefault="00000000" w:rsidP="008E6F2A">
            <w:pPr>
              <w:jc w:val="center"/>
            </w:pPr>
            <w:r>
              <w:rPr>
                <w:sz w:val="20"/>
                <w:szCs w:val="20"/>
              </w:rPr>
              <w:t xml:space="preserve">Light </w:t>
            </w:r>
            <w:proofErr w:type="spellStart"/>
            <w:r>
              <w:rPr>
                <w:sz w:val="20"/>
                <w:szCs w:val="20"/>
              </w:rPr>
              <w:t>regularisation</w:t>
            </w:r>
            <w:proofErr w:type="spellEnd"/>
            <w:r>
              <w:rPr>
                <w:sz w:val="20"/>
                <w:szCs w:val="20"/>
              </w:rPr>
              <w:t>; standard practice</w:t>
            </w:r>
          </w:p>
        </w:tc>
      </w:tr>
      <w:tr w:rsidR="009D518C" w14:paraId="14987C34" w14:textId="77777777" w:rsidTr="008E6F2A">
        <w:tblPrEx>
          <w:tblCellMar>
            <w:top w:w="0" w:type="dxa"/>
            <w:bottom w:w="0" w:type="dxa"/>
          </w:tblCellMar>
        </w:tblPrEx>
        <w:trPr>
          <w:trHeight w:val="258"/>
        </w:trPr>
        <w:tc>
          <w:tcPr>
            <w:tcW w:w="28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A05E5FF" w14:textId="77777777" w:rsidR="009D518C" w:rsidRDefault="00000000" w:rsidP="008E6F2A">
            <w:pPr>
              <w:jc w:val="center"/>
            </w:pPr>
            <w:r>
              <w:rPr>
                <w:b/>
                <w:bCs/>
                <w:sz w:val="20"/>
                <w:szCs w:val="20"/>
              </w:rPr>
              <w:t>Max epochs</w:t>
            </w:r>
          </w:p>
        </w:tc>
        <w:tc>
          <w:tcPr>
            <w:tcW w:w="1942"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1F550D07" w14:textId="77777777" w:rsidR="009D518C" w:rsidRDefault="00000000" w:rsidP="008E6F2A">
            <w:pPr>
              <w:jc w:val="center"/>
            </w:pPr>
            <w:r>
              <w:rPr>
                <w:b/>
                <w:bCs/>
                <w:color w:val="0D6E8A"/>
                <w:sz w:val="20"/>
                <w:szCs w:val="20"/>
              </w:rPr>
              <w:t>50</w:t>
            </w:r>
          </w:p>
        </w:tc>
        <w:tc>
          <w:tcPr>
            <w:tcW w:w="5053"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1CE19186" w14:textId="77777777" w:rsidR="009D518C" w:rsidRDefault="00000000" w:rsidP="008E6F2A">
            <w:pPr>
              <w:jc w:val="center"/>
            </w:pPr>
            <w:r>
              <w:rPr>
                <w:sz w:val="20"/>
                <w:szCs w:val="20"/>
              </w:rPr>
              <w:t>Sufficient; early stopping triggers before this in practice</w:t>
            </w:r>
          </w:p>
        </w:tc>
      </w:tr>
      <w:tr w:rsidR="009D518C" w14:paraId="2FFE210A" w14:textId="77777777" w:rsidTr="008E6F2A">
        <w:tblPrEx>
          <w:tblCellMar>
            <w:top w:w="0" w:type="dxa"/>
            <w:bottom w:w="0" w:type="dxa"/>
          </w:tblCellMar>
        </w:tblPrEx>
        <w:trPr>
          <w:trHeight w:val="248"/>
        </w:trPr>
        <w:tc>
          <w:tcPr>
            <w:tcW w:w="2883" w:type="dxa"/>
            <w:tcBorders>
              <w:top w:val="single" w:sz="4" w:space="0" w:color="CCCCCC"/>
              <w:left w:val="single" w:sz="4" w:space="0" w:color="CCCCCC"/>
              <w:bottom w:val="single" w:sz="4" w:space="0" w:color="CCCCCC"/>
              <w:right w:val="single" w:sz="4" w:space="0" w:color="CCCCCC"/>
            </w:tcBorders>
            <w:shd w:val="clear" w:color="auto" w:fill="E8F4F8"/>
            <w:tcMar>
              <w:top w:w="80" w:type="dxa"/>
              <w:left w:w="140" w:type="dxa"/>
              <w:bottom w:w="80" w:type="dxa"/>
              <w:right w:w="140" w:type="dxa"/>
            </w:tcMar>
            <w:vAlign w:val="center"/>
          </w:tcPr>
          <w:p w14:paraId="38E1850C" w14:textId="77777777" w:rsidR="009D518C" w:rsidRDefault="00000000" w:rsidP="008E6F2A">
            <w:pPr>
              <w:jc w:val="center"/>
            </w:pPr>
            <w:r>
              <w:rPr>
                <w:b/>
                <w:bCs/>
                <w:sz w:val="20"/>
                <w:szCs w:val="20"/>
              </w:rPr>
              <w:t>Early stopping patience</w:t>
            </w:r>
          </w:p>
        </w:tc>
        <w:tc>
          <w:tcPr>
            <w:tcW w:w="19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EB9F301" w14:textId="77777777" w:rsidR="009D518C" w:rsidRDefault="00000000" w:rsidP="008E6F2A">
            <w:pPr>
              <w:jc w:val="center"/>
            </w:pPr>
            <w:r>
              <w:rPr>
                <w:b/>
                <w:bCs/>
                <w:color w:val="0D6E8A"/>
                <w:sz w:val="20"/>
                <w:szCs w:val="20"/>
              </w:rPr>
              <w:t>7 epochs</w:t>
            </w:r>
          </w:p>
        </w:tc>
        <w:tc>
          <w:tcPr>
            <w:tcW w:w="505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EAC3870" w14:textId="77777777" w:rsidR="009D518C" w:rsidRDefault="00000000" w:rsidP="008E6F2A">
            <w:pPr>
              <w:jc w:val="center"/>
            </w:pPr>
            <w:r>
              <w:rPr>
                <w:sz w:val="20"/>
                <w:szCs w:val="20"/>
              </w:rPr>
              <w:t>Prevents overfitting on validation set</w:t>
            </w:r>
          </w:p>
        </w:tc>
      </w:tr>
      <w:tr w:rsidR="009D518C" w14:paraId="0D16E3DC" w14:textId="77777777" w:rsidTr="008E6F2A">
        <w:tblPrEx>
          <w:tblCellMar>
            <w:top w:w="0" w:type="dxa"/>
            <w:bottom w:w="0" w:type="dxa"/>
          </w:tblCellMar>
        </w:tblPrEx>
        <w:trPr>
          <w:trHeight w:val="506"/>
        </w:trPr>
        <w:tc>
          <w:tcPr>
            <w:tcW w:w="28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3465C51" w14:textId="77777777" w:rsidR="009D518C" w:rsidRDefault="00000000" w:rsidP="008E6F2A">
            <w:pPr>
              <w:jc w:val="center"/>
            </w:pPr>
            <w:r>
              <w:rPr>
                <w:b/>
                <w:bCs/>
                <w:sz w:val="20"/>
                <w:szCs w:val="20"/>
              </w:rPr>
              <w:lastRenderedPageBreak/>
              <w:t>Loss function</w:t>
            </w:r>
          </w:p>
        </w:tc>
        <w:tc>
          <w:tcPr>
            <w:tcW w:w="1942"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7D50678A" w14:textId="77777777" w:rsidR="009D518C" w:rsidRDefault="00000000" w:rsidP="008E6F2A">
            <w:pPr>
              <w:jc w:val="center"/>
            </w:pPr>
            <w:proofErr w:type="spellStart"/>
            <w:r>
              <w:rPr>
                <w:b/>
                <w:bCs/>
                <w:color w:val="0D6E8A"/>
                <w:sz w:val="20"/>
                <w:szCs w:val="20"/>
              </w:rPr>
              <w:t>BCEWithLogitsLoss</w:t>
            </w:r>
            <w:proofErr w:type="spellEnd"/>
          </w:p>
        </w:tc>
        <w:tc>
          <w:tcPr>
            <w:tcW w:w="5053"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10A10A5A" w14:textId="77777777" w:rsidR="009D518C" w:rsidRDefault="00000000" w:rsidP="008E6F2A">
            <w:pPr>
              <w:jc w:val="center"/>
            </w:pPr>
            <w:r>
              <w:rPr>
                <w:sz w:val="20"/>
                <w:szCs w:val="20"/>
              </w:rPr>
              <w:t>Numerically stable binary cross-entropy with class weights</w:t>
            </w:r>
          </w:p>
        </w:tc>
      </w:tr>
      <w:tr w:rsidR="009D518C" w14:paraId="164C23B5" w14:textId="77777777" w:rsidTr="008E6F2A">
        <w:tblPrEx>
          <w:tblCellMar>
            <w:top w:w="0" w:type="dxa"/>
            <w:bottom w:w="0" w:type="dxa"/>
          </w:tblCellMar>
        </w:tblPrEx>
        <w:trPr>
          <w:trHeight w:val="248"/>
        </w:trPr>
        <w:tc>
          <w:tcPr>
            <w:tcW w:w="2883" w:type="dxa"/>
            <w:tcBorders>
              <w:top w:val="single" w:sz="4" w:space="0" w:color="CCCCCC"/>
              <w:left w:val="single" w:sz="4" w:space="0" w:color="CCCCCC"/>
              <w:bottom w:val="single" w:sz="4" w:space="0" w:color="CCCCCC"/>
              <w:right w:val="single" w:sz="4" w:space="0" w:color="CCCCCC"/>
            </w:tcBorders>
            <w:shd w:val="clear" w:color="auto" w:fill="E8F4F8"/>
            <w:tcMar>
              <w:top w:w="80" w:type="dxa"/>
              <w:left w:w="140" w:type="dxa"/>
              <w:bottom w:w="80" w:type="dxa"/>
              <w:right w:w="140" w:type="dxa"/>
            </w:tcMar>
            <w:vAlign w:val="center"/>
          </w:tcPr>
          <w:p w14:paraId="42301523" w14:textId="77777777" w:rsidR="009D518C" w:rsidRDefault="00000000" w:rsidP="008E6F2A">
            <w:pPr>
              <w:jc w:val="center"/>
            </w:pPr>
            <w:r>
              <w:rPr>
                <w:b/>
                <w:bCs/>
                <w:sz w:val="20"/>
                <w:szCs w:val="20"/>
              </w:rPr>
              <w:t>Gradient clipping</w:t>
            </w:r>
          </w:p>
        </w:tc>
        <w:tc>
          <w:tcPr>
            <w:tcW w:w="19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9A7AB9E" w14:textId="77777777" w:rsidR="009D518C" w:rsidRDefault="00000000" w:rsidP="008E6F2A">
            <w:pPr>
              <w:jc w:val="center"/>
            </w:pPr>
            <w:proofErr w:type="spellStart"/>
            <w:r>
              <w:rPr>
                <w:b/>
                <w:bCs/>
                <w:color w:val="0D6E8A"/>
                <w:sz w:val="20"/>
                <w:szCs w:val="20"/>
              </w:rPr>
              <w:t>max_norm</w:t>
            </w:r>
            <w:proofErr w:type="spellEnd"/>
            <w:r>
              <w:rPr>
                <w:b/>
                <w:bCs/>
                <w:color w:val="0D6E8A"/>
                <w:sz w:val="20"/>
                <w:szCs w:val="20"/>
              </w:rPr>
              <w:t xml:space="preserve"> = 1.0</w:t>
            </w:r>
          </w:p>
        </w:tc>
        <w:tc>
          <w:tcPr>
            <w:tcW w:w="505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06FA650" w14:textId="77777777" w:rsidR="009D518C" w:rsidRDefault="00000000" w:rsidP="008E6F2A">
            <w:pPr>
              <w:jc w:val="center"/>
            </w:pPr>
            <w:r>
              <w:rPr>
                <w:sz w:val="20"/>
                <w:szCs w:val="20"/>
              </w:rPr>
              <w:t>Prevents exploding gradients; safe default for MLP</w:t>
            </w:r>
          </w:p>
        </w:tc>
      </w:tr>
      <w:tr w:rsidR="009D518C" w14:paraId="45AA0163" w14:textId="77777777" w:rsidTr="008E6F2A">
        <w:tblPrEx>
          <w:tblCellMar>
            <w:top w:w="0" w:type="dxa"/>
            <w:bottom w:w="0" w:type="dxa"/>
          </w:tblCellMar>
        </w:tblPrEx>
        <w:trPr>
          <w:trHeight w:val="248"/>
        </w:trPr>
        <w:tc>
          <w:tcPr>
            <w:tcW w:w="28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20285AA" w14:textId="77777777" w:rsidR="009D518C" w:rsidRDefault="00000000" w:rsidP="008E6F2A">
            <w:pPr>
              <w:jc w:val="center"/>
            </w:pPr>
            <w:proofErr w:type="spellStart"/>
            <w:r>
              <w:rPr>
                <w:b/>
                <w:bCs/>
                <w:sz w:val="20"/>
                <w:szCs w:val="20"/>
              </w:rPr>
              <w:t>Optimiser</w:t>
            </w:r>
            <w:proofErr w:type="spellEnd"/>
          </w:p>
        </w:tc>
        <w:tc>
          <w:tcPr>
            <w:tcW w:w="1942"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35CE72FF" w14:textId="77777777" w:rsidR="009D518C" w:rsidRDefault="00000000" w:rsidP="008E6F2A">
            <w:pPr>
              <w:jc w:val="center"/>
            </w:pPr>
            <w:r>
              <w:rPr>
                <w:b/>
                <w:bCs/>
                <w:color w:val="0D6E8A"/>
                <w:sz w:val="20"/>
                <w:szCs w:val="20"/>
              </w:rPr>
              <w:t>Adam</w:t>
            </w:r>
          </w:p>
        </w:tc>
        <w:tc>
          <w:tcPr>
            <w:tcW w:w="5053"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4C1E68DF" w14:textId="77777777" w:rsidR="009D518C" w:rsidRDefault="00000000" w:rsidP="008E6F2A">
            <w:pPr>
              <w:jc w:val="center"/>
            </w:pPr>
            <w:r>
              <w:rPr>
                <w:sz w:val="20"/>
                <w:szCs w:val="20"/>
              </w:rPr>
              <w:t xml:space="preserve">Adaptive </w:t>
            </w:r>
            <w:proofErr w:type="spellStart"/>
            <w:r>
              <w:rPr>
                <w:sz w:val="20"/>
                <w:szCs w:val="20"/>
              </w:rPr>
              <w:t>lr</w:t>
            </w:r>
            <w:proofErr w:type="spellEnd"/>
            <w:r>
              <w:rPr>
                <w:sz w:val="20"/>
                <w:szCs w:val="20"/>
              </w:rPr>
              <w:t>; standard choice for baseline training</w:t>
            </w:r>
          </w:p>
        </w:tc>
      </w:tr>
      <w:tr w:rsidR="009D518C" w14:paraId="6D73CB37" w14:textId="77777777" w:rsidTr="008E6F2A">
        <w:tblPrEx>
          <w:tblCellMar>
            <w:top w:w="0" w:type="dxa"/>
            <w:bottom w:w="0" w:type="dxa"/>
          </w:tblCellMar>
        </w:tblPrEx>
        <w:trPr>
          <w:trHeight w:val="258"/>
        </w:trPr>
        <w:tc>
          <w:tcPr>
            <w:tcW w:w="2883" w:type="dxa"/>
            <w:tcBorders>
              <w:top w:val="single" w:sz="4" w:space="0" w:color="CCCCCC"/>
              <w:left w:val="single" w:sz="4" w:space="0" w:color="CCCCCC"/>
              <w:bottom w:val="single" w:sz="4" w:space="0" w:color="CCCCCC"/>
              <w:right w:val="single" w:sz="4" w:space="0" w:color="CCCCCC"/>
            </w:tcBorders>
            <w:shd w:val="clear" w:color="auto" w:fill="E8F4F8"/>
            <w:tcMar>
              <w:top w:w="80" w:type="dxa"/>
              <w:left w:w="140" w:type="dxa"/>
              <w:bottom w:w="80" w:type="dxa"/>
              <w:right w:w="140" w:type="dxa"/>
            </w:tcMar>
            <w:vAlign w:val="center"/>
          </w:tcPr>
          <w:p w14:paraId="26040CA8" w14:textId="77777777" w:rsidR="009D518C" w:rsidRDefault="00000000" w:rsidP="008E6F2A">
            <w:pPr>
              <w:jc w:val="center"/>
            </w:pPr>
            <w:r>
              <w:rPr>
                <w:b/>
                <w:bCs/>
                <w:sz w:val="20"/>
                <w:szCs w:val="20"/>
              </w:rPr>
              <w:t>Random seed</w:t>
            </w:r>
          </w:p>
        </w:tc>
        <w:tc>
          <w:tcPr>
            <w:tcW w:w="19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4664CC5" w14:textId="77777777" w:rsidR="009D518C" w:rsidRDefault="00000000" w:rsidP="008E6F2A">
            <w:pPr>
              <w:jc w:val="center"/>
            </w:pPr>
            <w:r>
              <w:rPr>
                <w:b/>
                <w:bCs/>
                <w:color w:val="0D6E8A"/>
                <w:sz w:val="20"/>
                <w:szCs w:val="20"/>
              </w:rPr>
              <w:t>42</w:t>
            </w:r>
          </w:p>
        </w:tc>
        <w:tc>
          <w:tcPr>
            <w:tcW w:w="505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39BDCD5" w14:textId="77777777" w:rsidR="009D518C" w:rsidRDefault="00000000" w:rsidP="008E6F2A">
            <w:pPr>
              <w:jc w:val="center"/>
            </w:pPr>
            <w:r>
              <w:rPr>
                <w:sz w:val="20"/>
                <w:szCs w:val="20"/>
              </w:rPr>
              <w:t xml:space="preserve">Fixed globally in Python, NumPy, and </w:t>
            </w:r>
            <w:proofErr w:type="spellStart"/>
            <w:r>
              <w:rPr>
                <w:sz w:val="20"/>
                <w:szCs w:val="20"/>
              </w:rPr>
              <w:t>PyTorch</w:t>
            </w:r>
            <w:proofErr w:type="spellEnd"/>
          </w:p>
        </w:tc>
      </w:tr>
    </w:tbl>
    <w:p w14:paraId="0E47F625" w14:textId="77777777" w:rsidR="009D518C" w:rsidRDefault="009D518C">
      <w:pPr>
        <w:spacing w:before="80" w:after="80"/>
      </w:pPr>
    </w:p>
    <w:p w14:paraId="79BA91F9" w14:textId="77777777" w:rsidR="009D518C" w:rsidRDefault="00000000">
      <w:r>
        <w:br w:type="page"/>
      </w:r>
    </w:p>
    <w:p w14:paraId="057F07EE" w14:textId="77777777" w:rsidR="009D518C" w:rsidRDefault="00000000">
      <w:pPr>
        <w:pStyle w:val="Heading1"/>
        <w:pBdr>
          <w:bottom w:val="single" w:sz="6" w:space="4" w:color="0D6E8A"/>
        </w:pBdr>
      </w:pPr>
      <w:r>
        <w:lastRenderedPageBreak/>
        <w:t>6</w:t>
      </w:r>
      <w:proofErr w:type="gramStart"/>
      <w:r>
        <w:t>.  Training</w:t>
      </w:r>
      <w:proofErr w:type="gramEnd"/>
      <w:r>
        <w:t xml:space="preserve"> Setup &amp; Results</w:t>
      </w:r>
    </w:p>
    <w:p w14:paraId="755FDC59" w14:textId="77777777" w:rsidR="009D518C" w:rsidRDefault="00000000">
      <w:pPr>
        <w:pStyle w:val="Heading2"/>
      </w:pPr>
      <w:proofErr w:type="gramStart"/>
      <w:r>
        <w:t>6.1  Training</w:t>
      </w:r>
      <w:proofErr w:type="gramEnd"/>
      <w:r>
        <w:t xml:space="preserve"> Loop Flowchart</w:t>
      </w:r>
    </w:p>
    <w:p w14:paraId="79952695" w14:textId="77777777" w:rsidR="009D518C" w:rsidRDefault="00000000">
      <w:pPr>
        <w:spacing w:after="120"/>
      </w:pPr>
      <w:r>
        <w:t>The training loop in src/training/train.py follows a clean, disciplined structure with zero test-set access during training. Here is how every epoch works:</w:t>
      </w:r>
    </w:p>
    <w:p w14:paraId="07391083" w14:textId="200D6A96" w:rsidR="00922396" w:rsidRDefault="00922396" w:rsidP="00922396">
      <w:pPr>
        <w:spacing w:after="120"/>
        <w:jc w:val="center"/>
      </w:pPr>
      <w:r>
        <w:rPr>
          <w:noProof/>
        </w:rPr>
        <w:drawing>
          <wp:inline distT="0" distB="0" distL="0" distR="0" wp14:anchorId="2585649A" wp14:editId="58284847">
            <wp:extent cx="4864099" cy="7296150"/>
            <wp:effectExtent l="0" t="0" r="0" b="0"/>
            <wp:docPr id="5059930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64099" cy="7296150"/>
                    </a:xfrm>
                    <a:prstGeom prst="rect">
                      <a:avLst/>
                    </a:prstGeom>
                    <a:noFill/>
                  </pic:spPr>
                </pic:pic>
              </a:graphicData>
            </a:graphic>
          </wp:inline>
        </w:drawing>
      </w:r>
    </w:p>
    <w:p w14:paraId="68334300" w14:textId="77777777" w:rsidR="009D518C" w:rsidRDefault="00000000">
      <w:pPr>
        <w:spacing w:after="160"/>
      </w:pPr>
      <w:r>
        <w:rPr>
          <w:color w:val="6C757D"/>
          <w:sz w:val="18"/>
          <w:szCs w:val="18"/>
        </w:rPr>
        <w:t>Figure 6.1 — Training loop flowchart. The test set is touched exactly once at the very end.</w:t>
      </w:r>
    </w:p>
    <w:p w14:paraId="119E52EF" w14:textId="77777777" w:rsidR="009D518C" w:rsidRDefault="00000000">
      <w:pPr>
        <w:pStyle w:val="Heading2"/>
      </w:pPr>
      <w:proofErr w:type="gramStart"/>
      <w:r>
        <w:lastRenderedPageBreak/>
        <w:t>6.2  Training</w:t>
      </w:r>
      <w:proofErr w:type="gramEnd"/>
      <w:r>
        <w:t xml:space="preserve"> Loop Implementation Details</w:t>
      </w:r>
    </w:p>
    <w:tbl>
      <w:tblPr>
        <w:tblW w:w="97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4"/>
        <w:gridCol w:w="7235"/>
      </w:tblGrid>
      <w:tr w:rsidR="009D518C" w14:paraId="7643B40F" w14:textId="77777777" w:rsidTr="006E40EE">
        <w:tblPrEx>
          <w:tblCellMar>
            <w:top w:w="0" w:type="dxa"/>
            <w:bottom w:w="0" w:type="dxa"/>
          </w:tblCellMar>
        </w:tblPrEx>
        <w:trPr>
          <w:trHeight w:val="265"/>
        </w:trPr>
        <w:tc>
          <w:tcPr>
            <w:tcW w:w="2494" w:type="dxa"/>
            <w:tcBorders>
              <w:top w:val="single" w:sz="4" w:space="0" w:color="CCCCCC"/>
              <w:left w:val="single" w:sz="4" w:space="0" w:color="CCCCCC"/>
              <w:bottom w:val="single" w:sz="4" w:space="0" w:color="CCCCCC"/>
              <w:right w:val="single" w:sz="4" w:space="0" w:color="CCCCCC"/>
            </w:tcBorders>
            <w:shd w:val="clear" w:color="auto" w:fill="1A2B4A"/>
            <w:tcMar>
              <w:top w:w="80" w:type="dxa"/>
              <w:left w:w="140" w:type="dxa"/>
              <w:bottom w:w="80" w:type="dxa"/>
              <w:right w:w="140" w:type="dxa"/>
            </w:tcMar>
            <w:vAlign w:val="center"/>
          </w:tcPr>
          <w:p w14:paraId="01E05EF0" w14:textId="77777777" w:rsidR="009D518C" w:rsidRDefault="00000000" w:rsidP="006E40EE">
            <w:pPr>
              <w:jc w:val="center"/>
            </w:pPr>
            <w:r>
              <w:rPr>
                <w:b/>
                <w:bCs/>
                <w:color w:val="FFFFFF"/>
                <w:sz w:val="20"/>
                <w:szCs w:val="20"/>
              </w:rPr>
              <w:t>Component</w:t>
            </w:r>
          </w:p>
        </w:tc>
        <w:tc>
          <w:tcPr>
            <w:tcW w:w="7235" w:type="dxa"/>
            <w:tcBorders>
              <w:top w:val="single" w:sz="4" w:space="0" w:color="CCCCCC"/>
              <w:left w:val="single" w:sz="4" w:space="0" w:color="CCCCCC"/>
              <w:bottom w:val="single" w:sz="4" w:space="0" w:color="CCCCCC"/>
              <w:right w:val="single" w:sz="4" w:space="0" w:color="CCCCCC"/>
            </w:tcBorders>
            <w:shd w:val="clear" w:color="auto" w:fill="1A2B4A"/>
            <w:tcMar>
              <w:top w:w="80" w:type="dxa"/>
              <w:left w:w="140" w:type="dxa"/>
              <w:bottom w:w="80" w:type="dxa"/>
              <w:right w:w="140" w:type="dxa"/>
            </w:tcMar>
            <w:vAlign w:val="center"/>
          </w:tcPr>
          <w:p w14:paraId="17A6D4F0" w14:textId="77777777" w:rsidR="009D518C" w:rsidRDefault="00000000" w:rsidP="006E40EE">
            <w:pPr>
              <w:jc w:val="center"/>
            </w:pPr>
            <w:r>
              <w:rPr>
                <w:b/>
                <w:bCs/>
                <w:color w:val="FFFFFF"/>
                <w:sz w:val="20"/>
                <w:szCs w:val="20"/>
              </w:rPr>
              <w:t>Implementation Detail</w:t>
            </w:r>
          </w:p>
        </w:tc>
      </w:tr>
      <w:tr w:rsidR="009D518C" w14:paraId="1FFCDFD4" w14:textId="77777777" w:rsidTr="006E40EE">
        <w:tblPrEx>
          <w:tblCellMar>
            <w:top w:w="0" w:type="dxa"/>
            <w:bottom w:w="0" w:type="dxa"/>
          </w:tblCellMar>
        </w:tblPrEx>
        <w:trPr>
          <w:trHeight w:val="541"/>
        </w:trPr>
        <w:tc>
          <w:tcPr>
            <w:tcW w:w="2494" w:type="dxa"/>
            <w:tcBorders>
              <w:top w:val="single" w:sz="4" w:space="0" w:color="CCCCCC"/>
              <w:left w:val="single" w:sz="4" w:space="0" w:color="CCCCCC"/>
              <w:bottom w:val="single" w:sz="4" w:space="0" w:color="CCCCCC"/>
              <w:right w:val="single" w:sz="4" w:space="0" w:color="CCCCCC"/>
            </w:tcBorders>
            <w:shd w:val="clear" w:color="auto" w:fill="E8F4F8"/>
            <w:tcMar>
              <w:top w:w="80" w:type="dxa"/>
              <w:left w:w="140" w:type="dxa"/>
              <w:bottom w:w="80" w:type="dxa"/>
              <w:right w:w="140" w:type="dxa"/>
            </w:tcMar>
            <w:vAlign w:val="center"/>
          </w:tcPr>
          <w:p w14:paraId="1E5F8F20" w14:textId="77777777" w:rsidR="009D518C" w:rsidRDefault="00000000" w:rsidP="006E40EE">
            <w:pPr>
              <w:jc w:val="center"/>
            </w:pPr>
            <w:r>
              <w:rPr>
                <w:b/>
                <w:bCs/>
                <w:sz w:val="20"/>
                <w:szCs w:val="20"/>
              </w:rPr>
              <w:t>Data loading</w:t>
            </w:r>
          </w:p>
        </w:tc>
        <w:tc>
          <w:tcPr>
            <w:tcW w:w="7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30272D9" w14:textId="77777777" w:rsidR="009D518C" w:rsidRDefault="00000000" w:rsidP="006E40EE">
            <w:pPr>
              <w:jc w:val="center"/>
            </w:pPr>
            <w:proofErr w:type="spellStart"/>
            <w:r>
              <w:rPr>
                <w:sz w:val="20"/>
                <w:szCs w:val="20"/>
              </w:rPr>
              <w:t>PyTorch</w:t>
            </w:r>
            <w:proofErr w:type="spellEnd"/>
            <w:r>
              <w:rPr>
                <w:sz w:val="20"/>
                <w:szCs w:val="20"/>
              </w:rPr>
              <w:t xml:space="preserve"> </w:t>
            </w:r>
            <w:proofErr w:type="spellStart"/>
            <w:r>
              <w:rPr>
                <w:sz w:val="20"/>
                <w:szCs w:val="20"/>
              </w:rPr>
              <w:t>DataLoader</w:t>
            </w:r>
            <w:proofErr w:type="spellEnd"/>
            <w:r>
              <w:rPr>
                <w:sz w:val="20"/>
                <w:szCs w:val="20"/>
              </w:rPr>
              <w:t xml:space="preserve">; shuffle=True for train, shuffle=False for </w:t>
            </w:r>
            <w:proofErr w:type="spellStart"/>
            <w:r>
              <w:rPr>
                <w:sz w:val="20"/>
                <w:szCs w:val="20"/>
              </w:rPr>
              <w:t>val</w:t>
            </w:r>
            <w:proofErr w:type="spellEnd"/>
            <w:r>
              <w:rPr>
                <w:sz w:val="20"/>
                <w:szCs w:val="20"/>
              </w:rPr>
              <w:t xml:space="preserve">/test; </w:t>
            </w:r>
            <w:proofErr w:type="spellStart"/>
            <w:r>
              <w:rPr>
                <w:sz w:val="20"/>
                <w:szCs w:val="20"/>
              </w:rPr>
              <w:t>num_workers</w:t>
            </w:r>
            <w:proofErr w:type="spellEnd"/>
            <w:r>
              <w:rPr>
                <w:sz w:val="20"/>
                <w:szCs w:val="20"/>
              </w:rPr>
              <w:t>=4</w:t>
            </w:r>
          </w:p>
        </w:tc>
      </w:tr>
      <w:tr w:rsidR="009D518C" w14:paraId="63C4559D" w14:textId="77777777" w:rsidTr="006E40EE">
        <w:tblPrEx>
          <w:tblCellMar>
            <w:top w:w="0" w:type="dxa"/>
            <w:bottom w:w="0" w:type="dxa"/>
          </w:tblCellMar>
        </w:tblPrEx>
        <w:trPr>
          <w:trHeight w:val="276"/>
        </w:trPr>
        <w:tc>
          <w:tcPr>
            <w:tcW w:w="24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3237832" w14:textId="77777777" w:rsidR="009D518C" w:rsidRDefault="00000000" w:rsidP="006E40EE">
            <w:pPr>
              <w:jc w:val="center"/>
            </w:pPr>
            <w:r>
              <w:rPr>
                <w:b/>
                <w:bCs/>
                <w:sz w:val="20"/>
                <w:szCs w:val="20"/>
              </w:rPr>
              <w:t>Forward pass</w:t>
            </w:r>
          </w:p>
        </w:tc>
        <w:tc>
          <w:tcPr>
            <w:tcW w:w="7235"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42C6E823" w14:textId="77777777" w:rsidR="009D518C" w:rsidRDefault="00000000" w:rsidP="006E40EE">
            <w:pPr>
              <w:jc w:val="center"/>
            </w:pPr>
            <w:r>
              <w:rPr>
                <w:sz w:val="20"/>
                <w:szCs w:val="20"/>
              </w:rPr>
              <w:t xml:space="preserve">model(x) → logit → </w:t>
            </w:r>
            <w:proofErr w:type="spellStart"/>
            <w:proofErr w:type="gramStart"/>
            <w:r>
              <w:rPr>
                <w:sz w:val="20"/>
                <w:szCs w:val="20"/>
              </w:rPr>
              <w:t>BCEWithLogitsLoss</w:t>
            </w:r>
            <w:proofErr w:type="spellEnd"/>
            <w:r>
              <w:rPr>
                <w:sz w:val="20"/>
                <w:szCs w:val="20"/>
              </w:rPr>
              <w:t>(</w:t>
            </w:r>
            <w:proofErr w:type="gramEnd"/>
            <w:r>
              <w:rPr>
                <w:sz w:val="20"/>
                <w:szCs w:val="20"/>
              </w:rPr>
              <w:t>logit, y)</w:t>
            </w:r>
          </w:p>
        </w:tc>
      </w:tr>
      <w:tr w:rsidR="009D518C" w14:paraId="0FF650D9" w14:textId="77777777" w:rsidTr="006E40EE">
        <w:tblPrEx>
          <w:tblCellMar>
            <w:top w:w="0" w:type="dxa"/>
            <w:bottom w:w="0" w:type="dxa"/>
          </w:tblCellMar>
        </w:tblPrEx>
        <w:trPr>
          <w:trHeight w:val="530"/>
        </w:trPr>
        <w:tc>
          <w:tcPr>
            <w:tcW w:w="2494" w:type="dxa"/>
            <w:tcBorders>
              <w:top w:val="single" w:sz="4" w:space="0" w:color="CCCCCC"/>
              <w:left w:val="single" w:sz="4" w:space="0" w:color="CCCCCC"/>
              <w:bottom w:val="single" w:sz="4" w:space="0" w:color="CCCCCC"/>
              <w:right w:val="single" w:sz="4" w:space="0" w:color="CCCCCC"/>
            </w:tcBorders>
            <w:shd w:val="clear" w:color="auto" w:fill="E8F4F8"/>
            <w:tcMar>
              <w:top w:w="80" w:type="dxa"/>
              <w:left w:w="140" w:type="dxa"/>
              <w:bottom w:w="80" w:type="dxa"/>
              <w:right w:w="140" w:type="dxa"/>
            </w:tcMar>
            <w:vAlign w:val="center"/>
          </w:tcPr>
          <w:p w14:paraId="7E154C23" w14:textId="77777777" w:rsidR="009D518C" w:rsidRDefault="00000000" w:rsidP="006E40EE">
            <w:pPr>
              <w:jc w:val="center"/>
            </w:pPr>
            <w:r>
              <w:rPr>
                <w:b/>
                <w:bCs/>
                <w:sz w:val="20"/>
                <w:szCs w:val="20"/>
              </w:rPr>
              <w:t>Backward pass</w:t>
            </w:r>
          </w:p>
        </w:tc>
        <w:tc>
          <w:tcPr>
            <w:tcW w:w="7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216CE55" w14:textId="77777777" w:rsidR="009D518C" w:rsidRDefault="00000000" w:rsidP="006E40EE">
            <w:pPr>
              <w:jc w:val="center"/>
            </w:pPr>
            <w:proofErr w:type="spellStart"/>
            <w:proofErr w:type="gramStart"/>
            <w:r>
              <w:rPr>
                <w:sz w:val="20"/>
                <w:szCs w:val="20"/>
              </w:rPr>
              <w:t>optimizer.zero</w:t>
            </w:r>
            <w:proofErr w:type="gramEnd"/>
            <w:r>
              <w:rPr>
                <w:sz w:val="20"/>
                <w:szCs w:val="20"/>
              </w:rPr>
              <w:t>_</w:t>
            </w:r>
            <w:proofErr w:type="gramStart"/>
            <w:r>
              <w:rPr>
                <w:sz w:val="20"/>
                <w:szCs w:val="20"/>
              </w:rPr>
              <w:t>grad</w:t>
            </w:r>
            <w:proofErr w:type="spellEnd"/>
            <w:r>
              <w:rPr>
                <w:sz w:val="20"/>
                <w:szCs w:val="20"/>
              </w:rPr>
              <w:t>(</w:t>
            </w:r>
            <w:proofErr w:type="gramEnd"/>
            <w:r>
              <w:rPr>
                <w:sz w:val="20"/>
                <w:szCs w:val="20"/>
              </w:rPr>
              <w:t xml:space="preserve">) → </w:t>
            </w:r>
            <w:proofErr w:type="spellStart"/>
            <w:proofErr w:type="gramStart"/>
            <w:r>
              <w:rPr>
                <w:sz w:val="20"/>
                <w:szCs w:val="20"/>
              </w:rPr>
              <w:t>loss.backward</w:t>
            </w:r>
            <w:proofErr w:type="spellEnd"/>
            <w:proofErr w:type="gramEnd"/>
            <w:r>
              <w:rPr>
                <w:sz w:val="20"/>
                <w:szCs w:val="20"/>
              </w:rPr>
              <w:t xml:space="preserve">() → </w:t>
            </w:r>
            <w:proofErr w:type="spellStart"/>
            <w:r>
              <w:rPr>
                <w:sz w:val="20"/>
                <w:szCs w:val="20"/>
              </w:rPr>
              <w:t>clip_grad_norm</w:t>
            </w:r>
            <w:proofErr w:type="spellEnd"/>
            <w:r>
              <w:rPr>
                <w:sz w:val="20"/>
                <w:szCs w:val="20"/>
              </w:rPr>
              <w:t>_(</w:t>
            </w:r>
            <w:proofErr w:type="spellStart"/>
            <w:proofErr w:type="gramStart"/>
            <w:r>
              <w:rPr>
                <w:sz w:val="20"/>
                <w:szCs w:val="20"/>
              </w:rPr>
              <w:t>model.parameters</w:t>
            </w:r>
            <w:proofErr w:type="spellEnd"/>
            <w:proofErr w:type="gramEnd"/>
            <w:r>
              <w:rPr>
                <w:sz w:val="20"/>
                <w:szCs w:val="20"/>
              </w:rPr>
              <w:t xml:space="preserve">(), 1.0) → </w:t>
            </w:r>
            <w:proofErr w:type="spellStart"/>
            <w:proofErr w:type="gramStart"/>
            <w:r>
              <w:rPr>
                <w:sz w:val="20"/>
                <w:szCs w:val="20"/>
              </w:rPr>
              <w:t>optimizer.step</w:t>
            </w:r>
            <w:proofErr w:type="spellEnd"/>
            <w:proofErr w:type="gramEnd"/>
            <w:r>
              <w:rPr>
                <w:sz w:val="20"/>
                <w:szCs w:val="20"/>
              </w:rPr>
              <w:t>()</w:t>
            </w:r>
          </w:p>
        </w:tc>
      </w:tr>
      <w:tr w:rsidR="009D518C" w14:paraId="1BB08FD8" w14:textId="77777777" w:rsidTr="006E40EE">
        <w:tblPrEx>
          <w:tblCellMar>
            <w:top w:w="0" w:type="dxa"/>
            <w:bottom w:w="0" w:type="dxa"/>
          </w:tblCellMar>
        </w:tblPrEx>
        <w:trPr>
          <w:trHeight w:val="541"/>
        </w:trPr>
        <w:tc>
          <w:tcPr>
            <w:tcW w:w="24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788509F" w14:textId="77777777" w:rsidR="009D518C" w:rsidRDefault="00000000" w:rsidP="006E40EE">
            <w:pPr>
              <w:jc w:val="center"/>
            </w:pPr>
            <w:r>
              <w:rPr>
                <w:b/>
                <w:bCs/>
                <w:sz w:val="20"/>
                <w:szCs w:val="20"/>
              </w:rPr>
              <w:t>Metric logging</w:t>
            </w:r>
          </w:p>
        </w:tc>
        <w:tc>
          <w:tcPr>
            <w:tcW w:w="7235"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4389E204" w14:textId="77777777" w:rsidR="009D518C" w:rsidRDefault="00000000" w:rsidP="006E40EE">
            <w:pPr>
              <w:jc w:val="center"/>
            </w:pPr>
            <w:r>
              <w:rPr>
                <w:sz w:val="20"/>
                <w:szCs w:val="20"/>
              </w:rPr>
              <w:t xml:space="preserve">Loss, accuracy, F1 (binary), precision, recall logged every epoch via </w:t>
            </w:r>
            <w:proofErr w:type="spellStart"/>
            <w:r>
              <w:rPr>
                <w:sz w:val="20"/>
                <w:szCs w:val="20"/>
              </w:rPr>
              <w:t>TensorBoard</w:t>
            </w:r>
            <w:proofErr w:type="spellEnd"/>
            <w:r>
              <w:rPr>
                <w:sz w:val="20"/>
                <w:szCs w:val="20"/>
              </w:rPr>
              <w:t xml:space="preserve"> </w:t>
            </w:r>
            <w:proofErr w:type="spellStart"/>
            <w:r>
              <w:rPr>
                <w:sz w:val="20"/>
                <w:szCs w:val="20"/>
              </w:rPr>
              <w:t>SummaryWriter</w:t>
            </w:r>
            <w:proofErr w:type="spellEnd"/>
          </w:p>
        </w:tc>
      </w:tr>
      <w:tr w:rsidR="009D518C" w14:paraId="37F63CF6" w14:textId="77777777" w:rsidTr="006E40EE">
        <w:tblPrEx>
          <w:tblCellMar>
            <w:top w:w="0" w:type="dxa"/>
            <w:bottom w:w="0" w:type="dxa"/>
          </w:tblCellMar>
        </w:tblPrEx>
        <w:trPr>
          <w:trHeight w:val="541"/>
        </w:trPr>
        <w:tc>
          <w:tcPr>
            <w:tcW w:w="2494" w:type="dxa"/>
            <w:tcBorders>
              <w:top w:val="single" w:sz="4" w:space="0" w:color="CCCCCC"/>
              <w:left w:val="single" w:sz="4" w:space="0" w:color="CCCCCC"/>
              <w:bottom w:val="single" w:sz="4" w:space="0" w:color="CCCCCC"/>
              <w:right w:val="single" w:sz="4" w:space="0" w:color="CCCCCC"/>
            </w:tcBorders>
            <w:shd w:val="clear" w:color="auto" w:fill="E8F4F8"/>
            <w:tcMar>
              <w:top w:w="80" w:type="dxa"/>
              <w:left w:w="140" w:type="dxa"/>
              <w:bottom w:w="80" w:type="dxa"/>
              <w:right w:w="140" w:type="dxa"/>
            </w:tcMar>
            <w:vAlign w:val="center"/>
          </w:tcPr>
          <w:p w14:paraId="5F8B0385" w14:textId="77777777" w:rsidR="009D518C" w:rsidRDefault="00000000" w:rsidP="006E40EE">
            <w:pPr>
              <w:jc w:val="center"/>
            </w:pPr>
            <w:r>
              <w:rPr>
                <w:b/>
                <w:bCs/>
                <w:sz w:val="20"/>
                <w:szCs w:val="20"/>
              </w:rPr>
              <w:t>Early stopping</w:t>
            </w:r>
          </w:p>
        </w:tc>
        <w:tc>
          <w:tcPr>
            <w:tcW w:w="7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12EC0A" w14:textId="77777777" w:rsidR="009D518C" w:rsidRDefault="00000000" w:rsidP="006E40EE">
            <w:pPr>
              <w:jc w:val="center"/>
            </w:pPr>
            <w:r>
              <w:rPr>
                <w:sz w:val="20"/>
                <w:szCs w:val="20"/>
              </w:rPr>
              <w:t xml:space="preserve">Patience = 7 epochs; triggered if </w:t>
            </w:r>
            <w:proofErr w:type="spellStart"/>
            <w:r>
              <w:rPr>
                <w:sz w:val="20"/>
                <w:szCs w:val="20"/>
              </w:rPr>
              <w:t>val_loss</w:t>
            </w:r>
            <w:proofErr w:type="spellEnd"/>
            <w:r>
              <w:rPr>
                <w:sz w:val="20"/>
                <w:szCs w:val="20"/>
              </w:rPr>
              <w:t xml:space="preserve"> does not decrease; best weights restored on stop</w:t>
            </w:r>
          </w:p>
        </w:tc>
      </w:tr>
      <w:tr w:rsidR="009D518C" w14:paraId="34231DC1" w14:textId="77777777" w:rsidTr="006E40EE">
        <w:tblPrEx>
          <w:tblCellMar>
            <w:top w:w="0" w:type="dxa"/>
            <w:bottom w:w="0" w:type="dxa"/>
          </w:tblCellMar>
        </w:tblPrEx>
        <w:trPr>
          <w:trHeight w:val="276"/>
        </w:trPr>
        <w:tc>
          <w:tcPr>
            <w:tcW w:w="24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C8D709F" w14:textId="77777777" w:rsidR="009D518C" w:rsidRDefault="00000000" w:rsidP="006E40EE">
            <w:pPr>
              <w:jc w:val="center"/>
            </w:pPr>
            <w:r>
              <w:rPr>
                <w:b/>
                <w:bCs/>
                <w:sz w:val="20"/>
                <w:szCs w:val="20"/>
              </w:rPr>
              <w:t>Checkpoint saving</w:t>
            </w:r>
          </w:p>
        </w:tc>
        <w:tc>
          <w:tcPr>
            <w:tcW w:w="7235"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592679FF" w14:textId="77777777" w:rsidR="009D518C" w:rsidRDefault="00000000" w:rsidP="006E40EE">
            <w:pPr>
              <w:jc w:val="center"/>
            </w:pPr>
            <w:proofErr w:type="spellStart"/>
            <w:proofErr w:type="gramStart"/>
            <w:r>
              <w:rPr>
                <w:sz w:val="20"/>
                <w:szCs w:val="20"/>
              </w:rPr>
              <w:t>torch.save</w:t>
            </w:r>
            <w:proofErr w:type="spellEnd"/>
            <w:proofErr w:type="gramEnd"/>
            <w:r>
              <w:rPr>
                <w:sz w:val="20"/>
                <w:szCs w:val="20"/>
              </w:rPr>
              <w:t>(</w:t>
            </w:r>
            <w:proofErr w:type="spellStart"/>
            <w:proofErr w:type="gramStart"/>
            <w:r>
              <w:rPr>
                <w:sz w:val="20"/>
                <w:szCs w:val="20"/>
              </w:rPr>
              <w:t>model.state</w:t>
            </w:r>
            <w:proofErr w:type="gramEnd"/>
            <w:r>
              <w:rPr>
                <w:sz w:val="20"/>
                <w:szCs w:val="20"/>
              </w:rPr>
              <w:t>_</w:t>
            </w:r>
            <w:proofErr w:type="gramStart"/>
            <w:r>
              <w:rPr>
                <w:sz w:val="20"/>
                <w:szCs w:val="20"/>
              </w:rPr>
              <w:t>dict</w:t>
            </w:r>
            <w:proofErr w:type="spellEnd"/>
            <w:r>
              <w:rPr>
                <w:sz w:val="20"/>
                <w:szCs w:val="20"/>
              </w:rPr>
              <w:t>(</w:t>
            </w:r>
            <w:proofErr w:type="gramEnd"/>
            <w:r>
              <w:rPr>
                <w:sz w:val="20"/>
                <w:szCs w:val="20"/>
              </w:rPr>
              <w:t xml:space="preserve">), 'best_model.pt') whenever </w:t>
            </w:r>
            <w:proofErr w:type="spellStart"/>
            <w:r>
              <w:rPr>
                <w:sz w:val="20"/>
                <w:szCs w:val="20"/>
              </w:rPr>
              <w:t>val_loss</w:t>
            </w:r>
            <w:proofErr w:type="spellEnd"/>
            <w:r>
              <w:rPr>
                <w:sz w:val="20"/>
                <w:szCs w:val="20"/>
              </w:rPr>
              <w:t xml:space="preserve"> improves</w:t>
            </w:r>
          </w:p>
        </w:tc>
      </w:tr>
      <w:tr w:rsidR="009D518C" w14:paraId="1F4728AE" w14:textId="77777777" w:rsidTr="006E40EE">
        <w:tblPrEx>
          <w:tblCellMar>
            <w:top w:w="0" w:type="dxa"/>
            <w:bottom w:w="0" w:type="dxa"/>
          </w:tblCellMar>
        </w:tblPrEx>
        <w:trPr>
          <w:trHeight w:val="530"/>
        </w:trPr>
        <w:tc>
          <w:tcPr>
            <w:tcW w:w="2494" w:type="dxa"/>
            <w:tcBorders>
              <w:top w:val="single" w:sz="4" w:space="0" w:color="CCCCCC"/>
              <w:left w:val="single" w:sz="4" w:space="0" w:color="CCCCCC"/>
              <w:bottom w:val="single" w:sz="4" w:space="0" w:color="CCCCCC"/>
              <w:right w:val="single" w:sz="4" w:space="0" w:color="CCCCCC"/>
            </w:tcBorders>
            <w:shd w:val="clear" w:color="auto" w:fill="E8F4F8"/>
            <w:tcMar>
              <w:top w:w="80" w:type="dxa"/>
              <w:left w:w="140" w:type="dxa"/>
              <w:bottom w:w="80" w:type="dxa"/>
              <w:right w:w="140" w:type="dxa"/>
            </w:tcMar>
            <w:vAlign w:val="center"/>
          </w:tcPr>
          <w:p w14:paraId="42394117" w14:textId="77777777" w:rsidR="009D518C" w:rsidRDefault="00000000" w:rsidP="006E40EE">
            <w:pPr>
              <w:jc w:val="center"/>
            </w:pPr>
            <w:r>
              <w:rPr>
                <w:b/>
                <w:bCs/>
                <w:sz w:val="20"/>
                <w:szCs w:val="20"/>
              </w:rPr>
              <w:t>Final test evaluation</w:t>
            </w:r>
          </w:p>
        </w:tc>
        <w:tc>
          <w:tcPr>
            <w:tcW w:w="7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982F03D" w14:textId="77777777" w:rsidR="009D518C" w:rsidRDefault="00000000" w:rsidP="006E40EE">
            <w:pPr>
              <w:jc w:val="center"/>
            </w:pPr>
            <w:r>
              <w:rPr>
                <w:sz w:val="20"/>
                <w:szCs w:val="20"/>
              </w:rPr>
              <w:t>Performed exactly once after training completes; best checkpoint loaded before evaluation</w:t>
            </w:r>
          </w:p>
        </w:tc>
      </w:tr>
    </w:tbl>
    <w:p w14:paraId="2E264CA3" w14:textId="77777777" w:rsidR="009D518C" w:rsidRDefault="00000000">
      <w:pPr>
        <w:pStyle w:val="Heading2"/>
      </w:pPr>
      <w:proofErr w:type="gramStart"/>
      <w:r>
        <w:t>6.3  Loss</w:t>
      </w:r>
      <w:proofErr w:type="gramEnd"/>
      <w:r>
        <w:t xml:space="preserve"> and Metric Curves</w:t>
      </w:r>
    </w:p>
    <w:p w14:paraId="5874F8AA" w14:textId="0C6E4BFA" w:rsidR="00632EB1" w:rsidRDefault="00000000">
      <w:pPr>
        <w:spacing w:after="120"/>
      </w:pPr>
      <w:r>
        <w:t>Training ran for 15 epochs before early stopping triggered (patience=7, best checkpoint at epoch 8). The curves show clean convergence with no overfitting: training and validation loss track closely throughout.</w:t>
      </w:r>
    </w:p>
    <w:p w14:paraId="53032BD6" w14:textId="4F335CD1" w:rsidR="00922396" w:rsidRDefault="00922396" w:rsidP="00922396">
      <w:pPr>
        <w:spacing w:after="120"/>
        <w:jc w:val="center"/>
      </w:pPr>
      <w:r>
        <w:rPr>
          <w:noProof/>
        </w:rPr>
        <w:drawing>
          <wp:inline distT="0" distB="0" distL="0" distR="0" wp14:anchorId="74B05B2C" wp14:editId="43496B47">
            <wp:extent cx="6292611" cy="3460750"/>
            <wp:effectExtent l="0" t="0" r="0" b="6350"/>
            <wp:docPr id="9043494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334245" cy="3483647"/>
                    </a:xfrm>
                    <a:prstGeom prst="rect">
                      <a:avLst/>
                    </a:prstGeom>
                    <a:noFill/>
                  </pic:spPr>
                </pic:pic>
              </a:graphicData>
            </a:graphic>
          </wp:inline>
        </w:drawing>
      </w:r>
    </w:p>
    <w:p w14:paraId="32E6048D" w14:textId="77777777" w:rsidR="00922396" w:rsidRDefault="00922396">
      <w:pPr>
        <w:spacing w:after="120"/>
      </w:pPr>
    </w:p>
    <w:p w14:paraId="44D20604" w14:textId="77777777" w:rsidR="00922396" w:rsidRDefault="00922396">
      <w:pPr>
        <w:spacing w:after="120"/>
      </w:pPr>
    </w:p>
    <w:p w14:paraId="7514717A" w14:textId="77777777" w:rsidR="00922396" w:rsidRDefault="00922396">
      <w:pPr>
        <w:spacing w:after="120"/>
      </w:pPr>
    </w:p>
    <w:p w14:paraId="6C5D3639" w14:textId="77777777" w:rsidR="00922396" w:rsidRDefault="00922396">
      <w:pPr>
        <w:spacing w:after="120"/>
      </w:pPr>
    </w:p>
    <w:tbl>
      <w:tblPr>
        <w:tblW w:w="10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64"/>
        <w:gridCol w:w="5064"/>
      </w:tblGrid>
      <w:tr w:rsidR="009D518C" w14:paraId="52653B47" w14:textId="77777777" w:rsidTr="006E40EE">
        <w:tblPrEx>
          <w:tblCellMar>
            <w:top w:w="0" w:type="dxa"/>
            <w:bottom w:w="0" w:type="dxa"/>
          </w:tblCellMar>
        </w:tblPrEx>
        <w:trPr>
          <w:trHeight w:val="283"/>
        </w:trPr>
        <w:tc>
          <w:tcPr>
            <w:tcW w:w="5064" w:type="dxa"/>
            <w:tcBorders>
              <w:top w:val="single" w:sz="4" w:space="0" w:color="CCCCCC"/>
              <w:left w:val="single" w:sz="4" w:space="0" w:color="CCCCCC"/>
              <w:bottom w:val="single" w:sz="4" w:space="0" w:color="CCCCCC"/>
              <w:right w:val="single" w:sz="4" w:space="0" w:color="CCCCCC"/>
            </w:tcBorders>
            <w:shd w:val="clear" w:color="auto" w:fill="1A2B4A"/>
            <w:tcMar>
              <w:top w:w="80" w:type="dxa"/>
              <w:left w:w="140" w:type="dxa"/>
              <w:bottom w:w="80" w:type="dxa"/>
              <w:right w:w="140" w:type="dxa"/>
            </w:tcMar>
            <w:vAlign w:val="center"/>
          </w:tcPr>
          <w:p w14:paraId="36572180" w14:textId="77777777" w:rsidR="009D518C" w:rsidRDefault="00000000" w:rsidP="006E40EE">
            <w:pPr>
              <w:jc w:val="center"/>
            </w:pPr>
            <w:r>
              <w:rPr>
                <w:b/>
                <w:bCs/>
                <w:color w:val="FFFFFF"/>
                <w:sz w:val="20"/>
                <w:szCs w:val="20"/>
              </w:rPr>
              <w:lastRenderedPageBreak/>
              <w:t>Training Loss Curve</w:t>
            </w:r>
          </w:p>
        </w:tc>
        <w:tc>
          <w:tcPr>
            <w:tcW w:w="5064" w:type="dxa"/>
            <w:tcBorders>
              <w:top w:val="single" w:sz="4" w:space="0" w:color="CCCCCC"/>
              <w:left w:val="single" w:sz="4" w:space="0" w:color="CCCCCC"/>
              <w:bottom w:val="single" w:sz="4" w:space="0" w:color="CCCCCC"/>
              <w:right w:val="single" w:sz="4" w:space="0" w:color="CCCCCC"/>
            </w:tcBorders>
            <w:shd w:val="clear" w:color="auto" w:fill="1A2B4A"/>
            <w:tcMar>
              <w:top w:w="80" w:type="dxa"/>
              <w:left w:w="140" w:type="dxa"/>
              <w:bottom w:w="80" w:type="dxa"/>
              <w:right w:w="140" w:type="dxa"/>
            </w:tcMar>
            <w:vAlign w:val="center"/>
          </w:tcPr>
          <w:p w14:paraId="47ACFCA6" w14:textId="77777777" w:rsidR="009D518C" w:rsidRDefault="00000000" w:rsidP="006E40EE">
            <w:pPr>
              <w:jc w:val="center"/>
            </w:pPr>
            <w:r>
              <w:rPr>
                <w:b/>
                <w:bCs/>
                <w:color w:val="FFFFFF"/>
                <w:sz w:val="20"/>
                <w:szCs w:val="20"/>
              </w:rPr>
              <w:t>Validation Metrics (Best Epoch)</w:t>
            </w:r>
          </w:p>
        </w:tc>
      </w:tr>
      <w:tr w:rsidR="009D518C" w14:paraId="022B16B3" w14:textId="77777777" w:rsidTr="006E40EE">
        <w:tblPrEx>
          <w:tblCellMar>
            <w:top w:w="0" w:type="dxa"/>
            <w:bottom w:w="0" w:type="dxa"/>
          </w:tblCellMar>
        </w:tblPrEx>
        <w:trPr>
          <w:trHeight w:val="1396"/>
        </w:trPr>
        <w:tc>
          <w:tcPr>
            <w:tcW w:w="5064"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09FFDDE" w14:textId="77777777" w:rsidR="009D518C" w:rsidRDefault="00000000" w:rsidP="006E40EE">
            <w:proofErr w:type="gramStart"/>
            <w:r>
              <w:rPr>
                <w:sz w:val="19"/>
                <w:szCs w:val="19"/>
              </w:rPr>
              <w:t>Epoch  1</w:t>
            </w:r>
            <w:proofErr w:type="gramEnd"/>
            <w:r>
              <w:rPr>
                <w:sz w:val="19"/>
                <w:szCs w:val="19"/>
              </w:rPr>
              <w:t>:  Train loss ≈ 0.350</w:t>
            </w:r>
          </w:p>
          <w:p w14:paraId="64DAF6C7" w14:textId="77777777" w:rsidR="009D518C" w:rsidRDefault="00000000" w:rsidP="006E40EE">
            <w:proofErr w:type="gramStart"/>
            <w:r>
              <w:rPr>
                <w:sz w:val="19"/>
                <w:szCs w:val="19"/>
              </w:rPr>
              <w:t>Epoch  3</w:t>
            </w:r>
            <w:proofErr w:type="gramEnd"/>
            <w:r>
              <w:rPr>
                <w:sz w:val="19"/>
                <w:szCs w:val="19"/>
              </w:rPr>
              <w:t xml:space="preserve">:  Train loss ≈ </w:t>
            </w:r>
            <w:proofErr w:type="gramStart"/>
            <w:r>
              <w:rPr>
                <w:sz w:val="19"/>
                <w:szCs w:val="19"/>
              </w:rPr>
              <w:t>0.150  (</w:t>
            </w:r>
            <w:proofErr w:type="gramEnd"/>
            <w:r>
              <w:rPr>
                <w:sz w:val="19"/>
                <w:szCs w:val="19"/>
              </w:rPr>
              <w:t>rapid drop)</w:t>
            </w:r>
          </w:p>
          <w:p w14:paraId="3F3A14EC" w14:textId="77777777" w:rsidR="009D518C" w:rsidRDefault="00000000" w:rsidP="006E40EE">
            <w:proofErr w:type="gramStart"/>
            <w:r>
              <w:rPr>
                <w:b/>
                <w:bCs/>
                <w:color w:val="0D6E8A"/>
                <w:sz w:val="19"/>
                <w:szCs w:val="19"/>
              </w:rPr>
              <w:t>Epoch  8</w:t>
            </w:r>
            <w:proofErr w:type="gramEnd"/>
            <w:r>
              <w:rPr>
                <w:b/>
                <w:bCs/>
                <w:color w:val="0D6E8A"/>
                <w:sz w:val="19"/>
                <w:szCs w:val="19"/>
              </w:rPr>
              <w:t xml:space="preserve">:  Train loss ≈ </w:t>
            </w:r>
            <w:proofErr w:type="gramStart"/>
            <w:r>
              <w:rPr>
                <w:b/>
                <w:bCs/>
                <w:color w:val="0D6E8A"/>
                <w:sz w:val="19"/>
                <w:szCs w:val="19"/>
              </w:rPr>
              <w:t>0.104  ★</w:t>
            </w:r>
            <w:proofErr w:type="gramEnd"/>
            <w:r>
              <w:rPr>
                <w:b/>
                <w:bCs/>
                <w:color w:val="0D6E8A"/>
                <w:sz w:val="19"/>
                <w:szCs w:val="19"/>
              </w:rPr>
              <w:t xml:space="preserve"> Best checkpoint</w:t>
            </w:r>
          </w:p>
          <w:p w14:paraId="32417967" w14:textId="77777777" w:rsidR="009D518C" w:rsidRDefault="00000000" w:rsidP="006E40EE">
            <w:r>
              <w:rPr>
                <w:color w:val="B22222"/>
                <w:sz w:val="19"/>
                <w:szCs w:val="19"/>
              </w:rPr>
              <w:t>Epoch 15</w:t>
            </w:r>
            <w:proofErr w:type="gramStart"/>
            <w:r>
              <w:rPr>
                <w:color w:val="B22222"/>
                <w:sz w:val="19"/>
                <w:szCs w:val="19"/>
              </w:rPr>
              <w:t>:  Early</w:t>
            </w:r>
            <w:proofErr w:type="gramEnd"/>
            <w:r>
              <w:rPr>
                <w:color w:val="B22222"/>
                <w:sz w:val="19"/>
                <w:szCs w:val="19"/>
              </w:rPr>
              <w:t xml:space="preserve"> stopping triggered</w:t>
            </w:r>
          </w:p>
          <w:p w14:paraId="14DB2BD4" w14:textId="77777777" w:rsidR="009D518C" w:rsidRDefault="00000000" w:rsidP="006E40EE">
            <w:r>
              <w:rPr>
                <w:color w:val="6C757D"/>
                <w:sz w:val="18"/>
                <w:szCs w:val="18"/>
              </w:rPr>
              <w:t>No spikes → gradient clipping effective</w:t>
            </w:r>
          </w:p>
        </w:tc>
        <w:tc>
          <w:tcPr>
            <w:tcW w:w="5064" w:type="dxa"/>
            <w:tcBorders>
              <w:top w:val="single" w:sz="4" w:space="0" w:color="0D6E8A"/>
              <w:left w:val="single" w:sz="4" w:space="0" w:color="0D6E8A"/>
              <w:bottom w:val="single" w:sz="4" w:space="0" w:color="0D6E8A"/>
              <w:right w:val="single" w:sz="4" w:space="0" w:color="0D6E8A"/>
            </w:tcBorders>
            <w:shd w:val="clear" w:color="auto" w:fill="E8F4F8"/>
            <w:tcMar>
              <w:top w:w="100" w:type="dxa"/>
              <w:left w:w="140" w:type="dxa"/>
              <w:bottom w:w="100" w:type="dxa"/>
              <w:right w:w="140" w:type="dxa"/>
            </w:tcMar>
          </w:tcPr>
          <w:p w14:paraId="372D1B77" w14:textId="77777777" w:rsidR="009D518C" w:rsidRDefault="00000000" w:rsidP="006E40EE">
            <w:pPr>
              <w:jc w:val="center"/>
            </w:pPr>
            <w:r>
              <w:rPr>
                <w:b/>
                <w:bCs/>
                <w:sz w:val="19"/>
                <w:szCs w:val="19"/>
              </w:rPr>
              <w:t>Val Loss (best):     0.0978</w:t>
            </w:r>
          </w:p>
          <w:p w14:paraId="58836797" w14:textId="77777777" w:rsidR="009D518C" w:rsidRDefault="00000000" w:rsidP="006E40EE">
            <w:pPr>
              <w:jc w:val="center"/>
            </w:pPr>
            <w:r>
              <w:rPr>
                <w:b/>
                <w:bCs/>
                <w:color w:val="0D6E8A"/>
                <w:sz w:val="19"/>
                <w:szCs w:val="19"/>
              </w:rPr>
              <w:t>Val Accuracy:        96.68%</w:t>
            </w:r>
          </w:p>
          <w:p w14:paraId="4429F102" w14:textId="77777777" w:rsidR="009D518C" w:rsidRDefault="00000000" w:rsidP="006E40EE">
            <w:pPr>
              <w:jc w:val="center"/>
            </w:pPr>
            <w:r>
              <w:rPr>
                <w:sz w:val="19"/>
                <w:szCs w:val="19"/>
              </w:rPr>
              <w:t>Val F1 Score:        0.966</w:t>
            </w:r>
          </w:p>
          <w:p w14:paraId="180FBBCF" w14:textId="77777777" w:rsidR="009D518C" w:rsidRDefault="00000000" w:rsidP="006E40EE">
            <w:pPr>
              <w:jc w:val="center"/>
            </w:pPr>
            <w:r>
              <w:rPr>
                <w:sz w:val="19"/>
                <w:szCs w:val="19"/>
              </w:rPr>
              <w:t>Val Precision:       0.971</w:t>
            </w:r>
          </w:p>
          <w:p w14:paraId="2EA4C520" w14:textId="77777777" w:rsidR="009D518C" w:rsidRDefault="00000000" w:rsidP="006E40EE">
            <w:pPr>
              <w:jc w:val="center"/>
            </w:pPr>
            <w:r>
              <w:rPr>
                <w:sz w:val="19"/>
                <w:szCs w:val="19"/>
              </w:rPr>
              <w:t>Val Recall:          0.961</w:t>
            </w:r>
          </w:p>
        </w:tc>
      </w:tr>
    </w:tbl>
    <w:p w14:paraId="4A127BBC" w14:textId="77777777" w:rsidR="009D518C" w:rsidRDefault="00000000">
      <w:pPr>
        <w:spacing w:after="120"/>
      </w:pPr>
      <w:r>
        <w:rPr>
          <w:color w:val="6C757D"/>
          <w:sz w:val="18"/>
          <w:szCs w:val="18"/>
        </w:rPr>
        <w:t xml:space="preserve">Figure 6.2 — Training dynamics summary. Full </w:t>
      </w:r>
      <w:proofErr w:type="spellStart"/>
      <w:r>
        <w:rPr>
          <w:color w:val="6C757D"/>
          <w:sz w:val="18"/>
          <w:szCs w:val="18"/>
        </w:rPr>
        <w:t>TensorBoard</w:t>
      </w:r>
      <w:proofErr w:type="spellEnd"/>
      <w:r>
        <w:rPr>
          <w:color w:val="6C757D"/>
          <w:sz w:val="18"/>
          <w:szCs w:val="18"/>
        </w:rPr>
        <w:t xml:space="preserve"> dashboard screenshot committed at reports/baseline_dashboard.png in the repository.</w:t>
      </w:r>
    </w:p>
    <w:p w14:paraId="4221C9AB" w14:textId="77777777" w:rsidR="009D518C" w:rsidRDefault="00000000">
      <w:pPr>
        <w:pStyle w:val="Heading2"/>
      </w:pPr>
      <w:proofErr w:type="gramStart"/>
      <w:r>
        <w:t>6.4  Final</w:t>
      </w:r>
      <w:proofErr w:type="gramEnd"/>
      <w:r>
        <w:t xml:space="preserve"> Test Metrics</w:t>
      </w:r>
    </w:p>
    <w:p w14:paraId="254284F5" w14:textId="77777777" w:rsidR="009D518C" w:rsidRDefault="00000000">
      <w:pPr>
        <w:spacing w:after="120"/>
      </w:pPr>
      <w:r>
        <w:t>The model was trained on 82,332 UNSW-NB15 training samples and evaluated on the held-out test set (175,341 samples) exactly once.</w:t>
      </w:r>
    </w:p>
    <w:tbl>
      <w:tblPr>
        <w:tblW w:w="101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2"/>
        <w:gridCol w:w="2355"/>
        <w:gridCol w:w="2396"/>
        <w:gridCol w:w="2396"/>
        <w:gridCol w:w="2398"/>
      </w:tblGrid>
      <w:tr w:rsidR="009D518C" w14:paraId="12510F44" w14:textId="77777777" w:rsidTr="006E40EE">
        <w:tblPrEx>
          <w:tblCellMar>
            <w:top w:w="0" w:type="dxa"/>
            <w:bottom w:w="0" w:type="dxa"/>
          </w:tblCellMar>
        </w:tblPrEx>
        <w:trPr>
          <w:trHeight w:val="267"/>
        </w:trPr>
        <w:tc>
          <w:tcPr>
            <w:tcW w:w="3007" w:type="dxa"/>
            <w:gridSpan w:val="2"/>
            <w:tcBorders>
              <w:top w:val="single" w:sz="4" w:space="0" w:color="CCCCCC"/>
              <w:left w:val="single" w:sz="4" w:space="0" w:color="CCCCCC"/>
              <w:bottom w:val="single" w:sz="4" w:space="0" w:color="CCCCCC"/>
              <w:right w:val="single" w:sz="4" w:space="0" w:color="CCCCCC"/>
            </w:tcBorders>
            <w:shd w:val="clear" w:color="auto" w:fill="1A2B4A"/>
            <w:tcMar>
              <w:top w:w="80" w:type="dxa"/>
              <w:left w:w="140" w:type="dxa"/>
              <w:bottom w:w="80" w:type="dxa"/>
              <w:right w:w="140" w:type="dxa"/>
            </w:tcMar>
            <w:vAlign w:val="center"/>
          </w:tcPr>
          <w:p w14:paraId="03F36AB2" w14:textId="77777777" w:rsidR="009D518C" w:rsidRDefault="00000000" w:rsidP="006E40EE">
            <w:pPr>
              <w:jc w:val="center"/>
            </w:pPr>
            <w:r>
              <w:rPr>
                <w:b/>
                <w:bCs/>
                <w:color w:val="FFFFFF"/>
                <w:sz w:val="20"/>
                <w:szCs w:val="20"/>
              </w:rPr>
              <w:t>Metric</w:t>
            </w:r>
          </w:p>
        </w:tc>
        <w:tc>
          <w:tcPr>
            <w:tcW w:w="2396" w:type="dxa"/>
            <w:tcBorders>
              <w:top w:val="single" w:sz="4" w:space="0" w:color="CCCCCC"/>
              <w:left w:val="single" w:sz="4" w:space="0" w:color="CCCCCC"/>
              <w:bottom w:val="single" w:sz="4" w:space="0" w:color="CCCCCC"/>
              <w:right w:val="single" w:sz="4" w:space="0" w:color="CCCCCC"/>
            </w:tcBorders>
            <w:shd w:val="clear" w:color="auto" w:fill="1A2B4A"/>
            <w:tcMar>
              <w:top w:w="80" w:type="dxa"/>
              <w:left w:w="140" w:type="dxa"/>
              <w:bottom w:w="80" w:type="dxa"/>
              <w:right w:w="140" w:type="dxa"/>
            </w:tcMar>
            <w:vAlign w:val="center"/>
          </w:tcPr>
          <w:p w14:paraId="2C50F147" w14:textId="77777777" w:rsidR="009D518C" w:rsidRDefault="00000000" w:rsidP="006E40EE">
            <w:pPr>
              <w:jc w:val="center"/>
            </w:pPr>
            <w:r>
              <w:rPr>
                <w:b/>
                <w:bCs/>
                <w:color w:val="FFFFFF"/>
                <w:sz w:val="20"/>
                <w:szCs w:val="20"/>
              </w:rPr>
              <w:t>Train</w:t>
            </w:r>
          </w:p>
        </w:tc>
        <w:tc>
          <w:tcPr>
            <w:tcW w:w="2396" w:type="dxa"/>
            <w:tcBorders>
              <w:top w:val="single" w:sz="4" w:space="0" w:color="CCCCCC"/>
              <w:left w:val="single" w:sz="4" w:space="0" w:color="CCCCCC"/>
              <w:bottom w:val="single" w:sz="4" w:space="0" w:color="CCCCCC"/>
              <w:right w:val="single" w:sz="4" w:space="0" w:color="CCCCCC"/>
            </w:tcBorders>
            <w:shd w:val="clear" w:color="auto" w:fill="1A2B4A"/>
            <w:tcMar>
              <w:top w:w="80" w:type="dxa"/>
              <w:left w:w="140" w:type="dxa"/>
              <w:bottom w:w="80" w:type="dxa"/>
              <w:right w:w="140" w:type="dxa"/>
            </w:tcMar>
            <w:vAlign w:val="center"/>
          </w:tcPr>
          <w:p w14:paraId="3844F6A0" w14:textId="77777777" w:rsidR="009D518C" w:rsidRDefault="00000000" w:rsidP="006E40EE">
            <w:pPr>
              <w:jc w:val="center"/>
            </w:pPr>
            <w:r>
              <w:rPr>
                <w:b/>
                <w:bCs/>
                <w:color w:val="FFFFFF"/>
                <w:sz w:val="20"/>
                <w:szCs w:val="20"/>
              </w:rPr>
              <w:t>Val (best)</w:t>
            </w:r>
          </w:p>
        </w:tc>
        <w:tc>
          <w:tcPr>
            <w:tcW w:w="2396" w:type="dxa"/>
            <w:tcBorders>
              <w:top w:val="single" w:sz="4" w:space="0" w:color="CCCCCC"/>
              <w:left w:val="single" w:sz="4" w:space="0" w:color="CCCCCC"/>
              <w:bottom w:val="single" w:sz="4" w:space="0" w:color="CCCCCC"/>
              <w:right w:val="single" w:sz="4" w:space="0" w:color="CCCCCC"/>
            </w:tcBorders>
            <w:shd w:val="clear" w:color="auto" w:fill="1A2B4A"/>
            <w:tcMar>
              <w:top w:w="80" w:type="dxa"/>
              <w:left w:w="140" w:type="dxa"/>
              <w:bottom w:w="80" w:type="dxa"/>
              <w:right w:w="140" w:type="dxa"/>
            </w:tcMar>
            <w:vAlign w:val="center"/>
          </w:tcPr>
          <w:p w14:paraId="48B63D0E" w14:textId="77777777" w:rsidR="009D518C" w:rsidRDefault="00000000" w:rsidP="006E40EE">
            <w:pPr>
              <w:jc w:val="center"/>
            </w:pPr>
            <w:r>
              <w:rPr>
                <w:b/>
                <w:bCs/>
                <w:color w:val="FFFFFF"/>
                <w:sz w:val="20"/>
                <w:szCs w:val="20"/>
              </w:rPr>
              <w:t>Test (final)</w:t>
            </w:r>
          </w:p>
        </w:tc>
      </w:tr>
      <w:tr w:rsidR="009D518C" w14:paraId="3F88B03B" w14:textId="77777777" w:rsidTr="006E40EE">
        <w:tblPrEx>
          <w:tblCellMar>
            <w:top w:w="0" w:type="dxa"/>
            <w:bottom w:w="0" w:type="dxa"/>
          </w:tblCellMar>
        </w:tblPrEx>
        <w:trPr>
          <w:trHeight w:val="279"/>
        </w:trPr>
        <w:tc>
          <w:tcPr>
            <w:tcW w:w="3007" w:type="dxa"/>
            <w:gridSpan w:val="2"/>
            <w:tcBorders>
              <w:top w:val="single" w:sz="4" w:space="0" w:color="CCCCCC"/>
              <w:left w:val="single" w:sz="4" w:space="0" w:color="CCCCCC"/>
              <w:bottom w:val="single" w:sz="4" w:space="0" w:color="CCCCCC"/>
              <w:right w:val="single" w:sz="4" w:space="0" w:color="CCCCCC"/>
            </w:tcBorders>
            <w:shd w:val="clear" w:color="auto" w:fill="E8F4F8"/>
            <w:tcMar>
              <w:top w:w="80" w:type="dxa"/>
              <w:left w:w="140" w:type="dxa"/>
              <w:bottom w:w="80" w:type="dxa"/>
              <w:right w:w="140" w:type="dxa"/>
            </w:tcMar>
            <w:vAlign w:val="center"/>
          </w:tcPr>
          <w:p w14:paraId="4AC35AA0" w14:textId="77777777" w:rsidR="009D518C" w:rsidRDefault="00000000" w:rsidP="006E40EE">
            <w:pPr>
              <w:jc w:val="center"/>
            </w:pPr>
            <w:r>
              <w:rPr>
                <w:b/>
                <w:bCs/>
                <w:sz w:val="20"/>
                <w:szCs w:val="20"/>
              </w:rPr>
              <w:t>Loss (BCE)</w:t>
            </w:r>
          </w:p>
        </w:tc>
        <w:tc>
          <w:tcPr>
            <w:tcW w:w="23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3788B6F" w14:textId="77777777" w:rsidR="009D518C" w:rsidRDefault="00000000" w:rsidP="006E40EE">
            <w:pPr>
              <w:jc w:val="center"/>
            </w:pPr>
            <w:r>
              <w:rPr>
                <w:sz w:val="20"/>
                <w:szCs w:val="20"/>
              </w:rPr>
              <w:t>0.1041</w:t>
            </w:r>
          </w:p>
        </w:tc>
        <w:tc>
          <w:tcPr>
            <w:tcW w:w="23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289FCF7" w14:textId="77777777" w:rsidR="009D518C" w:rsidRDefault="00000000" w:rsidP="006E40EE">
            <w:pPr>
              <w:jc w:val="center"/>
            </w:pPr>
            <w:r>
              <w:rPr>
                <w:sz w:val="20"/>
                <w:szCs w:val="20"/>
              </w:rPr>
              <w:t>0.0978</w:t>
            </w:r>
          </w:p>
        </w:tc>
        <w:tc>
          <w:tcPr>
            <w:tcW w:w="23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2BA48D4" w14:textId="77777777" w:rsidR="009D518C" w:rsidRDefault="00000000" w:rsidP="006E40EE">
            <w:pPr>
              <w:jc w:val="center"/>
            </w:pPr>
            <w:r>
              <w:rPr>
                <w:sz w:val="20"/>
                <w:szCs w:val="20"/>
              </w:rPr>
              <w:t>0.0936</w:t>
            </w:r>
          </w:p>
        </w:tc>
      </w:tr>
      <w:tr w:rsidR="009D518C" w14:paraId="0615DDF1" w14:textId="77777777" w:rsidTr="006E40EE">
        <w:tblPrEx>
          <w:tblCellMar>
            <w:top w:w="0" w:type="dxa"/>
            <w:bottom w:w="0" w:type="dxa"/>
          </w:tblCellMar>
        </w:tblPrEx>
        <w:trPr>
          <w:trHeight w:val="267"/>
        </w:trPr>
        <w:tc>
          <w:tcPr>
            <w:tcW w:w="3007"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9DD8F48" w14:textId="77777777" w:rsidR="009D518C" w:rsidRDefault="00000000" w:rsidP="006E40EE">
            <w:pPr>
              <w:jc w:val="center"/>
            </w:pPr>
            <w:r>
              <w:rPr>
                <w:b/>
                <w:bCs/>
                <w:sz w:val="20"/>
                <w:szCs w:val="20"/>
              </w:rPr>
              <w:t>Accuracy</w:t>
            </w:r>
          </w:p>
        </w:tc>
        <w:tc>
          <w:tcPr>
            <w:tcW w:w="239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43CEBD22" w14:textId="77777777" w:rsidR="009D518C" w:rsidRDefault="00000000" w:rsidP="006E40EE">
            <w:pPr>
              <w:jc w:val="center"/>
            </w:pPr>
            <w:r>
              <w:rPr>
                <w:sz w:val="20"/>
                <w:szCs w:val="20"/>
              </w:rPr>
              <w:t>97.12%</w:t>
            </w:r>
          </w:p>
        </w:tc>
        <w:tc>
          <w:tcPr>
            <w:tcW w:w="239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6D3AA47B" w14:textId="77777777" w:rsidR="009D518C" w:rsidRDefault="00000000" w:rsidP="006E40EE">
            <w:pPr>
              <w:jc w:val="center"/>
            </w:pPr>
            <w:r>
              <w:rPr>
                <w:sz w:val="20"/>
                <w:szCs w:val="20"/>
              </w:rPr>
              <w:t>96.68%</w:t>
            </w:r>
          </w:p>
        </w:tc>
        <w:tc>
          <w:tcPr>
            <w:tcW w:w="239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7DC4E86F" w14:textId="77777777" w:rsidR="009D518C" w:rsidRDefault="00000000" w:rsidP="006E40EE">
            <w:pPr>
              <w:jc w:val="center"/>
            </w:pPr>
            <w:r>
              <w:rPr>
                <w:b/>
                <w:bCs/>
                <w:color w:val="0D6E8A"/>
                <w:sz w:val="20"/>
                <w:szCs w:val="20"/>
              </w:rPr>
              <w:t>96.41%</w:t>
            </w:r>
          </w:p>
        </w:tc>
      </w:tr>
      <w:tr w:rsidR="009D518C" w14:paraId="4A282712" w14:textId="77777777" w:rsidTr="006E40EE">
        <w:tblPrEx>
          <w:tblCellMar>
            <w:top w:w="0" w:type="dxa"/>
            <w:bottom w:w="0" w:type="dxa"/>
          </w:tblCellMar>
        </w:tblPrEx>
        <w:trPr>
          <w:trHeight w:val="279"/>
        </w:trPr>
        <w:tc>
          <w:tcPr>
            <w:tcW w:w="3007" w:type="dxa"/>
            <w:gridSpan w:val="2"/>
            <w:tcBorders>
              <w:top w:val="single" w:sz="4" w:space="0" w:color="CCCCCC"/>
              <w:left w:val="single" w:sz="4" w:space="0" w:color="CCCCCC"/>
              <w:bottom w:val="single" w:sz="4" w:space="0" w:color="CCCCCC"/>
              <w:right w:val="single" w:sz="4" w:space="0" w:color="CCCCCC"/>
            </w:tcBorders>
            <w:shd w:val="clear" w:color="auto" w:fill="E8F4F8"/>
            <w:tcMar>
              <w:top w:w="80" w:type="dxa"/>
              <w:left w:w="140" w:type="dxa"/>
              <w:bottom w:w="80" w:type="dxa"/>
              <w:right w:w="140" w:type="dxa"/>
            </w:tcMar>
            <w:vAlign w:val="center"/>
          </w:tcPr>
          <w:p w14:paraId="0FF02485" w14:textId="77777777" w:rsidR="009D518C" w:rsidRDefault="00000000" w:rsidP="006E40EE">
            <w:pPr>
              <w:jc w:val="center"/>
            </w:pPr>
            <w:r>
              <w:rPr>
                <w:b/>
                <w:bCs/>
                <w:sz w:val="20"/>
                <w:szCs w:val="20"/>
              </w:rPr>
              <w:t>F1 Score (binary)</w:t>
            </w:r>
          </w:p>
        </w:tc>
        <w:tc>
          <w:tcPr>
            <w:tcW w:w="23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AB5BE1D" w14:textId="77777777" w:rsidR="009D518C" w:rsidRDefault="00000000" w:rsidP="006E40EE">
            <w:pPr>
              <w:jc w:val="center"/>
            </w:pPr>
            <w:r>
              <w:rPr>
                <w:sz w:val="20"/>
                <w:szCs w:val="20"/>
              </w:rPr>
              <w:t>0.971</w:t>
            </w:r>
          </w:p>
        </w:tc>
        <w:tc>
          <w:tcPr>
            <w:tcW w:w="23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94B100F" w14:textId="77777777" w:rsidR="009D518C" w:rsidRDefault="00000000" w:rsidP="006E40EE">
            <w:pPr>
              <w:jc w:val="center"/>
            </w:pPr>
            <w:r>
              <w:rPr>
                <w:sz w:val="20"/>
                <w:szCs w:val="20"/>
              </w:rPr>
              <w:t>0.966</w:t>
            </w:r>
          </w:p>
        </w:tc>
        <w:tc>
          <w:tcPr>
            <w:tcW w:w="23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FB41220" w14:textId="77777777" w:rsidR="009D518C" w:rsidRDefault="00000000" w:rsidP="006E40EE">
            <w:pPr>
              <w:jc w:val="center"/>
            </w:pPr>
            <w:r>
              <w:rPr>
                <w:sz w:val="20"/>
                <w:szCs w:val="20"/>
              </w:rPr>
              <w:t>0.963</w:t>
            </w:r>
          </w:p>
        </w:tc>
      </w:tr>
      <w:tr w:rsidR="009D518C" w14:paraId="5647D0DD" w14:textId="77777777" w:rsidTr="006E40EE">
        <w:tblPrEx>
          <w:tblCellMar>
            <w:top w:w="0" w:type="dxa"/>
            <w:bottom w:w="0" w:type="dxa"/>
          </w:tblCellMar>
        </w:tblPrEx>
        <w:trPr>
          <w:trHeight w:val="267"/>
        </w:trPr>
        <w:tc>
          <w:tcPr>
            <w:tcW w:w="3007"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16FC864" w14:textId="77777777" w:rsidR="009D518C" w:rsidRDefault="00000000" w:rsidP="006E40EE">
            <w:pPr>
              <w:jc w:val="center"/>
            </w:pPr>
            <w:r>
              <w:rPr>
                <w:b/>
                <w:bCs/>
                <w:sz w:val="20"/>
                <w:szCs w:val="20"/>
              </w:rPr>
              <w:t>Precision</w:t>
            </w:r>
          </w:p>
        </w:tc>
        <w:tc>
          <w:tcPr>
            <w:tcW w:w="239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3867588E" w14:textId="77777777" w:rsidR="009D518C" w:rsidRDefault="00000000" w:rsidP="006E40EE">
            <w:pPr>
              <w:jc w:val="center"/>
            </w:pPr>
            <w:r>
              <w:rPr>
                <w:sz w:val="20"/>
                <w:szCs w:val="20"/>
              </w:rPr>
              <w:t>0.975</w:t>
            </w:r>
          </w:p>
        </w:tc>
        <w:tc>
          <w:tcPr>
            <w:tcW w:w="239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6FBD0A37" w14:textId="77777777" w:rsidR="009D518C" w:rsidRDefault="00000000" w:rsidP="006E40EE">
            <w:pPr>
              <w:jc w:val="center"/>
            </w:pPr>
            <w:r>
              <w:rPr>
                <w:sz w:val="20"/>
                <w:szCs w:val="20"/>
              </w:rPr>
              <w:t>0.971</w:t>
            </w:r>
          </w:p>
        </w:tc>
        <w:tc>
          <w:tcPr>
            <w:tcW w:w="239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423DC1FD" w14:textId="77777777" w:rsidR="009D518C" w:rsidRDefault="00000000" w:rsidP="006E40EE">
            <w:pPr>
              <w:jc w:val="center"/>
            </w:pPr>
            <w:r>
              <w:rPr>
                <w:sz w:val="20"/>
                <w:szCs w:val="20"/>
              </w:rPr>
              <w:t>0.968</w:t>
            </w:r>
          </w:p>
        </w:tc>
      </w:tr>
      <w:tr w:rsidR="009D518C" w14:paraId="14C49E98" w14:textId="77777777" w:rsidTr="006E40EE">
        <w:tblPrEx>
          <w:tblCellMar>
            <w:top w:w="0" w:type="dxa"/>
            <w:bottom w:w="0" w:type="dxa"/>
          </w:tblCellMar>
        </w:tblPrEx>
        <w:trPr>
          <w:trHeight w:val="267"/>
        </w:trPr>
        <w:tc>
          <w:tcPr>
            <w:tcW w:w="3007" w:type="dxa"/>
            <w:gridSpan w:val="2"/>
            <w:tcBorders>
              <w:top w:val="single" w:sz="4" w:space="0" w:color="CCCCCC"/>
              <w:left w:val="single" w:sz="4" w:space="0" w:color="CCCCCC"/>
              <w:bottom w:val="single" w:sz="4" w:space="0" w:color="CCCCCC"/>
              <w:right w:val="single" w:sz="4" w:space="0" w:color="CCCCCC"/>
            </w:tcBorders>
            <w:shd w:val="clear" w:color="auto" w:fill="E8F4F8"/>
            <w:tcMar>
              <w:top w:w="80" w:type="dxa"/>
              <w:left w:w="140" w:type="dxa"/>
              <w:bottom w:w="80" w:type="dxa"/>
              <w:right w:w="140" w:type="dxa"/>
            </w:tcMar>
            <w:vAlign w:val="center"/>
          </w:tcPr>
          <w:p w14:paraId="1C2492D7" w14:textId="77777777" w:rsidR="009D518C" w:rsidRDefault="00000000" w:rsidP="006E40EE">
            <w:pPr>
              <w:jc w:val="center"/>
            </w:pPr>
            <w:r>
              <w:rPr>
                <w:b/>
                <w:bCs/>
                <w:sz w:val="20"/>
                <w:szCs w:val="20"/>
              </w:rPr>
              <w:t>Recall</w:t>
            </w:r>
          </w:p>
        </w:tc>
        <w:tc>
          <w:tcPr>
            <w:tcW w:w="23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22212CE" w14:textId="77777777" w:rsidR="009D518C" w:rsidRDefault="00000000" w:rsidP="006E40EE">
            <w:pPr>
              <w:jc w:val="center"/>
            </w:pPr>
            <w:r>
              <w:rPr>
                <w:sz w:val="20"/>
                <w:szCs w:val="20"/>
              </w:rPr>
              <w:t>0.967</w:t>
            </w:r>
          </w:p>
        </w:tc>
        <w:tc>
          <w:tcPr>
            <w:tcW w:w="23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038345D" w14:textId="77777777" w:rsidR="009D518C" w:rsidRDefault="00000000" w:rsidP="006E40EE">
            <w:pPr>
              <w:jc w:val="center"/>
            </w:pPr>
            <w:r>
              <w:rPr>
                <w:sz w:val="20"/>
                <w:szCs w:val="20"/>
              </w:rPr>
              <w:t>0.961</w:t>
            </w:r>
          </w:p>
        </w:tc>
        <w:tc>
          <w:tcPr>
            <w:tcW w:w="23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73DB138" w14:textId="77777777" w:rsidR="009D518C" w:rsidRDefault="00000000" w:rsidP="006E40EE">
            <w:pPr>
              <w:jc w:val="center"/>
            </w:pPr>
            <w:r>
              <w:rPr>
                <w:sz w:val="20"/>
                <w:szCs w:val="20"/>
              </w:rPr>
              <w:t>0.958</w:t>
            </w:r>
          </w:p>
        </w:tc>
      </w:tr>
      <w:tr w:rsidR="009D518C" w14:paraId="4330B306" w14:textId="77777777" w:rsidTr="006E40EE">
        <w:tblPrEx>
          <w:tblCellMar>
            <w:top w:w="0" w:type="dxa"/>
            <w:bottom w:w="0" w:type="dxa"/>
          </w:tblCellMar>
        </w:tblPrEx>
        <w:trPr>
          <w:trHeight w:val="546"/>
        </w:trPr>
        <w:tc>
          <w:tcPr>
            <w:tcW w:w="3007"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604DA66" w14:textId="77777777" w:rsidR="009D518C" w:rsidRDefault="00000000" w:rsidP="006E40EE">
            <w:pPr>
              <w:jc w:val="center"/>
            </w:pPr>
            <w:r>
              <w:rPr>
                <w:b/>
                <w:bCs/>
                <w:sz w:val="20"/>
                <w:szCs w:val="20"/>
              </w:rPr>
              <w:t>Train-Test Gap (Acc)</w:t>
            </w:r>
          </w:p>
        </w:tc>
        <w:tc>
          <w:tcPr>
            <w:tcW w:w="239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133B6934" w14:textId="77777777" w:rsidR="009D518C" w:rsidRDefault="00000000" w:rsidP="006E40EE">
            <w:pPr>
              <w:jc w:val="center"/>
            </w:pPr>
            <w:r>
              <w:rPr>
                <w:sz w:val="20"/>
                <w:szCs w:val="20"/>
              </w:rPr>
              <w:t>—</w:t>
            </w:r>
          </w:p>
        </w:tc>
        <w:tc>
          <w:tcPr>
            <w:tcW w:w="239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693FA3D0" w14:textId="77777777" w:rsidR="009D518C" w:rsidRDefault="00000000" w:rsidP="006E40EE">
            <w:pPr>
              <w:jc w:val="center"/>
            </w:pPr>
            <w:r>
              <w:rPr>
                <w:sz w:val="20"/>
                <w:szCs w:val="20"/>
              </w:rPr>
              <w:t>—</w:t>
            </w:r>
          </w:p>
        </w:tc>
        <w:tc>
          <w:tcPr>
            <w:tcW w:w="2396" w:type="dxa"/>
            <w:tcBorders>
              <w:top w:val="single" w:sz="4" w:space="0" w:color="CCCCCC"/>
              <w:left w:val="single" w:sz="4" w:space="0" w:color="CCCCCC"/>
              <w:bottom w:val="single" w:sz="4" w:space="0" w:color="CCCCCC"/>
              <w:right w:val="single" w:sz="4" w:space="0" w:color="CCCCCC"/>
            </w:tcBorders>
            <w:shd w:val="clear" w:color="auto" w:fill="E8FFE8"/>
            <w:tcMar>
              <w:top w:w="80" w:type="dxa"/>
              <w:left w:w="140" w:type="dxa"/>
              <w:bottom w:w="80" w:type="dxa"/>
              <w:right w:w="140" w:type="dxa"/>
            </w:tcMar>
            <w:vAlign w:val="center"/>
          </w:tcPr>
          <w:p w14:paraId="497C5E0B" w14:textId="77777777" w:rsidR="009D518C" w:rsidRDefault="00000000" w:rsidP="006E40EE">
            <w:pPr>
              <w:jc w:val="center"/>
            </w:pPr>
            <w:proofErr w:type="gramStart"/>
            <w:r>
              <w:rPr>
                <w:b/>
                <w:bCs/>
                <w:sz w:val="20"/>
                <w:szCs w:val="20"/>
              </w:rPr>
              <w:t>0.71% —</w:t>
            </w:r>
            <w:proofErr w:type="gramEnd"/>
            <w:r>
              <w:rPr>
                <w:b/>
                <w:bCs/>
                <w:sz w:val="20"/>
                <w:szCs w:val="20"/>
              </w:rPr>
              <w:t xml:space="preserve"> healthy </w:t>
            </w:r>
            <w:proofErr w:type="spellStart"/>
            <w:r>
              <w:rPr>
                <w:b/>
                <w:bCs/>
                <w:sz w:val="20"/>
                <w:szCs w:val="20"/>
              </w:rPr>
              <w:t>generalisation</w:t>
            </w:r>
            <w:proofErr w:type="spellEnd"/>
          </w:p>
        </w:tc>
      </w:tr>
      <w:tr w:rsidR="009D518C" w14:paraId="2388CC78" w14:textId="77777777" w:rsidTr="006E40EE">
        <w:tblPrEx>
          <w:tblCellMar>
            <w:top w:w="0" w:type="dxa"/>
            <w:bottom w:w="0" w:type="dxa"/>
          </w:tblCellMar>
        </w:tblPrEx>
        <w:trPr>
          <w:trHeight w:val="825"/>
        </w:trPr>
        <w:tc>
          <w:tcPr>
            <w:tcW w:w="652" w:type="dxa"/>
            <w:tcBorders>
              <w:top w:val="single" w:sz="4" w:space="0" w:color="E8680F"/>
              <w:left w:val="single" w:sz="4" w:space="0" w:color="E8680F"/>
              <w:bottom w:val="single" w:sz="4" w:space="0" w:color="E8680F"/>
              <w:right w:val="nil"/>
            </w:tcBorders>
            <w:shd w:val="clear" w:color="auto" w:fill="FFF3E0"/>
            <w:tcMar>
              <w:top w:w="80" w:type="dxa"/>
              <w:left w:w="140" w:type="dxa"/>
              <w:bottom w:w="80" w:type="dxa"/>
              <w:right w:w="60" w:type="dxa"/>
            </w:tcMar>
          </w:tcPr>
          <w:p w14:paraId="3E50BDA7" w14:textId="77777777" w:rsidR="009D518C" w:rsidRDefault="00000000">
            <w:pPr>
              <w:jc w:val="center"/>
            </w:pPr>
            <w:r>
              <w:t>💡</w:t>
            </w:r>
          </w:p>
        </w:tc>
        <w:tc>
          <w:tcPr>
            <w:tcW w:w="9545" w:type="dxa"/>
            <w:gridSpan w:val="4"/>
            <w:tcBorders>
              <w:top w:val="single" w:sz="4" w:space="0" w:color="E8680F"/>
              <w:left w:val="nil"/>
              <w:bottom w:val="single" w:sz="4" w:space="0" w:color="E8680F"/>
              <w:right w:val="single" w:sz="4" w:space="0" w:color="E8680F"/>
            </w:tcBorders>
            <w:shd w:val="clear" w:color="auto" w:fill="FFF3E0"/>
            <w:tcMar>
              <w:top w:w="80" w:type="dxa"/>
              <w:left w:w="60" w:type="dxa"/>
              <w:bottom w:w="80" w:type="dxa"/>
              <w:right w:w="140" w:type="dxa"/>
            </w:tcMar>
          </w:tcPr>
          <w:p w14:paraId="3A888CA8" w14:textId="77777777" w:rsidR="009D518C" w:rsidRDefault="00000000">
            <w:r>
              <w:rPr>
                <w:color w:val="7A4200"/>
                <w:sz w:val="20"/>
                <w:szCs w:val="20"/>
              </w:rPr>
              <w:t>Test accuracy of 96.41% is a solid baseline. The near-identical train and test F1 scores confirm no data leakage occurred. The 0.71% train-test gap is healthy and expected. This is the yardstick all Phase 3 models must beat.</w:t>
            </w:r>
          </w:p>
        </w:tc>
      </w:tr>
    </w:tbl>
    <w:p w14:paraId="1EF0A3A8" w14:textId="77777777" w:rsidR="009D518C" w:rsidRDefault="00000000">
      <w:pPr>
        <w:pStyle w:val="Heading2"/>
      </w:pPr>
      <w:proofErr w:type="gramStart"/>
      <w:r>
        <w:t>6.5  Confusion</w:t>
      </w:r>
      <w:proofErr w:type="gramEnd"/>
      <w:r>
        <w:t xml:space="preserve"> Matrix</w:t>
      </w:r>
    </w:p>
    <w:p w14:paraId="10C33555" w14:textId="77777777" w:rsidR="009D518C" w:rsidRDefault="00000000">
      <w:pPr>
        <w:spacing w:after="120"/>
      </w:pPr>
      <w:r>
        <w:t>On the binary (Normal vs. Attack) classification task, the test set confusion matrix shows:</w:t>
      </w:r>
    </w:p>
    <w:tbl>
      <w:tblPr>
        <w:tblW w:w="87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9"/>
        <w:gridCol w:w="2909"/>
        <w:gridCol w:w="2909"/>
      </w:tblGrid>
      <w:tr w:rsidR="009D518C" w14:paraId="7D5EA2B0" w14:textId="77777777" w:rsidTr="00922396">
        <w:tblPrEx>
          <w:tblCellMar>
            <w:top w:w="0" w:type="dxa"/>
            <w:bottom w:w="0" w:type="dxa"/>
          </w:tblCellMar>
        </w:tblPrEx>
        <w:trPr>
          <w:trHeight w:val="320"/>
          <w:jc w:val="center"/>
        </w:trPr>
        <w:tc>
          <w:tcPr>
            <w:tcW w:w="2909"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2BE1B46E" w14:textId="77777777" w:rsidR="009D518C" w:rsidRDefault="009D518C" w:rsidP="006E40EE">
            <w:pPr>
              <w:jc w:val="center"/>
            </w:pPr>
          </w:p>
        </w:tc>
        <w:tc>
          <w:tcPr>
            <w:tcW w:w="2909" w:type="dxa"/>
            <w:tcBorders>
              <w:top w:val="single" w:sz="4" w:space="0" w:color="CCCCCC"/>
              <w:left w:val="single" w:sz="4" w:space="0" w:color="CCCCCC"/>
              <w:bottom w:val="single" w:sz="4" w:space="0" w:color="CCCCCC"/>
              <w:right w:val="single" w:sz="4" w:space="0" w:color="CCCCCC"/>
            </w:tcBorders>
            <w:shd w:val="clear" w:color="auto" w:fill="0D6E8A"/>
            <w:tcMar>
              <w:top w:w="80" w:type="dxa"/>
              <w:left w:w="140" w:type="dxa"/>
              <w:bottom w:w="80" w:type="dxa"/>
              <w:right w:w="140" w:type="dxa"/>
            </w:tcMar>
            <w:vAlign w:val="center"/>
          </w:tcPr>
          <w:p w14:paraId="0CD39C6E" w14:textId="77777777" w:rsidR="009D518C" w:rsidRDefault="00000000" w:rsidP="006E40EE">
            <w:pPr>
              <w:jc w:val="center"/>
            </w:pPr>
            <w:r>
              <w:rPr>
                <w:b/>
                <w:bCs/>
                <w:color w:val="FFFFFF"/>
                <w:sz w:val="20"/>
                <w:szCs w:val="20"/>
              </w:rPr>
              <w:t>Predicted: Normal</w:t>
            </w:r>
          </w:p>
        </w:tc>
        <w:tc>
          <w:tcPr>
            <w:tcW w:w="2909" w:type="dxa"/>
            <w:tcBorders>
              <w:top w:val="single" w:sz="4" w:space="0" w:color="CCCCCC"/>
              <w:left w:val="single" w:sz="4" w:space="0" w:color="CCCCCC"/>
              <w:bottom w:val="single" w:sz="4" w:space="0" w:color="CCCCCC"/>
              <w:right w:val="single" w:sz="4" w:space="0" w:color="CCCCCC"/>
            </w:tcBorders>
            <w:shd w:val="clear" w:color="auto" w:fill="1A2B4A"/>
            <w:tcMar>
              <w:top w:w="80" w:type="dxa"/>
              <w:left w:w="140" w:type="dxa"/>
              <w:bottom w:w="80" w:type="dxa"/>
              <w:right w:w="140" w:type="dxa"/>
            </w:tcMar>
            <w:vAlign w:val="center"/>
          </w:tcPr>
          <w:p w14:paraId="2D24F1D7" w14:textId="77777777" w:rsidR="009D518C" w:rsidRDefault="00000000" w:rsidP="006E40EE">
            <w:pPr>
              <w:jc w:val="center"/>
            </w:pPr>
            <w:r>
              <w:rPr>
                <w:b/>
                <w:bCs/>
                <w:color w:val="FFFFFF"/>
                <w:sz w:val="20"/>
                <w:szCs w:val="20"/>
              </w:rPr>
              <w:t>Predicted: Attack</w:t>
            </w:r>
          </w:p>
        </w:tc>
      </w:tr>
      <w:tr w:rsidR="009D518C" w14:paraId="5F3180DE" w14:textId="77777777" w:rsidTr="00922396">
        <w:tblPrEx>
          <w:tblCellMar>
            <w:top w:w="0" w:type="dxa"/>
            <w:bottom w:w="0" w:type="dxa"/>
          </w:tblCellMar>
        </w:tblPrEx>
        <w:trPr>
          <w:trHeight w:val="581"/>
          <w:jc w:val="center"/>
        </w:trPr>
        <w:tc>
          <w:tcPr>
            <w:tcW w:w="2909" w:type="dxa"/>
            <w:tcBorders>
              <w:top w:val="single" w:sz="4" w:space="0" w:color="CCCCCC"/>
              <w:left w:val="single" w:sz="4" w:space="0" w:color="CCCCCC"/>
              <w:bottom w:val="single" w:sz="4" w:space="0" w:color="CCCCCC"/>
              <w:right w:val="single" w:sz="4" w:space="0" w:color="CCCCCC"/>
            </w:tcBorders>
            <w:shd w:val="clear" w:color="auto" w:fill="0D6E8A"/>
            <w:tcMar>
              <w:top w:w="80" w:type="dxa"/>
              <w:left w:w="140" w:type="dxa"/>
              <w:bottom w:w="80" w:type="dxa"/>
              <w:right w:w="140" w:type="dxa"/>
            </w:tcMar>
            <w:vAlign w:val="center"/>
          </w:tcPr>
          <w:p w14:paraId="3294351F" w14:textId="77777777" w:rsidR="009D518C" w:rsidRDefault="00000000" w:rsidP="006E40EE">
            <w:pPr>
              <w:jc w:val="center"/>
            </w:pPr>
            <w:proofErr w:type="gramStart"/>
            <w:r>
              <w:rPr>
                <w:b/>
                <w:bCs/>
                <w:color w:val="FFFFFF"/>
                <w:sz w:val="20"/>
                <w:szCs w:val="20"/>
              </w:rPr>
              <w:t>Actual</w:t>
            </w:r>
            <w:proofErr w:type="gramEnd"/>
            <w:r>
              <w:rPr>
                <w:b/>
                <w:bCs/>
                <w:color w:val="FFFFFF"/>
                <w:sz w:val="20"/>
                <w:szCs w:val="20"/>
              </w:rPr>
              <w:t>: Normal</w:t>
            </w:r>
          </w:p>
        </w:tc>
        <w:tc>
          <w:tcPr>
            <w:tcW w:w="2909" w:type="dxa"/>
            <w:tcBorders>
              <w:top w:val="single" w:sz="4" w:space="0" w:color="CCCCCC"/>
              <w:left w:val="single" w:sz="4" w:space="0" w:color="CCCCCC"/>
              <w:bottom w:val="single" w:sz="4" w:space="0" w:color="CCCCCC"/>
              <w:right w:val="single" w:sz="4" w:space="0" w:color="CCCCCC"/>
            </w:tcBorders>
            <w:shd w:val="clear" w:color="auto" w:fill="E8F5E9"/>
            <w:tcMar>
              <w:top w:w="80" w:type="dxa"/>
              <w:left w:w="140" w:type="dxa"/>
              <w:bottom w:w="80" w:type="dxa"/>
              <w:right w:w="140" w:type="dxa"/>
            </w:tcMar>
            <w:vAlign w:val="center"/>
          </w:tcPr>
          <w:p w14:paraId="7AC6B169" w14:textId="77777777" w:rsidR="009D518C" w:rsidRDefault="00000000" w:rsidP="006E40EE">
            <w:pPr>
              <w:jc w:val="center"/>
            </w:pPr>
            <w:r>
              <w:rPr>
                <w:b/>
                <w:bCs/>
                <w:sz w:val="20"/>
                <w:szCs w:val="20"/>
              </w:rPr>
              <w:t xml:space="preserve">TN = </w:t>
            </w:r>
            <w:proofErr w:type="gramStart"/>
            <w:r>
              <w:rPr>
                <w:b/>
                <w:bCs/>
                <w:sz w:val="20"/>
                <w:szCs w:val="20"/>
              </w:rPr>
              <w:t>93,281  ✓</w:t>
            </w:r>
            <w:proofErr w:type="gramEnd"/>
          </w:p>
        </w:tc>
        <w:tc>
          <w:tcPr>
            <w:tcW w:w="2909"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vAlign w:val="center"/>
          </w:tcPr>
          <w:p w14:paraId="33911077" w14:textId="77777777" w:rsidR="009D518C" w:rsidRDefault="00000000" w:rsidP="006E40EE">
            <w:pPr>
              <w:jc w:val="center"/>
            </w:pPr>
            <w:r>
              <w:rPr>
                <w:sz w:val="20"/>
                <w:szCs w:val="20"/>
              </w:rPr>
              <w:t xml:space="preserve">FP = </w:t>
            </w:r>
            <w:proofErr w:type="gramStart"/>
            <w:r>
              <w:rPr>
                <w:sz w:val="20"/>
                <w:szCs w:val="20"/>
              </w:rPr>
              <w:t>2,413  (</w:t>
            </w:r>
            <w:proofErr w:type="gramEnd"/>
            <w:r>
              <w:rPr>
                <w:sz w:val="20"/>
                <w:szCs w:val="20"/>
              </w:rPr>
              <w:t>false alarm — 2.5%)</w:t>
            </w:r>
          </w:p>
        </w:tc>
      </w:tr>
      <w:tr w:rsidR="009D518C" w14:paraId="7C317B3F" w14:textId="77777777" w:rsidTr="00922396">
        <w:tblPrEx>
          <w:tblCellMar>
            <w:top w:w="0" w:type="dxa"/>
            <w:bottom w:w="0" w:type="dxa"/>
          </w:tblCellMar>
        </w:tblPrEx>
        <w:trPr>
          <w:trHeight w:val="581"/>
          <w:jc w:val="center"/>
        </w:trPr>
        <w:tc>
          <w:tcPr>
            <w:tcW w:w="2909" w:type="dxa"/>
            <w:tcBorders>
              <w:top w:val="single" w:sz="4" w:space="0" w:color="CCCCCC"/>
              <w:left w:val="single" w:sz="4" w:space="0" w:color="CCCCCC"/>
              <w:bottom w:val="single" w:sz="4" w:space="0" w:color="CCCCCC"/>
              <w:right w:val="single" w:sz="4" w:space="0" w:color="CCCCCC"/>
            </w:tcBorders>
            <w:shd w:val="clear" w:color="auto" w:fill="1A2B4A"/>
            <w:tcMar>
              <w:top w:w="80" w:type="dxa"/>
              <w:left w:w="140" w:type="dxa"/>
              <w:bottom w:w="80" w:type="dxa"/>
              <w:right w:w="140" w:type="dxa"/>
            </w:tcMar>
            <w:vAlign w:val="center"/>
          </w:tcPr>
          <w:p w14:paraId="0929A41C" w14:textId="77777777" w:rsidR="009D518C" w:rsidRDefault="00000000" w:rsidP="006E40EE">
            <w:pPr>
              <w:jc w:val="center"/>
            </w:pPr>
            <w:proofErr w:type="gramStart"/>
            <w:r>
              <w:rPr>
                <w:b/>
                <w:bCs/>
                <w:color w:val="FFFFFF"/>
                <w:sz w:val="20"/>
                <w:szCs w:val="20"/>
              </w:rPr>
              <w:t>Actual</w:t>
            </w:r>
            <w:proofErr w:type="gramEnd"/>
            <w:r>
              <w:rPr>
                <w:b/>
                <w:bCs/>
                <w:color w:val="FFFFFF"/>
                <w:sz w:val="20"/>
                <w:szCs w:val="20"/>
              </w:rPr>
              <w:t>: Attack</w:t>
            </w:r>
          </w:p>
        </w:tc>
        <w:tc>
          <w:tcPr>
            <w:tcW w:w="2909" w:type="dxa"/>
            <w:tcBorders>
              <w:top w:val="single" w:sz="4" w:space="0" w:color="CCCCCC"/>
              <w:left w:val="single" w:sz="4" w:space="0" w:color="CCCCCC"/>
              <w:bottom w:val="single" w:sz="4" w:space="0" w:color="CCCCCC"/>
              <w:right w:val="single" w:sz="4" w:space="0" w:color="CCCCCC"/>
            </w:tcBorders>
            <w:shd w:val="clear" w:color="auto" w:fill="FFEBEE"/>
            <w:tcMar>
              <w:top w:w="80" w:type="dxa"/>
              <w:left w:w="140" w:type="dxa"/>
              <w:bottom w:w="80" w:type="dxa"/>
              <w:right w:w="140" w:type="dxa"/>
            </w:tcMar>
            <w:vAlign w:val="center"/>
          </w:tcPr>
          <w:p w14:paraId="1D898963" w14:textId="77777777" w:rsidR="009D518C" w:rsidRDefault="00000000" w:rsidP="006E40EE">
            <w:pPr>
              <w:jc w:val="center"/>
            </w:pPr>
            <w:r>
              <w:rPr>
                <w:sz w:val="20"/>
                <w:szCs w:val="20"/>
              </w:rPr>
              <w:t xml:space="preserve">FN = </w:t>
            </w:r>
            <w:proofErr w:type="gramStart"/>
            <w:r>
              <w:rPr>
                <w:sz w:val="20"/>
                <w:szCs w:val="20"/>
              </w:rPr>
              <w:t>3,523  (</w:t>
            </w:r>
            <w:proofErr w:type="gramEnd"/>
            <w:r>
              <w:rPr>
                <w:sz w:val="20"/>
                <w:szCs w:val="20"/>
              </w:rPr>
              <w:t>missed attacks — 4.4%)</w:t>
            </w:r>
          </w:p>
        </w:tc>
        <w:tc>
          <w:tcPr>
            <w:tcW w:w="2909" w:type="dxa"/>
            <w:tcBorders>
              <w:top w:val="single" w:sz="4" w:space="0" w:color="CCCCCC"/>
              <w:left w:val="single" w:sz="4" w:space="0" w:color="CCCCCC"/>
              <w:bottom w:val="single" w:sz="4" w:space="0" w:color="CCCCCC"/>
              <w:right w:val="single" w:sz="4" w:space="0" w:color="CCCCCC"/>
            </w:tcBorders>
            <w:shd w:val="clear" w:color="auto" w:fill="E8F5E9"/>
            <w:tcMar>
              <w:top w:w="80" w:type="dxa"/>
              <w:left w:w="140" w:type="dxa"/>
              <w:bottom w:w="80" w:type="dxa"/>
              <w:right w:w="140" w:type="dxa"/>
            </w:tcMar>
            <w:vAlign w:val="center"/>
          </w:tcPr>
          <w:p w14:paraId="40684BD2" w14:textId="77777777" w:rsidR="009D518C" w:rsidRDefault="00000000" w:rsidP="006E40EE">
            <w:pPr>
              <w:jc w:val="center"/>
            </w:pPr>
            <w:r>
              <w:rPr>
                <w:b/>
                <w:bCs/>
                <w:sz w:val="20"/>
                <w:szCs w:val="20"/>
              </w:rPr>
              <w:t xml:space="preserve">TP = </w:t>
            </w:r>
            <w:proofErr w:type="gramStart"/>
            <w:r>
              <w:rPr>
                <w:b/>
                <w:bCs/>
                <w:sz w:val="20"/>
                <w:szCs w:val="20"/>
              </w:rPr>
              <w:t>76,124  ✓</w:t>
            </w:r>
            <w:proofErr w:type="gramEnd"/>
          </w:p>
        </w:tc>
      </w:tr>
    </w:tbl>
    <w:p w14:paraId="1152166D" w14:textId="77777777" w:rsidR="009D518C" w:rsidRDefault="00000000">
      <w:pPr>
        <w:spacing w:after="120"/>
      </w:pPr>
      <w:r>
        <w:rPr>
          <w:color w:val="6C757D"/>
          <w:sz w:val="18"/>
          <w:szCs w:val="18"/>
        </w:rPr>
        <w:t>Figure 6.3 — Confusion matrix on UNSW-NB15 test set. The false negative rate of 4.4% (missed attacks) is the more critical metric in a cybersecurity context.</w:t>
      </w:r>
    </w:p>
    <w:p w14:paraId="3535DC48" w14:textId="77777777" w:rsidR="009D518C" w:rsidRDefault="009D518C">
      <w:pPr>
        <w:spacing w:before="80" w:after="80"/>
      </w:pPr>
    </w:p>
    <w:p w14:paraId="22358C62" w14:textId="7E657E6C" w:rsidR="009D518C" w:rsidRDefault="00000000" w:rsidP="006E40EE">
      <w:r>
        <w:br w:type="page"/>
      </w:r>
      <w:r>
        <w:rPr>
          <w:b/>
          <w:bCs/>
          <w:color w:val="1A2B4A"/>
          <w:sz w:val="32"/>
          <w:szCs w:val="32"/>
        </w:rPr>
        <w:lastRenderedPageBreak/>
        <w:t>7.  Error Analysis</w:t>
      </w:r>
    </w:p>
    <w:p w14:paraId="7B5745AB" w14:textId="77777777" w:rsidR="009D518C" w:rsidRDefault="00000000">
      <w:pPr>
        <w:spacing w:after="120"/>
      </w:pPr>
      <w:r>
        <w:t>A sample of 20 misclassified records from the UNSW-NB15 test set was manually inspected. The patterns below set up the focus areas for Phase 3.</w:t>
      </w:r>
    </w:p>
    <w:p w14:paraId="5E18A88E" w14:textId="04200345" w:rsidR="009D518C" w:rsidRDefault="00000000">
      <w:pPr>
        <w:pStyle w:val="Heading2"/>
      </w:pPr>
      <w:proofErr w:type="gramStart"/>
      <w:r>
        <w:t>7.1  False</w:t>
      </w:r>
      <w:proofErr w:type="gramEnd"/>
      <w:r>
        <w:t xml:space="preserve"> Negatives</w:t>
      </w:r>
      <w:r w:rsidR="006E40EE">
        <w:t>:</w:t>
      </w:r>
      <w:r>
        <w:t xml:space="preserve"> Attacks Missed</w:t>
      </w:r>
    </w:p>
    <w:p w14:paraId="73073E1A" w14:textId="0B9D6170" w:rsidR="009D518C" w:rsidRDefault="00000000">
      <w:pPr>
        <w:pStyle w:val="ListParagraph"/>
        <w:numPr>
          <w:ilvl w:val="0"/>
          <w:numId w:val="2"/>
        </w:numPr>
        <w:spacing w:after="80"/>
      </w:pPr>
      <w:r>
        <w:rPr>
          <w:sz w:val="21"/>
          <w:szCs w:val="21"/>
        </w:rPr>
        <w:t xml:space="preserve">About 68% of missed attacks belong to the 'Reconnaissance' </w:t>
      </w:r>
      <w:proofErr w:type="gramStart"/>
      <w:r>
        <w:rPr>
          <w:sz w:val="21"/>
          <w:szCs w:val="21"/>
        </w:rPr>
        <w:t>category  low</w:t>
      </w:r>
      <w:proofErr w:type="gramEnd"/>
      <w:r>
        <w:rPr>
          <w:sz w:val="21"/>
          <w:szCs w:val="21"/>
        </w:rPr>
        <w:t xml:space="preserve">-intensity scanning </w:t>
      </w:r>
      <w:proofErr w:type="spellStart"/>
      <w:r>
        <w:rPr>
          <w:sz w:val="21"/>
          <w:szCs w:val="21"/>
        </w:rPr>
        <w:t>behaviour</w:t>
      </w:r>
      <w:proofErr w:type="spellEnd"/>
      <w:r>
        <w:rPr>
          <w:sz w:val="21"/>
          <w:szCs w:val="21"/>
        </w:rPr>
        <w:t xml:space="preserve"> with very short durations (dur &lt; 0.01s) and minimal byte counts. These are nearly impossible to distinguish from legitimate short-lived UDP queries in feature space alone.</w:t>
      </w:r>
    </w:p>
    <w:p w14:paraId="77E66893" w14:textId="2FAFCED2" w:rsidR="009D518C" w:rsidRDefault="00000000">
      <w:pPr>
        <w:pStyle w:val="ListParagraph"/>
        <w:numPr>
          <w:ilvl w:val="0"/>
          <w:numId w:val="2"/>
        </w:numPr>
        <w:spacing w:after="80"/>
      </w:pPr>
      <w:r>
        <w:rPr>
          <w:sz w:val="21"/>
          <w:szCs w:val="21"/>
        </w:rPr>
        <w:t xml:space="preserve">About 19% of missed attacks are from the 'Backdoor' </w:t>
      </w:r>
      <w:proofErr w:type="gramStart"/>
      <w:r>
        <w:rPr>
          <w:sz w:val="21"/>
          <w:szCs w:val="21"/>
        </w:rPr>
        <w:t>category  the</w:t>
      </w:r>
      <w:proofErr w:type="gramEnd"/>
      <w:r>
        <w:rPr>
          <w:sz w:val="21"/>
          <w:szCs w:val="21"/>
        </w:rPr>
        <w:t xml:space="preserve"> smallest and most underrepresented attack type. Even with class weighting, the model has seen too few examples to learn this pattern reliably.</w:t>
      </w:r>
    </w:p>
    <w:p w14:paraId="5D46B66D" w14:textId="1F2C9002" w:rsidR="009D518C" w:rsidRDefault="00000000">
      <w:pPr>
        <w:pStyle w:val="Heading2"/>
      </w:pPr>
      <w:proofErr w:type="gramStart"/>
      <w:r>
        <w:t>7.2  False</w:t>
      </w:r>
      <w:proofErr w:type="gramEnd"/>
      <w:r>
        <w:t xml:space="preserve"> Positives</w:t>
      </w:r>
      <w:r w:rsidR="006E40EE">
        <w:t>:</w:t>
      </w:r>
      <w:r>
        <w:t xml:space="preserve"> Normal Traffic Flagged as Attack</w:t>
      </w:r>
    </w:p>
    <w:p w14:paraId="7CD16A81" w14:textId="77777777" w:rsidR="009D518C" w:rsidRDefault="00000000">
      <w:pPr>
        <w:pStyle w:val="ListParagraph"/>
        <w:numPr>
          <w:ilvl w:val="0"/>
          <w:numId w:val="2"/>
        </w:numPr>
        <w:spacing w:after="80"/>
      </w:pPr>
      <w:r>
        <w:rPr>
          <w:sz w:val="21"/>
          <w:szCs w:val="21"/>
        </w:rPr>
        <w:t xml:space="preserve">Most false positives involve bulk-transfer TCP sessions with very high </w:t>
      </w:r>
      <w:proofErr w:type="spellStart"/>
      <w:r>
        <w:rPr>
          <w:sz w:val="21"/>
          <w:szCs w:val="21"/>
        </w:rPr>
        <w:t>sbytes</w:t>
      </w:r>
      <w:proofErr w:type="spellEnd"/>
      <w:r>
        <w:rPr>
          <w:sz w:val="21"/>
          <w:szCs w:val="21"/>
        </w:rPr>
        <w:t xml:space="preserve"> values. After log1p transformation, these overlap significantly with the feature range of large-payload denial-of-service attacks.</w:t>
      </w:r>
    </w:p>
    <w:p w14:paraId="08EFE12F" w14:textId="77777777" w:rsidR="009D518C" w:rsidRDefault="00000000">
      <w:pPr>
        <w:pStyle w:val="ListParagraph"/>
        <w:numPr>
          <w:ilvl w:val="0"/>
          <w:numId w:val="2"/>
        </w:numPr>
        <w:spacing w:after="80"/>
      </w:pPr>
      <w:r>
        <w:rPr>
          <w:sz w:val="21"/>
          <w:szCs w:val="21"/>
        </w:rPr>
        <w:t xml:space="preserve">A small cluster of false positives involves UDP multicast packets — rare in the training set but present in the test set under different service values. This points directly to the </w:t>
      </w:r>
      <w:proofErr w:type="gramStart"/>
      <w:r>
        <w:rPr>
          <w:sz w:val="21"/>
          <w:szCs w:val="21"/>
        </w:rPr>
        <w:t>unknown-category</w:t>
      </w:r>
      <w:proofErr w:type="gramEnd"/>
      <w:r>
        <w:rPr>
          <w:sz w:val="21"/>
          <w:szCs w:val="21"/>
        </w:rPr>
        <w:t xml:space="preserve"> handling in preprocessing.</w:t>
      </w:r>
    </w:p>
    <w:p w14:paraId="759E8789" w14:textId="77777777" w:rsidR="009D518C" w:rsidRDefault="00000000">
      <w:pPr>
        <w:pStyle w:val="Heading2"/>
      </w:pPr>
      <w:proofErr w:type="gramStart"/>
      <w:r>
        <w:t>7.3  Implications</w:t>
      </w:r>
      <w:proofErr w:type="gramEnd"/>
      <w:r>
        <w:t xml:space="preserve"> for Phase 3</w:t>
      </w:r>
    </w:p>
    <w:tbl>
      <w:tblPr>
        <w:tblW w:w="98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1"/>
        <w:gridCol w:w="3046"/>
        <w:gridCol w:w="3892"/>
      </w:tblGrid>
      <w:tr w:rsidR="009D518C" w14:paraId="5BA056A1" w14:textId="77777777" w:rsidTr="006E40EE">
        <w:tblPrEx>
          <w:tblCellMar>
            <w:top w:w="0" w:type="dxa"/>
            <w:bottom w:w="0" w:type="dxa"/>
          </w:tblCellMar>
        </w:tblPrEx>
        <w:trPr>
          <w:trHeight w:val="264"/>
          <w:jc w:val="center"/>
        </w:trPr>
        <w:tc>
          <w:tcPr>
            <w:tcW w:w="2961" w:type="dxa"/>
            <w:tcBorders>
              <w:top w:val="single" w:sz="4" w:space="0" w:color="CCCCCC"/>
              <w:left w:val="single" w:sz="4" w:space="0" w:color="CCCCCC"/>
              <w:bottom w:val="single" w:sz="4" w:space="0" w:color="CCCCCC"/>
              <w:right w:val="single" w:sz="4" w:space="0" w:color="CCCCCC"/>
            </w:tcBorders>
            <w:shd w:val="clear" w:color="auto" w:fill="1A2B4A"/>
            <w:tcMar>
              <w:top w:w="80" w:type="dxa"/>
              <w:left w:w="140" w:type="dxa"/>
              <w:bottom w:w="80" w:type="dxa"/>
              <w:right w:w="140" w:type="dxa"/>
            </w:tcMar>
            <w:vAlign w:val="center"/>
          </w:tcPr>
          <w:p w14:paraId="5DC28D33" w14:textId="77777777" w:rsidR="009D518C" w:rsidRDefault="00000000" w:rsidP="006E40EE">
            <w:pPr>
              <w:jc w:val="center"/>
            </w:pPr>
            <w:r>
              <w:rPr>
                <w:b/>
                <w:bCs/>
                <w:color w:val="FFFFFF"/>
                <w:sz w:val="20"/>
                <w:szCs w:val="20"/>
              </w:rPr>
              <w:t>Error Pattern</w:t>
            </w:r>
          </w:p>
        </w:tc>
        <w:tc>
          <w:tcPr>
            <w:tcW w:w="3046" w:type="dxa"/>
            <w:tcBorders>
              <w:top w:val="single" w:sz="4" w:space="0" w:color="CCCCCC"/>
              <w:left w:val="single" w:sz="4" w:space="0" w:color="CCCCCC"/>
              <w:bottom w:val="single" w:sz="4" w:space="0" w:color="CCCCCC"/>
              <w:right w:val="single" w:sz="4" w:space="0" w:color="CCCCCC"/>
            </w:tcBorders>
            <w:shd w:val="clear" w:color="auto" w:fill="1A2B4A"/>
            <w:tcMar>
              <w:top w:w="80" w:type="dxa"/>
              <w:left w:w="140" w:type="dxa"/>
              <w:bottom w:w="80" w:type="dxa"/>
              <w:right w:w="140" w:type="dxa"/>
            </w:tcMar>
            <w:vAlign w:val="center"/>
          </w:tcPr>
          <w:p w14:paraId="0BAFD63E" w14:textId="77777777" w:rsidR="009D518C" w:rsidRDefault="00000000" w:rsidP="006E40EE">
            <w:pPr>
              <w:jc w:val="center"/>
            </w:pPr>
            <w:r>
              <w:rPr>
                <w:b/>
                <w:bCs/>
                <w:color w:val="FFFFFF"/>
                <w:sz w:val="20"/>
                <w:szCs w:val="20"/>
              </w:rPr>
              <w:t>Root Cause</w:t>
            </w:r>
          </w:p>
        </w:tc>
        <w:tc>
          <w:tcPr>
            <w:tcW w:w="3892" w:type="dxa"/>
            <w:tcBorders>
              <w:top w:val="single" w:sz="4" w:space="0" w:color="CCCCCC"/>
              <w:left w:val="single" w:sz="4" w:space="0" w:color="CCCCCC"/>
              <w:bottom w:val="single" w:sz="4" w:space="0" w:color="CCCCCC"/>
              <w:right w:val="single" w:sz="4" w:space="0" w:color="CCCCCC"/>
            </w:tcBorders>
            <w:shd w:val="clear" w:color="auto" w:fill="1A2B4A"/>
            <w:tcMar>
              <w:top w:w="80" w:type="dxa"/>
              <w:left w:w="140" w:type="dxa"/>
              <w:bottom w:w="80" w:type="dxa"/>
              <w:right w:w="140" w:type="dxa"/>
            </w:tcMar>
            <w:vAlign w:val="center"/>
          </w:tcPr>
          <w:p w14:paraId="73BAAD89" w14:textId="77777777" w:rsidR="009D518C" w:rsidRDefault="00000000" w:rsidP="006E40EE">
            <w:pPr>
              <w:jc w:val="center"/>
            </w:pPr>
            <w:r>
              <w:rPr>
                <w:b/>
                <w:bCs/>
                <w:color w:val="FFFFFF"/>
                <w:sz w:val="20"/>
                <w:szCs w:val="20"/>
              </w:rPr>
              <w:t>Phase 3 Fix</w:t>
            </w:r>
          </w:p>
        </w:tc>
      </w:tr>
      <w:tr w:rsidR="009D518C" w14:paraId="597FE057" w14:textId="77777777" w:rsidTr="006E40EE">
        <w:tblPrEx>
          <w:tblCellMar>
            <w:top w:w="0" w:type="dxa"/>
            <w:bottom w:w="0" w:type="dxa"/>
          </w:tblCellMar>
        </w:tblPrEx>
        <w:trPr>
          <w:trHeight w:val="1079"/>
          <w:jc w:val="center"/>
        </w:trPr>
        <w:tc>
          <w:tcPr>
            <w:tcW w:w="2961" w:type="dxa"/>
            <w:tcBorders>
              <w:top w:val="single" w:sz="4" w:space="0" w:color="CCCCCC"/>
              <w:left w:val="single" w:sz="4" w:space="0" w:color="CCCCCC"/>
              <w:bottom w:val="single" w:sz="4" w:space="0" w:color="CCCCCC"/>
              <w:right w:val="single" w:sz="4" w:space="0" w:color="CCCCCC"/>
            </w:tcBorders>
            <w:shd w:val="clear" w:color="auto" w:fill="E8F4F8"/>
            <w:tcMar>
              <w:top w:w="80" w:type="dxa"/>
              <w:left w:w="140" w:type="dxa"/>
              <w:bottom w:w="80" w:type="dxa"/>
              <w:right w:w="140" w:type="dxa"/>
            </w:tcMar>
            <w:vAlign w:val="center"/>
          </w:tcPr>
          <w:p w14:paraId="3128540D" w14:textId="77777777" w:rsidR="009D518C" w:rsidRDefault="00000000" w:rsidP="006E40EE">
            <w:pPr>
              <w:jc w:val="center"/>
            </w:pPr>
            <w:r>
              <w:rPr>
                <w:b/>
                <w:bCs/>
                <w:sz w:val="20"/>
                <w:szCs w:val="20"/>
              </w:rPr>
              <w:t>Reconnaissance attacks missed (68% of FN)</w:t>
            </w:r>
          </w:p>
        </w:tc>
        <w:tc>
          <w:tcPr>
            <w:tcW w:w="30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D5056" w14:textId="77777777" w:rsidR="009D518C" w:rsidRDefault="00000000" w:rsidP="006E40EE">
            <w:pPr>
              <w:jc w:val="center"/>
            </w:pPr>
            <w:r>
              <w:rPr>
                <w:sz w:val="20"/>
                <w:szCs w:val="20"/>
              </w:rPr>
              <w:t>Single-flow MLP cannot capture scanning patterns — these are defined by sequences of flows, not individual connections.</w:t>
            </w:r>
          </w:p>
        </w:tc>
        <w:tc>
          <w:tcPr>
            <w:tcW w:w="3892" w:type="dxa"/>
            <w:tcBorders>
              <w:top w:val="single" w:sz="4" w:space="0" w:color="CCCCCC"/>
              <w:left w:val="single" w:sz="4" w:space="0" w:color="CCCCCC"/>
              <w:bottom w:val="single" w:sz="4" w:space="0" w:color="CCCCCC"/>
              <w:right w:val="single" w:sz="4" w:space="0" w:color="CCCCCC"/>
            </w:tcBorders>
            <w:shd w:val="clear" w:color="auto" w:fill="E8F5E9"/>
            <w:tcMar>
              <w:top w:w="80" w:type="dxa"/>
              <w:left w:w="140" w:type="dxa"/>
              <w:bottom w:w="80" w:type="dxa"/>
              <w:right w:w="140" w:type="dxa"/>
            </w:tcMar>
            <w:vAlign w:val="center"/>
          </w:tcPr>
          <w:p w14:paraId="2C6FD660" w14:textId="77777777" w:rsidR="009D518C" w:rsidRDefault="00000000" w:rsidP="006E40EE">
            <w:pPr>
              <w:jc w:val="center"/>
            </w:pPr>
            <w:r>
              <w:rPr>
                <w:color w:val="2E7D32"/>
                <w:sz w:val="20"/>
                <w:szCs w:val="20"/>
              </w:rPr>
              <w:t>RNN or LSTM over connection sequences for temporal modelling</w:t>
            </w:r>
          </w:p>
        </w:tc>
      </w:tr>
      <w:tr w:rsidR="009D518C" w14:paraId="6CE77D36" w14:textId="77777777" w:rsidTr="006E40EE">
        <w:tblPrEx>
          <w:tblCellMar>
            <w:top w:w="0" w:type="dxa"/>
            <w:bottom w:w="0" w:type="dxa"/>
          </w:tblCellMar>
        </w:tblPrEx>
        <w:trPr>
          <w:trHeight w:val="539"/>
          <w:jc w:val="center"/>
        </w:trPr>
        <w:tc>
          <w:tcPr>
            <w:tcW w:w="29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9CE3DAD" w14:textId="77777777" w:rsidR="009D518C" w:rsidRDefault="00000000" w:rsidP="006E40EE">
            <w:pPr>
              <w:jc w:val="center"/>
            </w:pPr>
            <w:r>
              <w:rPr>
                <w:b/>
                <w:bCs/>
                <w:sz w:val="20"/>
                <w:szCs w:val="20"/>
              </w:rPr>
              <w:t>Backdoor attacks missed (19% of FN)</w:t>
            </w:r>
          </w:p>
        </w:tc>
        <w:tc>
          <w:tcPr>
            <w:tcW w:w="304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1820E80C" w14:textId="77777777" w:rsidR="009D518C" w:rsidRDefault="00000000" w:rsidP="006E40EE">
            <w:pPr>
              <w:jc w:val="center"/>
            </w:pPr>
            <w:r>
              <w:rPr>
                <w:sz w:val="20"/>
                <w:szCs w:val="20"/>
              </w:rPr>
              <w:t>Too few training examples even with class weighting.</w:t>
            </w:r>
          </w:p>
        </w:tc>
        <w:tc>
          <w:tcPr>
            <w:tcW w:w="3892" w:type="dxa"/>
            <w:tcBorders>
              <w:top w:val="single" w:sz="4" w:space="0" w:color="CCCCCC"/>
              <w:left w:val="single" w:sz="4" w:space="0" w:color="CCCCCC"/>
              <w:bottom w:val="single" w:sz="4" w:space="0" w:color="CCCCCC"/>
              <w:right w:val="single" w:sz="4" w:space="0" w:color="CCCCCC"/>
            </w:tcBorders>
            <w:shd w:val="clear" w:color="auto" w:fill="F1F8F1"/>
            <w:tcMar>
              <w:top w:w="80" w:type="dxa"/>
              <w:left w:w="140" w:type="dxa"/>
              <w:bottom w:w="80" w:type="dxa"/>
              <w:right w:w="140" w:type="dxa"/>
            </w:tcMar>
            <w:vAlign w:val="center"/>
          </w:tcPr>
          <w:p w14:paraId="4172D1CD" w14:textId="77777777" w:rsidR="009D518C" w:rsidRDefault="00000000" w:rsidP="006E40EE">
            <w:pPr>
              <w:jc w:val="center"/>
            </w:pPr>
            <w:r>
              <w:rPr>
                <w:color w:val="2E7D32"/>
                <w:sz w:val="20"/>
                <w:szCs w:val="20"/>
              </w:rPr>
              <w:t>SMOTE on minority attack categories before Phase 3 training</w:t>
            </w:r>
          </w:p>
        </w:tc>
      </w:tr>
      <w:tr w:rsidR="009D518C" w14:paraId="6281B475" w14:textId="77777777" w:rsidTr="006E40EE">
        <w:tblPrEx>
          <w:tblCellMar>
            <w:top w:w="0" w:type="dxa"/>
            <w:bottom w:w="0" w:type="dxa"/>
          </w:tblCellMar>
        </w:tblPrEx>
        <w:trPr>
          <w:trHeight w:val="1079"/>
          <w:jc w:val="center"/>
        </w:trPr>
        <w:tc>
          <w:tcPr>
            <w:tcW w:w="2961" w:type="dxa"/>
            <w:tcBorders>
              <w:top w:val="single" w:sz="4" w:space="0" w:color="CCCCCC"/>
              <w:left w:val="single" w:sz="4" w:space="0" w:color="CCCCCC"/>
              <w:bottom w:val="single" w:sz="4" w:space="0" w:color="CCCCCC"/>
              <w:right w:val="single" w:sz="4" w:space="0" w:color="CCCCCC"/>
            </w:tcBorders>
            <w:shd w:val="clear" w:color="auto" w:fill="E8F4F8"/>
            <w:tcMar>
              <w:top w:w="80" w:type="dxa"/>
              <w:left w:w="140" w:type="dxa"/>
              <w:bottom w:w="80" w:type="dxa"/>
              <w:right w:w="140" w:type="dxa"/>
            </w:tcMar>
            <w:vAlign w:val="center"/>
          </w:tcPr>
          <w:p w14:paraId="07BB755C" w14:textId="77777777" w:rsidR="009D518C" w:rsidRDefault="00000000" w:rsidP="006E40EE">
            <w:pPr>
              <w:jc w:val="center"/>
            </w:pPr>
            <w:r>
              <w:rPr>
                <w:b/>
                <w:bCs/>
                <w:sz w:val="20"/>
                <w:szCs w:val="20"/>
              </w:rPr>
              <w:t>Bulk TCP false positives</w:t>
            </w:r>
          </w:p>
        </w:tc>
        <w:tc>
          <w:tcPr>
            <w:tcW w:w="30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D91FDE6" w14:textId="77777777" w:rsidR="009D518C" w:rsidRDefault="00000000" w:rsidP="006E40EE">
            <w:pPr>
              <w:jc w:val="center"/>
            </w:pPr>
            <w:r>
              <w:rPr>
                <w:sz w:val="20"/>
                <w:szCs w:val="20"/>
              </w:rPr>
              <w:t>Absolute byte counts overlap between large legitimate transfers and DoS attacks after log1p.</w:t>
            </w:r>
          </w:p>
        </w:tc>
        <w:tc>
          <w:tcPr>
            <w:tcW w:w="3892" w:type="dxa"/>
            <w:tcBorders>
              <w:top w:val="single" w:sz="4" w:space="0" w:color="CCCCCC"/>
              <w:left w:val="single" w:sz="4" w:space="0" w:color="CCCCCC"/>
              <w:bottom w:val="single" w:sz="4" w:space="0" w:color="CCCCCC"/>
              <w:right w:val="single" w:sz="4" w:space="0" w:color="CCCCCC"/>
            </w:tcBorders>
            <w:shd w:val="clear" w:color="auto" w:fill="E8F5E9"/>
            <w:tcMar>
              <w:top w:w="80" w:type="dxa"/>
              <w:left w:w="140" w:type="dxa"/>
              <w:bottom w:w="80" w:type="dxa"/>
              <w:right w:w="140" w:type="dxa"/>
            </w:tcMar>
            <w:vAlign w:val="center"/>
          </w:tcPr>
          <w:p w14:paraId="24C6323A" w14:textId="77777777" w:rsidR="009D518C" w:rsidRDefault="00000000" w:rsidP="006E40EE">
            <w:pPr>
              <w:jc w:val="center"/>
            </w:pPr>
            <w:r>
              <w:rPr>
                <w:color w:val="2E7D32"/>
                <w:sz w:val="20"/>
                <w:szCs w:val="20"/>
              </w:rPr>
              <w:t xml:space="preserve">Per-protocol </w:t>
            </w:r>
            <w:proofErr w:type="spellStart"/>
            <w:r>
              <w:rPr>
                <w:color w:val="2E7D32"/>
                <w:sz w:val="20"/>
                <w:szCs w:val="20"/>
              </w:rPr>
              <w:t>normalisation</w:t>
            </w:r>
            <w:proofErr w:type="spellEnd"/>
            <w:r>
              <w:rPr>
                <w:color w:val="2E7D32"/>
                <w:sz w:val="20"/>
                <w:szCs w:val="20"/>
              </w:rPr>
              <w:t xml:space="preserve"> (</w:t>
            </w:r>
            <w:proofErr w:type="spellStart"/>
            <w:r>
              <w:rPr>
                <w:color w:val="2E7D32"/>
                <w:sz w:val="20"/>
                <w:szCs w:val="20"/>
              </w:rPr>
              <w:t>normalise</w:t>
            </w:r>
            <w:proofErr w:type="spellEnd"/>
            <w:r>
              <w:rPr>
                <w:color w:val="2E7D32"/>
                <w:sz w:val="20"/>
                <w:szCs w:val="20"/>
              </w:rPr>
              <w:t xml:space="preserve"> within TCP/UDP groups separately)</w:t>
            </w:r>
          </w:p>
        </w:tc>
      </w:tr>
      <w:tr w:rsidR="009D518C" w14:paraId="7DDDB3B4" w14:textId="77777777" w:rsidTr="006E40EE">
        <w:tblPrEx>
          <w:tblCellMar>
            <w:top w:w="0" w:type="dxa"/>
            <w:bottom w:w="0" w:type="dxa"/>
          </w:tblCellMar>
        </w:tblPrEx>
        <w:trPr>
          <w:trHeight w:val="528"/>
          <w:jc w:val="center"/>
        </w:trPr>
        <w:tc>
          <w:tcPr>
            <w:tcW w:w="29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4F4E118" w14:textId="77777777" w:rsidR="009D518C" w:rsidRDefault="00000000" w:rsidP="006E40EE">
            <w:pPr>
              <w:jc w:val="center"/>
            </w:pPr>
            <w:r>
              <w:rPr>
                <w:b/>
                <w:bCs/>
                <w:sz w:val="20"/>
                <w:szCs w:val="20"/>
              </w:rPr>
              <w:t>UDP multicast false positives</w:t>
            </w:r>
          </w:p>
        </w:tc>
        <w:tc>
          <w:tcPr>
            <w:tcW w:w="304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616C2178" w14:textId="77777777" w:rsidR="009D518C" w:rsidRDefault="00000000" w:rsidP="006E40EE">
            <w:pPr>
              <w:jc w:val="center"/>
            </w:pPr>
            <w:r>
              <w:rPr>
                <w:sz w:val="20"/>
                <w:szCs w:val="20"/>
              </w:rPr>
              <w:t>Unseen service values in test set despite 'unknown' handling.</w:t>
            </w:r>
          </w:p>
        </w:tc>
        <w:tc>
          <w:tcPr>
            <w:tcW w:w="3892" w:type="dxa"/>
            <w:tcBorders>
              <w:top w:val="single" w:sz="4" w:space="0" w:color="CCCCCC"/>
              <w:left w:val="single" w:sz="4" w:space="0" w:color="CCCCCC"/>
              <w:bottom w:val="single" w:sz="4" w:space="0" w:color="CCCCCC"/>
              <w:right w:val="single" w:sz="4" w:space="0" w:color="CCCCCC"/>
            </w:tcBorders>
            <w:shd w:val="clear" w:color="auto" w:fill="F1F8F1"/>
            <w:tcMar>
              <w:top w:w="80" w:type="dxa"/>
              <w:left w:w="140" w:type="dxa"/>
              <w:bottom w:w="80" w:type="dxa"/>
              <w:right w:w="140" w:type="dxa"/>
            </w:tcMar>
            <w:vAlign w:val="center"/>
          </w:tcPr>
          <w:p w14:paraId="0C4CEAF0" w14:textId="77777777" w:rsidR="009D518C" w:rsidRDefault="00000000" w:rsidP="006E40EE">
            <w:pPr>
              <w:jc w:val="center"/>
            </w:pPr>
            <w:r>
              <w:rPr>
                <w:color w:val="2E7D32"/>
                <w:sz w:val="20"/>
                <w:szCs w:val="20"/>
              </w:rPr>
              <w:t>Expand the unknown category mapping; consider frequency-based OHE</w:t>
            </w:r>
          </w:p>
        </w:tc>
      </w:tr>
    </w:tbl>
    <w:p w14:paraId="3D43FB46" w14:textId="77777777" w:rsidR="009D518C" w:rsidRDefault="009D518C">
      <w:pPr>
        <w:spacing w:before="80" w:after="80"/>
      </w:pPr>
    </w:p>
    <w:p w14:paraId="740B8212" w14:textId="77777777" w:rsidR="009D518C" w:rsidRDefault="00000000">
      <w:r>
        <w:br w:type="page"/>
      </w:r>
    </w:p>
    <w:p w14:paraId="7889DDFA" w14:textId="77777777" w:rsidR="009D518C" w:rsidRDefault="00000000">
      <w:pPr>
        <w:pStyle w:val="Heading1"/>
        <w:pBdr>
          <w:bottom w:val="single" w:sz="6" w:space="4" w:color="0D6E8A"/>
        </w:pBdr>
      </w:pPr>
      <w:r>
        <w:lastRenderedPageBreak/>
        <w:t>8</w:t>
      </w:r>
      <w:proofErr w:type="gramStart"/>
      <w:r>
        <w:t>.  Reproducibility</w:t>
      </w:r>
      <w:proofErr w:type="gramEnd"/>
      <w:r>
        <w:t xml:space="preserve"> Statement</w:t>
      </w:r>
    </w:p>
    <w:p w14:paraId="5C15C052" w14:textId="77777777" w:rsidR="009D518C" w:rsidRDefault="00000000">
      <w:pPr>
        <w:spacing w:after="120"/>
      </w:pPr>
      <w:r>
        <w:t>The complete pipeline — from raw data download to final test evaluation — can be reproduced by any teammate or grader using the steps below. Every step has been verified on a clean machine.</w:t>
      </w:r>
    </w:p>
    <w:p w14:paraId="4D434705" w14:textId="23BB511F" w:rsidR="009D518C" w:rsidRDefault="00000000">
      <w:pPr>
        <w:pStyle w:val="Heading2"/>
      </w:pPr>
      <w:r>
        <w:t>Step 1</w:t>
      </w:r>
      <w:r w:rsidR="006E40EE">
        <w:t>:</w:t>
      </w:r>
      <w:r>
        <w:t xml:space="preserve"> Clone the Repository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518C" w14:paraId="3FE82B46" w14:textId="77777777">
        <w:tblPrEx>
          <w:tblCellMar>
            <w:top w:w="0" w:type="dxa"/>
            <w:bottom w:w="0" w:type="dxa"/>
          </w:tblCellMar>
        </w:tblPrEx>
        <w:tc>
          <w:tcPr>
            <w:tcW w:w="9360" w:type="dxa"/>
            <w:tcBorders>
              <w:top w:val="single" w:sz="4" w:space="0" w:color="0D3050"/>
              <w:left w:val="single" w:sz="4" w:space="0" w:color="0D3050"/>
              <w:bottom w:val="single" w:sz="4" w:space="0" w:color="0D3050"/>
              <w:right w:val="single" w:sz="4" w:space="0" w:color="0D3050"/>
            </w:tcBorders>
            <w:shd w:val="clear" w:color="auto" w:fill="1E2B3C"/>
            <w:tcMar>
              <w:top w:w="60" w:type="dxa"/>
              <w:left w:w="180" w:type="dxa"/>
              <w:bottom w:w="60" w:type="dxa"/>
              <w:right w:w="180" w:type="dxa"/>
            </w:tcMar>
          </w:tcPr>
          <w:p w14:paraId="2908566C" w14:textId="77777777" w:rsidR="009D518C" w:rsidRDefault="00000000">
            <w:r>
              <w:rPr>
                <w:rFonts w:ascii="Courier New" w:eastAsia="Courier New" w:hAnsi="Courier New" w:cs="Courier New"/>
                <w:color w:val="A8D8EA"/>
                <w:sz w:val="18"/>
                <w:szCs w:val="18"/>
              </w:rPr>
              <w:t>git clone https://github.com/Manahil038/MultiShield-A-Unified-Multimodal-Deep-Learning-System-for-Cybersecurity-Threat-Detection-</w:t>
            </w:r>
          </w:p>
        </w:tc>
      </w:tr>
      <w:tr w:rsidR="009D518C" w14:paraId="15CEEC5C" w14:textId="77777777">
        <w:tblPrEx>
          <w:tblCellMar>
            <w:top w:w="0" w:type="dxa"/>
            <w:bottom w:w="0" w:type="dxa"/>
          </w:tblCellMar>
        </w:tblPrEx>
        <w:tc>
          <w:tcPr>
            <w:tcW w:w="9360" w:type="dxa"/>
            <w:tcBorders>
              <w:top w:val="single" w:sz="4" w:space="0" w:color="0D3050"/>
              <w:left w:val="single" w:sz="4" w:space="0" w:color="0D3050"/>
              <w:bottom w:val="single" w:sz="4" w:space="0" w:color="0D3050"/>
              <w:right w:val="single" w:sz="4" w:space="0" w:color="0D3050"/>
            </w:tcBorders>
            <w:shd w:val="clear" w:color="auto" w:fill="1E2B3C"/>
            <w:tcMar>
              <w:top w:w="60" w:type="dxa"/>
              <w:left w:w="180" w:type="dxa"/>
              <w:bottom w:w="60" w:type="dxa"/>
              <w:right w:w="180" w:type="dxa"/>
            </w:tcMar>
          </w:tcPr>
          <w:p w14:paraId="48D1058E" w14:textId="77777777" w:rsidR="009D518C" w:rsidRDefault="00000000">
            <w:r>
              <w:rPr>
                <w:rFonts w:ascii="Courier New" w:eastAsia="Courier New" w:hAnsi="Courier New" w:cs="Courier New"/>
                <w:color w:val="A8D8EA"/>
                <w:sz w:val="18"/>
                <w:szCs w:val="18"/>
              </w:rPr>
              <w:t xml:space="preserve">cd </w:t>
            </w:r>
            <w:proofErr w:type="spellStart"/>
            <w:r>
              <w:rPr>
                <w:rFonts w:ascii="Courier New" w:eastAsia="Courier New" w:hAnsi="Courier New" w:cs="Courier New"/>
                <w:color w:val="A8D8EA"/>
                <w:sz w:val="18"/>
                <w:szCs w:val="18"/>
              </w:rPr>
              <w:t>MultiShield</w:t>
            </w:r>
            <w:proofErr w:type="spellEnd"/>
            <w:r>
              <w:rPr>
                <w:rFonts w:ascii="Courier New" w:eastAsia="Courier New" w:hAnsi="Courier New" w:cs="Courier New"/>
                <w:color w:val="A8D8EA"/>
                <w:sz w:val="18"/>
                <w:szCs w:val="18"/>
              </w:rPr>
              <w:t>-...  &amp;</w:t>
            </w:r>
            <w:proofErr w:type="gramStart"/>
            <w:r>
              <w:rPr>
                <w:rFonts w:ascii="Courier New" w:eastAsia="Courier New" w:hAnsi="Courier New" w:cs="Courier New"/>
                <w:color w:val="A8D8EA"/>
                <w:sz w:val="18"/>
                <w:szCs w:val="18"/>
              </w:rPr>
              <w:t>&amp;  git</w:t>
            </w:r>
            <w:proofErr w:type="gramEnd"/>
            <w:r>
              <w:rPr>
                <w:rFonts w:ascii="Courier New" w:eastAsia="Courier New" w:hAnsi="Courier New" w:cs="Courier New"/>
                <w:color w:val="A8D8EA"/>
                <w:sz w:val="18"/>
                <w:szCs w:val="18"/>
              </w:rPr>
              <w:t xml:space="preserve"> checkout phase2-submission</w:t>
            </w:r>
          </w:p>
        </w:tc>
      </w:tr>
    </w:tbl>
    <w:p w14:paraId="5A56DC50" w14:textId="759D044F" w:rsidR="009D518C" w:rsidRDefault="00000000">
      <w:pPr>
        <w:pStyle w:val="Heading2"/>
      </w:pPr>
      <w:r>
        <w:t>Step 2</w:t>
      </w:r>
      <w:r w:rsidR="006E40EE">
        <w:t xml:space="preserve">: </w:t>
      </w:r>
      <w:r>
        <w:t>Create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518C" w14:paraId="550DEFCC" w14:textId="77777777">
        <w:tblPrEx>
          <w:tblCellMar>
            <w:top w:w="0" w:type="dxa"/>
            <w:bottom w:w="0" w:type="dxa"/>
          </w:tblCellMar>
        </w:tblPrEx>
        <w:tc>
          <w:tcPr>
            <w:tcW w:w="9360" w:type="dxa"/>
            <w:tcBorders>
              <w:top w:val="single" w:sz="4" w:space="0" w:color="0D3050"/>
              <w:left w:val="single" w:sz="4" w:space="0" w:color="0D3050"/>
              <w:bottom w:val="single" w:sz="4" w:space="0" w:color="0D3050"/>
              <w:right w:val="single" w:sz="4" w:space="0" w:color="0D3050"/>
            </w:tcBorders>
            <w:shd w:val="clear" w:color="auto" w:fill="1E2B3C"/>
            <w:tcMar>
              <w:top w:w="60" w:type="dxa"/>
              <w:left w:w="180" w:type="dxa"/>
              <w:bottom w:w="60" w:type="dxa"/>
              <w:right w:w="180" w:type="dxa"/>
            </w:tcMar>
          </w:tcPr>
          <w:p w14:paraId="514EBF4E" w14:textId="77777777" w:rsidR="009D518C" w:rsidRDefault="00000000">
            <w:proofErr w:type="spellStart"/>
            <w:r>
              <w:rPr>
                <w:rFonts w:ascii="Courier New" w:eastAsia="Courier New" w:hAnsi="Courier New" w:cs="Courier New"/>
                <w:color w:val="A8D8EA"/>
                <w:sz w:val="18"/>
                <w:szCs w:val="18"/>
              </w:rPr>
              <w:t>conda</w:t>
            </w:r>
            <w:proofErr w:type="spellEnd"/>
            <w:r>
              <w:rPr>
                <w:rFonts w:ascii="Courier New" w:eastAsia="Courier New" w:hAnsi="Courier New" w:cs="Courier New"/>
                <w:color w:val="A8D8EA"/>
                <w:sz w:val="18"/>
                <w:szCs w:val="18"/>
              </w:rPr>
              <w:t xml:space="preserve"> env create -f </w:t>
            </w:r>
            <w:proofErr w:type="spellStart"/>
            <w:proofErr w:type="gramStart"/>
            <w:r>
              <w:rPr>
                <w:rFonts w:ascii="Courier New" w:eastAsia="Courier New" w:hAnsi="Courier New" w:cs="Courier New"/>
                <w:color w:val="A8D8EA"/>
                <w:sz w:val="18"/>
                <w:szCs w:val="18"/>
              </w:rPr>
              <w:t>environment.yml</w:t>
            </w:r>
            <w:proofErr w:type="spellEnd"/>
            <w:r>
              <w:rPr>
                <w:rFonts w:ascii="Courier New" w:eastAsia="Courier New" w:hAnsi="Courier New" w:cs="Courier New"/>
                <w:color w:val="A8D8EA"/>
                <w:sz w:val="18"/>
                <w:szCs w:val="18"/>
              </w:rPr>
              <w:t xml:space="preserve">  &amp;&amp;  </w:t>
            </w:r>
            <w:proofErr w:type="spellStart"/>
            <w:r>
              <w:rPr>
                <w:rFonts w:ascii="Courier New" w:eastAsia="Courier New" w:hAnsi="Courier New" w:cs="Courier New"/>
                <w:color w:val="A8D8EA"/>
                <w:sz w:val="18"/>
                <w:szCs w:val="18"/>
              </w:rPr>
              <w:t>conda</w:t>
            </w:r>
            <w:proofErr w:type="spellEnd"/>
            <w:proofErr w:type="gramEnd"/>
            <w:r>
              <w:rPr>
                <w:rFonts w:ascii="Courier New" w:eastAsia="Courier New" w:hAnsi="Courier New" w:cs="Courier New"/>
                <w:color w:val="A8D8EA"/>
                <w:sz w:val="18"/>
                <w:szCs w:val="18"/>
              </w:rPr>
              <w:t xml:space="preserve"> activate </w:t>
            </w:r>
            <w:proofErr w:type="spellStart"/>
            <w:r>
              <w:rPr>
                <w:rFonts w:ascii="Courier New" w:eastAsia="Courier New" w:hAnsi="Courier New" w:cs="Courier New"/>
                <w:color w:val="A8D8EA"/>
                <w:sz w:val="18"/>
                <w:szCs w:val="18"/>
              </w:rPr>
              <w:t>multishield</w:t>
            </w:r>
            <w:proofErr w:type="spellEnd"/>
          </w:p>
        </w:tc>
      </w:tr>
      <w:tr w:rsidR="009D518C" w14:paraId="4F117861" w14:textId="77777777">
        <w:tblPrEx>
          <w:tblCellMar>
            <w:top w:w="0" w:type="dxa"/>
            <w:bottom w:w="0" w:type="dxa"/>
          </w:tblCellMar>
        </w:tblPrEx>
        <w:tc>
          <w:tcPr>
            <w:tcW w:w="9360" w:type="dxa"/>
            <w:tcBorders>
              <w:top w:val="single" w:sz="4" w:space="0" w:color="0D3050"/>
              <w:left w:val="single" w:sz="4" w:space="0" w:color="0D3050"/>
              <w:bottom w:val="single" w:sz="4" w:space="0" w:color="0D3050"/>
              <w:right w:val="single" w:sz="4" w:space="0" w:color="0D3050"/>
            </w:tcBorders>
            <w:shd w:val="clear" w:color="auto" w:fill="1E2B3C"/>
            <w:tcMar>
              <w:top w:w="60" w:type="dxa"/>
              <w:left w:w="180" w:type="dxa"/>
              <w:bottom w:w="60" w:type="dxa"/>
              <w:right w:w="180" w:type="dxa"/>
            </w:tcMar>
          </w:tcPr>
          <w:p w14:paraId="12B5447F" w14:textId="77777777" w:rsidR="009D518C" w:rsidRDefault="00000000">
            <w:r>
              <w:rPr>
                <w:rFonts w:ascii="Courier New" w:eastAsia="Courier New" w:hAnsi="Courier New" w:cs="Courier New"/>
                <w:color w:val="A8D8EA"/>
                <w:sz w:val="18"/>
                <w:szCs w:val="18"/>
              </w:rPr>
              <w:t># OR:  pip install -r requirements.txt</w:t>
            </w:r>
          </w:p>
        </w:tc>
      </w:tr>
    </w:tbl>
    <w:p w14:paraId="073D7D5B" w14:textId="3EB2C67C" w:rsidR="009D518C" w:rsidRDefault="00000000">
      <w:pPr>
        <w:pStyle w:val="Heading2"/>
      </w:pPr>
      <w:r>
        <w:t>Step 3</w:t>
      </w:r>
      <w:r w:rsidR="006E40EE">
        <w:t>:</w:t>
      </w:r>
      <w:r>
        <w:t xml:space="preserve"> Download Datasets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518C" w14:paraId="3320C6CA" w14:textId="77777777">
        <w:tblPrEx>
          <w:tblCellMar>
            <w:top w:w="0" w:type="dxa"/>
            <w:bottom w:w="0" w:type="dxa"/>
          </w:tblCellMar>
        </w:tblPrEx>
        <w:tc>
          <w:tcPr>
            <w:tcW w:w="9360" w:type="dxa"/>
            <w:tcBorders>
              <w:top w:val="single" w:sz="4" w:space="0" w:color="0D3050"/>
              <w:left w:val="single" w:sz="4" w:space="0" w:color="0D3050"/>
              <w:bottom w:val="single" w:sz="4" w:space="0" w:color="0D3050"/>
              <w:right w:val="single" w:sz="4" w:space="0" w:color="0D3050"/>
            </w:tcBorders>
            <w:shd w:val="clear" w:color="auto" w:fill="1E2B3C"/>
            <w:tcMar>
              <w:top w:w="60" w:type="dxa"/>
              <w:left w:w="180" w:type="dxa"/>
              <w:bottom w:w="60" w:type="dxa"/>
              <w:right w:w="180" w:type="dxa"/>
            </w:tcMar>
          </w:tcPr>
          <w:p w14:paraId="5CFEB98A" w14:textId="77777777" w:rsidR="009D518C" w:rsidRDefault="00000000">
            <w:r>
              <w:rPr>
                <w:rFonts w:ascii="Courier New" w:eastAsia="Courier New" w:hAnsi="Courier New" w:cs="Courier New"/>
                <w:color w:val="A8D8EA"/>
                <w:sz w:val="18"/>
                <w:szCs w:val="18"/>
              </w:rPr>
              <w:t xml:space="preserve"># Place </w:t>
            </w:r>
            <w:proofErr w:type="spellStart"/>
            <w:proofErr w:type="gramStart"/>
            <w:r>
              <w:rPr>
                <w:rFonts w:ascii="Courier New" w:eastAsia="Courier New" w:hAnsi="Courier New" w:cs="Courier New"/>
                <w:color w:val="A8D8EA"/>
                <w:sz w:val="18"/>
                <w:szCs w:val="18"/>
              </w:rPr>
              <w:t>kaggle.json</w:t>
            </w:r>
            <w:proofErr w:type="spellEnd"/>
            <w:proofErr w:type="gramEnd"/>
            <w:r>
              <w:rPr>
                <w:rFonts w:ascii="Courier New" w:eastAsia="Courier New" w:hAnsi="Courier New" w:cs="Courier New"/>
                <w:color w:val="A8D8EA"/>
                <w:sz w:val="18"/>
                <w:szCs w:val="18"/>
              </w:rPr>
              <w:t xml:space="preserve"> in ~</w:t>
            </w:r>
            <w:proofErr w:type="gramStart"/>
            <w:r>
              <w:rPr>
                <w:rFonts w:ascii="Courier New" w:eastAsia="Courier New" w:hAnsi="Courier New" w:cs="Courier New"/>
                <w:color w:val="A8D8EA"/>
                <w:sz w:val="18"/>
                <w:szCs w:val="18"/>
              </w:rPr>
              <w:t>/.</w:t>
            </w:r>
            <w:proofErr w:type="spellStart"/>
            <w:r>
              <w:rPr>
                <w:rFonts w:ascii="Courier New" w:eastAsia="Courier New" w:hAnsi="Courier New" w:cs="Courier New"/>
                <w:color w:val="A8D8EA"/>
                <w:sz w:val="18"/>
                <w:szCs w:val="18"/>
              </w:rPr>
              <w:t>kaggle</w:t>
            </w:r>
            <w:proofErr w:type="spellEnd"/>
            <w:proofErr w:type="gramEnd"/>
            <w:r>
              <w:rPr>
                <w:rFonts w:ascii="Courier New" w:eastAsia="Courier New" w:hAnsi="Courier New" w:cs="Courier New"/>
                <w:color w:val="A8D8EA"/>
                <w:sz w:val="18"/>
                <w:szCs w:val="18"/>
              </w:rPr>
              <w:t>/ first</w:t>
            </w:r>
          </w:p>
        </w:tc>
      </w:tr>
      <w:tr w:rsidR="009D518C" w14:paraId="6EDBF10D" w14:textId="77777777">
        <w:tblPrEx>
          <w:tblCellMar>
            <w:top w:w="0" w:type="dxa"/>
            <w:bottom w:w="0" w:type="dxa"/>
          </w:tblCellMar>
        </w:tblPrEx>
        <w:tc>
          <w:tcPr>
            <w:tcW w:w="9360" w:type="dxa"/>
            <w:tcBorders>
              <w:top w:val="single" w:sz="4" w:space="0" w:color="0D3050"/>
              <w:left w:val="single" w:sz="4" w:space="0" w:color="0D3050"/>
              <w:bottom w:val="single" w:sz="4" w:space="0" w:color="0D3050"/>
              <w:right w:val="single" w:sz="4" w:space="0" w:color="0D3050"/>
            </w:tcBorders>
            <w:shd w:val="clear" w:color="auto" w:fill="1E2B3C"/>
            <w:tcMar>
              <w:top w:w="60" w:type="dxa"/>
              <w:left w:w="180" w:type="dxa"/>
              <w:bottom w:w="60" w:type="dxa"/>
              <w:right w:w="180" w:type="dxa"/>
            </w:tcMar>
          </w:tcPr>
          <w:p w14:paraId="0B76FD31" w14:textId="77777777" w:rsidR="009D518C" w:rsidRDefault="00000000">
            <w:r>
              <w:rPr>
                <w:rFonts w:ascii="Courier New" w:eastAsia="Courier New" w:hAnsi="Courier New" w:cs="Courier New"/>
                <w:color w:val="A8D8EA"/>
                <w:sz w:val="18"/>
                <w:szCs w:val="18"/>
              </w:rPr>
              <w:t>python notebooks/download_data.py   # fetches all 4 datasets + verifies checksums</w:t>
            </w:r>
          </w:p>
        </w:tc>
      </w:tr>
    </w:tbl>
    <w:p w14:paraId="6204FA65" w14:textId="6D94A2C4" w:rsidR="009D518C" w:rsidRDefault="00000000">
      <w:pPr>
        <w:pStyle w:val="Heading2"/>
      </w:pPr>
      <w:r>
        <w:t>Step 4</w:t>
      </w:r>
      <w:r w:rsidR="006E40EE">
        <w:t>:</w:t>
      </w:r>
      <w:r>
        <w:t xml:space="preserve"> Run the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518C" w14:paraId="46D18AB0" w14:textId="77777777">
        <w:tblPrEx>
          <w:tblCellMar>
            <w:top w:w="0" w:type="dxa"/>
            <w:bottom w:w="0" w:type="dxa"/>
          </w:tblCellMar>
        </w:tblPrEx>
        <w:tc>
          <w:tcPr>
            <w:tcW w:w="9360" w:type="dxa"/>
            <w:tcBorders>
              <w:top w:val="single" w:sz="4" w:space="0" w:color="0D3050"/>
              <w:left w:val="single" w:sz="4" w:space="0" w:color="0D3050"/>
              <w:bottom w:val="single" w:sz="4" w:space="0" w:color="0D3050"/>
              <w:right w:val="single" w:sz="4" w:space="0" w:color="0D3050"/>
            </w:tcBorders>
            <w:shd w:val="clear" w:color="auto" w:fill="1E2B3C"/>
            <w:tcMar>
              <w:top w:w="60" w:type="dxa"/>
              <w:left w:w="180" w:type="dxa"/>
              <w:bottom w:w="60" w:type="dxa"/>
              <w:right w:w="180" w:type="dxa"/>
            </w:tcMar>
          </w:tcPr>
          <w:p w14:paraId="7406E023" w14:textId="77777777" w:rsidR="009D518C" w:rsidRDefault="00000000">
            <w:r>
              <w:rPr>
                <w:rFonts w:ascii="Courier New" w:eastAsia="Courier New" w:hAnsi="Courier New" w:cs="Courier New"/>
                <w:color w:val="A8D8EA"/>
                <w:sz w:val="18"/>
                <w:szCs w:val="18"/>
              </w:rPr>
              <w:t>python experiments/run_baseline.py --config experiments/configs/</w:t>
            </w:r>
            <w:proofErr w:type="spellStart"/>
            <w:r>
              <w:rPr>
                <w:rFonts w:ascii="Courier New" w:eastAsia="Courier New" w:hAnsi="Courier New" w:cs="Courier New"/>
                <w:color w:val="A8D8EA"/>
                <w:sz w:val="18"/>
                <w:szCs w:val="18"/>
              </w:rPr>
              <w:t>baseline_mlp.yaml</w:t>
            </w:r>
            <w:proofErr w:type="spellEnd"/>
          </w:p>
        </w:tc>
      </w:tr>
      <w:tr w:rsidR="009D518C" w14:paraId="0CD203C8" w14:textId="77777777">
        <w:tblPrEx>
          <w:tblCellMar>
            <w:top w:w="0" w:type="dxa"/>
            <w:bottom w:w="0" w:type="dxa"/>
          </w:tblCellMar>
        </w:tblPrEx>
        <w:tc>
          <w:tcPr>
            <w:tcW w:w="9360" w:type="dxa"/>
            <w:tcBorders>
              <w:top w:val="single" w:sz="4" w:space="0" w:color="0D3050"/>
              <w:left w:val="single" w:sz="4" w:space="0" w:color="0D3050"/>
              <w:bottom w:val="single" w:sz="4" w:space="0" w:color="0D3050"/>
              <w:right w:val="single" w:sz="4" w:space="0" w:color="0D3050"/>
            </w:tcBorders>
            <w:shd w:val="clear" w:color="auto" w:fill="1E2B3C"/>
            <w:tcMar>
              <w:top w:w="60" w:type="dxa"/>
              <w:left w:w="180" w:type="dxa"/>
              <w:bottom w:w="60" w:type="dxa"/>
              <w:right w:w="180" w:type="dxa"/>
            </w:tcMar>
          </w:tcPr>
          <w:p w14:paraId="6FC25209" w14:textId="77777777" w:rsidR="009D518C" w:rsidRDefault="00000000">
            <w:proofErr w:type="spellStart"/>
            <w:r>
              <w:rPr>
                <w:rFonts w:ascii="Courier New" w:eastAsia="Courier New" w:hAnsi="Courier New" w:cs="Courier New"/>
                <w:color w:val="A8D8EA"/>
                <w:sz w:val="18"/>
                <w:szCs w:val="18"/>
              </w:rPr>
              <w:t>tensorboard</w:t>
            </w:r>
            <w:proofErr w:type="spellEnd"/>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logdir</w:t>
            </w:r>
            <w:proofErr w:type="spellEnd"/>
            <w:r>
              <w:rPr>
                <w:rFonts w:ascii="Courier New" w:eastAsia="Courier New" w:hAnsi="Courier New" w:cs="Courier New"/>
                <w:color w:val="A8D8EA"/>
                <w:sz w:val="18"/>
                <w:szCs w:val="18"/>
              </w:rPr>
              <w:t xml:space="preserve"> experiments/</w:t>
            </w:r>
            <w:proofErr w:type="gramStart"/>
            <w:r>
              <w:rPr>
                <w:rFonts w:ascii="Courier New" w:eastAsia="Courier New" w:hAnsi="Courier New" w:cs="Courier New"/>
                <w:color w:val="A8D8EA"/>
                <w:sz w:val="18"/>
                <w:szCs w:val="18"/>
              </w:rPr>
              <w:t>runs/   #</w:t>
            </w:r>
            <w:proofErr w:type="gramEnd"/>
            <w:r>
              <w:rPr>
                <w:rFonts w:ascii="Courier New" w:eastAsia="Courier New" w:hAnsi="Courier New" w:cs="Courier New"/>
                <w:color w:val="A8D8EA"/>
                <w:sz w:val="18"/>
                <w:szCs w:val="18"/>
              </w:rPr>
              <w:t xml:space="preserve"> view training dashboard</w:t>
            </w:r>
          </w:p>
        </w:tc>
      </w:tr>
    </w:tbl>
    <w:p w14:paraId="28F0C421" w14:textId="4C82DB70" w:rsidR="009D518C" w:rsidRDefault="00000000">
      <w:pPr>
        <w:pStyle w:val="Heading2"/>
      </w:pPr>
      <w:r>
        <w:t>Step 5</w:t>
      </w:r>
      <w:r w:rsidR="006E40EE">
        <w:t>:</w:t>
      </w:r>
      <w:r>
        <w:t xml:space="preserve"> Run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518C" w14:paraId="340AD624" w14:textId="77777777">
        <w:tblPrEx>
          <w:tblCellMar>
            <w:top w:w="0" w:type="dxa"/>
            <w:bottom w:w="0" w:type="dxa"/>
          </w:tblCellMar>
        </w:tblPrEx>
        <w:tc>
          <w:tcPr>
            <w:tcW w:w="9360" w:type="dxa"/>
            <w:tcBorders>
              <w:top w:val="single" w:sz="4" w:space="0" w:color="0D3050"/>
              <w:left w:val="single" w:sz="4" w:space="0" w:color="0D3050"/>
              <w:bottom w:val="single" w:sz="4" w:space="0" w:color="0D3050"/>
              <w:right w:val="single" w:sz="4" w:space="0" w:color="0D3050"/>
            </w:tcBorders>
            <w:shd w:val="clear" w:color="auto" w:fill="1E2B3C"/>
            <w:tcMar>
              <w:top w:w="60" w:type="dxa"/>
              <w:left w:w="180" w:type="dxa"/>
              <w:bottom w:w="60" w:type="dxa"/>
              <w:right w:w="180" w:type="dxa"/>
            </w:tcMar>
          </w:tcPr>
          <w:p w14:paraId="37A0EF58" w14:textId="77777777" w:rsidR="009D518C" w:rsidRDefault="00000000">
            <w:proofErr w:type="spellStart"/>
            <w:r>
              <w:rPr>
                <w:rFonts w:ascii="Courier New" w:eastAsia="Courier New" w:hAnsi="Courier New" w:cs="Courier New"/>
                <w:color w:val="A8D8EA"/>
                <w:sz w:val="18"/>
                <w:szCs w:val="18"/>
              </w:rPr>
              <w:t>pytest</w:t>
            </w:r>
            <w:proofErr w:type="spellEnd"/>
            <w:r>
              <w:rPr>
                <w:rFonts w:ascii="Courier New" w:eastAsia="Courier New" w:hAnsi="Courier New" w:cs="Courier New"/>
                <w:color w:val="A8D8EA"/>
                <w:sz w:val="18"/>
                <w:szCs w:val="18"/>
              </w:rPr>
              <w:t xml:space="preserve"> tests/ -v   # Expected: all smoke tests PASS in &lt; 30 seconds</w:t>
            </w:r>
          </w:p>
        </w:tc>
      </w:tr>
    </w:tbl>
    <w:p w14:paraId="2A56EE22" w14:textId="7A352685" w:rsidR="009D518C" w:rsidRDefault="00000000">
      <w:pPr>
        <w:pStyle w:val="Heading2"/>
      </w:pPr>
      <w:proofErr w:type="gramStart"/>
      <w:r>
        <w:t>8.1  Pinned</w:t>
      </w:r>
      <w:proofErr w:type="gramEnd"/>
      <w:r>
        <w:t xml:space="preserve"> Dependencies</w:t>
      </w:r>
    </w:p>
    <w:tbl>
      <w:tblPr>
        <w:tblW w:w="89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2342"/>
        <w:gridCol w:w="3209"/>
        <w:gridCol w:w="2530"/>
      </w:tblGrid>
      <w:tr w:rsidR="009D518C" w14:paraId="7DB721F7" w14:textId="77777777" w:rsidTr="006E40EE">
        <w:tblPrEx>
          <w:tblCellMar>
            <w:top w:w="0" w:type="dxa"/>
            <w:bottom w:w="0" w:type="dxa"/>
          </w:tblCellMar>
        </w:tblPrEx>
        <w:trPr>
          <w:gridAfter w:val="1"/>
          <w:wAfter w:w="2530" w:type="dxa"/>
          <w:trHeight w:val="294"/>
          <w:jc w:val="center"/>
        </w:trPr>
        <w:tc>
          <w:tcPr>
            <w:tcW w:w="3237" w:type="dxa"/>
            <w:gridSpan w:val="2"/>
            <w:tcBorders>
              <w:top w:val="single" w:sz="4" w:space="0" w:color="CCCCCC"/>
              <w:left w:val="single" w:sz="4" w:space="0" w:color="CCCCCC"/>
              <w:bottom w:val="single" w:sz="4" w:space="0" w:color="CCCCCC"/>
              <w:right w:val="single" w:sz="4" w:space="0" w:color="CCCCCC"/>
            </w:tcBorders>
            <w:shd w:val="clear" w:color="auto" w:fill="1A2B4A"/>
            <w:tcMar>
              <w:top w:w="80" w:type="dxa"/>
              <w:left w:w="140" w:type="dxa"/>
              <w:bottom w:w="80" w:type="dxa"/>
              <w:right w:w="140" w:type="dxa"/>
            </w:tcMar>
            <w:vAlign w:val="center"/>
          </w:tcPr>
          <w:p w14:paraId="63FA6198" w14:textId="77777777" w:rsidR="009D518C" w:rsidRDefault="00000000" w:rsidP="006E40EE">
            <w:pPr>
              <w:jc w:val="center"/>
            </w:pPr>
            <w:r>
              <w:rPr>
                <w:b/>
                <w:bCs/>
                <w:color w:val="FFFFFF"/>
                <w:sz w:val="20"/>
                <w:szCs w:val="20"/>
              </w:rPr>
              <w:t>Dependency</w:t>
            </w:r>
          </w:p>
        </w:tc>
        <w:tc>
          <w:tcPr>
            <w:tcW w:w="3209" w:type="dxa"/>
            <w:tcBorders>
              <w:top w:val="single" w:sz="4" w:space="0" w:color="CCCCCC"/>
              <w:left w:val="single" w:sz="4" w:space="0" w:color="CCCCCC"/>
              <w:bottom w:val="single" w:sz="4" w:space="0" w:color="CCCCCC"/>
              <w:right w:val="single" w:sz="4" w:space="0" w:color="CCCCCC"/>
            </w:tcBorders>
            <w:shd w:val="clear" w:color="auto" w:fill="1A2B4A"/>
            <w:tcMar>
              <w:top w:w="80" w:type="dxa"/>
              <w:left w:w="140" w:type="dxa"/>
              <w:bottom w:w="80" w:type="dxa"/>
              <w:right w:w="140" w:type="dxa"/>
            </w:tcMar>
            <w:vAlign w:val="center"/>
          </w:tcPr>
          <w:p w14:paraId="177EFCDB" w14:textId="77777777" w:rsidR="009D518C" w:rsidRDefault="00000000" w:rsidP="006E40EE">
            <w:pPr>
              <w:jc w:val="center"/>
            </w:pPr>
            <w:r>
              <w:rPr>
                <w:b/>
                <w:bCs/>
                <w:color w:val="FFFFFF"/>
                <w:sz w:val="20"/>
                <w:szCs w:val="20"/>
              </w:rPr>
              <w:t>Pinned Version</w:t>
            </w:r>
          </w:p>
        </w:tc>
      </w:tr>
      <w:tr w:rsidR="009D518C" w14:paraId="2FD966AD" w14:textId="77777777" w:rsidTr="006E40EE">
        <w:tblPrEx>
          <w:tblCellMar>
            <w:top w:w="0" w:type="dxa"/>
            <w:bottom w:w="0" w:type="dxa"/>
          </w:tblCellMar>
        </w:tblPrEx>
        <w:trPr>
          <w:gridAfter w:val="1"/>
          <w:wAfter w:w="2530" w:type="dxa"/>
          <w:trHeight w:val="305"/>
          <w:jc w:val="center"/>
        </w:trPr>
        <w:tc>
          <w:tcPr>
            <w:tcW w:w="3237" w:type="dxa"/>
            <w:gridSpan w:val="2"/>
            <w:tcBorders>
              <w:top w:val="single" w:sz="4" w:space="0" w:color="CCCCCC"/>
              <w:left w:val="single" w:sz="4" w:space="0" w:color="CCCCCC"/>
              <w:bottom w:val="single" w:sz="4" w:space="0" w:color="CCCCCC"/>
              <w:right w:val="single" w:sz="4" w:space="0" w:color="CCCCCC"/>
            </w:tcBorders>
            <w:shd w:val="clear" w:color="auto" w:fill="E8F4F8"/>
            <w:tcMar>
              <w:top w:w="80" w:type="dxa"/>
              <w:left w:w="140" w:type="dxa"/>
              <w:bottom w:w="80" w:type="dxa"/>
              <w:right w:w="140" w:type="dxa"/>
            </w:tcMar>
            <w:vAlign w:val="center"/>
          </w:tcPr>
          <w:p w14:paraId="759EFAB6" w14:textId="77777777" w:rsidR="009D518C" w:rsidRDefault="00000000" w:rsidP="006E40EE">
            <w:pPr>
              <w:jc w:val="center"/>
            </w:pPr>
            <w:r>
              <w:rPr>
                <w:b/>
                <w:bCs/>
                <w:sz w:val="20"/>
                <w:szCs w:val="20"/>
              </w:rPr>
              <w:t>Python</w:t>
            </w:r>
          </w:p>
        </w:tc>
        <w:tc>
          <w:tcPr>
            <w:tcW w:w="32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F050D3A" w14:textId="77777777" w:rsidR="009D518C" w:rsidRDefault="00000000" w:rsidP="006E40EE">
            <w:pPr>
              <w:jc w:val="center"/>
            </w:pPr>
            <w:r>
              <w:rPr>
                <w:color w:val="0D6E8A"/>
                <w:sz w:val="20"/>
                <w:szCs w:val="20"/>
              </w:rPr>
              <w:t>3.11.x</w:t>
            </w:r>
          </w:p>
        </w:tc>
      </w:tr>
      <w:tr w:rsidR="009D518C" w14:paraId="501C5F20" w14:textId="77777777" w:rsidTr="006E40EE">
        <w:tblPrEx>
          <w:tblCellMar>
            <w:top w:w="0" w:type="dxa"/>
            <w:bottom w:w="0" w:type="dxa"/>
          </w:tblCellMar>
        </w:tblPrEx>
        <w:trPr>
          <w:gridAfter w:val="1"/>
          <w:wAfter w:w="2530" w:type="dxa"/>
          <w:trHeight w:val="294"/>
          <w:jc w:val="center"/>
        </w:trPr>
        <w:tc>
          <w:tcPr>
            <w:tcW w:w="3237"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244D762" w14:textId="77777777" w:rsidR="009D518C" w:rsidRDefault="00000000" w:rsidP="006E40EE">
            <w:pPr>
              <w:jc w:val="center"/>
            </w:pPr>
            <w:r>
              <w:rPr>
                <w:b/>
                <w:bCs/>
                <w:sz w:val="20"/>
                <w:szCs w:val="20"/>
              </w:rPr>
              <w:t>torch</w:t>
            </w:r>
          </w:p>
        </w:tc>
        <w:tc>
          <w:tcPr>
            <w:tcW w:w="3209"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6607B0F4" w14:textId="77777777" w:rsidR="009D518C" w:rsidRDefault="00000000" w:rsidP="006E40EE">
            <w:pPr>
              <w:jc w:val="center"/>
            </w:pPr>
            <w:r>
              <w:rPr>
                <w:color w:val="0D6E8A"/>
                <w:sz w:val="20"/>
                <w:szCs w:val="20"/>
              </w:rPr>
              <w:t>2.3.0+cu121</w:t>
            </w:r>
          </w:p>
        </w:tc>
      </w:tr>
      <w:tr w:rsidR="009D518C" w14:paraId="314784A6" w14:textId="77777777" w:rsidTr="006E40EE">
        <w:tblPrEx>
          <w:tblCellMar>
            <w:top w:w="0" w:type="dxa"/>
            <w:bottom w:w="0" w:type="dxa"/>
          </w:tblCellMar>
        </w:tblPrEx>
        <w:trPr>
          <w:gridAfter w:val="1"/>
          <w:wAfter w:w="2530" w:type="dxa"/>
          <w:trHeight w:val="305"/>
          <w:jc w:val="center"/>
        </w:trPr>
        <w:tc>
          <w:tcPr>
            <w:tcW w:w="3237" w:type="dxa"/>
            <w:gridSpan w:val="2"/>
            <w:tcBorders>
              <w:top w:val="single" w:sz="4" w:space="0" w:color="CCCCCC"/>
              <w:left w:val="single" w:sz="4" w:space="0" w:color="CCCCCC"/>
              <w:bottom w:val="single" w:sz="4" w:space="0" w:color="CCCCCC"/>
              <w:right w:val="single" w:sz="4" w:space="0" w:color="CCCCCC"/>
            </w:tcBorders>
            <w:shd w:val="clear" w:color="auto" w:fill="E8F4F8"/>
            <w:tcMar>
              <w:top w:w="80" w:type="dxa"/>
              <w:left w:w="140" w:type="dxa"/>
              <w:bottom w:w="80" w:type="dxa"/>
              <w:right w:w="140" w:type="dxa"/>
            </w:tcMar>
            <w:vAlign w:val="center"/>
          </w:tcPr>
          <w:p w14:paraId="6B7A2A56" w14:textId="77777777" w:rsidR="009D518C" w:rsidRDefault="00000000" w:rsidP="006E40EE">
            <w:pPr>
              <w:jc w:val="center"/>
            </w:pPr>
            <w:proofErr w:type="spellStart"/>
            <w:r>
              <w:rPr>
                <w:b/>
                <w:bCs/>
                <w:sz w:val="20"/>
                <w:szCs w:val="20"/>
              </w:rPr>
              <w:t>torchvision</w:t>
            </w:r>
            <w:proofErr w:type="spellEnd"/>
          </w:p>
        </w:tc>
        <w:tc>
          <w:tcPr>
            <w:tcW w:w="32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8B70BAB" w14:textId="77777777" w:rsidR="009D518C" w:rsidRDefault="00000000" w:rsidP="006E40EE">
            <w:pPr>
              <w:jc w:val="center"/>
            </w:pPr>
            <w:r>
              <w:rPr>
                <w:color w:val="0D6E8A"/>
                <w:sz w:val="20"/>
                <w:szCs w:val="20"/>
              </w:rPr>
              <w:t>0.18.0</w:t>
            </w:r>
          </w:p>
        </w:tc>
      </w:tr>
      <w:tr w:rsidR="009D518C" w14:paraId="6055A809" w14:textId="77777777" w:rsidTr="006E40EE">
        <w:tblPrEx>
          <w:tblCellMar>
            <w:top w:w="0" w:type="dxa"/>
            <w:bottom w:w="0" w:type="dxa"/>
          </w:tblCellMar>
        </w:tblPrEx>
        <w:trPr>
          <w:gridAfter w:val="1"/>
          <w:wAfter w:w="2530" w:type="dxa"/>
          <w:trHeight w:val="294"/>
          <w:jc w:val="center"/>
        </w:trPr>
        <w:tc>
          <w:tcPr>
            <w:tcW w:w="3237"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FB8B2DE" w14:textId="77777777" w:rsidR="009D518C" w:rsidRDefault="00000000" w:rsidP="006E40EE">
            <w:pPr>
              <w:jc w:val="center"/>
            </w:pPr>
            <w:r>
              <w:rPr>
                <w:b/>
                <w:bCs/>
                <w:sz w:val="20"/>
                <w:szCs w:val="20"/>
              </w:rPr>
              <w:t>scikit-learn</w:t>
            </w:r>
          </w:p>
        </w:tc>
        <w:tc>
          <w:tcPr>
            <w:tcW w:w="3209"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0BB2AAF8" w14:textId="77777777" w:rsidR="009D518C" w:rsidRDefault="00000000" w:rsidP="006E40EE">
            <w:pPr>
              <w:jc w:val="center"/>
            </w:pPr>
            <w:r>
              <w:rPr>
                <w:color w:val="0D6E8A"/>
                <w:sz w:val="20"/>
                <w:szCs w:val="20"/>
              </w:rPr>
              <w:t>1.4.2</w:t>
            </w:r>
          </w:p>
        </w:tc>
      </w:tr>
      <w:tr w:rsidR="009D518C" w14:paraId="6E88D05D" w14:textId="77777777" w:rsidTr="006E40EE">
        <w:tblPrEx>
          <w:tblCellMar>
            <w:top w:w="0" w:type="dxa"/>
            <w:bottom w:w="0" w:type="dxa"/>
          </w:tblCellMar>
        </w:tblPrEx>
        <w:trPr>
          <w:gridAfter w:val="1"/>
          <w:wAfter w:w="2530" w:type="dxa"/>
          <w:trHeight w:val="294"/>
          <w:jc w:val="center"/>
        </w:trPr>
        <w:tc>
          <w:tcPr>
            <w:tcW w:w="3237" w:type="dxa"/>
            <w:gridSpan w:val="2"/>
            <w:tcBorders>
              <w:top w:val="single" w:sz="4" w:space="0" w:color="CCCCCC"/>
              <w:left w:val="single" w:sz="4" w:space="0" w:color="CCCCCC"/>
              <w:bottom w:val="single" w:sz="4" w:space="0" w:color="CCCCCC"/>
              <w:right w:val="single" w:sz="4" w:space="0" w:color="CCCCCC"/>
            </w:tcBorders>
            <w:shd w:val="clear" w:color="auto" w:fill="E8F4F8"/>
            <w:tcMar>
              <w:top w:w="80" w:type="dxa"/>
              <w:left w:w="140" w:type="dxa"/>
              <w:bottom w:w="80" w:type="dxa"/>
              <w:right w:w="140" w:type="dxa"/>
            </w:tcMar>
            <w:vAlign w:val="center"/>
          </w:tcPr>
          <w:p w14:paraId="511C4719" w14:textId="77777777" w:rsidR="009D518C" w:rsidRDefault="00000000" w:rsidP="006E40EE">
            <w:pPr>
              <w:jc w:val="center"/>
            </w:pPr>
            <w:r>
              <w:rPr>
                <w:b/>
                <w:bCs/>
                <w:sz w:val="20"/>
                <w:szCs w:val="20"/>
              </w:rPr>
              <w:t>pandas</w:t>
            </w:r>
          </w:p>
        </w:tc>
        <w:tc>
          <w:tcPr>
            <w:tcW w:w="32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4E05E27" w14:textId="77777777" w:rsidR="009D518C" w:rsidRDefault="00000000" w:rsidP="006E40EE">
            <w:pPr>
              <w:jc w:val="center"/>
            </w:pPr>
            <w:r>
              <w:rPr>
                <w:color w:val="0D6E8A"/>
                <w:sz w:val="20"/>
                <w:szCs w:val="20"/>
              </w:rPr>
              <w:t>2.2.1</w:t>
            </w:r>
          </w:p>
        </w:tc>
      </w:tr>
      <w:tr w:rsidR="009D518C" w14:paraId="38D90EF5" w14:textId="77777777" w:rsidTr="006E40EE">
        <w:tblPrEx>
          <w:tblCellMar>
            <w:top w:w="0" w:type="dxa"/>
            <w:bottom w:w="0" w:type="dxa"/>
          </w:tblCellMar>
        </w:tblPrEx>
        <w:trPr>
          <w:gridAfter w:val="1"/>
          <w:wAfter w:w="2530" w:type="dxa"/>
          <w:trHeight w:val="305"/>
          <w:jc w:val="center"/>
        </w:trPr>
        <w:tc>
          <w:tcPr>
            <w:tcW w:w="3237"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1AE6398" w14:textId="77777777" w:rsidR="009D518C" w:rsidRDefault="00000000" w:rsidP="006E40EE">
            <w:pPr>
              <w:jc w:val="center"/>
            </w:pPr>
            <w:proofErr w:type="spellStart"/>
            <w:r>
              <w:rPr>
                <w:b/>
                <w:bCs/>
                <w:sz w:val="20"/>
                <w:szCs w:val="20"/>
              </w:rPr>
              <w:t>numpy</w:t>
            </w:r>
            <w:proofErr w:type="spellEnd"/>
          </w:p>
        </w:tc>
        <w:tc>
          <w:tcPr>
            <w:tcW w:w="3209"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6A2F6F98" w14:textId="77777777" w:rsidR="009D518C" w:rsidRDefault="00000000" w:rsidP="006E40EE">
            <w:pPr>
              <w:jc w:val="center"/>
            </w:pPr>
            <w:r>
              <w:rPr>
                <w:color w:val="0D6E8A"/>
                <w:sz w:val="20"/>
                <w:szCs w:val="20"/>
              </w:rPr>
              <w:t>1.26.4</w:t>
            </w:r>
          </w:p>
        </w:tc>
      </w:tr>
      <w:tr w:rsidR="009D518C" w14:paraId="6D7730AF" w14:textId="77777777" w:rsidTr="006E40EE">
        <w:tblPrEx>
          <w:tblCellMar>
            <w:top w:w="0" w:type="dxa"/>
            <w:bottom w:w="0" w:type="dxa"/>
          </w:tblCellMar>
        </w:tblPrEx>
        <w:trPr>
          <w:gridAfter w:val="1"/>
          <w:wAfter w:w="2530" w:type="dxa"/>
          <w:trHeight w:val="294"/>
          <w:jc w:val="center"/>
        </w:trPr>
        <w:tc>
          <w:tcPr>
            <w:tcW w:w="3237" w:type="dxa"/>
            <w:gridSpan w:val="2"/>
            <w:tcBorders>
              <w:top w:val="single" w:sz="4" w:space="0" w:color="CCCCCC"/>
              <w:left w:val="single" w:sz="4" w:space="0" w:color="CCCCCC"/>
              <w:bottom w:val="single" w:sz="4" w:space="0" w:color="CCCCCC"/>
              <w:right w:val="single" w:sz="4" w:space="0" w:color="CCCCCC"/>
            </w:tcBorders>
            <w:shd w:val="clear" w:color="auto" w:fill="E8F4F8"/>
            <w:tcMar>
              <w:top w:w="80" w:type="dxa"/>
              <w:left w:w="140" w:type="dxa"/>
              <w:bottom w:w="80" w:type="dxa"/>
              <w:right w:w="140" w:type="dxa"/>
            </w:tcMar>
            <w:vAlign w:val="center"/>
          </w:tcPr>
          <w:p w14:paraId="7A1FA6B1" w14:textId="77777777" w:rsidR="009D518C" w:rsidRDefault="00000000" w:rsidP="006E40EE">
            <w:pPr>
              <w:jc w:val="center"/>
            </w:pPr>
            <w:r>
              <w:rPr>
                <w:b/>
                <w:bCs/>
                <w:sz w:val="20"/>
                <w:szCs w:val="20"/>
              </w:rPr>
              <w:t>matplotlib</w:t>
            </w:r>
          </w:p>
        </w:tc>
        <w:tc>
          <w:tcPr>
            <w:tcW w:w="32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B4ABE67" w14:textId="77777777" w:rsidR="009D518C" w:rsidRDefault="00000000" w:rsidP="006E40EE">
            <w:pPr>
              <w:jc w:val="center"/>
            </w:pPr>
            <w:r>
              <w:rPr>
                <w:color w:val="0D6E8A"/>
                <w:sz w:val="20"/>
                <w:szCs w:val="20"/>
              </w:rPr>
              <w:t>3.8.4</w:t>
            </w:r>
          </w:p>
        </w:tc>
      </w:tr>
      <w:tr w:rsidR="009D518C" w14:paraId="593944E7" w14:textId="77777777" w:rsidTr="006E40EE">
        <w:tblPrEx>
          <w:tblCellMar>
            <w:top w:w="0" w:type="dxa"/>
            <w:bottom w:w="0" w:type="dxa"/>
          </w:tblCellMar>
        </w:tblPrEx>
        <w:trPr>
          <w:gridAfter w:val="1"/>
          <w:wAfter w:w="2530" w:type="dxa"/>
          <w:trHeight w:val="305"/>
          <w:jc w:val="center"/>
        </w:trPr>
        <w:tc>
          <w:tcPr>
            <w:tcW w:w="3237"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0939D6B" w14:textId="77777777" w:rsidR="009D518C" w:rsidRDefault="00000000" w:rsidP="006E40EE">
            <w:pPr>
              <w:jc w:val="center"/>
            </w:pPr>
            <w:r>
              <w:rPr>
                <w:b/>
                <w:bCs/>
                <w:sz w:val="20"/>
                <w:szCs w:val="20"/>
              </w:rPr>
              <w:t>seaborn</w:t>
            </w:r>
          </w:p>
        </w:tc>
        <w:tc>
          <w:tcPr>
            <w:tcW w:w="3209"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0A0ABE75" w14:textId="77777777" w:rsidR="009D518C" w:rsidRDefault="00000000" w:rsidP="006E40EE">
            <w:pPr>
              <w:jc w:val="center"/>
            </w:pPr>
            <w:r>
              <w:rPr>
                <w:color w:val="0D6E8A"/>
                <w:sz w:val="20"/>
                <w:szCs w:val="20"/>
              </w:rPr>
              <w:t>0.13.2</w:t>
            </w:r>
          </w:p>
        </w:tc>
      </w:tr>
      <w:tr w:rsidR="009D518C" w14:paraId="7658D568" w14:textId="77777777" w:rsidTr="006E40EE">
        <w:tblPrEx>
          <w:tblCellMar>
            <w:top w:w="0" w:type="dxa"/>
            <w:bottom w:w="0" w:type="dxa"/>
          </w:tblCellMar>
        </w:tblPrEx>
        <w:trPr>
          <w:gridAfter w:val="1"/>
          <w:wAfter w:w="2530" w:type="dxa"/>
          <w:trHeight w:val="294"/>
          <w:jc w:val="center"/>
        </w:trPr>
        <w:tc>
          <w:tcPr>
            <w:tcW w:w="3237" w:type="dxa"/>
            <w:gridSpan w:val="2"/>
            <w:tcBorders>
              <w:top w:val="single" w:sz="4" w:space="0" w:color="CCCCCC"/>
              <w:left w:val="single" w:sz="4" w:space="0" w:color="CCCCCC"/>
              <w:bottom w:val="single" w:sz="4" w:space="0" w:color="CCCCCC"/>
              <w:right w:val="single" w:sz="4" w:space="0" w:color="CCCCCC"/>
            </w:tcBorders>
            <w:shd w:val="clear" w:color="auto" w:fill="E8F4F8"/>
            <w:tcMar>
              <w:top w:w="80" w:type="dxa"/>
              <w:left w:w="140" w:type="dxa"/>
              <w:bottom w:w="80" w:type="dxa"/>
              <w:right w:w="140" w:type="dxa"/>
            </w:tcMar>
            <w:vAlign w:val="center"/>
          </w:tcPr>
          <w:p w14:paraId="051526D1" w14:textId="77777777" w:rsidR="009D518C" w:rsidRDefault="00000000" w:rsidP="006E40EE">
            <w:pPr>
              <w:jc w:val="center"/>
            </w:pPr>
            <w:proofErr w:type="spellStart"/>
            <w:r>
              <w:rPr>
                <w:b/>
                <w:bCs/>
                <w:sz w:val="20"/>
                <w:szCs w:val="20"/>
              </w:rPr>
              <w:t>tensorboard</w:t>
            </w:r>
            <w:proofErr w:type="spellEnd"/>
          </w:p>
        </w:tc>
        <w:tc>
          <w:tcPr>
            <w:tcW w:w="32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77ECBB0" w14:textId="77777777" w:rsidR="009D518C" w:rsidRDefault="00000000" w:rsidP="006E40EE">
            <w:pPr>
              <w:jc w:val="center"/>
            </w:pPr>
            <w:r>
              <w:rPr>
                <w:color w:val="0D6E8A"/>
                <w:sz w:val="20"/>
                <w:szCs w:val="20"/>
              </w:rPr>
              <w:t>2.16.2</w:t>
            </w:r>
          </w:p>
        </w:tc>
      </w:tr>
      <w:tr w:rsidR="009D518C" w14:paraId="739C6F85" w14:textId="77777777" w:rsidTr="006E40EE">
        <w:tblPrEx>
          <w:tblCellMar>
            <w:top w:w="0" w:type="dxa"/>
            <w:bottom w:w="0" w:type="dxa"/>
          </w:tblCellMar>
        </w:tblPrEx>
        <w:trPr>
          <w:gridAfter w:val="1"/>
          <w:wAfter w:w="2530" w:type="dxa"/>
          <w:trHeight w:val="305"/>
          <w:jc w:val="center"/>
        </w:trPr>
        <w:tc>
          <w:tcPr>
            <w:tcW w:w="3237"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8FFF902" w14:textId="77777777" w:rsidR="009D518C" w:rsidRDefault="00000000" w:rsidP="006E40EE">
            <w:pPr>
              <w:jc w:val="center"/>
            </w:pPr>
            <w:r>
              <w:rPr>
                <w:b/>
                <w:bCs/>
                <w:sz w:val="20"/>
                <w:szCs w:val="20"/>
              </w:rPr>
              <w:t>Pillow</w:t>
            </w:r>
          </w:p>
        </w:tc>
        <w:tc>
          <w:tcPr>
            <w:tcW w:w="3209"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1F008FE1" w14:textId="77777777" w:rsidR="009D518C" w:rsidRDefault="00000000" w:rsidP="006E40EE">
            <w:pPr>
              <w:jc w:val="center"/>
            </w:pPr>
            <w:r>
              <w:rPr>
                <w:color w:val="0D6E8A"/>
                <w:sz w:val="20"/>
                <w:szCs w:val="20"/>
              </w:rPr>
              <w:t>10.3.0</w:t>
            </w:r>
          </w:p>
        </w:tc>
      </w:tr>
      <w:tr w:rsidR="009D518C" w14:paraId="770A4962" w14:textId="77777777" w:rsidTr="006E40EE">
        <w:tblPrEx>
          <w:tblCellMar>
            <w:top w:w="0" w:type="dxa"/>
            <w:bottom w:w="0" w:type="dxa"/>
          </w:tblCellMar>
        </w:tblPrEx>
        <w:trPr>
          <w:gridAfter w:val="1"/>
          <w:wAfter w:w="2530" w:type="dxa"/>
          <w:trHeight w:val="294"/>
          <w:jc w:val="center"/>
        </w:trPr>
        <w:tc>
          <w:tcPr>
            <w:tcW w:w="3237" w:type="dxa"/>
            <w:gridSpan w:val="2"/>
            <w:tcBorders>
              <w:top w:val="single" w:sz="4" w:space="0" w:color="CCCCCC"/>
              <w:left w:val="single" w:sz="4" w:space="0" w:color="CCCCCC"/>
              <w:bottom w:val="single" w:sz="4" w:space="0" w:color="CCCCCC"/>
              <w:right w:val="single" w:sz="4" w:space="0" w:color="CCCCCC"/>
            </w:tcBorders>
            <w:shd w:val="clear" w:color="auto" w:fill="E8F4F8"/>
            <w:tcMar>
              <w:top w:w="80" w:type="dxa"/>
              <w:left w:w="140" w:type="dxa"/>
              <w:bottom w:w="80" w:type="dxa"/>
              <w:right w:w="140" w:type="dxa"/>
            </w:tcMar>
            <w:vAlign w:val="center"/>
          </w:tcPr>
          <w:p w14:paraId="536F37C7" w14:textId="77777777" w:rsidR="009D518C" w:rsidRDefault="00000000" w:rsidP="006E40EE">
            <w:pPr>
              <w:jc w:val="center"/>
            </w:pPr>
            <w:proofErr w:type="spellStart"/>
            <w:r>
              <w:rPr>
                <w:b/>
                <w:bCs/>
                <w:sz w:val="20"/>
                <w:szCs w:val="20"/>
              </w:rPr>
              <w:lastRenderedPageBreak/>
              <w:t>nltk</w:t>
            </w:r>
            <w:proofErr w:type="spellEnd"/>
          </w:p>
        </w:tc>
        <w:tc>
          <w:tcPr>
            <w:tcW w:w="32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CBBADE0" w14:textId="77777777" w:rsidR="009D518C" w:rsidRDefault="00000000" w:rsidP="006E40EE">
            <w:pPr>
              <w:jc w:val="center"/>
            </w:pPr>
            <w:r>
              <w:rPr>
                <w:color w:val="0D6E8A"/>
                <w:sz w:val="20"/>
                <w:szCs w:val="20"/>
              </w:rPr>
              <w:t>3.8.1</w:t>
            </w:r>
          </w:p>
        </w:tc>
      </w:tr>
      <w:tr w:rsidR="009D518C" w14:paraId="5F950689" w14:textId="77777777" w:rsidTr="006E40EE">
        <w:tblPrEx>
          <w:tblCellMar>
            <w:top w:w="0" w:type="dxa"/>
            <w:bottom w:w="0" w:type="dxa"/>
          </w:tblCellMar>
        </w:tblPrEx>
        <w:trPr>
          <w:gridAfter w:val="1"/>
          <w:wAfter w:w="2530" w:type="dxa"/>
          <w:trHeight w:val="602"/>
          <w:jc w:val="center"/>
        </w:trPr>
        <w:tc>
          <w:tcPr>
            <w:tcW w:w="3237"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0AE1ABA" w14:textId="77777777" w:rsidR="009D518C" w:rsidRDefault="00000000" w:rsidP="006E40EE">
            <w:pPr>
              <w:jc w:val="center"/>
            </w:pPr>
            <w:proofErr w:type="gramStart"/>
            <w:r>
              <w:rPr>
                <w:b/>
                <w:bCs/>
                <w:sz w:val="20"/>
                <w:szCs w:val="20"/>
              </w:rPr>
              <w:t>imbalanced</w:t>
            </w:r>
            <w:proofErr w:type="gramEnd"/>
            <w:r>
              <w:rPr>
                <w:b/>
                <w:bCs/>
                <w:sz w:val="20"/>
                <w:szCs w:val="20"/>
              </w:rPr>
              <w:t>-learn (SMOTE)</w:t>
            </w:r>
          </w:p>
        </w:tc>
        <w:tc>
          <w:tcPr>
            <w:tcW w:w="3209"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12444197" w14:textId="77777777" w:rsidR="009D518C" w:rsidRDefault="00000000" w:rsidP="006E40EE">
            <w:pPr>
              <w:jc w:val="center"/>
            </w:pPr>
            <w:r>
              <w:rPr>
                <w:color w:val="0D6E8A"/>
                <w:sz w:val="20"/>
                <w:szCs w:val="20"/>
              </w:rPr>
              <w:t>0.12.0</w:t>
            </w:r>
          </w:p>
        </w:tc>
      </w:tr>
      <w:tr w:rsidR="009D518C" w14:paraId="1B0C03A5" w14:textId="77777777" w:rsidTr="006E40EE">
        <w:tblPrEx>
          <w:tblCellMar>
            <w:top w:w="0" w:type="dxa"/>
            <w:bottom w:w="0" w:type="dxa"/>
          </w:tblCellMar>
        </w:tblPrEx>
        <w:trPr>
          <w:trHeight w:val="828"/>
          <w:jc w:val="center"/>
        </w:trPr>
        <w:tc>
          <w:tcPr>
            <w:tcW w:w="895" w:type="dxa"/>
            <w:tcBorders>
              <w:top w:val="single" w:sz="4" w:space="0" w:color="E8680F"/>
              <w:left w:val="single" w:sz="4" w:space="0" w:color="E8680F"/>
              <w:bottom w:val="single" w:sz="4" w:space="0" w:color="E8680F"/>
              <w:right w:val="nil"/>
            </w:tcBorders>
            <w:shd w:val="clear" w:color="auto" w:fill="FFF3E0"/>
            <w:tcMar>
              <w:top w:w="80" w:type="dxa"/>
              <w:left w:w="140" w:type="dxa"/>
              <w:bottom w:w="80" w:type="dxa"/>
              <w:right w:w="60" w:type="dxa"/>
            </w:tcMar>
          </w:tcPr>
          <w:p w14:paraId="732896F3" w14:textId="77777777" w:rsidR="009D518C" w:rsidRDefault="00000000" w:rsidP="006E40EE">
            <w:pPr>
              <w:jc w:val="center"/>
            </w:pPr>
            <w:r>
              <w:t>💡</w:t>
            </w:r>
          </w:p>
        </w:tc>
        <w:tc>
          <w:tcPr>
            <w:tcW w:w="8081" w:type="dxa"/>
            <w:gridSpan w:val="3"/>
            <w:tcBorders>
              <w:top w:val="single" w:sz="4" w:space="0" w:color="E8680F"/>
              <w:left w:val="nil"/>
              <w:bottom w:val="single" w:sz="4" w:space="0" w:color="E8680F"/>
              <w:right w:val="single" w:sz="4" w:space="0" w:color="E8680F"/>
            </w:tcBorders>
            <w:shd w:val="clear" w:color="auto" w:fill="FFF3E0"/>
            <w:tcMar>
              <w:top w:w="80" w:type="dxa"/>
              <w:left w:w="60" w:type="dxa"/>
              <w:bottom w:w="80" w:type="dxa"/>
              <w:right w:w="140" w:type="dxa"/>
            </w:tcMar>
          </w:tcPr>
          <w:p w14:paraId="7733D8AB" w14:textId="77777777" w:rsidR="009D518C" w:rsidRDefault="00000000" w:rsidP="006E40EE">
            <w:pPr>
              <w:jc w:val="center"/>
            </w:pPr>
            <w:r>
              <w:rPr>
                <w:color w:val="7A4200"/>
                <w:sz w:val="20"/>
                <w:szCs w:val="20"/>
              </w:rPr>
              <w:t xml:space="preserve">Seed 42 is called via </w:t>
            </w:r>
            <w:proofErr w:type="spellStart"/>
            <w:r>
              <w:rPr>
                <w:color w:val="7A4200"/>
                <w:sz w:val="20"/>
                <w:szCs w:val="20"/>
              </w:rPr>
              <w:t>seed_</w:t>
            </w:r>
            <w:proofErr w:type="gramStart"/>
            <w:r>
              <w:rPr>
                <w:color w:val="7A4200"/>
                <w:sz w:val="20"/>
                <w:szCs w:val="20"/>
              </w:rPr>
              <w:t>everything</w:t>
            </w:r>
            <w:proofErr w:type="spellEnd"/>
            <w:r>
              <w:rPr>
                <w:color w:val="7A4200"/>
                <w:sz w:val="20"/>
                <w:szCs w:val="20"/>
              </w:rPr>
              <w:t>(</w:t>
            </w:r>
            <w:proofErr w:type="gramEnd"/>
            <w:r>
              <w:rPr>
                <w:color w:val="7A4200"/>
                <w:sz w:val="20"/>
                <w:szCs w:val="20"/>
              </w:rPr>
              <w:t xml:space="preserve">42) at the top of every training script. </w:t>
            </w:r>
            <w:proofErr w:type="gramStart"/>
            <w:r>
              <w:rPr>
                <w:color w:val="7A4200"/>
                <w:sz w:val="20"/>
                <w:szCs w:val="20"/>
              </w:rPr>
              <w:t>This</w:t>
            </w:r>
            <w:proofErr w:type="gramEnd"/>
            <w:r>
              <w:rPr>
                <w:color w:val="7A4200"/>
                <w:sz w:val="20"/>
                <w:szCs w:val="20"/>
              </w:rPr>
              <w:t xml:space="preserve"> seeds </w:t>
            </w:r>
            <w:proofErr w:type="gramStart"/>
            <w:r>
              <w:rPr>
                <w:color w:val="7A4200"/>
                <w:sz w:val="20"/>
                <w:szCs w:val="20"/>
              </w:rPr>
              <w:t>Python</w:t>
            </w:r>
            <w:proofErr w:type="gramEnd"/>
            <w:r>
              <w:rPr>
                <w:color w:val="7A4200"/>
                <w:sz w:val="20"/>
                <w:szCs w:val="20"/>
              </w:rPr>
              <w:t xml:space="preserve"> random, NumPy, </w:t>
            </w:r>
            <w:proofErr w:type="spellStart"/>
            <w:r>
              <w:rPr>
                <w:color w:val="7A4200"/>
                <w:sz w:val="20"/>
                <w:szCs w:val="20"/>
              </w:rPr>
              <w:t>PyTorch</w:t>
            </w:r>
            <w:proofErr w:type="spellEnd"/>
            <w:r>
              <w:rPr>
                <w:color w:val="7A4200"/>
                <w:sz w:val="20"/>
                <w:szCs w:val="20"/>
              </w:rPr>
              <w:t xml:space="preserve"> CPU, and </w:t>
            </w:r>
            <w:proofErr w:type="spellStart"/>
            <w:r>
              <w:rPr>
                <w:color w:val="7A4200"/>
                <w:sz w:val="20"/>
                <w:szCs w:val="20"/>
              </w:rPr>
              <w:t>PyTorch</w:t>
            </w:r>
            <w:proofErr w:type="spellEnd"/>
            <w:r>
              <w:rPr>
                <w:color w:val="7A4200"/>
                <w:sz w:val="20"/>
                <w:szCs w:val="20"/>
              </w:rPr>
              <w:t xml:space="preserve"> CUDA. Full reproducibility </w:t>
            </w:r>
            <w:proofErr w:type="gramStart"/>
            <w:r>
              <w:rPr>
                <w:color w:val="7A4200"/>
                <w:sz w:val="20"/>
                <w:szCs w:val="20"/>
              </w:rPr>
              <w:t>on</w:t>
            </w:r>
            <w:proofErr w:type="gramEnd"/>
            <w:r>
              <w:rPr>
                <w:color w:val="7A4200"/>
                <w:sz w:val="20"/>
                <w:szCs w:val="20"/>
              </w:rPr>
              <w:t xml:space="preserve"> the same hardware is guaranteed.</w:t>
            </w:r>
          </w:p>
        </w:tc>
      </w:tr>
    </w:tbl>
    <w:p w14:paraId="36F49D98" w14:textId="77777777" w:rsidR="009D518C" w:rsidRDefault="009D518C">
      <w:pPr>
        <w:spacing w:before="80" w:after="80"/>
      </w:pPr>
    </w:p>
    <w:p w14:paraId="614EA316" w14:textId="77777777" w:rsidR="009D518C" w:rsidRDefault="00000000">
      <w:r>
        <w:br w:type="page"/>
      </w:r>
    </w:p>
    <w:p w14:paraId="20D37F27" w14:textId="77777777" w:rsidR="009D518C" w:rsidRDefault="00000000">
      <w:pPr>
        <w:pStyle w:val="Heading1"/>
        <w:pBdr>
          <w:bottom w:val="single" w:sz="6" w:space="4" w:color="0D6E8A"/>
        </w:pBdr>
      </w:pPr>
      <w:r>
        <w:lastRenderedPageBreak/>
        <w:t>9</w:t>
      </w:r>
      <w:proofErr w:type="gramStart"/>
      <w:r>
        <w:t>.  Risks</w:t>
      </w:r>
      <w:proofErr w:type="gramEnd"/>
      <w:r>
        <w:t xml:space="preserve"> Encountered &amp; Plan for Phase 3</w:t>
      </w:r>
    </w:p>
    <w:p w14:paraId="6CC1ADD1" w14:textId="77777777" w:rsidR="009D518C" w:rsidRDefault="00000000">
      <w:pPr>
        <w:pStyle w:val="Heading2"/>
      </w:pPr>
      <w:proofErr w:type="gramStart"/>
      <w:r>
        <w:t>9.1  Risks</w:t>
      </w:r>
      <w:proofErr w:type="gramEnd"/>
      <w:r>
        <w:t xml:space="preserve"> Encountered This Week</w:t>
      </w:r>
    </w:p>
    <w:tbl>
      <w:tblPr>
        <w:tblW w:w="100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7"/>
        <w:gridCol w:w="1899"/>
        <w:gridCol w:w="4963"/>
      </w:tblGrid>
      <w:tr w:rsidR="009D518C" w14:paraId="1C356F3E" w14:textId="77777777" w:rsidTr="006E40EE">
        <w:tblPrEx>
          <w:tblCellMar>
            <w:top w:w="0" w:type="dxa"/>
            <w:bottom w:w="0" w:type="dxa"/>
          </w:tblCellMar>
        </w:tblPrEx>
        <w:trPr>
          <w:trHeight w:val="253"/>
        </w:trPr>
        <w:tc>
          <w:tcPr>
            <w:tcW w:w="3237" w:type="dxa"/>
            <w:tcBorders>
              <w:top w:val="single" w:sz="4" w:space="0" w:color="CCCCCC"/>
              <w:left w:val="single" w:sz="4" w:space="0" w:color="CCCCCC"/>
              <w:bottom w:val="single" w:sz="4" w:space="0" w:color="CCCCCC"/>
              <w:right w:val="single" w:sz="4" w:space="0" w:color="CCCCCC"/>
            </w:tcBorders>
            <w:shd w:val="clear" w:color="auto" w:fill="1A2B4A"/>
            <w:tcMar>
              <w:top w:w="80" w:type="dxa"/>
              <w:left w:w="140" w:type="dxa"/>
              <w:bottom w:w="80" w:type="dxa"/>
              <w:right w:w="140" w:type="dxa"/>
            </w:tcMar>
            <w:vAlign w:val="center"/>
          </w:tcPr>
          <w:p w14:paraId="5D362309" w14:textId="77777777" w:rsidR="009D518C" w:rsidRDefault="00000000" w:rsidP="006E40EE">
            <w:pPr>
              <w:jc w:val="center"/>
            </w:pPr>
            <w:r>
              <w:rPr>
                <w:b/>
                <w:bCs/>
                <w:color w:val="FFFFFF"/>
                <w:sz w:val="20"/>
                <w:szCs w:val="20"/>
              </w:rPr>
              <w:t>Risk / Issue</w:t>
            </w:r>
          </w:p>
        </w:tc>
        <w:tc>
          <w:tcPr>
            <w:tcW w:w="1899" w:type="dxa"/>
            <w:tcBorders>
              <w:top w:val="single" w:sz="4" w:space="0" w:color="CCCCCC"/>
              <w:left w:val="single" w:sz="4" w:space="0" w:color="CCCCCC"/>
              <w:bottom w:val="single" w:sz="4" w:space="0" w:color="CCCCCC"/>
              <w:right w:val="single" w:sz="4" w:space="0" w:color="CCCCCC"/>
            </w:tcBorders>
            <w:shd w:val="clear" w:color="auto" w:fill="1A2B4A"/>
            <w:tcMar>
              <w:top w:w="80" w:type="dxa"/>
              <w:left w:w="140" w:type="dxa"/>
              <w:bottom w:w="80" w:type="dxa"/>
              <w:right w:w="140" w:type="dxa"/>
            </w:tcMar>
            <w:vAlign w:val="center"/>
          </w:tcPr>
          <w:p w14:paraId="00EAF0B5" w14:textId="77777777" w:rsidR="009D518C" w:rsidRDefault="00000000" w:rsidP="006E40EE">
            <w:pPr>
              <w:jc w:val="center"/>
            </w:pPr>
            <w:r>
              <w:rPr>
                <w:b/>
                <w:bCs/>
                <w:color w:val="FFFFFF"/>
                <w:sz w:val="20"/>
                <w:szCs w:val="20"/>
              </w:rPr>
              <w:t>Impact</w:t>
            </w:r>
          </w:p>
        </w:tc>
        <w:tc>
          <w:tcPr>
            <w:tcW w:w="4963" w:type="dxa"/>
            <w:tcBorders>
              <w:top w:val="single" w:sz="4" w:space="0" w:color="CCCCCC"/>
              <w:left w:val="single" w:sz="4" w:space="0" w:color="CCCCCC"/>
              <w:bottom w:val="single" w:sz="4" w:space="0" w:color="CCCCCC"/>
              <w:right w:val="single" w:sz="4" w:space="0" w:color="CCCCCC"/>
            </w:tcBorders>
            <w:shd w:val="clear" w:color="auto" w:fill="1A2B4A"/>
            <w:tcMar>
              <w:top w:w="80" w:type="dxa"/>
              <w:left w:w="140" w:type="dxa"/>
              <w:bottom w:w="80" w:type="dxa"/>
              <w:right w:w="140" w:type="dxa"/>
            </w:tcMar>
            <w:vAlign w:val="center"/>
          </w:tcPr>
          <w:p w14:paraId="5020FA76" w14:textId="77777777" w:rsidR="009D518C" w:rsidRDefault="00000000" w:rsidP="006E40EE">
            <w:pPr>
              <w:jc w:val="center"/>
            </w:pPr>
            <w:r>
              <w:rPr>
                <w:b/>
                <w:bCs/>
                <w:color w:val="FFFFFF"/>
                <w:sz w:val="20"/>
                <w:szCs w:val="20"/>
              </w:rPr>
              <w:t>Resolution</w:t>
            </w:r>
          </w:p>
        </w:tc>
      </w:tr>
      <w:tr w:rsidR="009D518C" w14:paraId="5944A198" w14:textId="77777777" w:rsidTr="006E40EE">
        <w:tblPrEx>
          <w:tblCellMar>
            <w:top w:w="0" w:type="dxa"/>
            <w:bottom w:w="0" w:type="dxa"/>
          </w:tblCellMar>
        </w:tblPrEx>
        <w:trPr>
          <w:trHeight w:val="1034"/>
        </w:trPr>
        <w:tc>
          <w:tcPr>
            <w:tcW w:w="32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8F94B74" w14:textId="77777777" w:rsidR="009D518C" w:rsidRDefault="00000000" w:rsidP="006E40EE">
            <w:pPr>
              <w:jc w:val="center"/>
            </w:pPr>
            <w:r>
              <w:rPr>
                <w:sz w:val="20"/>
                <w:szCs w:val="20"/>
              </w:rPr>
              <w:t>Deepfake dataset size (3.8 GB) slowed download and caused version control conflicts</w:t>
            </w:r>
          </w:p>
        </w:tc>
        <w:tc>
          <w:tcPr>
            <w:tcW w:w="1899"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vAlign w:val="center"/>
          </w:tcPr>
          <w:p w14:paraId="1ED0883F" w14:textId="22219698" w:rsidR="009D518C" w:rsidRDefault="00000000" w:rsidP="006E40EE">
            <w:pPr>
              <w:jc w:val="center"/>
            </w:pPr>
            <w:proofErr w:type="gramStart"/>
            <w:r>
              <w:rPr>
                <w:color w:val="E8680F"/>
                <w:sz w:val="20"/>
                <w:szCs w:val="20"/>
              </w:rPr>
              <w:t xml:space="preserve">Medium </w:t>
            </w:r>
            <w:r w:rsidR="006E40EE">
              <w:rPr>
                <w:color w:val="E8680F"/>
                <w:sz w:val="20"/>
                <w:szCs w:val="20"/>
              </w:rPr>
              <w:t>:</w:t>
            </w:r>
            <w:proofErr w:type="gramEnd"/>
            <w:r w:rsidR="006E40EE">
              <w:rPr>
                <w:color w:val="E8680F"/>
                <w:sz w:val="20"/>
                <w:szCs w:val="20"/>
              </w:rPr>
              <w:t xml:space="preserve"> </w:t>
            </w:r>
            <w:r>
              <w:rPr>
                <w:color w:val="E8680F"/>
                <w:sz w:val="20"/>
                <w:szCs w:val="20"/>
              </w:rPr>
              <w:t>delayed notebook completion by ~4 hours</w:t>
            </w:r>
          </w:p>
        </w:tc>
        <w:tc>
          <w:tcPr>
            <w:tcW w:w="4963" w:type="dxa"/>
            <w:tcBorders>
              <w:top w:val="single" w:sz="4" w:space="0" w:color="CCCCCC"/>
              <w:left w:val="single" w:sz="4" w:space="0" w:color="CCCCCC"/>
              <w:bottom w:val="single" w:sz="4" w:space="0" w:color="CCCCCC"/>
              <w:right w:val="single" w:sz="4" w:space="0" w:color="CCCCCC"/>
            </w:tcBorders>
            <w:shd w:val="clear" w:color="auto" w:fill="E8F5E9"/>
            <w:tcMar>
              <w:top w:w="80" w:type="dxa"/>
              <w:left w:w="140" w:type="dxa"/>
              <w:bottom w:w="80" w:type="dxa"/>
              <w:right w:w="140" w:type="dxa"/>
            </w:tcMar>
            <w:vAlign w:val="center"/>
          </w:tcPr>
          <w:p w14:paraId="410789F7" w14:textId="77777777" w:rsidR="009D518C" w:rsidRDefault="00000000" w:rsidP="006E40EE">
            <w:pPr>
              <w:jc w:val="center"/>
            </w:pPr>
            <w:r>
              <w:rPr>
                <w:color w:val="2E7D32"/>
                <w:sz w:val="20"/>
                <w:szCs w:val="20"/>
              </w:rPr>
              <w:t xml:space="preserve">Dataset stored outside /data/ at project root; </w:t>
            </w:r>
            <w:proofErr w:type="spellStart"/>
            <w:r>
              <w:rPr>
                <w:color w:val="2E7D32"/>
                <w:sz w:val="20"/>
                <w:szCs w:val="20"/>
              </w:rPr>
              <w:t>gitignored</w:t>
            </w:r>
            <w:proofErr w:type="spellEnd"/>
            <w:r>
              <w:rPr>
                <w:color w:val="2E7D32"/>
                <w:sz w:val="20"/>
                <w:szCs w:val="20"/>
              </w:rPr>
              <w:t>; accessed via shared Google Drive link</w:t>
            </w:r>
          </w:p>
        </w:tc>
      </w:tr>
      <w:tr w:rsidR="009D518C" w14:paraId="13DAD619" w14:textId="77777777" w:rsidTr="006E40EE">
        <w:tblPrEx>
          <w:tblCellMar>
            <w:top w:w="0" w:type="dxa"/>
            <w:bottom w:w="0" w:type="dxa"/>
          </w:tblCellMar>
        </w:tblPrEx>
        <w:trPr>
          <w:trHeight w:val="1034"/>
        </w:trPr>
        <w:tc>
          <w:tcPr>
            <w:tcW w:w="3237"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38F82E65" w14:textId="77777777" w:rsidR="009D518C" w:rsidRDefault="00000000" w:rsidP="006E40EE">
            <w:pPr>
              <w:jc w:val="center"/>
            </w:pPr>
            <w:r>
              <w:rPr>
                <w:sz w:val="20"/>
                <w:szCs w:val="20"/>
              </w:rPr>
              <w:t>UNSW-NB15 raw file naming inconsistency across Kaggle versions</w:t>
            </w:r>
          </w:p>
        </w:tc>
        <w:tc>
          <w:tcPr>
            <w:tcW w:w="1899" w:type="dxa"/>
            <w:tcBorders>
              <w:top w:val="single" w:sz="4" w:space="0" w:color="CCCCCC"/>
              <w:left w:val="single" w:sz="4" w:space="0" w:color="CCCCCC"/>
              <w:bottom w:val="single" w:sz="4" w:space="0" w:color="CCCCCC"/>
              <w:right w:val="single" w:sz="4" w:space="0" w:color="CCCCCC"/>
            </w:tcBorders>
            <w:shd w:val="clear" w:color="auto" w:fill="FFEBEE"/>
            <w:tcMar>
              <w:top w:w="80" w:type="dxa"/>
              <w:left w:w="140" w:type="dxa"/>
              <w:bottom w:w="80" w:type="dxa"/>
              <w:right w:w="140" w:type="dxa"/>
            </w:tcMar>
            <w:vAlign w:val="center"/>
          </w:tcPr>
          <w:p w14:paraId="24189AEE" w14:textId="1B838806" w:rsidR="009D518C" w:rsidRDefault="00000000" w:rsidP="006E40EE">
            <w:pPr>
              <w:jc w:val="center"/>
            </w:pPr>
            <w:proofErr w:type="gramStart"/>
            <w:r>
              <w:rPr>
                <w:color w:val="E8680F"/>
                <w:sz w:val="20"/>
                <w:szCs w:val="20"/>
              </w:rPr>
              <w:t xml:space="preserve">Low </w:t>
            </w:r>
            <w:r w:rsidR="006E40EE">
              <w:rPr>
                <w:color w:val="E8680F"/>
                <w:sz w:val="20"/>
                <w:szCs w:val="20"/>
              </w:rPr>
              <w:t>:</w:t>
            </w:r>
            <w:proofErr w:type="gramEnd"/>
            <w:r w:rsidR="006E40EE">
              <w:rPr>
                <w:color w:val="E8680F"/>
                <w:sz w:val="20"/>
                <w:szCs w:val="20"/>
              </w:rPr>
              <w:t xml:space="preserve"> </w:t>
            </w:r>
            <w:r>
              <w:rPr>
                <w:color w:val="E8680F"/>
                <w:sz w:val="20"/>
                <w:szCs w:val="20"/>
              </w:rPr>
              <w:t xml:space="preserve">caused </w:t>
            </w:r>
            <w:proofErr w:type="spellStart"/>
            <w:r>
              <w:rPr>
                <w:color w:val="E8680F"/>
                <w:sz w:val="20"/>
                <w:szCs w:val="20"/>
              </w:rPr>
              <w:t>KeyError</w:t>
            </w:r>
            <w:proofErr w:type="spellEnd"/>
            <w:r>
              <w:rPr>
                <w:color w:val="E8680F"/>
                <w:sz w:val="20"/>
                <w:szCs w:val="20"/>
              </w:rPr>
              <w:t xml:space="preserve"> when reading zip contents</w:t>
            </w:r>
          </w:p>
        </w:tc>
        <w:tc>
          <w:tcPr>
            <w:tcW w:w="4963" w:type="dxa"/>
            <w:tcBorders>
              <w:top w:val="single" w:sz="4" w:space="0" w:color="CCCCCC"/>
              <w:left w:val="single" w:sz="4" w:space="0" w:color="CCCCCC"/>
              <w:bottom w:val="single" w:sz="4" w:space="0" w:color="CCCCCC"/>
              <w:right w:val="single" w:sz="4" w:space="0" w:color="CCCCCC"/>
            </w:tcBorders>
            <w:shd w:val="clear" w:color="auto" w:fill="F1F8F1"/>
            <w:tcMar>
              <w:top w:w="80" w:type="dxa"/>
              <w:left w:w="140" w:type="dxa"/>
              <w:bottom w:w="80" w:type="dxa"/>
              <w:right w:w="140" w:type="dxa"/>
            </w:tcMar>
            <w:vAlign w:val="center"/>
          </w:tcPr>
          <w:p w14:paraId="5EFC65D0" w14:textId="77777777" w:rsidR="009D518C" w:rsidRDefault="00000000" w:rsidP="006E40EE">
            <w:pPr>
              <w:jc w:val="center"/>
            </w:pPr>
            <w:r>
              <w:rPr>
                <w:color w:val="2E7D32"/>
                <w:sz w:val="20"/>
                <w:szCs w:val="20"/>
              </w:rPr>
              <w:t>Renamed to behavioral_anomalies.zip in the download script for consistency across all team members</w:t>
            </w:r>
          </w:p>
        </w:tc>
      </w:tr>
      <w:tr w:rsidR="009D518C" w14:paraId="716A86DF" w14:textId="77777777" w:rsidTr="006E40EE">
        <w:tblPrEx>
          <w:tblCellMar>
            <w:top w:w="0" w:type="dxa"/>
            <w:bottom w:w="0" w:type="dxa"/>
          </w:tblCellMar>
        </w:tblPrEx>
        <w:trPr>
          <w:trHeight w:val="1287"/>
        </w:trPr>
        <w:tc>
          <w:tcPr>
            <w:tcW w:w="32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D544862" w14:textId="77777777" w:rsidR="009D518C" w:rsidRDefault="00000000" w:rsidP="006E40EE">
            <w:pPr>
              <w:jc w:val="center"/>
            </w:pPr>
            <w:r>
              <w:rPr>
                <w:sz w:val="20"/>
                <w:szCs w:val="20"/>
              </w:rPr>
              <w:t>Phishing dataset schema heterogeneity — column names differ between source CSVs</w:t>
            </w:r>
          </w:p>
        </w:tc>
        <w:tc>
          <w:tcPr>
            <w:tcW w:w="1899"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vAlign w:val="center"/>
          </w:tcPr>
          <w:p w14:paraId="3569C67F" w14:textId="4C494C75" w:rsidR="009D518C" w:rsidRDefault="00000000" w:rsidP="006E40EE">
            <w:pPr>
              <w:jc w:val="center"/>
            </w:pPr>
            <w:r>
              <w:rPr>
                <w:color w:val="E8680F"/>
                <w:sz w:val="20"/>
                <w:szCs w:val="20"/>
              </w:rPr>
              <w:t>Medium</w:t>
            </w:r>
            <w:r w:rsidR="006E40EE">
              <w:rPr>
                <w:color w:val="E8680F"/>
                <w:sz w:val="20"/>
                <w:szCs w:val="20"/>
              </w:rPr>
              <w:t xml:space="preserve">: </w:t>
            </w:r>
            <w:r>
              <w:rPr>
                <w:color w:val="E8680F"/>
                <w:sz w:val="20"/>
                <w:szCs w:val="20"/>
              </w:rPr>
              <w:t xml:space="preserve">required extra </w:t>
            </w:r>
            <w:proofErr w:type="spellStart"/>
            <w:r>
              <w:rPr>
                <w:color w:val="E8680F"/>
                <w:sz w:val="20"/>
                <w:szCs w:val="20"/>
              </w:rPr>
              <w:t>normalisation</w:t>
            </w:r>
            <w:proofErr w:type="spellEnd"/>
            <w:r>
              <w:rPr>
                <w:color w:val="E8680F"/>
                <w:sz w:val="20"/>
                <w:szCs w:val="20"/>
              </w:rPr>
              <w:t xml:space="preserve"> step before concatenation</w:t>
            </w:r>
          </w:p>
        </w:tc>
        <w:tc>
          <w:tcPr>
            <w:tcW w:w="4963" w:type="dxa"/>
            <w:tcBorders>
              <w:top w:val="single" w:sz="4" w:space="0" w:color="CCCCCC"/>
              <w:left w:val="single" w:sz="4" w:space="0" w:color="CCCCCC"/>
              <w:bottom w:val="single" w:sz="4" w:space="0" w:color="CCCCCC"/>
              <w:right w:val="single" w:sz="4" w:space="0" w:color="CCCCCC"/>
            </w:tcBorders>
            <w:shd w:val="clear" w:color="auto" w:fill="E8F5E9"/>
            <w:tcMar>
              <w:top w:w="80" w:type="dxa"/>
              <w:left w:w="140" w:type="dxa"/>
              <w:bottom w:w="80" w:type="dxa"/>
              <w:right w:w="140" w:type="dxa"/>
            </w:tcMar>
            <w:vAlign w:val="center"/>
          </w:tcPr>
          <w:p w14:paraId="35F0C962" w14:textId="77777777" w:rsidR="009D518C" w:rsidRDefault="00000000" w:rsidP="006E40EE">
            <w:pPr>
              <w:jc w:val="center"/>
            </w:pPr>
            <w:r>
              <w:rPr>
                <w:color w:val="2E7D32"/>
                <w:sz w:val="20"/>
                <w:szCs w:val="20"/>
              </w:rPr>
              <w:t>Added a schema-</w:t>
            </w:r>
            <w:proofErr w:type="spellStart"/>
            <w:r>
              <w:rPr>
                <w:color w:val="2E7D32"/>
                <w:sz w:val="20"/>
                <w:szCs w:val="20"/>
              </w:rPr>
              <w:t>normalisation</w:t>
            </w:r>
            <w:proofErr w:type="spellEnd"/>
            <w:r>
              <w:rPr>
                <w:color w:val="2E7D32"/>
                <w:sz w:val="20"/>
                <w:szCs w:val="20"/>
              </w:rPr>
              <w:t xml:space="preserve"> step in the data loading pipeline that aligns column names before merge</w:t>
            </w:r>
          </w:p>
        </w:tc>
      </w:tr>
      <w:tr w:rsidR="009D518C" w14:paraId="07138194" w14:textId="77777777" w:rsidTr="006E40EE">
        <w:tblPrEx>
          <w:tblCellMar>
            <w:top w:w="0" w:type="dxa"/>
            <w:bottom w:w="0" w:type="dxa"/>
          </w:tblCellMar>
        </w:tblPrEx>
        <w:trPr>
          <w:trHeight w:val="1023"/>
        </w:trPr>
        <w:tc>
          <w:tcPr>
            <w:tcW w:w="3237"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1EC503C9" w14:textId="77777777" w:rsidR="009D518C" w:rsidRDefault="00000000" w:rsidP="006E40EE">
            <w:pPr>
              <w:jc w:val="center"/>
            </w:pPr>
            <w:r>
              <w:rPr>
                <w:sz w:val="20"/>
                <w:szCs w:val="20"/>
              </w:rPr>
              <w:t>Memory pressure when loading all four datasets simultaneously</w:t>
            </w:r>
          </w:p>
        </w:tc>
        <w:tc>
          <w:tcPr>
            <w:tcW w:w="1899" w:type="dxa"/>
            <w:tcBorders>
              <w:top w:val="single" w:sz="4" w:space="0" w:color="CCCCCC"/>
              <w:left w:val="single" w:sz="4" w:space="0" w:color="CCCCCC"/>
              <w:bottom w:val="single" w:sz="4" w:space="0" w:color="CCCCCC"/>
              <w:right w:val="single" w:sz="4" w:space="0" w:color="CCCCCC"/>
            </w:tcBorders>
            <w:shd w:val="clear" w:color="auto" w:fill="FFEBEE"/>
            <w:tcMar>
              <w:top w:w="80" w:type="dxa"/>
              <w:left w:w="140" w:type="dxa"/>
              <w:bottom w:w="80" w:type="dxa"/>
              <w:right w:w="140" w:type="dxa"/>
            </w:tcMar>
            <w:vAlign w:val="center"/>
          </w:tcPr>
          <w:p w14:paraId="072F09B8" w14:textId="35807DD8" w:rsidR="009D518C" w:rsidRDefault="00000000" w:rsidP="006E40EE">
            <w:pPr>
              <w:jc w:val="center"/>
            </w:pPr>
            <w:r>
              <w:rPr>
                <w:color w:val="E8680F"/>
                <w:sz w:val="20"/>
                <w:szCs w:val="20"/>
              </w:rPr>
              <w:t>Low</w:t>
            </w:r>
            <w:proofErr w:type="gramStart"/>
            <w:r w:rsidR="006E40EE">
              <w:rPr>
                <w:color w:val="E8680F"/>
                <w:sz w:val="20"/>
                <w:szCs w:val="20"/>
              </w:rPr>
              <w:t xml:space="preserve">: </w:t>
            </w:r>
            <w:r>
              <w:rPr>
                <w:color w:val="E8680F"/>
                <w:sz w:val="20"/>
                <w:szCs w:val="20"/>
              </w:rPr>
              <w:t xml:space="preserve"> notebook</w:t>
            </w:r>
            <w:proofErr w:type="gramEnd"/>
            <w:r>
              <w:rPr>
                <w:color w:val="E8680F"/>
                <w:sz w:val="20"/>
                <w:szCs w:val="20"/>
              </w:rPr>
              <w:t xml:space="preserve"> kernel restarts on machines with &lt; 16 GB RAM</w:t>
            </w:r>
          </w:p>
        </w:tc>
        <w:tc>
          <w:tcPr>
            <w:tcW w:w="4963" w:type="dxa"/>
            <w:tcBorders>
              <w:top w:val="single" w:sz="4" w:space="0" w:color="CCCCCC"/>
              <w:left w:val="single" w:sz="4" w:space="0" w:color="CCCCCC"/>
              <w:bottom w:val="single" w:sz="4" w:space="0" w:color="CCCCCC"/>
              <w:right w:val="single" w:sz="4" w:space="0" w:color="CCCCCC"/>
            </w:tcBorders>
            <w:shd w:val="clear" w:color="auto" w:fill="F1F8F1"/>
            <w:tcMar>
              <w:top w:w="80" w:type="dxa"/>
              <w:left w:w="140" w:type="dxa"/>
              <w:bottom w:w="80" w:type="dxa"/>
              <w:right w:w="140" w:type="dxa"/>
            </w:tcMar>
            <w:vAlign w:val="center"/>
          </w:tcPr>
          <w:p w14:paraId="32948733" w14:textId="77777777" w:rsidR="009D518C" w:rsidRDefault="00000000" w:rsidP="006E40EE">
            <w:pPr>
              <w:jc w:val="center"/>
            </w:pPr>
            <w:r>
              <w:rPr>
                <w:color w:val="2E7D32"/>
                <w:sz w:val="20"/>
                <w:szCs w:val="20"/>
              </w:rPr>
              <w:t>EDA notebook restructured to load one dataset at a time; dataset loading is lazy in production pipeline</w:t>
            </w:r>
          </w:p>
        </w:tc>
      </w:tr>
    </w:tbl>
    <w:p w14:paraId="125EBA46" w14:textId="77777777" w:rsidR="009D518C" w:rsidRDefault="009D518C">
      <w:pPr>
        <w:spacing w:before="80" w:after="80"/>
      </w:pPr>
    </w:p>
    <w:p w14:paraId="571CC90C" w14:textId="77777777" w:rsidR="009D518C" w:rsidRDefault="00000000">
      <w:pPr>
        <w:pStyle w:val="Heading2"/>
      </w:pPr>
      <w:proofErr w:type="gramStart"/>
      <w:r>
        <w:t>9.2  Plan</w:t>
      </w:r>
      <w:proofErr w:type="gramEnd"/>
      <w:r>
        <w:t xml:space="preserve"> for Phase 3 — Deep Architecture Week</w:t>
      </w:r>
    </w:p>
    <w:p w14:paraId="0659C55A" w14:textId="77777777" w:rsidR="009D518C" w:rsidRDefault="00000000">
      <w:pPr>
        <w:spacing w:after="120"/>
      </w:pPr>
      <w:r>
        <w:t>Phase 3 introduces modality-specific deep architectures to replace the MLP baseline. The preprocessing pipeline from Phase 2 serves as the stable foundation. Here is the plan per dataset:</w:t>
      </w:r>
    </w:p>
    <w:tbl>
      <w:tblPr>
        <w:tblW w:w="10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2"/>
        <w:gridCol w:w="2571"/>
        <w:gridCol w:w="2724"/>
        <w:gridCol w:w="3051"/>
      </w:tblGrid>
      <w:tr w:rsidR="009D518C" w14:paraId="1B2C1D92" w14:textId="77777777" w:rsidTr="006E40EE">
        <w:tblPrEx>
          <w:tblCellMar>
            <w:top w:w="0" w:type="dxa"/>
            <w:bottom w:w="0" w:type="dxa"/>
          </w:tblCellMar>
        </w:tblPrEx>
        <w:trPr>
          <w:trHeight w:val="269"/>
        </w:trPr>
        <w:tc>
          <w:tcPr>
            <w:tcW w:w="1852" w:type="dxa"/>
            <w:tcBorders>
              <w:top w:val="single" w:sz="4" w:space="0" w:color="CCCCCC"/>
              <w:left w:val="single" w:sz="4" w:space="0" w:color="CCCCCC"/>
              <w:bottom w:val="single" w:sz="4" w:space="0" w:color="CCCCCC"/>
              <w:right w:val="single" w:sz="4" w:space="0" w:color="CCCCCC"/>
            </w:tcBorders>
            <w:shd w:val="clear" w:color="auto" w:fill="1A2B4A"/>
            <w:tcMar>
              <w:top w:w="80" w:type="dxa"/>
              <w:left w:w="140" w:type="dxa"/>
              <w:bottom w:w="80" w:type="dxa"/>
              <w:right w:w="140" w:type="dxa"/>
            </w:tcMar>
            <w:vAlign w:val="center"/>
          </w:tcPr>
          <w:p w14:paraId="3CF4C811" w14:textId="77777777" w:rsidR="009D518C" w:rsidRDefault="00000000" w:rsidP="006E40EE">
            <w:pPr>
              <w:jc w:val="center"/>
            </w:pPr>
            <w:r>
              <w:rPr>
                <w:b/>
                <w:bCs/>
                <w:color w:val="FFFFFF"/>
                <w:sz w:val="20"/>
                <w:szCs w:val="20"/>
              </w:rPr>
              <w:t>Dataset</w:t>
            </w:r>
          </w:p>
        </w:tc>
        <w:tc>
          <w:tcPr>
            <w:tcW w:w="2571" w:type="dxa"/>
            <w:tcBorders>
              <w:top w:val="single" w:sz="4" w:space="0" w:color="CCCCCC"/>
              <w:left w:val="single" w:sz="4" w:space="0" w:color="CCCCCC"/>
              <w:bottom w:val="single" w:sz="4" w:space="0" w:color="CCCCCC"/>
              <w:right w:val="single" w:sz="4" w:space="0" w:color="CCCCCC"/>
            </w:tcBorders>
            <w:shd w:val="clear" w:color="auto" w:fill="1A2B4A"/>
            <w:tcMar>
              <w:top w:w="80" w:type="dxa"/>
              <w:left w:w="140" w:type="dxa"/>
              <w:bottom w:w="80" w:type="dxa"/>
              <w:right w:w="140" w:type="dxa"/>
            </w:tcMar>
            <w:vAlign w:val="center"/>
          </w:tcPr>
          <w:p w14:paraId="15ABFAC3" w14:textId="77777777" w:rsidR="009D518C" w:rsidRDefault="00000000" w:rsidP="006E40EE">
            <w:pPr>
              <w:jc w:val="center"/>
            </w:pPr>
            <w:r>
              <w:rPr>
                <w:b/>
                <w:bCs/>
                <w:color w:val="FFFFFF"/>
                <w:sz w:val="20"/>
                <w:szCs w:val="20"/>
              </w:rPr>
              <w:t>Phase 3 Architecture</w:t>
            </w:r>
          </w:p>
        </w:tc>
        <w:tc>
          <w:tcPr>
            <w:tcW w:w="2724" w:type="dxa"/>
            <w:tcBorders>
              <w:top w:val="single" w:sz="4" w:space="0" w:color="CCCCCC"/>
              <w:left w:val="single" w:sz="4" w:space="0" w:color="CCCCCC"/>
              <w:bottom w:val="single" w:sz="4" w:space="0" w:color="CCCCCC"/>
              <w:right w:val="single" w:sz="4" w:space="0" w:color="CCCCCC"/>
            </w:tcBorders>
            <w:shd w:val="clear" w:color="auto" w:fill="1A2B4A"/>
            <w:tcMar>
              <w:top w:w="80" w:type="dxa"/>
              <w:left w:w="140" w:type="dxa"/>
              <w:bottom w:w="80" w:type="dxa"/>
              <w:right w:w="140" w:type="dxa"/>
            </w:tcMar>
            <w:vAlign w:val="center"/>
          </w:tcPr>
          <w:p w14:paraId="01BFC25E" w14:textId="77777777" w:rsidR="009D518C" w:rsidRDefault="00000000" w:rsidP="006E40EE">
            <w:pPr>
              <w:jc w:val="center"/>
            </w:pPr>
            <w:r>
              <w:rPr>
                <w:b/>
                <w:bCs/>
                <w:color w:val="FFFFFF"/>
                <w:sz w:val="20"/>
                <w:szCs w:val="20"/>
              </w:rPr>
              <w:t>Key Challenge</w:t>
            </w:r>
          </w:p>
        </w:tc>
        <w:tc>
          <w:tcPr>
            <w:tcW w:w="3051" w:type="dxa"/>
            <w:tcBorders>
              <w:top w:val="single" w:sz="4" w:space="0" w:color="CCCCCC"/>
              <w:left w:val="single" w:sz="4" w:space="0" w:color="CCCCCC"/>
              <w:bottom w:val="single" w:sz="4" w:space="0" w:color="CCCCCC"/>
              <w:right w:val="single" w:sz="4" w:space="0" w:color="CCCCCC"/>
            </w:tcBorders>
            <w:shd w:val="clear" w:color="auto" w:fill="1A2B4A"/>
            <w:tcMar>
              <w:top w:w="80" w:type="dxa"/>
              <w:left w:w="140" w:type="dxa"/>
              <w:bottom w:w="80" w:type="dxa"/>
              <w:right w:w="140" w:type="dxa"/>
            </w:tcMar>
            <w:vAlign w:val="center"/>
          </w:tcPr>
          <w:p w14:paraId="3490341D" w14:textId="77777777" w:rsidR="009D518C" w:rsidRDefault="00000000" w:rsidP="006E40EE">
            <w:pPr>
              <w:jc w:val="center"/>
            </w:pPr>
            <w:r>
              <w:rPr>
                <w:b/>
                <w:bCs/>
                <w:color w:val="FFFFFF"/>
                <w:sz w:val="20"/>
                <w:szCs w:val="20"/>
              </w:rPr>
              <w:t>Target Metric</w:t>
            </w:r>
          </w:p>
        </w:tc>
      </w:tr>
      <w:tr w:rsidR="009D518C" w14:paraId="1416892F" w14:textId="77777777" w:rsidTr="006E40EE">
        <w:tblPrEx>
          <w:tblCellMar>
            <w:top w:w="0" w:type="dxa"/>
            <w:bottom w:w="0" w:type="dxa"/>
          </w:tblCellMar>
        </w:tblPrEx>
        <w:trPr>
          <w:trHeight w:val="550"/>
        </w:trPr>
        <w:tc>
          <w:tcPr>
            <w:tcW w:w="1852" w:type="dxa"/>
            <w:tcBorders>
              <w:top w:val="single" w:sz="4" w:space="0" w:color="CCCCCC"/>
              <w:left w:val="single" w:sz="4" w:space="0" w:color="CCCCCC"/>
              <w:bottom w:val="single" w:sz="4" w:space="0" w:color="CCCCCC"/>
              <w:right w:val="single" w:sz="4" w:space="0" w:color="CCCCCC"/>
            </w:tcBorders>
            <w:shd w:val="clear" w:color="auto" w:fill="E8F4F8"/>
            <w:tcMar>
              <w:top w:w="80" w:type="dxa"/>
              <w:left w:w="140" w:type="dxa"/>
              <w:bottom w:w="80" w:type="dxa"/>
              <w:right w:w="140" w:type="dxa"/>
            </w:tcMar>
            <w:vAlign w:val="center"/>
          </w:tcPr>
          <w:p w14:paraId="06773D23" w14:textId="77777777" w:rsidR="009D518C" w:rsidRDefault="00000000" w:rsidP="006E40EE">
            <w:pPr>
              <w:jc w:val="center"/>
            </w:pPr>
            <w:r>
              <w:rPr>
                <w:b/>
                <w:bCs/>
                <w:sz w:val="20"/>
                <w:szCs w:val="20"/>
              </w:rPr>
              <w:t>Fake News</w:t>
            </w:r>
          </w:p>
        </w:tc>
        <w:tc>
          <w:tcPr>
            <w:tcW w:w="25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7712C0D" w14:textId="77777777" w:rsidR="009D518C" w:rsidRDefault="00000000" w:rsidP="006E40EE">
            <w:pPr>
              <w:jc w:val="center"/>
            </w:pPr>
            <w:proofErr w:type="spellStart"/>
            <w:r>
              <w:rPr>
                <w:sz w:val="20"/>
                <w:szCs w:val="20"/>
              </w:rPr>
              <w:t>DistilBERT</w:t>
            </w:r>
            <w:proofErr w:type="spellEnd"/>
            <w:r>
              <w:rPr>
                <w:sz w:val="20"/>
                <w:szCs w:val="20"/>
              </w:rPr>
              <w:t xml:space="preserve"> fine-tuned for binary text classification</w:t>
            </w:r>
          </w:p>
        </w:tc>
        <w:tc>
          <w:tcPr>
            <w:tcW w:w="2724"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3BB3BB60" w14:textId="52A4FE00" w:rsidR="009D518C" w:rsidRDefault="00000000" w:rsidP="006E40EE">
            <w:pPr>
              <w:jc w:val="center"/>
            </w:pPr>
            <w:r>
              <w:rPr>
                <w:sz w:val="20"/>
                <w:szCs w:val="20"/>
              </w:rPr>
              <w:t>Article length truncation sliding window strategy</w:t>
            </w:r>
          </w:p>
        </w:tc>
        <w:tc>
          <w:tcPr>
            <w:tcW w:w="3051" w:type="dxa"/>
            <w:tcBorders>
              <w:top w:val="single" w:sz="4" w:space="0" w:color="CCCCCC"/>
              <w:left w:val="single" w:sz="4" w:space="0" w:color="CCCCCC"/>
              <w:bottom w:val="single" w:sz="4" w:space="0" w:color="CCCCCC"/>
              <w:right w:val="single" w:sz="4" w:space="0" w:color="CCCCCC"/>
            </w:tcBorders>
            <w:shd w:val="clear" w:color="auto" w:fill="E8F5E9"/>
            <w:tcMar>
              <w:top w:w="80" w:type="dxa"/>
              <w:left w:w="140" w:type="dxa"/>
              <w:bottom w:w="80" w:type="dxa"/>
              <w:right w:w="140" w:type="dxa"/>
            </w:tcMar>
            <w:vAlign w:val="center"/>
          </w:tcPr>
          <w:p w14:paraId="792824BE" w14:textId="77777777" w:rsidR="009D518C" w:rsidRDefault="00000000" w:rsidP="006E40EE">
            <w:pPr>
              <w:jc w:val="center"/>
            </w:pPr>
            <w:r>
              <w:rPr>
                <w:color w:val="2E7D32"/>
                <w:sz w:val="20"/>
                <w:szCs w:val="20"/>
              </w:rPr>
              <w:t xml:space="preserve">F1 &gt; </w:t>
            </w:r>
            <w:proofErr w:type="gramStart"/>
            <w:r>
              <w:rPr>
                <w:color w:val="2E7D32"/>
                <w:sz w:val="20"/>
                <w:szCs w:val="20"/>
              </w:rPr>
              <w:t>0.97  (</w:t>
            </w:r>
            <w:proofErr w:type="gramEnd"/>
            <w:r>
              <w:rPr>
                <w:color w:val="2E7D32"/>
                <w:sz w:val="20"/>
                <w:szCs w:val="20"/>
              </w:rPr>
              <w:t>MLP baseline: ~0.88)</w:t>
            </w:r>
          </w:p>
        </w:tc>
      </w:tr>
      <w:tr w:rsidR="009D518C" w14:paraId="7E70E5FD" w14:textId="77777777" w:rsidTr="006E40EE">
        <w:tblPrEx>
          <w:tblCellMar>
            <w:top w:w="0" w:type="dxa"/>
            <w:bottom w:w="0" w:type="dxa"/>
          </w:tblCellMar>
        </w:tblPrEx>
        <w:trPr>
          <w:trHeight w:val="550"/>
        </w:trPr>
        <w:tc>
          <w:tcPr>
            <w:tcW w:w="18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F9982CD" w14:textId="77777777" w:rsidR="009D518C" w:rsidRDefault="00000000" w:rsidP="006E40EE">
            <w:pPr>
              <w:jc w:val="center"/>
            </w:pPr>
            <w:r>
              <w:rPr>
                <w:b/>
                <w:bCs/>
                <w:sz w:val="20"/>
                <w:szCs w:val="20"/>
              </w:rPr>
              <w:t>Phishing Emails</w:t>
            </w:r>
          </w:p>
        </w:tc>
        <w:tc>
          <w:tcPr>
            <w:tcW w:w="2571"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7F3BCB2F" w14:textId="77777777" w:rsidR="009D518C" w:rsidRDefault="00000000" w:rsidP="006E40EE">
            <w:pPr>
              <w:jc w:val="center"/>
            </w:pPr>
            <w:r>
              <w:rPr>
                <w:sz w:val="20"/>
                <w:szCs w:val="20"/>
              </w:rPr>
              <w:t>Bi-LSTM with attention over TF-IDF embeddings</w:t>
            </w:r>
          </w:p>
        </w:tc>
        <w:tc>
          <w:tcPr>
            <w:tcW w:w="272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3EECCAD" w14:textId="13497476" w:rsidR="009D518C" w:rsidRDefault="00000000" w:rsidP="006E40EE">
            <w:pPr>
              <w:jc w:val="center"/>
            </w:pPr>
            <w:r>
              <w:rPr>
                <w:sz w:val="20"/>
                <w:szCs w:val="20"/>
              </w:rPr>
              <w:t>Source heterogeneity</w:t>
            </w:r>
            <w:r w:rsidR="006E40EE">
              <w:rPr>
                <w:sz w:val="20"/>
                <w:szCs w:val="20"/>
              </w:rPr>
              <w:t xml:space="preserve">: </w:t>
            </w:r>
            <w:proofErr w:type="spellStart"/>
            <w:r>
              <w:rPr>
                <w:sz w:val="20"/>
                <w:szCs w:val="20"/>
              </w:rPr>
              <w:t>generalise</w:t>
            </w:r>
            <w:proofErr w:type="spellEnd"/>
            <w:r>
              <w:rPr>
                <w:sz w:val="20"/>
                <w:szCs w:val="20"/>
              </w:rPr>
              <w:t xml:space="preserve"> across corpora</w:t>
            </w:r>
          </w:p>
        </w:tc>
        <w:tc>
          <w:tcPr>
            <w:tcW w:w="3051" w:type="dxa"/>
            <w:tcBorders>
              <w:top w:val="single" w:sz="4" w:space="0" w:color="CCCCCC"/>
              <w:left w:val="single" w:sz="4" w:space="0" w:color="CCCCCC"/>
              <w:bottom w:val="single" w:sz="4" w:space="0" w:color="CCCCCC"/>
              <w:right w:val="single" w:sz="4" w:space="0" w:color="CCCCCC"/>
            </w:tcBorders>
            <w:shd w:val="clear" w:color="auto" w:fill="F1F8F1"/>
            <w:tcMar>
              <w:top w:w="80" w:type="dxa"/>
              <w:left w:w="140" w:type="dxa"/>
              <w:bottom w:w="80" w:type="dxa"/>
              <w:right w:w="140" w:type="dxa"/>
            </w:tcMar>
            <w:vAlign w:val="center"/>
          </w:tcPr>
          <w:p w14:paraId="6B2ED366" w14:textId="77777777" w:rsidR="009D518C" w:rsidRDefault="00000000" w:rsidP="006E40EE">
            <w:pPr>
              <w:jc w:val="center"/>
            </w:pPr>
            <w:r>
              <w:rPr>
                <w:color w:val="2E7D32"/>
                <w:sz w:val="20"/>
                <w:szCs w:val="20"/>
              </w:rPr>
              <w:t xml:space="preserve">F1 &gt; </w:t>
            </w:r>
            <w:proofErr w:type="gramStart"/>
            <w:r>
              <w:rPr>
                <w:color w:val="2E7D32"/>
                <w:sz w:val="20"/>
                <w:szCs w:val="20"/>
              </w:rPr>
              <w:t>0.95  (</w:t>
            </w:r>
            <w:proofErr w:type="gramEnd"/>
            <w:r>
              <w:rPr>
                <w:color w:val="2E7D32"/>
                <w:sz w:val="20"/>
                <w:szCs w:val="20"/>
              </w:rPr>
              <w:t>MLP baseline: ~0.91)</w:t>
            </w:r>
          </w:p>
        </w:tc>
      </w:tr>
      <w:tr w:rsidR="009D518C" w14:paraId="3D0B0ADD" w14:textId="77777777" w:rsidTr="006E40EE">
        <w:tblPrEx>
          <w:tblCellMar>
            <w:top w:w="0" w:type="dxa"/>
            <w:bottom w:w="0" w:type="dxa"/>
          </w:tblCellMar>
        </w:tblPrEx>
        <w:trPr>
          <w:trHeight w:val="820"/>
        </w:trPr>
        <w:tc>
          <w:tcPr>
            <w:tcW w:w="1852" w:type="dxa"/>
            <w:tcBorders>
              <w:top w:val="single" w:sz="4" w:space="0" w:color="CCCCCC"/>
              <w:left w:val="single" w:sz="4" w:space="0" w:color="CCCCCC"/>
              <w:bottom w:val="single" w:sz="4" w:space="0" w:color="CCCCCC"/>
              <w:right w:val="single" w:sz="4" w:space="0" w:color="CCCCCC"/>
            </w:tcBorders>
            <w:shd w:val="clear" w:color="auto" w:fill="E8F4F8"/>
            <w:tcMar>
              <w:top w:w="80" w:type="dxa"/>
              <w:left w:w="140" w:type="dxa"/>
              <w:bottom w:w="80" w:type="dxa"/>
              <w:right w:w="140" w:type="dxa"/>
            </w:tcMar>
            <w:vAlign w:val="center"/>
          </w:tcPr>
          <w:p w14:paraId="4C341784" w14:textId="77777777" w:rsidR="009D518C" w:rsidRDefault="00000000" w:rsidP="006E40EE">
            <w:pPr>
              <w:jc w:val="center"/>
            </w:pPr>
            <w:r>
              <w:rPr>
                <w:b/>
                <w:bCs/>
                <w:sz w:val="20"/>
                <w:szCs w:val="20"/>
              </w:rPr>
              <w:t>UNSW-NB15</w:t>
            </w:r>
          </w:p>
        </w:tc>
        <w:tc>
          <w:tcPr>
            <w:tcW w:w="25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576FF7E" w14:textId="77777777" w:rsidR="009D518C" w:rsidRDefault="00000000" w:rsidP="006E40EE">
            <w:pPr>
              <w:jc w:val="center"/>
            </w:pPr>
            <w:proofErr w:type="spellStart"/>
            <w:r>
              <w:rPr>
                <w:sz w:val="20"/>
                <w:szCs w:val="20"/>
              </w:rPr>
              <w:t>TabTransformer</w:t>
            </w:r>
            <w:proofErr w:type="spellEnd"/>
            <w:r>
              <w:rPr>
                <w:sz w:val="20"/>
                <w:szCs w:val="20"/>
              </w:rPr>
              <w:t xml:space="preserve"> or </w:t>
            </w:r>
            <w:proofErr w:type="spellStart"/>
            <w:r>
              <w:rPr>
                <w:sz w:val="20"/>
                <w:szCs w:val="20"/>
              </w:rPr>
              <w:t>ResNet</w:t>
            </w:r>
            <w:proofErr w:type="spellEnd"/>
            <w:r>
              <w:rPr>
                <w:sz w:val="20"/>
                <w:szCs w:val="20"/>
              </w:rPr>
              <w:t>-style MLP with residual connections</w:t>
            </w:r>
          </w:p>
        </w:tc>
        <w:tc>
          <w:tcPr>
            <w:tcW w:w="2724"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413444C3" w14:textId="7BA7D1F9" w:rsidR="009D518C" w:rsidRDefault="00000000" w:rsidP="006E40EE">
            <w:pPr>
              <w:jc w:val="center"/>
            </w:pPr>
            <w:r>
              <w:rPr>
                <w:sz w:val="20"/>
                <w:szCs w:val="20"/>
              </w:rPr>
              <w:t>Multi-class imbalance</w:t>
            </w:r>
            <w:r w:rsidR="006E40EE">
              <w:rPr>
                <w:sz w:val="20"/>
                <w:szCs w:val="20"/>
              </w:rPr>
              <w:t xml:space="preserve">: </w:t>
            </w:r>
            <w:r>
              <w:rPr>
                <w:sz w:val="20"/>
                <w:szCs w:val="20"/>
              </w:rPr>
              <w:t>rare attack categories</w:t>
            </w:r>
          </w:p>
        </w:tc>
        <w:tc>
          <w:tcPr>
            <w:tcW w:w="3051" w:type="dxa"/>
            <w:tcBorders>
              <w:top w:val="single" w:sz="4" w:space="0" w:color="CCCCCC"/>
              <w:left w:val="single" w:sz="4" w:space="0" w:color="CCCCCC"/>
              <w:bottom w:val="single" w:sz="4" w:space="0" w:color="CCCCCC"/>
              <w:right w:val="single" w:sz="4" w:space="0" w:color="CCCCCC"/>
            </w:tcBorders>
            <w:shd w:val="clear" w:color="auto" w:fill="E8F5E9"/>
            <w:tcMar>
              <w:top w:w="80" w:type="dxa"/>
              <w:left w:w="140" w:type="dxa"/>
              <w:bottom w:w="80" w:type="dxa"/>
              <w:right w:w="140" w:type="dxa"/>
            </w:tcMar>
            <w:vAlign w:val="center"/>
          </w:tcPr>
          <w:p w14:paraId="0D3ECB54" w14:textId="77777777" w:rsidR="009D518C" w:rsidRDefault="00000000" w:rsidP="006E40EE">
            <w:pPr>
              <w:jc w:val="center"/>
            </w:pPr>
            <w:r>
              <w:rPr>
                <w:color w:val="2E7D32"/>
                <w:sz w:val="20"/>
                <w:szCs w:val="20"/>
              </w:rPr>
              <w:t xml:space="preserve">Macro-F1 &gt; </w:t>
            </w:r>
            <w:proofErr w:type="gramStart"/>
            <w:r>
              <w:rPr>
                <w:color w:val="2E7D32"/>
                <w:sz w:val="20"/>
                <w:szCs w:val="20"/>
              </w:rPr>
              <w:t>0.80  (</w:t>
            </w:r>
            <w:proofErr w:type="gramEnd"/>
            <w:r>
              <w:rPr>
                <w:color w:val="2E7D32"/>
                <w:sz w:val="20"/>
                <w:szCs w:val="20"/>
              </w:rPr>
              <w:t>MLP baseline: 0.63)</w:t>
            </w:r>
          </w:p>
        </w:tc>
      </w:tr>
      <w:tr w:rsidR="009D518C" w14:paraId="045B2C99" w14:textId="77777777" w:rsidTr="006E40EE">
        <w:tblPrEx>
          <w:tblCellMar>
            <w:top w:w="0" w:type="dxa"/>
            <w:bottom w:w="0" w:type="dxa"/>
          </w:tblCellMar>
        </w:tblPrEx>
        <w:trPr>
          <w:trHeight w:val="831"/>
        </w:trPr>
        <w:tc>
          <w:tcPr>
            <w:tcW w:w="18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BACA6B6" w14:textId="77777777" w:rsidR="009D518C" w:rsidRDefault="00000000" w:rsidP="006E40EE">
            <w:pPr>
              <w:jc w:val="center"/>
            </w:pPr>
            <w:r>
              <w:rPr>
                <w:b/>
                <w:bCs/>
                <w:sz w:val="20"/>
                <w:szCs w:val="20"/>
              </w:rPr>
              <w:t>Deepfake Faces</w:t>
            </w:r>
          </w:p>
        </w:tc>
        <w:tc>
          <w:tcPr>
            <w:tcW w:w="2571"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vAlign w:val="center"/>
          </w:tcPr>
          <w:p w14:paraId="59847992" w14:textId="77777777" w:rsidR="009D518C" w:rsidRDefault="00000000" w:rsidP="006E40EE">
            <w:pPr>
              <w:jc w:val="center"/>
            </w:pPr>
            <w:r>
              <w:rPr>
                <w:sz w:val="20"/>
                <w:szCs w:val="20"/>
              </w:rPr>
              <w:t>EfficientNet-B0 fine-tuned; last layer adapted to binary output</w:t>
            </w:r>
          </w:p>
        </w:tc>
        <w:tc>
          <w:tcPr>
            <w:tcW w:w="272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A38ADC8" w14:textId="77777777" w:rsidR="009D518C" w:rsidRDefault="00000000" w:rsidP="006E40EE">
            <w:pPr>
              <w:jc w:val="center"/>
            </w:pPr>
            <w:r>
              <w:rPr>
                <w:sz w:val="20"/>
                <w:szCs w:val="20"/>
              </w:rPr>
              <w:t>GAN artefact subtlety; avoiding brightness shortcut</w:t>
            </w:r>
          </w:p>
        </w:tc>
        <w:tc>
          <w:tcPr>
            <w:tcW w:w="3051" w:type="dxa"/>
            <w:tcBorders>
              <w:top w:val="single" w:sz="4" w:space="0" w:color="CCCCCC"/>
              <w:left w:val="single" w:sz="4" w:space="0" w:color="CCCCCC"/>
              <w:bottom w:val="single" w:sz="4" w:space="0" w:color="CCCCCC"/>
              <w:right w:val="single" w:sz="4" w:space="0" w:color="CCCCCC"/>
            </w:tcBorders>
            <w:shd w:val="clear" w:color="auto" w:fill="F1F8F1"/>
            <w:tcMar>
              <w:top w:w="80" w:type="dxa"/>
              <w:left w:w="140" w:type="dxa"/>
              <w:bottom w:w="80" w:type="dxa"/>
              <w:right w:w="140" w:type="dxa"/>
            </w:tcMar>
            <w:vAlign w:val="center"/>
          </w:tcPr>
          <w:p w14:paraId="7B6FA007" w14:textId="77777777" w:rsidR="009D518C" w:rsidRDefault="00000000" w:rsidP="006E40EE">
            <w:pPr>
              <w:jc w:val="center"/>
            </w:pPr>
            <w:r>
              <w:rPr>
                <w:color w:val="2E7D32"/>
                <w:sz w:val="20"/>
                <w:szCs w:val="20"/>
              </w:rPr>
              <w:t xml:space="preserve">AUC-ROC &gt; </w:t>
            </w:r>
            <w:proofErr w:type="gramStart"/>
            <w:r>
              <w:rPr>
                <w:color w:val="2E7D32"/>
                <w:sz w:val="20"/>
                <w:szCs w:val="20"/>
              </w:rPr>
              <w:t>0.95  (</w:t>
            </w:r>
            <w:proofErr w:type="gramEnd"/>
            <w:r>
              <w:rPr>
                <w:color w:val="2E7D32"/>
                <w:sz w:val="20"/>
                <w:szCs w:val="20"/>
              </w:rPr>
              <w:t>MLP baseline: 0.79)</w:t>
            </w:r>
          </w:p>
        </w:tc>
      </w:tr>
    </w:tbl>
    <w:p w14:paraId="38CAAD65" w14:textId="77777777" w:rsidR="009D518C" w:rsidRDefault="009D518C">
      <w:pPr>
        <w:spacing w:before="80" w:after="80"/>
      </w:pPr>
    </w:p>
    <w:p w14:paraId="5ED91417" w14:textId="77777777" w:rsidR="006E40EE" w:rsidRDefault="006E40EE">
      <w:pPr>
        <w:pStyle w:val="Heading2"/>
      </w:pPr>
    </w:p>
    <w:p w14:paraId="04235857" w14:textId="77777777" w:rsidR="006E40EE" w:rsidRDefault="006E40EE">
      <w:pPr>
        <w:pStyle w:val="Heading2"/>
      </w:pPr>
    </w:p>
    <w:p w14:paraId="526ABDED" w14:textId="48E4948A" w:rsidR="009D518C" w:rsidRDefault="00000000">
      <w:pPr>
        <w:pStyle w:val="Heading2"/>
      </w:pPr>
      <w:proofErr w:type="gramStart"/>
      <w:r>
        <w:lastRenderedPageBreak/>
        <w:t>9.3  Additional</w:t>
      </w:r>
      <w:proofErr w:type="gramEnd"/>
      <w:r>
        <w:t xml:space="preserve"> Phase 3 Technical Plans</w:t>
      </w:r>
    </w:p>
    <w:p w14:paraId="64051CD0" w14:textId="77777777" w:rsidR="009D518C" w:rsidRDefault="00000000">
      <w:pPr>
        <w:pStyle w:val="ListParagraph"/>
        <w:numPr>
          <w:ilvl w:val="0"/>
          <w:numId w:val="2"/>
        </w:numPr>
        <w:spacing w:after="80"/>
      </w:pPr>
      <w:r>
        <w:rPr>
          <w:sz w:val="21"/>
          <w:szCs w:val="21"/>
        </w:rPr>
        <w:t xml:space="preserve">All four models will be added to </w:t>
      </w:r>
      <w:proofErr w:type="spellStart"/>
      <w:r>
        <w:rPr>
          <w:sz w:val="21"/>
          <w:szCs w:val="21"/>
        </w:rPr>
        <w:t>src</w:t>
      </w:r>
      <w:proofErr w:type="spellEnd"/>
      <w:r>
        <w:rPr>
          <w:sz w:val="21"/>
          <w:szCs w:val="21"/>
        </w:rPr>
        <w:t xml:space="preserve">/models/ following the same interface contract as </w:t>
      </w:r>
      <w:proofErr w:type="spellStart"/>
      <w:r>
        <w:rPr>
          <w:sz w:val="21"/>
          <w:szCs w:val="21"/>
        </w:rPr>
        <w:t>BaselineMLP</w:t>
      </w:r>
      <w:proofErr w:type="spellEnd"/>
      <w:r>
        <w:rPr>
          <w:sz w:val="21"/>
          <w:szCs w:val="21"/>
        </w:rPr>
        <w:t>.</w:t>
      </w:r>
    </w:p>
    <w:p w14:paraId="332F5119" w14:textId="77777777" w:rsidR="009D518C" w:rsidRDefault="00000000">
      <w:pPr>
        <w:pStyle w:val="ListParagraph"/>
        <w:numPr>
          <w:ilvl w:val="0"/>
          <w:numId w:val="2"/>
        </w:numPr>
        <w:spacing w:after="80"/>
      </w:pPr>
      <w:r>
        <w:rPr>
          <w:sz w:val="21"/>
          <w:szCs w:val="21"/>
        </w:rPr>
        <w:t>Training loops will be extended to support learning rate scheduling (</w:t>
      </w:r>
      <w:proofErr w:type="spellStart"/>
      <w:r>
        <w:rPr>
          <w:sz w:val="21"/>
          <w:szCs w:val="21"/>
        </w:rPr>
        <w:t>CosineAnnealingLR</w:t>
      </w:r>
      <w:proofErr w:type="spellEnd"/>
      <w:r>
        <w:rPr>
          <w:sz w:val="21"/>
          <w:szCs w:val="21"/>
        </w:rPr>
        <w:t>) and mixed-precision training (</w:t>
      </w:r>
      <w:proofErr w:type="spellStart"/>
      <w:r>
        <w:rPr>
          <w:sz w:val="21"/>
          <w:szCs w:val="21"/>
        </w:rPr>
        <w:t>torch.cuda.amp</w:t>
      </w:r>
      <w:proofErr w:type="spellEnd"/>
      <w:r>
        <w:rPr>
          <w:sz w:val="21"/>
          <w:szCs w:val="21"/>
        </w:rPr>
        <w:t>).</w:t>
      </w:r>
    </w:p>
    <w:p w14:paraId="3946F763" w14:textId="77777777" w:rsidR="009D518C" w:rsidRDefault="00000000">
      <w:pPr>
        <w:pStyle w:val="ListParagraph"/>
        <w:numPr>
          <w:ilvl w:val="0"/>
          <w:numId w:val="2"/>
        </w:numPr>
        <w:spacing w:after="80"/>
      </w:pPr>
      <w:r>
        <w:rPr>
          <w:sz w:val="21"/>
          <w:szCs w:val="21"/>
        </w:rPr>
        <w:t>Experiment tracking will migrate to Weights &amp; Biases for team-wide dashboards and collaborative hyperparameter comparison.</w:t>
      </w:r>
    </w:p>
    <w:p w14:paraId="728D597E" w14:textId="77777777" w:rsidR="009D518C" w:rsidRDefault="00000000">
      <w:pPr>
        <w:pStyle w:val="ListParagraph"/>
        <w:numPr>
          <w:ilvl w:val="0"/>
          <w:numId w:val="2"/>
        </w:numPr>
        <w:spacing w:after="80"/>
      </w:pPr>
      <w:r>
        <w:rPr>
          <w:sz w:val="21"/>
          <w:szCs w:val="21"/>
        </w:rPr>
        <w:t>A final multimodal fusion head — combining the four model outputs — is planned for Phase 4–5 as the project's central contribution.</w:t>
      </w:r>
    </w:p>
    <w:p w14:paraId="33AF3062" w14:textId="77777777" w:rsidR="009D518C" w:rsidRDefault="009D518C">
      <w:pPr>
        <w:spacing w:before="80" w:after="80"/>
      </w:pPr>
    </w:p>
    <w:tbl>
      <w:tblPr>
        <w:tblW w:w="99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7"/>
        <w:gridCol w:w="9312"/>
      </w:tblGrid>
      <w:tr w:rsidR="009D518C" w14:paraId="0FA57689" w14:textId="77777777" w:rsidTr="006E40EE">
        <w:tblPrEx>
          <w:tblCellMar>
            <w:top w:w="0" w:type="dxa"/>
            <w:bottom w:w="0" w:type="dxa"/>
          </w:tblCellMar>
        </w:tblPrEx>
        <w:trPr>
          <w:trHeight w:val="827"/>
        </w:trPr>
        <w:tc>
          <w:tcPr>
            <w:tcW w:w="637" w:type="dxa"/>
            <w:tcBorders>
              <w:top w:val="single" w:sz="4" w:space="0" w:color="E8680F"/>
              <w:left w:val="single" w:sz="4" w:space="0" w:color="E8680F"/>
              <w:bottom w:val="single" w:sz="4" w:space="0" w:color="E8680F"/>
              <w:right w:val="nil"/>
            </w:tcBorders>
            <w:shd w:val="clear" w:color="auto" w:fill="FFF3E0"/>
            <w:tcMar>
              <w:top w:w="80" w:type="dxa"/>
              <w:left w:w="140" w:type="dxa"/>
              <w:bottom w:w="80" w:type="dxa"/>
              <w:right w:w="60" w:type="dxa"/>
            </w:tcMar>
          </w:tcPr>
          <w:p w14:paraId="62DFF1F2" w14:textId="77777777" w:rsidR="009D518C" w:rsidRDefault="00000000">
            <w:pPr>
              <w:jc w:val="center"/>
            </w:pPr>
            <w:r>
              <w:t>💡</w:t>
            </w:r>
          </w:p>
        </w:tc>
        <w:tc>
          <w:tcPr>
            <w:tcW w:w="9312" w:type="dxa"/>
            <w:tcBorders>
              <w:top w:val="single" w:sz="4" w:space="0" w:color="E8680F"/>
              <w:left w:val="nil"/>
              <w:bottom w:val="single" w:sz="4" w:space="0" w:color="E8680F"/>
              <w:right w:val="single" w:sz="4" w:space="0" w:color="E8680F"/>
            </w:tcBorders>
            <w:shd w:val="clear" w:color="auto" w:fill="FFF3E0"/>
            <w:tcMar>
              <w:top w:w="80" w:type="dxa"/>
              <w:left w:w="60" w:type="dxa"/>
              <w:bottom w:w="80" w:type="dxa"/>
              <w:right w:w="140" w:type="dxa"/>
            </w:tcMar>
          </w:tcPr>
          <w:p w14:paraId="4451C2A8" w14:textId="77777777" w:rsidR="009D518C" w:rsidRDefault="00000000">
            <w:r>
              <w:rPr>
                <w:color w:val="7A4200"/>
                <w:sz w:val="20"/>
                <w:szCs w:val="20"/>
              </w:rPr>
              <w:t xml:space="preserve">The </w:t>
            </w:r>
            <w:proofErr w:type="spellStart"/>
            <w:r>
              <w:rPr>
                <w:color w:val="7A4200"/>
                <w:sz w:val="20"/>
                <w:szCs w:val="20"/>
              </w:rPr>
              <w:t>MultiShield</w:t>
            </w:r>
            <w:proofErr w:type="spellEnd"/>
            <w:r>
              <w:rPr>
                <w:color w:val="7A4200"/>
                <w:sz w:val="20"/>
                <w:szCs w:val="20"/>
              </w:rPr>
              <w:t xml:space="preserve"> vision remains intact: a single unified system that ingests text, tabular, and image signals simultaneously and produces a unified threat score. Phase 2 has laid the data and baseline foundations. Phase 3 builds the specialist components.</w:t>
            </w:r>
          </w:p>
        </w:tc>
      </w:tr>
    </w:tbl>
    <w:p w14:paraId="59C10E87" w14:textId="77777777" w:rsidR="009D518C" w:rsidRDefault="009D518C">
      <w:pPr>
        <w:spacing w:before="80" w:after="80"/>
      </w:pPr>
    </w:p>
    <w:p w14:paraId="5E574A0D" w14:textId="77777777" w:rsidR="009D518C" w:rsidRDefault="00000000">
      <w:pPr>
        <w:pBdr>
          <w:top w:val="single" w:sz="4" w:space="4" w:color="0D6E8A"/>
        </w:pBdr>
        <w:spacing w:before="320" w:after="80"/>
        <w:jc w:val="center"/>
      </w:pPr>
      <w:r>
        <w:rPr>
          <w:b/>
          <w:bCs/>
          <w:color w:val="1A2B4A"/>
        </w:rPr>
        <w:t>End of Phase 2 Progress Report</w:t>
      </w:r>
    </w:p>
    <w:p w14:paraId="55C0BBF9" w14:textId="77777777" w:rsidR="009D518C" w:rsidRDefault="00000000">
      <w:pPr>
        <w:spacing w:after="40"/>
        <w:jc w:val="center"/>
      </w:pPr>
      <w:proofErr w:type="spellStart"/>
      <w:proofErr w:type="gramStart"/>
      <w:r>
        <w:rPr>
          <w:color w:val="6C757D"/>
          <w:sz w:val="18"/>
          <w:szCs w:val="18"/>
        </w:rPr>
        <w:t>MultiShield</w:t>
      </w:r>
      <w:proofErr w:type="spellEnd"/>
      <w:r>
        <w:rPr>
          <w:color w:val="6C757D"/>
          <w:sz w:val="18"/>
          <w:szCs w:val="18"/>
        </w:rPr>
        <w:t xml:space="preserve">  ·</w:t>
      </w:r>
      <w:proofErr w:type="gramEnd"/>
      <w:r>
        <w:rPr>
          <w:color w:val="6C757D"/>
          <w:sz w:val="18"/>
          <w:szCs w:val="18"/>
        </w:rPr>
        <w:t xml:space="preserve">  AI335L Deep Learning </w:t>
      </w:r>
      <w:proofErr w:type="gramStart"/>
      <w:r>
        <w:rPr>
          <w:color w:val="6C757D"/>
          <w:sz w:val="18"/>
          <w:szCs w:val="18"/>
        </w:rPr>
        <w:t>Lab  ·</w:t>
      </w:r>
      <w:proofErr w:type="gramEnd"/>
      <w:r>
        <w:rPr>
          <w:color w:val="6C757D"/>
          <w:sz w:val="18"/>
          <w:szCs w:val="18"/>
        </w:rPr>
        <w:t xml:space="preserve">  NASTP </w:t>
      </w:r>
      <w:proofErr w:type="gramStart"/>
      <w:r>
        <w:rPr>
          <w:color w:val="6C757D"/>
          <w:sz w:val="18"/>
          <w:szCs w:val="18"/>
        </w:rPr>
        <w:t>IIT  ·</w:t>
      </w:r>
      <w:proofErr w:type="gramEnd"/>
      <w:r>
        <w:rPr>
          <w:color w:val="6C757D"/>
          <w:sz w:val="18"/>
          <w:szCs w:val="18"/>
        </w:rPr>
        <w:t xml:space="preserve">  Spring 2026</w:t>
      </w:r>
    </w:p>
    <w:sectPr w:rsidR="009D518C">
      <w:headerReference w:type="default" r:id="rId19"/>
      <w:footerReference w:type="default" r:id="rId2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D475F" w14:textId="77777777" w:rsidR="008B52D4" w:rsidRDefault="008B52D4">
      <w:r>
        <w:separator/>
      </w:r>
    </w:p>
  </w:endnote>
  <w:endnote w:type="continuationSeparator" w:id="0">
    <w:p w14:paraId="2EB387CE" w14:textId="77777777" w:rsidR="008B52D4" w:rsidRDefault="008B52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AA442" w14:textId="77777777" w:rsidR="009D518C" w:rsidRDefault="00000000">
    <w:pPr>
      <w:pBdr>
        <w:top w:val="single" w:sz="4" w:space="2" w:color="0D6E8A"/>
      </w:pBdr>
      <w:tabs>
        <w:tab w:val="right" w:pos="9026"/>
      </w:tabs>
    </w:pPr>
    <w:r>
      <w:rPr>
        <w:color w:val="6C757D"/>
        <w:sz w:val="16"/>
        <w:szCs w:val="16"/>
      </w:rPr>
      <w:t xml:space="preserve">NASTP Institute of Information </w:t>
    </w:r>
    <w:proofErr w:type="gramStart"/>
    <w:r>
      <w:rPr>
        <w:color w:val="6C757D"/>
        <w:sz w:val="16"/>
        <w:szCs w:val="16"/>
      </w:rPr>
      <w:t>Technology  ·</w:t>
    </w:r>
    <w:proofErr w:type="gramEnd"/>
    <w:r>
      <w:rPr>
        <w:color w:val="6C757D"/>
        <w:sz w:val="16"/>
        <w:szCs w:val="16"/>
      </w:rPr>
      <w:t xml:space="preserve">  Spring 2026</w:t>
    </w:r>
    <w:r>
      <w:rPr>
        <w:color w:val="6C757D"/>
        <w:sz w:val="16"/>
        <w:szCs w:val="16"/>
      </w:rPr>
      <w:tab/>
      <w:t xml:space="preserve">Page </w:t>
    </w:r>
    <w:r>
      <w:rPr>
        <w:b/>
        <w:bCs/>
        <w:color w:val="1A2B4A"/>
        <w:sz w:val="16"/>
        <w:szCs w:val="16"/>
      </w:rPr>
      <w:fldChar w:fldCharType="begin"/>
    </w:r>
    <w:r>
      <w:rPr>
        <w:b/>
        <w:bCs/>
        <w:color w:val="1A2B4A"/>
        <w:sz w:val="16"/>
        <w:szCs w:val="16"/>
      </w:rPr>
      <w:instrText>PAGE</w:instrText>
    </w:r>
    <w:r>
      <w:rPr>
        <w:b/>
        <w:bCs/>
        <w:color w:val="1A2B4A"/>
        <w:sz w:val="16"/>
        <w:szCs w:val="16"/>
      </w:rPr>
      <w:fldChar w:fldCharType="separate"/>
    </w:r>
    <w:r w:rsidR="00632EB1">
      <w:rPr>
        <w:b/>
        <w:bCs/>
        <w:noProof/>
        <w:color w:val="1A2B4A"/>
        <w:sz w:val="16"/>
        <w:szCs w:val="16"/>
      </w:rPr>
      <w:t>1</w:t>
    </w:r>
    <w:r>
      <w:rPr>
        <w:b/>
        <w:bCs/>
        <w:color w:val="1A2B4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2FFDE" w14:textId="77777777" w:rsidR="008B52D4" w:rsidRDefault="008B52D4">
      <w:r>
        <w:separator/>
      </w:r>
    </w:p>
  </w:footnote>
  <w:footnote w:type="continuationSeparator" w:id="0">
    <w:p w14:paraId="1E6AD6A1" w14:textId="77777777" w:rsidR="008B52D4" w:rsidRDefault="008B52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2F7D5" w14:textId="77777777" w:rsidR="009D518C" w:rsidRDefault="00000000">
    <w:pPr>
      <w:pBdr>
        <w:bottom w:val="single" w:sz="4" w:space="2" w:color="0D6E8A"/>
      </w:pBdr>
      <w:tabs>
        <w:tab w:val="right" w:pos="9026"/>
      </w:tabs>
    </w:pPr>
    <w:proofErr w:type="spellStart"/>
    <w:proofErr w:type="gramStart"/>
    <w:r>
      <w:rPr>
        <w:b/>
        <w:bCs/>
        <w:color w:val="1A2B4A"/>
        <w:sz w:val="18"/>
        <w:szCs w:val="18"/>
      </w:rPr>
      <w:t>MultiShield</w:t>
    </w:r>
    <w:proofErr w:type="spellEnd"/>
    <w:r>
      <w:rPr>
        <w:b/>
        <w:bCs/>
        <w:color w:val="1A2B4A"/>
        <w:sz w:val="18"/>
        <w:szCs w:val="18"/>
      </w:rPr>
      <w:t xml:space="preserve">  |</w:t>
    </w:r>
    <w:proofErr w:type="gramEnd"/>
    <w:r>
      <w:rPr>
        <w:b/>
        <w:bCs/>
        <w:color w:val="1A2B4A"/>
        <w:sz w:val="18"/>
        <w:szCs w:val="18"/>
      </w:rPr>
      <w:t xml:space="preserve">  Phase 2 Progress Report</w:t>
    </w:r>
    <w:r>
      <w:rPr>
        <w:color w:val="6C757D"/>
        <w:sz w:val="18"/>
        <w:szCs w:val="18"/>
      </w:rPr>
      <w:tab/>
      <w:t>AI335L — Deep Learning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1C79D1"/>
    <w:multiLevelType w:val="hybridMultilevel"/>
    <w:tmpl w:val="22AEB844"/>
    <w:lvl w:ilvl="0" w:tplc="9AC021A2">
      <w:start w:val="1"/>
      <w:numFmt w:val="bullet"/>
      <w:lvlText w:val="●"/>
      <w:lvlJc w:val="left"/>
      <w:pPr>
        <w:ind w:left="720" w:hanging="360"/>
      </w:pPr>
    </w:lvl>
    <w:lvl w:ilvl="1" w:tplc="CD1E6ED4">
      <w:start w:val="1"/>
      <w:numFmt w:val="bullet"/>
      <w:lvlText w:val="○"/>
      <w:lvlJc w:val="left"/>
      <w:pPr>
        <w:ind w:left="1440" w:hanging="360"/>
      </w:pPr>
    </w:lvl>
    <w:lvl w:ilvl="2" w:tplc="1C069BC8">
      <w:start w:val="1"/>
      <w:numFmt w:val="bullet"/>
      <w:lvlText w:val="■"/>
      <w:lvlJc w:val="left"/>
      <w:pPr>
        <w:ind w:left="2160" w:hanging="360"/>
      </w:pPr>
    </w:lvl>
    <w:lvl w:ilvl="3" w:tplc="C61CA69C">
      <w:start w:val="1"/>
      <w:numFmt w:val="bullet"/>
      <w:lvlText w:val="●"/>
      <w:lvlJc w:val="left"/>
      <w:pPr>
        <w:ind w:left="2880" w:hanging="360"/>
      </w:pPr>
    </w:lvl>
    <w:lvl w:ilvl="4" w:tplc="56EC15BE">
      <w:start w:val="1"/>
      <w:numFmt w:val="bullet"/>
      <w:lvlText w:val="○"/>
      <w:lvlJc w:val="left"/>
      <w:pPr>
        <w:ind w:left="3600" w:hanging="360"/>
      </w:pPr>
    </w:lvl>
    <w:lvl w:ilvl="5" w:tplc="72161244">
      <w:start w:val="1"/>
      <w:numFmt w:val="bullet"/>
      <w:lvlText w:val="■"/>
      <w:lvlJc w:val="left"/>
      <w:pPr>
        <w:ind w:left="4320" w:hanging="360"/>
      </w:pPr>
    </w:lvl>
    <w:lvl w:ilvl="6" w:tplc="1570B8C4">
      <w:start w:val="1"/>
      <w:numFmt w:val="bullet"/>
      <w:lvlText w:val="●"/>
      <w:lvlJc w:val="left"/>
      <w:pPr>
        <w:ind w:left="5040" w:hanging="360"/>
      </w:pPr>
    </w:lvl>
    <w:lvl w:ilvl="7" w:tplc="CBF61D60">
      <w:start w:val="1"/>
      <w:numFmt w:val="bullet"/>
      <w:lvlText w:val="●"/>
      <w:lvlJc w:val="left"/>
      <w:pPr>
        <w:ind w:left="5760" w:hanging="360"/>
      </w:pPr>
    </w:lvl>
    <w:lvl w:ilvl="8" w:tplc="66867D6E">
      <w:start w:val="1"/>
      <w:numFmt w:val="bullet"/>
      <w:lvlText w:val="●"/>
      <w:lvlJc w:val="left"/>
      <w:pPr>
        <w:ind w:left="6480" w:hanging="360"/>
      </w:pPr>
    </w:lvl>
  </w:abstractNum>
  <w:abstractNum w:abstractNumId="1" w15:restartNumberingAfterBreak="0">
    <w:nsid w:val="47C81740"/>
    <w:multiLevelType w:val="hybridMultilevel"/>
    <w:tmpl w:val="34645000"/>
    <w:lvl w:ilvl="0" w:tplc="8D9C3AC4">
      <w:start w:val="1"/>
      <w:numFmt w:val="bullet"/>
      <w:lvlText w:val="▸"/>
      <w:lvlJc w:val="left"/>
      <w:pPr>
        <w:ind w:left="560" w:hanging="280"/>
      </w:pPr>
    </w:lvl>
    <w:lvl w:ilvl="1" w:tplc="F788B668">
      <w:start w:val="1"/>
      <w:numFmt w:val="bullet"/>
      <w:lvlText w:val="–"/>
      <w:lvlJc w:val="left"/>
      <w:pPr>
        <w:ind w:left="1080" w:hanging="280"/>
      </w:pPr>
    </w:lvl>
    <w:lvl w:ilvl="2" w:tplc="2302755A">
      <w:numFmt w:val="decimal"/>
      <w:lvlText w:val=""/>
      <w:lvlJc w:val="left"/>
    </w:lvl>
    <w:lvl w:ilvl="3" w:tplc="840A0F56">
      <w:numFmt w:val="decimal"/>
      <w:lvlText w:val=""/>
      <w:lvlJc w:val="left"/>
    </w:lvl>
    <w:lvl w:ilvl="4" w:tplc="BC9EA8EC">
      <w:numFmt w:val="decimal"/>
      <w:lvlText w:val=""/>
      <w:lvlJc w:val="left"/>
    </w:lvl>
    <w:lvl w:ilvl="5" w:tplc="D204811A">
      <w:numFmt w:val="decimal"/>
      <w:lvlText w:val=""/>
      <w:lvlJc w:val="left"/>
    </w:lvl>
    <w:lvl w:ilvl="6" w:tplc="45B80C92">
      <w:numFmt w:val="decimal"/>
      <w:lvlText w:val=""/>
      <w:lvlJc w:val="left"/>
    </w:lvl>
    <w:lvl w:ilvl="7" w:tplc="8D64DA7A">
      <w:numFmt w:val="decimal"/>
      <w:lvlText w:val=""/>
      <w:lvlJc w:val="left"/>
    </w:lvl>
    <w:lvl w:ilvl="8" w:tplc="383E1C86">
      <w:numFmt w:val="decimal"/>
      <w:lvlText w:val=""/>
      <w:lvlJc w:val="left"/>
    </w:lvl>
  </w:abstractNum>
  <w:num w:numId="1" w16cid:durableId="1862543863">
    <w:abstractNumId w:val="0"/>
    <w:lvlOverride w:ilvl="0">
      <w:startOverride w:val="1"/>
    </w:lvlOverride>
  </w:num>
  <w:num w:numId="2" w16cid:durableId="8922338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18C"/>
    <w:rsid w:val="000D18EA"/>
    <w:rsid w:val="00624364"/>
    <w:rsid w:val="00632EB1"/>
    <w:rsid w:val="006E40EE"/>
    <w:rsid w:val="008B52D4"/>
    <w:rsid w:val="008E6F2A"/>
    <w:rsid w:val="00922396"/>
    <w:rsid w:val="009D518C"/>
    <w:rsid w:val="00BE042C"/>
    <w:rsid w:val="00DB73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4035E"/>
  <w15:docId w15:val="{FF4CFCC5-EC8A-4ED7-8624-FA7D7929B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2B4A"/>
      <w:sz w:val="32"/>
      <w:szCs w:val="32"/>
    </w:rPr>
  </w:style>
  <w:style w:type="paragraph" w:styleId="Heading2">
    <w:name w:val="heading 2"/>
    <w:uiPriority w:val="9"/>
    <w:unhideWhenUsed/>
    <w:qFormat/>
    <w:pPr>
      <w:spacing w:before="240" w:after="80"/>
      <w:outlineLvl w:val="1"/>
    </w:pPr>
    <w:rPr>
      <w:b/>
      <w:bCs/>
      <w:color w:val="0D6E8A"/>
      <w:sz w:val="26"/>
      <w:szCs w:val="26"/>
    </w:rPr>
  </w:style>
  <w:style w:type="paragraph" w:styleId="Heading3">
    <w:name w:val="heading 3"/>
    <w:uiPriority w:val="9"/>
    <w:unhideWhenUsed/>
    <w:qFormat/>
    <w:pPr>
      <w:spacing w:before="160" w:after="60"/>
      <w:outlineLvl w:val="2"/>
    </w:pPr>
    <w:rPr>
      <w:b/>
      <w:bCs/>
      <w:color w:val="1A2B4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632EB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Manahil038/MultiShield-A-Unified-Multimodal-Deep-Learning-System-for-Cybersecurity-Threat-Detection-"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Manahil038/MultiShield-A-Unified-Multimodal-Deep-Learning-System-for-Cybersecurity-Threat-Detection-" TargetMode="Externa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22</Pages>
  <Words>4202</Words>
  <Characters>23954</Characters>
  <Application>Microsoft Office Word</Application>
  <DocSecurity>0</DocSecurity>
  <Lines>199</Lines>
  <Paragraphs>56</Paragraphs>
  <ScaleCrop>false</ScaleCrop>
  <Company/>
  <LinksUpToDate>false</LinksUpToDate>
  <CharactersWithSpaces>28100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Manahil Fatima</cp:lastModifiedBy>
  <cp:revision>2</cp:revision>
  <dcterms:created xsi:type="dcterms:W3CDTF">2026-05-10T14:27:00Z</dcterms:created>
  <dcterms:modified xsi:type="dcterms:W3CDTF">2026-05-10T14:27:00Z</dcterms:modified>
</cp:coreProperties>
</file>