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淘兴趣</w:t>
      </w:r>
      <w:r>
        <w:rPr>
          <w:lang w:eastAsia="zh-CN"/>
        </w:rPr>
        <w:t>&gt;</w:t>
      </w:r>
      <w:r>
        <w:fldChar w:fldCharType="end"/>
      </w:r>
    </w:p>
    <w:p>
      <w:pPr>
        <w:pStyle w:val="29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>
      <w:pPr>
        <w:pStyle w:val="29"/>
        <w:jc w:val="right"/>
        <w:rPr>
          <w:lang w:eastAsia="zh-CN"/>
        </w:rPr>
      </w:pPr>
    </w:p>
    <w:p>
      <w:pPr>
        <w:pStyle w:val="29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</w:t>
      </w:r>
      <w:r>
        <w:rPr>
          <w:rFonts w:hint="eastAsia"/>
          <w:sz w:val="28"/>
          <w:lang w:val="en-US" w:eastAsia="zh-CN"/>
        </w:rPr>
        <w:t>2</w:t>
      </w:r>
      <w:r>
        <w:rPr>
          <w:sz w:val="28"/>
          <w:lang w:eastAsia="zh-CN"/>
        </w:rPr>
        <w:t>&gt;</w:t>
      </w:r>
    </w:p>
    <w:p>
      <w:pPr>
        <w:pStyle w:val="46"/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p>
      <w:pPr>
        <w:pStyle w:val="29"/>
      </w:pPr>
    </w:p>
    <w:tbl>
      <w:tblPr>
        <w:tblStyle w:val="3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2017年7月21日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1.0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第一次测试的测试用例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李天漪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2017年7月26日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1.1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第二次测试的测试用例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李天漪、张逸帆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2017年9月9日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1.2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第三次测试的测试用例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张逸帆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9"/>
      </w:pPr>
      <w:r>
        <w:br w:type="page"/>
      </w:r>
      <w:r>
        <w:t>Table of Contents</w:t>
      </w: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 TOC \o "1-3" </w:instrText>
      </w:r>
      <w: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_Toc1840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_Toc2117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_Toc22464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zh-CN"/>
        </w:rPr>
        <w:t xml:space="preserve">1.3 </w:t>
      </w:r>
      <w:r>
        <w:rPr>
          <w:rFonts w:hint="eastAsia"/>
          <w:lang w:eastAsia="zh-CN"/>
        </w:rPr>
        <w:t>定义、首字母缩写词和缩略语</w:t>
      </w:r>
      <w:r>
        <w:tab/>
      </w:r>
      <w:r>
        <w:fldChar w:fldCharType="begin"/>
      </w:r>
      <w:r>
        <w:instrText xml:space="preserve"> PAGEREF _Toc12113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_Toc23557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1.5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_Toc27489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eastAsia="zh-CN"/>
        </w:rPr>
        <w:t>2. 测试用例</w:t>
      </w:r>
      <w:r>
        <w:tab/>
      </w:r>
      <w:r>
        <w:fldChar w:fldCharType="begin"/>
      </w:r>
      <w:r>
        <w:instrText xml:space="preserve"> PAGEREF _Toc11733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>2.1 测试用例 #1</w:t>
      </w:r>
      <w:r>
        <w:rPr>
          <w:rFonts w:hint="eastAsia"/>
          <w:lang w:val="en-US" w:eastAsia="zh-CN"/>
        </w:rPr>
        <w:t xml:space="preserve"> 用户注册测试</w:t>
      </w:r>
      <w:r>
        <w:tab/>
      </w:r>
      <w:r>
        <w:fldChar w:fldCharType="begin"/>
      </w:r>
      <w:r>
        <w:instrText xml:space="preserve"> PAGEREF _Toc16909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>2.2 测试用例 #</w:t>
      </w:r>
      <w:r>
        <w:rPr>
          <w:rFonts w:hint="eastAsia"/>
          <w:lang w:val="en-US" w:eastAsia="zh-CN"/>
        </w:rPr>
        <w:t>2 登陆测试</w:t>
      </w:r>
      <w:r>
        <w:tab/>
      </w:r>
      <w:r>
        <w:fldChar w:fldCharType="begin"/>
      </w:r>
      <w:r>
        <w:instrText xml:space="preserve"> PAGEREF _Toc11034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eastAsia="zh-CN"/>
        </w:rPr>
        <w:t>2.3 测试用例 #</w:t>
      </w:r>
      <w:r>
        <w:rPr>
          <w:rFonts w:hint="eastAsia"/>
          <w:lang w:val="en-US" w:eastAsia="zh-CN"/>
        </w:rPr>
        <w:t>3 忘记密码测试</w:t>
      </w:r>
      <w:r>
        <w:tab/>
      </w:r>
      <w:bookmarkStart w:id="22" w:name="_GoBack"/>
      <w:bookmarkEnd w:id="22"/>
      <w:r>
        <w:fldChar w:fldCharType="begin"/>
      </w:r>
      <w:r>
        <w:instrText xml:space="preserve"> PAGEREF _Toc5505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szCs w:val="22"/>
          <w:lang w:val="en-US" w:eastAsia="zh-CN"/>
        </w:rPr>
        <w:t>2.6 测试用例 #6 修改头像测试</w:t>
      </w:r>
      <w:r>
        <w:tab/>
      </w:r>
      <w:r>
        <w:fldChar w:fldCharType="begin"/>
      </w:r>
      <w:r>
        <w:instrText xml:space="preserve"> PAGEREF _Toc24979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val="en-US" w:eastAsia="zh-CN"/>
        </w:rPr>
        <w:t xml:space="preserve">2.7 </w:t>
      </w:r>
      <w:r>
        <w:rPr>
          <w:rFonts w:hint="eastAsia"/>
          <w:lang w:eastAsia="zh-CN"/>
        </w:rPr>
        <w:t>测试用例 #</w:t>
      </w:r>
      <w:r>
        <w:rPr>
          <w:rFonts w:hint="eastAsia"/>
          <w:lang w:val="en-US" w:eastAsia="zh-CN"/>
        </w:rPr>
        <w:t>7 发布微博测试</w:t>
      </w:r>
      <w:r>
        <w:tab/>
      </w:r>
      <w:r>
        <w:fldChar w:fldCharType="begin"/>
      </w:r>
      <w:r>
        <w:instrText xml:space="preserve"> PAGEREF _Toc10174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lang w:val="en-US" w:eastAsia="zh-CN"/>
        </w:rPr>
        <w:t xml:space="preserve">2.8 </w:t>
      </w:r>
      <w:r>
        <w:rPr>
          <w:rFonts w:hint="eastAsia"/>
          <w:lang w:eastAsia="zh-CN"/>
        </w:rPr>
        <w:t>测试用例 #</w:t>
      </w:r>
      <w:r>
        <w:rPr>
          <w:rFonts w:hint="eastAsia"/>
          <w:lang w:val="en-US" w:eastAsia="zh-CN"/>
        </w:rPr>
        <w:t>8 发表评论测试</w:t>
      </w:r>
      <w:r>
        <w:tab/>
      </w:r>
      <w:r>
        <w:fldChar w:fldCharType="begin"/>
      </w:r>
      <w:r>
        <w:instrText xml:space="preserve"> PAGEREF _Toc12683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  <w:szCs w:val="22"/>
          <w:lang w:val="en-US" w:eastAsia="zh-CN"/>
        </w:rPr>
        <w:t>2.9 测试用例 #9 显示个人微博测试</w:t>
      </w:r>
      <w:r>
        <w:tab/>
      </w:r>
      <w:r>
        <w:fldChar w:fldCharType="begin"/>
      </w:r>
      <w:r>
        <w:instrText xml:space="preserve"> PAGEREF _Toc11493 </w:instrText>
      </w:r>
      <w:r>
        <w:fldChar w:fldCharType="separate"/>
      </w:r>
      <w:r>
        <w:t>7</w:t>
      </w:r>
      <w:r>
        <w:fldChar w:fldCharType="end"/>
      </w:r>
    </w:p>
    <w:p>
      <w:pPr>
        <w:pStyle w:val="29"/>
        <w:rPr>
          <w:rFonts w:hint="eastAsia"/>
          <w:lang w:eastAsia="zh-CN"/>
        </w:rPr>
      </w:pPr>
      <w: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测试用例</w:t>
      </w:r>
      <w:r>
        <w:fldChar w:fldCharType="end"/>
      </w:r>
    </w:p>
    <w:p>
      <w:pPr>
        <w:pStyle w:val="2"/>
      </w:pPr>
      <w:bookmarkStart w:id="0" w:name="_Toc498761760"/>
      <w:bookmarkStart w:id="1" w:name="_Toc1840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这是WEB应用“淘兴趣”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网络社交平台的测试用例书。用来对“淘兴趣”进行基础和进阶功能的测试。</w:t>
      </w:r>
    </w:p>
    <w:p>
      <w:pPr>
        <w:pStyle w:val="3"/>
      </w:pPr>
      <w:bookmarkStart w:id="4" w:name="_Toc498761761"/>
      <w:bookmarkStart w:id="5" w:name="_Toc2117"/>
      <w:r>
        <w:rPr>
          <w:rFonts w:hint="eastAsia"/>
        </w:rPr>
        <w:t>目的</w:t>
      </w:r>
      <w:bookmarkEnd w:id="4"/>
      <w:bookmarkEnd w:id="5"/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检查“淘兴趣”各项功能能否在正常情况下正确运行，达到目的，并且检查“淘兴趣”能否应对一些考虑到的非正常情况。</w:t>
      </w:r>
    </w:p>
    <w:p>
      <w:pPr>
        <w:pStyle w:val="3"/>
      </w:pPr>
      <w:bookmarkStart w:id="6" w:name="_Toc498761762"/>
      <w:bookmarkStart w:id="7" w:name="_Toc22464"/>
      <w:r>
        <w:rPr>
          <w:rFonts w:hint="eastAsia"/>
        </w:rPr>
        <w:t>范围</w:t>
      </w:r>
      <w:bookmarkEnd w:id="6"/>
      <w:bookmarkEnd w:id="7"/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WEB应用</w:t>
      </w:r>
      <w:r>
        <w:rPr>
          <w:rFonts w:hint="eastAsia"/>
          <w:lang w:eastAsia="zh-CN"/>
        </w:rPr>
        <w:t>“淘兴趣”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网络社交平台。</w:t>
      </w:r>
    </w:p>
    <w:p>
      <w:pPr>
        <w:pStyle w:val="3"/>
        <w:rPr>
          <w:lang w:eastAsia="zh-CN"/>
        </w:rPr>
      </w:pPr>
      <w:bookmarkStart w:id="8" w:name="_Toc498761763"/>
      <w:bookmarkStart w:id="9" w:name="_Toc12113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>
      <w:pPr>
        <w:rPr>
          <w:lang w:eastAsia="zh-CN"/>
        </w:rPr>
      </w:pPr>
    </w:p>
    <w:p>
      <w:pPr>
        <w:pStyle w:val="3"/>
      </w:pPr>
      <w:bookmarkStart w:id="10" w:name="_Toc498761764"/>
      <w:bookmarkStart w:id="11" w:name="_Toc23557"/>
      <w:r>
        <w:rPr>
          <w:rFonts w:hint="eastAsia"/>
        </w:rPr>
        <w:t>参考资料</w:t>
      </w:r>
      <w:bookmarkEnd w:id="10"/>
      <w:bookmarkEnd w:id="11"/>
    </w:p>
    <w:p>
      <w:pPr>
        <w:pStyle w:val="46"/>
        <w:ind w:left="0" w:firstLine="72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1.淘兴趣立项建议书，A5-淘兴趣小组</w:t>
      </w:r>
    </w:p>
    <w:p>
      <w:pPr>
        <w:pStyle w:val="14"/>
      </w:pPr>
      <w:r>
        <w:rPr>
          <w:rFonts w:hint="eastAsia"/>
        </w:rPr>
        <w:t>2.淘兴趣需求规约，1.3版，A5-淘兴趣小组</w:t>
      </w:r>
    </w:p>
    <w:bookmarkEnd w:id="2"/>
    <w:bookmarkEnd w:id="3"/>
    <w:p>
      <w:pPr>
        <w:pStyle w:val="3"/>
      </w:pPr>
      <w:bookmarkStart w:id="12" w:name="_Toc498761765"/>
      <w:bookmarkStart w:id="13" w:name="_Toc27489"/>
      <w:r>
        <w:rPr>
          <w:rFonts w:hint="eastAsia"/>
        </w:rPr>
        <w:t>概述</w:t>
      </w:r>
      <w:bookmarkEnd w:id="12"/>
      <w:bookmarkEnd w:id="13"/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本文的测试用例包括项目计划中的三次测试内容的用例，分别于版本</w:t>
      </w:r>
      <w:r>
        <w:rPr>
          <w:rFonts w:hint="eastAsia"/>
          <w:lang w:val="en-US" w:eastAsia="zh-CN"/>
        </w:rPr>
        <w:t>1.0、1.1、1.2添加。</w:t>
      </w:r>
    </w:p>
    <w:p>
      <w:pPr>
        <w:pStyle w:val="2"/>
        <w:rPr>
          <w:rFonts w:hint="eastAsia"/>
          <w:lang w:eastAsia="zh-CN"/>
        </w:rPr>
      </w:pPr>
      <w:bookmarkStart w:id="14" w:name="_Toc11733"/>
      <w:r>
        <w:rPr>
          <w:rFonts w:hint="eastAsia"/>
          <w:lang w:eastAsia="zh-CN"/>
        </w:rPr>
        <w:t>测试用例</w:t>
      </w:r>
      <w:bookmarkEnd w:id="14"/>
    </w:p>
    <w:p>
      <w:pPr>
        <w:pStyle w:val="4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3"/>
        <w:rPr>
          <w:rFonts w:hint="eastAsia"/>
          <w:lang w:eastAsia="zh-CN"/>
        </w:rPr>
      </w:pPr>
      <w:bookmarkStart w:id="15" w:name="_Toc16909"/>
      <w:r>
        <w:rPr>
          <w:rFonts w:hint="eastAsia"/>
          <w:lang w:eastAsia="zh-CN"/>
        </w:rPr>
        <w:t>测试用例 #1</w:t>
      </w:r>
      <w:r>
        <w:rPr>
          <w:rFonts w:hint="eastAsia"/>
          <w:lang w:val="en-US" w:eastAsia="zh-CN"/>
        </w:rPr>
        <w:t xml:space="preserve"> 用户注册测试</w:t>
      </w:r>
      <w:bookmarkEnd w:id="15"/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点击“注册”，输入用户信息（用户名、密码、邮箱），在邮箱中点击激活链接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系统显示用户名是否可用、密码是否可用、邮箱链接跳转至显示激活情况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4) 控制点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输入信息时，用户可选择点击注册和返回（取消注册）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发送邮件后，用户可在指定时间内登录邮箱点击链接，也可以不这么做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系统判断用户名、密码是否可用，之后向邮箱发送激活邮件，链接在指定时间内被点击后，显示激活新账号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用户账号数据</w:t>
      </w:r>
    </w:p>
    <w:p>
      <w:pPr>
        <w:pStyle w:val="14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6" w:name="_Toc11034"/>
      <w:r>
        <w:rPr>
          <w:rFonts w:hint="eastAsia"/>
          <w:lang w:eastAsia="zh-CN"/>
        </w:rPr>
        <w:t>测试用例 #</w:t>
      </w:r>
      <w:r>
        <w:rPr>
          <w:rFonts w:hint="eastAsia"/>
          <w:lang w:val="en-US" w:eastAsia="zh-CN"/>
        </w:rPr>
        <w:t>2 登陆测试</w:t>
      </w:r>
      <w:bookmarkEnd w:id="16"/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有用户账号数据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用户在登录页输入用户名或邮箱，输入密码，点击登陆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pStyle w:val="46"/>
        <w:rPr>
          <w:rFonts w:hint="eastAsia"/>
          <w:i w:val="0"/>
          <w:iCs/>
          <w:color w:val="auto"/>
          <w:lang w:eastAsia="zh-CN"/>
        </w:rPr>
      </w:pPr>
      <w:r>
        <w:rPr>
          <w:rFonts w:hint="eastAsia"/>
          <w:i w:val="0"/>
          <w:iCs/>
          <w:color w:val="auto"/>
          <w:lang w:eastAsia="zh-CN"/>
        </w:rPr>
        <w:t>系统显示登陆成功并跳转，或显示输入不正确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4) 控制点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输入信息时，用户可还选择点击忘记密码和新用户注册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pStyle w:val="14"/>
        <w:ind w:left="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登录信息匹配，登陆成功，系统跳转至用户首页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14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7" w:name="_Toc5505"/>
      <w:r>
        <w:rPr>
          <w:rFonts w:hint="eastAsia"/>
          <w:lang w:eastAsia="zh-CN"/>
        </w:rPr>
        <w:t>测试用例 #</w:t>
      </w:r>
      <w:r>
        <w:rPr>
          <w:rFonts w:hint="eastAsia"/>
          <w:lang w:val="en-US" w:eastAsia="zh-CN"/>
        </w:rPr>
        <w:t>3 忘记密码测试</w:t>
      </w:r>
      <w:bookmarkEnd w:id="17"/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有用户账号数据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2) 测试输入</w:t>
      </w:r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用户在登录页点击“忘记密码”，输入邮箱并在邮箱链接中重设密码，返回登陆页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pStyle w:val="14"/>
        <w:ind w:left="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邮箱链接跳转至显示密码修改情况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4) 控制点</w:t>
      </w:r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用户在输入邮箱界面可以点击发邮件和返回（取消）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发送邮件后，用户可在指定时间内登录邮箱点击链接并修改密码，也可以不这么做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修改密码成功，用户获得新密码并返回登录界面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14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2.4 测试用例 #4 </w:t>
      </w:r>
      <w:r>
        <w:rPr>
          <w:rFonts w:hint="eastAsia" w:ascii="宋体" w:hAnsi="宋体" w:eastAsia="宋体" w:cs="宋体"/>
          <w:b/>
          <w:bCs/>
          <w:lang w:eastAsia="zh-CN"/>
        </w:rPr>
        <w:t>修改密码测试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1) 前置条件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有用户账号登录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2) 测试输入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用户在个人信息页输入新密码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3) 观察点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修改完密码后，在登录页面输入新密码，系统显示登陆成功并跳转，或显示输入不正确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4) 控制点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输入信息时密码过长或者掺杂特殊字符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5) 预期结果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登陆成功，跳转至用户原有账号，且原密码无效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6) 后置条件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2.5 测试用例 #5 修改个人基本信息测试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1) 前置条件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有用户账号登录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2) 测试输入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用户在个人信息页上修改基本信息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3) 观察点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修改完基本信息后，刷新个人信息页面，系统显示新的信息，或显示原信息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用户重新登录后，系统显示新的信息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4) 控制点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个人信息上传过长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5) 预期结果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登陆后，个人信息页面显示修改过的信息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6) 后置条件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无 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szCs w:val="22"/>
          <w:lang w:val="en-US" w:eastAsia="zh-CN"/>
        </w:rPr>
      </w:pPr>
      <w:bookmarkStart w:id="18" w:name="_Toc24979"/>
      <w:r>
        <w:rPr>
          <w:rFonts w:hint="eastAsia"/>
          <w:szCs w:val="22"/>
          <w:lang w:val="en-US" w:eastAsia="zh-CN"/>
        </w:rPr>
        <w:t>2.6 测试用例 #6 修改头像测试</w:t>
      </w:r>
      <w:bookmarkEnd w:id="18"/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1) 前置条件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有用户账号登录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2) 测试输入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用户在个人信息页上传新头像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3) 观察点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修改完头像后，刷新个人信息页面，系统显示新头像，或显示不了新头像；用户重新登录后，头像显示新头像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4) 控制点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上传不同分辨率的图片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5) 预期结果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头像变成新的图片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6) 后置条件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19" w:name="_Toc10174"/>
      <w:r>
        <w:rPr>
          <w:rFonts w:hint="eastAsia"/>
          <w:lang w:val="en-US" w:eastAsia="zh-CN"/>
        </w:rPr>
        <w:t xml:space="preserve">2.7 </w:t>
      </w:r>
      <w:r>
        <w:rPr>
          <w:rFonts w:hint="eastAsia"/>
          <w:lang w:eastAsia="zh-CN"/>
        </w:rPr>
        <w:t>测试用例 #</w:t>
      </w:r>
      <w:r>
        <w:rPr>
          <w:rFonts w:hint="eastAsia"/>
          <w:lang w:val="en-US" w:eastAsia="zh-CN"/>
        </w:rPr>
        <w:t>7 发布微博测试</w:t>
      </w:r>
      <w:bookmarkEnd w:id="19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前置条件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有用户账号登录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用户在“我的微博”、“微博大厅”、“搜索页”点击写微博图标，填写微博内容后</w:t>
      </w:r>
      <w:r>
        <w:rPr>
          <w:rFonts w:hint="eastAsia"/>
          <w:lang w:val="en-US" w:eastAsia="zh-CN"/>
        </w:rPr>
        <w:t>点击发布微博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观察点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发布后，系统显示微博发布情况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点击写微博图标后，用户可以选择直接发布（失败），和返回（取消发布）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预期结果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用户的新微博被刷新出现在“我的微博”首页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后置条件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20" w:name="_Toc12683"/>
      <w:r>
        <w:rPr>
          <w:rFonts w:hint="eastAsia"/>
          <w:lang w:val="en-US" w:eastAsia="zh-CN"/>
        </w:rPr>
        <w:t xml:space="preserve">2.8 </w:t>
      </w:r>
      <w:r>
        <w:rPr>
          <w:rFonts w:hint="eastAsia"/>
          <w:lang w:eastAsia="zh-CN"/>
        </w:rPr>
        <w:t>测试用例 #</w:t>
      </w:r>
      <w:r>
        <w:rPr>
          <w:rFonts w:hint="eastAsia"/>
          <w:lang w:val="en-US" w:eastAsia="zh-CN"/>
        </w:rPr>
        <w:t>8 发表评论测试</w:t>
      </w:r>
      <w:bookmarkEnd w:id="20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前置条件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有用户账号登录，有已发布微博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对某已发布微博，点击“评论”图标，输入评论内容点击发布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观察点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发布后，系统显示评论情况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点击“评论”图标后，用户可以选择直接发布（失败），和取消评论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预期结果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用户的用户名和评论被刷新在该微博的评论区下方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后置条件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szCs w:val="22"/>
          <w:lang w:val="en-US" w:eastAsia="zh-CN"/>
        </w:rPr>
      </w:pPr>
      <w:bookmarkStart w:id="21" w:name="_Toc11493"/>
      <w:r>
        <w:rPr>
          <w:rFonts w:hint="eastAsia"/>
          <w:szCs w:val="22"/>
          <w:lang w:val="en-US" w:eastAsia="zh-CN"/>
        </w:rPr>
        <w:t>2.9 测试用例 #9 显示个人微博测试</w:t>
      </w:r>
      <w:bookmarkEnd w:id="21"/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1) 前置条件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有用户账号登录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2) 测试输入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用户点击“我的微博”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3) 观察点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点击“我的微博”后，系统按时间顺序显示该用户发表的微博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4) 控制点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5) 预期结果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系统按时间顺序显示该用户发表的微博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6) 后置条件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2.10 测试用例 #10 </w:t>
      </w:r>
      <w:r>
        <w:rPr>
          <w:rFonts w:hint="eastAsia"/>
          <w:b/>
          <w:bCs/>
          <w:lang w:eastAsia="zh-CN"/>
        </w:rPr>
        <w:t>查看关注好友测试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1) 前置条件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有用户账号登录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2) 测试输入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账号登陆点开另一个好友的主页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3) 观察点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系统显示成功跳转该好友的主页或者跳转错误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4) 控制点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5) 预期结果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成功跳转到该好友的主页，显示好友的用户信息和最近发布的微博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6) 后置条件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2.11 测试用例 #11 </w:t>
      </w:r>
      <w:r>
        <w:rPr>
          <w:rFonts w:hint="eastAsia"/>
          <w:b/>
          <w:bCs/>
          <w:lang w:eastAsia="zh-CN"/>
        </w:rPr>
        <w:t>处理好友请求测试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1) 前置条件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发送和收到好友申请方都有用户账号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2) 测试输入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账号登陆且向另一个存在的账号发送好友申请，另一方选择接受或取消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3) 观察点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一方发送好友申请后，另一方显示好友申请或者不显示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一方接受好友申请后，彼此是否会出现在对方的好友列表中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拒绝后，彼此是否会出现在对方的好友列表中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4) 控制点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向同一个对象发送多个好友申请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5) 预期结果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接受好友申请后，彼此出现在对方的好友列表中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拒绝好友申请后，彼此不出现在对方的好友列表中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6) 后置条件</w:t>
      </w:r>
    </w:p>
    <w:p>
      <w:pPr>
        <w:widowControl w:val="0"/>
        <w:numPr>
          <w:ilvl w:val="0"/>
          <w:numId w:val="0"/>
        </w:numPr>
        <w:spacing w:line="24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eastAsia"/>
          <w:b/>
          <w:bCs/>
          <w:lang w:val="en-US" w:eastAsia="zh-CN"/>
        </w:rPr>
        <w:t xml:space="preserve">2.12 测试用例 #12 </w:t>
      </w:r>
      <w:r>
        <w:rPr>
          <w:rFonts w:ascii="宋体" w:hAnsi="宋体" w:eastAsia="宋体" w:cs="宋体"/>
          <w:b/>
          <w:bCs/>
          <w:kern w:val="0"/>
          <w:sz w:val="20"/>
          <w:szCs w:val="20"/>
          <w:lang w:val="en-US" w:eastAsia="zh-CN" w:bidi="ar"/>
        </w:rPr>
        <w:t>趣点推荐测试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1) 前置条件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有用户账号登录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，该用户有关注某一趣点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2) 测试输入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在微博大厅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显示系统的推荐趣点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，即用户关注的趣点的相关信息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3) 观察点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系统显示成功推荐趣点或者不显示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4) 控制点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无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5) 预期结果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成功显示用户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关注的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趣点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相关信息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6) 后置条件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无 </w:t>
      </w:r>
    </w:p>
    <w:p>
      <w:pPr>
        <w:widowControl w:val="0"/>
        <w:numPr>
          <w:ilvl w:val="0"/>
          <w:numId w:val="0"/>
        </w:numPr>
        <w:spacing w:line="240" w:lineRule="atLeast"/>
        <w:rPr>
          <w:rFonts w:hint="eastAsia"/>
          <w:sz w:val="20"/>
          <w:szCs w:val="2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eastAsia"/>
          <w:b/>
          <w:bCs/>
          <w:lang w:val="en-US" w:eastAsia="zh-CN"/>
        </w:rPr>
        <w:t xml:space="preserve">2.13 测试用例 #13 </w:t>
      </w:r>
      <w:r>
        <w:rPr>
          <w:rFonts w:ascii="宋体" w:hAnsi="宋体" w:eastAsia="宋体" w:cs="宋体"/>
          <w:b/>
          <w:bCs/>
          <w:kern w:val="0"/>
          <w:sz w:val="20"/>
          <w:szCs w:val="20"/>
          <w:lang w:val="en-US" w:eastAsia="zh-CN" w:bidi="ar"/>
        </w:rPr>
        <w:t>系统管理员测试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1) 前置条件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系统管理员账号登录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2) 测试输入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点击查看用户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微博和趣点标签，查看趣点标签的引用量，尝试删除指定项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3) 观察点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指定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是否能删除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4) 控制点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确认删除时，管理员可以选择取消删除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5) 预期结果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可以查看用户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微博和趣点标签，在趣点标签中可以看到趣点标签的引用量，并能删除指定项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6) 后置条件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无 </w:t>
      </w:r>
    </w:p>
    <w:p>
      <w:pPr>
        <w:pStyle w:val="14"/>
        <w:ind w:left="0" w:leftChars="0" w:firstLine="0" w:firstLineChars="0"/>
        <w:rPr>
          <w:rFonts w:hint="eastAsia"/>
          <w:sz w:val="20"/>
          <w:szCs w:val="20"/>
          <w:lang w:eastAsia="zh-CN"/>
        </w:rPr>
      </w:pPr>
    </w:p>
    <w:p>
      <w:pPr>
        <w:pStyle w:val="14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2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  <w:lang w:eastAsia="zh-CN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eastAsia="zh-CN"/>
            </w:rPr>
            <w:t>项目名称</w:t>
          </w:r>
          <w:r>
            <w:t>&gt;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t>&lt;document identifier&gt;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9B54149"/>
    <w:multiLevelType w:val="singleLevel"/>
    <w:tmpl w:val="59B5414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F05FC"/>
    <w:rsid w:val="001B0401"/>
    <w:rsid w:val="0032567A"/>
    <w:rsid w:val="00342E2E"/>
    <w:rsid w:val="00382609"/>
    <w:rsid w:val="003F6E81"/>
    <w:rsid w:val="004F3649"/>
    <w:rsid w:val="0059232E"/>
    <w:rsid w:val="00850C93"/>
    <w:rsid w:val="00B55FA5"/>
    <w:rsid w:val="00CA0CE8"/>
    <w:rsid w:val="00F449B6"/>
    <w:rsid w:val="00FA3AC0"/>
    <w:rsid w:val="02810028"/>
    <w:rsid w:val="04502B22"/>
    <w:rsid w:val="06F01B10"/>
    <w:rsid w:val="0B3366FF"/>
    <w:rsid w:val="0D9909FC"/>
    <w:rsid w:val="13DF05FC"/>
    <w:rsid w:val="1819162B"/>
    <w:rsid w:val="1F9242BD"/>
    <w:rsid w:val="26537964"/>
    <w:rsid w:val="2D7F612C"/>
    <w:rsid w:val="32715613"/>
    <w:rsid w:val="42E13958"/>
    <w:rsid w:val="47316ED2"/>
    <w:rsid w:val="4BA5031D"/>
    <w:rsid w:val="4C2F0B97"/>
    <w:rsid w:val="4FFA34E4"/>
    <w:rsid w:val="59F60E16"/>
    <w:rsid w:val="6C9706CC"/>
    <w:rsid w:val="6D04004A"/>
    <w:rsid w:val="6D7630CE"/>
    <w:rsid w:val="7F6C71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qFormat/>
    <w:uiPriority w:val="0"/>
  </w:style>
  <w:style w:type="table" w:default="1" w:styleId="3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Body Text 2"/>
    <w:basedOn w:val="1"/>
    <w:qFormat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character" w:styleId="34">
    <w:name w:val="footnote reference"/>
    <w:basedOn w:val="30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38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6">
    <w:name w:val="InfoBlue"/>
    <w:basedOn w:val="1"/>
    <w:next w:val="14"/>
    <w:link w:val="47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7">
    <w:name w:val="InfoBlue Char"/>
    <w:basedOn w:val="30"/>
    <w:link w:val="46"/>
    <w:qFormat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omething\&#26257;&#26399;&#36719;&#20214;&#24037;&#31243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Pages>5</Pages>
  <Words>932</Words>
  <Characters>1802</Characters>
  <Lines>60</Lines>
  <Paragraphs>39</Paragraphs>
  <ScaleCrop>false</ScaleCrop>
  <LinksUpToDate>false</LinksUpToDate>
  <CharactersWithSpaces>2016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2017-09-10T12:28:00Z</dcterms:created>
  <dc:creator>admin</dc:creator>
  <cp:lastModifiedBy>admin</cp:lastModifiedBy>
  <dcterms:modified xsi:type="dcterms:W3CDTF">2017-09-10T14:51:52Z</dcterms:modified>
  <dc:subject>&lt;Project Name&gt;</dc:subject>
  <dc:title>测试用例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