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2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评估日期：2017.9.</w:t>
      </w:r>
      <w:r>
        <w:rPr>
          <w:rFonts w:ascii="宋体"/>
          <w:szCs w:val="21"/>
        </w:rPr>
        <w:t>10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515030910506</w:t>
            </w:r>
          </w:p>
        </w:tc>
        <w:tc>
          <w:tcPr>
            <w:tcW w:w="1866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李天漪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515030910513</w:t>
            </w:r>
          </w:p>
        </w:tc>
        <w:tc>
          <w:tcPr>
            <w:tcW w:w="1866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张逸帆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515030910514</w:t>
            </w:r>
          </w:p>
        </w:tc>
        <w:tc>
          <w:tcPr>
            <w:tcW w:w="1866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窦晓俊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515030910113</w:t>
            </w:r>
          </w:p>
        </w:tc>
        <w:tc>
          <w:tcPr>
            <w:tcW w:w="1866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肖晗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“淘兴趣”网络社交平台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产品化T1</w:t>
            </w:r>
          </w:p>
        </w:tc>
        <w:tc>
          <w:tcPr>
            <w:tcW w:w="1866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2017.7.24~2017.9.10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“淘兴趣”系统部分源代码，实现功能包括：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系统消息与好友私信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好友微博显示（个性化算法）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趣点分析显示（个性化算法）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“淘兴趣”系统测试用例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（.doc）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“淘兴趣”系统测试报告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（.doc）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迭代完成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无需返工。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迭代计划已完成。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暑期团队当面交流机会少，因此网上交流次数较多。每隔几天都会有沟通，掌握完成进度。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04"/>
    <w:rsid w:val="006050D8"/>
    <w:rsid w:val="0086595B"/>
    <w:rsid w:val="00A52E17"/>
    <w:rsid w:val="00CB3D04"/>
    <w:rsid w:val="00D4571F"/>
    <w:rsid w:val="00F311DA"/>
    <w:rsid w:val="299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7"/>
    <w:uiPriority w:val="0"/>
    <w:pPr>
      <w:ind w:firstLine="420" w:firstLineChars="100"/>
    </w:pPr>
  </w:style>
  <w:style w:type="paragraph" w:styleId="3">
    <w:name w:val="Body Text"/>
    <w:basedOn w:val="1"/>
    <w:link w:val="6"/>
    <w:unhideWhenUsed/>
    <w:uiPriority w:val="99"/>
    <w:pPr>
      <w:spacing w:after="120"/>
    </w:pPr>
  </w:style>
  <w:style w:type="character" w:customStyle="1" w:styleId="6">
    <w:name w:val="正文文本 字符"/>
    <w:basedOn w:val="4"/>
    <w:link w:val="3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7">
    <w:name w:val="正文首行缩进 字符"/>
    <w:basedOn w:val="6"/>
    <w:link w:val="2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2017-09-10T02:55:00Z</dcterms:created>
  <dc:creator>kaleidoscope leo</dc:creator>
  <cp:lastModifiedBy>admin</cp:lastModifiedBy>
  <dcterms:modified xsi:type="dcterms:W3CDTF">2017-09-10T06:57:13Z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