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10D" w:rsidRPr="00E5110D" w:rsidRDefault="00E5110D" w:rsidP="00AF157B">
      <w:pPr>
        <w:pStyle w:val="Title"/>
        <w:rPr>
          <w:rFonts w:eastAsia="Calibri Light"/>
        </w:rPr>
      </w:pPr>
    </w:p>
    <w:p w:rsidR="00E5110D" w:rsidRPr="00E5110D" w:rsidRDefault="00E5110D" w:rsidP="00AF157B">
      <w:pPr>
        <w:pStyle w:val="Title"/>
        <w:rPr>
          <w:rFonts w:eastAsia="Calibri Light"/>
        </w:rPr>
      </w:pPr>
    </w:p>
    <w:p w:rsidR="00E5110D" w:rsidRPr="00E5110D" w:rsidRDefault="00E5110D" w:rsidP="00AF157B">
      <w:pPr>
        <w:pStyle w:val="Title"/>
        <w:rPr>
          <w:rFonts w:eastAsia="Calibri Light"/>
        </w:rPr>
      </w:pPr>
    </w:p>
    <w:p w:rsidR="00AF157B" w:rsidRPr="00E5110D" w:rsidRDefault="00AF157B" w:rsidP="00AF157B">
      <w:pPr>
        <w:pStyle w:val="Title"/>
        <w:rPr>
          <w:rFonts w:eastAsia="Calibri Light"/>
        </w:rPr>
      </w:pPr>
      <w:r w:rsidRPr="00E5110D">
        <w:rPr>
          <w:rFonts w:eastAsia="Calibri Light"/>
        </w:rPr>
        <w:t>IBM DATA SCIENCE COURSE 9.</w:t>
      </w:r>
    </w:p>
    <w:p w:rsidR="00E5110D" w:rsidRPr="00E5110D" w:rsidRDefault="00E5110D" w:rsidP="00AF157B">
      <w:pPr>
        <w:pStyle w:val="Heading1"/>
        <w:rPr>
          <w:rFonts w:eastAsia="Calibri Light"/>
          <w:sz w:val="40"/>
        </w:rPr>
      </w:pPr>
    </w:p>
    <w:p w:rsidR="00AF157B" w:rsidRPr="00E5110D" w:rsidRDefault="00AF157B" w:rsidP="007A027E">
      <w:pPr>
        <w:pStyle w:val="Heading1"/>
        <w:jc w:val="center"/>
        <w:rPr>
          <w:rFonts w:eastAsia="Calibri Light"/>
          <w:sz w:val="40"/>
        </w:rPr>
      </w:pPr>
      <w:r w:rsidRPr="00E5110D">
        <w:rPr>
          <w:rFonts w:eastAsia="Calibri Light"/>
          <w:sz w:val="40"/>
        </w:rPr>
        <w:t>Applied Data Science Capstone:</w:t>
      </w:r>
    </w:p>
    <w:p w:rsidR="00AF157B" w:rsidRPr="00E5110D" w:rsidRDefault="00AF157B" w:rsidP="007A027E">
      <w:pPr>
        <w:pStyle w:val="Heading1"/>
        <w:jc w:val="center"/>
        <w:rPr>
          <w:rFonts w:eastAsia="Calibri Light"/>
          <w:sz w:val="40"/>
        </w:rPr>
      </w:pPr>
      <w:r w:rsidRPr="00E5110D">
        <w:rPr>
          <w:rFonts w:eastAsia="Calibri Light"/>
          <w:sz w:val="40"/>
        </w:rPr>
        <w:t>The Battle of Neighbourhoods.</w:t>
      </w:r>
    </w:p>
    <w:p w:rsidR="00C82D3E" w:rsidRPr="00E5110D" w:rsidRDefault="00C82D3E">
      <w:pPr>
        <w:rPr>
          <w:rFonts w:asciiTheme="majorHAnsi" w:hAnsiTheme="majorHAnsi"/>
        </w:rPr>
      </w:pPr>
    </w:p>
    <w:p w:rsidR="00E5110D" w:rsidRPr="00E5110D" w:rsidRDefault="00E5110D">
      <w:pPr>
        <w:rPr>
          <w:rFonts w:asciiTheme="majorHAnsi" w:hAnsiTheme="majorHAnsi"/>
        </w:rPr>
      </w:pPr>
    </w:p>
    <w:p w:rsidR="00AF157B" w:rsidRPr="00E5110D" w:rsidRDefault="00AF157B">
      <w:pPr>
        <w:rPr>
          <w:rFonts w:asciiTheme="majorHAnsi" w:hAnsiTheme="majorHAnsi"/>
        </w:rPr>
      </w:pPr>
    </w:p>
    <w:tbl>
      <w:tblPr>
        <w:tblStyle w:val="TableGrid"/>
        <w:tblW w:w="9039" w:type="dxa"/>
        <w:tblLook w:val="04A0" w:firstRow="1" w:lastRow="0" w:firstColumn="1" w:lastColumn="0" w:noHBand="0" w:noVBand="1"/>
      </w:tblPr>
      <w:tblGrid>
        <w:gridCol w:w="9039"/>
      </w:tblGrid>
      <w:tr w:rsidR="00AF157B" w:rsidRPr="00E5110D" w:rsidTr="00AF157B">
        <w:trPr>
          <w:trHeight w:val="1095"/>
        </w:trPr>
        <w:tc>
          <w:tcPr>
            <w:tcW w:w="9039" w:type="dxa"/>
          </w:tcPr>
          <w:p w:rsidR="00AF157B" w:rsidRPr="00E5110D" w:rsidRDefault="00AF157B" w:rsidP="00515596">
            <w:pPr>
              <w:pStyle w:val="Heading2"/>
              <w:jc w:val="center"/>
              <w:outlineLvl w:val="1"/>
            </w:pPr>
            <w:r w:rsidRPr="00E5110D">
              <w:rPr>
                <w:color w:val="000000" w:themeColor="text1"/>
                <w:sz w:val="40"/>
              </w:rPr>
              <w:t>INDEX</w:t>
            </w:r>
          </w:p>
        </w:tc>
      </w:tr>
      <w:tr w:rsidR="00AF157B" w:rsidRPr="00E5110D" w:rsidTr="00AF157B">
        <w:trPr>
          <w:trHeight w:val="842"/>
        </w:trPr>
        <w:tc>
          <w:tcPr>
            <w:tcW w:w="9039" w:type="dxa"/>
          </w:tcPr>
          <w:p w:rsidR="00403C76" w:rsidRDefault="00403C76" w:rsidP="00515596">
            <w:pPr>
              <w:spacing w:line="286" w:lineRule="exact"/>
              <w:ind w:left="360"/>
              <w:rPr>
                <w:rFonts w:asciiTheme="majorHAnsi" w:hAnsiTheme="majorHAnsi"/>
                <w:sz w:val="24"/>
                <w:szCs w:val="24"/>
              </w:rPr>
            </w:pPr>
          </w:p>
          <w:p w:rsidR="00AF157B" w:rsidRPr="00E5110D" w:rsidRDefault="001D17F2" w:rsidP="00515596">
            <w:pPr>
              <w:spacing w:line="286" w:lineRule="exact"/>
              <w:ind w:left="360"/>
              <w:rPr>
                <w:rFonts w:asciiTheme="majorHAnsi" w:hAnsiTheme="majorHAnsi"/>
                <w:sz w:val="24"/>
                <w:szCs w:val="24"/>
              </w:rPr>
            </w:pPr>
            <w:r>
              <w:rPr>
                <w:rFonts w:asciiTheme="majorHAnsi" w:hAnsiTheme="majorHAnsi"/>
                <w:sz w:val="24"/>
                <w:szCs w:val="24"/>
              </w:rPr>
              <w:t>1. INTRODUCTORY SECTION</w:t>
            </w:r>
            <w:r w:rsidR="00AF157B" w:rsidRPr="00E5110D">
              <w:rPr>
                <w:rFonts w:asciiTheme="majorHAnsi" w:hAnsiTheme="majorHAnsi"/>
                <w:sz w:val="24"/>
                <w:szCs w:val="24"/>
              </w:rPr>
              <w:t>.</w:t>
            </w:r>
          </w:p>
        </w:tc>
      </w:tr>
      <w:tr w:rsidR="00AF157B" w:rsidRPr="00E5110D" w:rsidTr="00AF157B">
        <w:trPr>
          <w:trHeight w:val="839"/>
        </w:trPr>
        <w:tc>
          <w:tcPr>
            <w:tcW w:w="9039" w:type="dxa"/>
          </w:tcPr>
          <w:p w:rsidR="00403C76" w:rsidRDefault="00403C76" w:rsidP="00515596">
            <w:pPr>
              <w:spacing w:line="286" w:lineRule="exact"/>
              <w:ind w:left="360"/>
              <w:rPr>
                <w:rFonts w:asciiTheme="majorHAnsi" w:hAnsiTheme="majorHAnsi"/>
                <w:sz w:val="24"/>
                <w:szCs w:val="24"/>
              </w:rPr>
            </w:pPr>
          </w:p>
          <w:p w:rsidR="00AF157B" w:rsidRPr="00E5110D" w:rsidRDefault="001D17F2" w:rsidP="00515596">
            <w:pPr>
              <w:spacing w:line="286" w:lineRule="exact"/>
              <w:ind w:left="360"/>
              <w:rPr>
                <w:rFonts w:asciiTheme="majorHAnsi" w:hAnsiTheme="majorHAnsi"/>
                <w:sz w:val="24"/>
                <w:szCs w:val="24"/>
              </w:rPr>
            </w:pPr>
            <w:r>
              <w:rPr>
                <w:rFonts w:asciiTheme="majorHAnsi" w:hAnsiTheme="majorHAnsi"/>
                <w:sz w:val="24"/>
                <w:szCs w:val="24"/>
              </w:rPr>
              <w:t>2. DATA SECTION</w:t>
            </w:r>
            <w:r w:rsidR="00AF157B" w:rsidRPr="00E5110D">
              <w:rPr>
                <w:rFonts w:asciiTheme="majorHAnsi" w:hAnsiTheme="majorHAnsi"/>
                <w:sz w:val="24"/>
                <w:szCs w:val="24"/>
              </w:rPr>
              <w:t>.</w:t>
            </w:r>
          </w:p>
        </w:tc>
      </w:tr>
      <w:tr w:rsidR="00AF157B" w:rsidRPr="00E5110D" w:rsidTr="00AF157B">
        <w:trPr>
          <w:trHeight w:val="808"/>
        </w:trPr>
        <w:tc>
          <w:tcPr>
            <w:tcW w:w="9039" w:type="dxa"/>
          </w:tcPr>
          <w:p w:rsidR="00403C76" w:rsidRDefault="00403C76" w:rsidP="00515596">
            <w:pPr>
              <w:spacing w:line="286" w:lineRule="exact"/>
              <w:ind w:left="360"/>
              <w:rPr>
                <w:rFonts w:asciiTheme="majorHAnsi" w:hAnsiTheme="majorHAnsi"/>
                <w:sz w:val="24"/>
                <w:szCs w:val="24"/>
              </w:rPr>
            </w:pPr>
          </w:p>
          <w:p w:rsidR="00AF157B" w:rsidRPr="00E5110D" w:rsidRDefault="001D17F2" w:rsidP="00515596">
            <w:pPr>
              <w:spacing w:line="286" w:lineRule="exact"/>
              <w:ind w:left="360"/>
              <w:rPr>
                <w:rFonts w:asciiTheme="majorHAnsi" w:hAnsiTheme="majorHAnsi"/>
                <w:sz w:val="24"/>
                <w:szCs w:val="24"/>
              </w:rPr>
            </w:pPr>
            <w:r>
              <w:rPr>
                <w:rFonts w:asciiTheme="majorHAnsi" w:hAnsiTheme="majorHAnsi"/>
                <w:sz w:val="24"/>
                <w:szCs w:val="24"/>
              </w:rPr>
              <w:t>3. METHODOLOGY SECTION</w:t>
            </w:r>
            <w:r w:rsidR="00AF157B" w:rsidRPr="00E5110D">
              <w:rPr>
                <w:rFonts w:asciiTheme="majorHAnsi" w:hAnsiTheme="majorHAnsi"/>
                <w:sz w:val="24"/>
                <w:szCs w:val="24"/>
              </w:rPr>
              <w:t>.</w:t>
            </w:r>
          </w:p>
        </w:tc>
      </w:tr>
      <w:tr w:rsidR="001D17F2" w:rsidRPr="00E5110D" w:rsidTr="00AF157B">
        <w:trPr>
          <w:trHeight w:val="863"/>
        </w:trPr>
        <w:tc>
          <w:tcPr>
            <w:tcW w:w="9039" w:type="dxa"/>
          </w:tcPr>
          <w:p w:rsidR="00403C76" w:rsidRDefault="00403C76" w:rsidP="00515596">
            <w:pPr>
              <w:spacing w:line="286" w:lineRule="exact"/>
              <w:ind w:left="360"/>
              <w:rPr>
                <w:rFonts w:asciiTheme="majorHAnsi" w:hAnsiTheme="majorHAnsi"/>
                <w:sz w:val="24"/>
                <w:szCs w:val="24"/>
              </w:rPr>
            </w:pPr>
          </w:p>
          <w:p w:rsidR="001D17F2" w:rsidRPr="00E5110D" w:rsidRDefault="00FE77B5" w:rsidP="00515596">
            <w:pPr>
              <w:spacing w:line="286" w:lineRule="exact"/>
              <w:ind w:left="360"/>
              <w:rPr>
                <w:rFonts w:asciiTheme="majorHAnsi" w:hAnsiTheme="majorHAnsi"/>
                <w:sz w:val="24"/>
                <w:szCs w:val="24"/>
              </w:rPr>
            </w:pPr>
            <w:r>
              <w:rPr>
                <w:rFonts w:asciiTheme="majorHAnsi" w:hAnsiTheme="majorHAnsi"/>
                <w:sz w:val="24"/>
                <w:szCs w:val="24"/>
              </w:rPr>
              <w:t>4</w:t>
            </w:r>
            <w:r w:rsidR="001D17F2">
              <w:rPr>
                <w:rFonts w:asciiTheme="majorHAnsi" w:hAnsiTheme="majorHAnsi"/>
                <w:sz w:val="24"/>
                <w:szCs w:val="24"/>
              </w:rPr>
              <w:t>. DISCUSSION SECTION.</w:t>
            </w:r>
          </w:p>
        </w:tc>
      </w:tr>
      <w:tr w:rsidR="001D17F2" w:rsidRPr="00E5110D" w:rsidTr="00AF157B">
        <w:trPr>
          <w:trHeight w:val="863"/>
        </w:trPr>
        <w:tc>
          <w:tcPr>
            <w:tcW w:w="9039" w:type="dxa"/>
          </w:tcPr>
          <w:p w:rsidR="00403C76" w:rsidRDefault="00403C76" w:rsidP="00515596">
            <w:pPr>
              <w:spacing w:line="286" w:lineRule="exact"/>
              <w:ind w:left="360"/>
              <w:rPr>
                <w:rFonts w:asciiTheme="majorHAnsi" w:hAnsiTheme="majorHAnsi"/>
                <w:sz w:val="24"/>
                <w:szCs w:val="24"/>
              </w:rPr>
            </w:pPr>
          </w:p>
          <w:p w:rsidR="001D17F2" w:rsidRPr="00E5110D" w:rsidRDefault="00FE77B5" w:rsidP="00515596">
            <w:pPr>
              <w:spacing w:line="286" w:lineRule="exact"/>
              <w:ind w:left="360"/>
              <w:rPr>
                <w:rFonts w:asciiTheme="majorHAnsi" w:hAnsiTheme="majorHAnsi"/>
                <w:sz w:val="24"/>
                <w:szCs w:val="24"/>
              </w:rPr>
            </w:pPr>
            <w:r>
              <w:rPr>
                <w:rFonts w:asciiTheme="majorHAnsi" w:hAnsiTheme="majorHAnsi"/>
                <w:sz w:val="24"/>
                <w:szCs w:val="24"/>
              </w:rPr>
              <w:t>5</w:t>
            </w:r>
            <w:r w:rsidR="001D17F2">
              <w:rPr>
                <w:rFonts w:asciiTheme="majorHAnsi" w:hAnsiTheme="majorHAnsi"/>
                <w:sz w:val="24"/>
                <w:szCs w:val="24"/>
              </w:rPr>
              <w:t>. CONCLUSION</w:t>
            </w:r>
            <w:r>
              <w:rPr>
                <w:rFonts w:asciiTheme="majorHAnsi" w:hAnsiTheme="majorHAnsi"/>
                <w:sz w:val="24"/>
                <w:szCs w:val="24"/>
              </w:rPr>
              <w:t xml:space="preserve"> AND RESULT</w:t>
            </w:r>
            <w:r w:rsidR="002267EA">
              <w:rPr>
                <w:rFonts w:asciiTheme="majorHAnsi" w:hAnsiTheme="majorHAnsi"/>
                <w:sz w:val="24"/>
                <w:szCs w:val="24"/>
              </w:rPr>
              <w:t>S</w:t>
            </w:r>
            <w:r w:rsidR="001D17F2">
              <w:rPr>
                <w:rFonts w:asciiTheme="majorHAnsi" w:hAnsiTheme="majorHAnsi"/>
                <w:sz w:val="24"/>
                <w:szCs w:val="24"/>
              </w:rPr>
              <w:t xml:space="preserve"> SECTION.</w:t>
            </w:r>
          </w:p>
        </w:tc>
      </w:tr>
    </w:tbl>
    <w:p w:rsidR="00AF157B" w:rsidRDefault="00AF157B">
      <w:pPr>
        <w:rPr>
          <w:rFonts w:asciiTheme="majorHAnsi" w:hAnsiTheme="majorHAnsi"/>
        </w:rPr>
      </w:pPr>
    </w:p>
    <w:p w:rsidR="00E5110D" w:rsidRDefault="00E5110D">
      <w:pPr>
        <w:rPr>
          <w:rFonts w:asciiTheme="majorHAnsi" w:hAnsiTheme="majorHAnsi"/>
        </w:rPr>
      </w:pPr>
    </w:p>
    <w:p w:rsidR="00E5110D" w:rsidRPr="00B42816" w:rsidRDefault="001D17F2" w:rsidP="00E5110D">
      <w:pPr>
        <w:pStyle w:val="Heading1"/>
        <w:rPr>
          <w:sz w:val="20"/>
          <w:szCs w:val="20"/>
        </w:rPr>
      </w:pPr>
      <w:r>
        <w:rPr>
          <w:rFonts w:eastAsia="Calibri Light"/>
        </w:rPr>
        <w:lastRenderedPageBreak/>
        <w:t>1. INTRODUCTORY SECTION</w:t>
      </w:r>
      <w:r w:rsidR="00E5110D">
        <w:rPr>
          <w:rFonts w:eastAsia="Calibri Light"/>
        </w:rPr>
        <w:t>: ANALYSIS OF DUBAI NEIGHBOURHOODS.</w:t>
      </w:r>
    </w:p>
    <w:p w:rsidR="00E5110D" w:rsidRPr="00B42816" w:rsidRDefault="00E5110D" w:rsidP="00E5110D">
      <w:pPr>
        <w:spacing w:line="115" w:lineRule="exact"/>
        <w:rPr>
          <w:rFonts w:asciiTheme="majorHAnsi" w:hAnsiTheme="majorHAnsi"/>
          <w:sz w:val="24"/>
          <w:szCs w:val="24"/>
        </w:rPr>
      </w:pPr>
    </w:p>
    <w:p w:rsidR="00E5110D" w:rsidRPr="00E5110D" w:rsidRDefault="00E5110D" w:rsidP="00403C76">
      <w:pPr>
        <w:spacing w:line="232" w:lineRule="auto"/>
        <w:ind w:right="60"/>
        <w:jc w:val="both"/>
        <w:rPr>
          <w:rFonts w:asciiTheme="majorHAnsi" w:hAnsiTheme="majorHAnsi"/>
          <w:sz w:val="20"/>
          <w:szCs w:val="20"/>
        </w:rPr>
      </w:pPr>
      <w:r>
        <w:rPr>
          <w:rFonts w:asciiTheme="majorHAnsi" w:eastAsia="Calibri" w:hAnsiTheme="majorHAnsi" w:cs="Calibri"/>
          <w:sz w:val="24"/>
          <w:szCs w:val="24"/>
        </w:rPr>
        <w:t>Dubai is one of the most popular and modern cities in the world.</w:t>
      </w:r>
      <w:r w:rsidRPr="00870ECB">
        <w:rPr>
          <w:rFonts w:asciiTheme="majorHAnsi" w:eastAsia="Calibri" w:hAnsiTheme="majorHAnsi" w:cs="Calibri"/>
          <w:sz w:val="24"/>
          <w:szCs w:val="24"/>
        </w:rPr>
        <w:t xml:space="preserve"> </w:t>
      </w:r>
      <w:r>
        <w:rPr>
          <w:rFonts w:asciiTheme="majorHAnsi" w:eastAsia="Calibri" w:hAnsiTheme="majorHAnsi" w:cs="Calibri"/>
          <w:sz w:val="24"/>
          <w:szCs w:val="24"/>
        </w:rPr>
        <w:t>It has lots of monuments, high rising skyscrapers and vast spread deserts. As a result, Dubai attracts a lot of tourists every year. The figures can even be as high as 15 million. Such a huge tourist crowd is very likely to enjoy great variety of foods. As a result, setting up a restaurant in Dubai would be an incredible idea. It was seen that Dubai lacks Mexican restaurants in some neighbourhoods.</w:t>
      </w:r>
    </w:p>
    <w:p w:rsidR="00E5110D" w:rsidRPr="00FC1D34" w:rsidRDefault="00E5110D" w:rsidP="00403C76">
      <w:pPr>
        <w:spacing w:line="245" w:lineRule="auto"/>
        <w:ind w:right="40"/>
        <w:jc w:val="both"/>
        <w:rPr>
          <w:rFonts w:asciiTheme="majorHAnsi" w:eastAsia="Calibri" w:hAnsiTheme="majorHAnsi" w:cs="Calibri"/>
          <w:sz w:val="24"/>
          <w:szCs w:val="24"/>
          <w:u w:val="single"/>
        </w:rPr>
      </w:pPr>
      <w:r w:rsidRPr="00FC1D34">
        <w:rPr>
          <w:rFonts w:asciiTheme="majorHAnsi" w:eastAsia="Calibri" w:hAnsiTheme="majorHAnsi" w:cs="Calibri"/>
          <w:sz w:val="24"/>
          <w:szCs w:val="24"/>
          <w:u w:val="single"/>
        </w:rPr>
        <w:t>For the project, we will determine the best neighbourhood in Dubai to open a Mexican restaurant.</w:t>
      </w:r>
    </w:p>
    <w:p w:rsidR="00E5110D" w:rsidRDefault="00E5110D" w:rsidP="00403C76">
      <w:pPr>
        <w:spacing w:line="245" w:lineRule="auto"/>
        <w:ind w:right="40"/>
        <w:jc w:val="both"/>
        <w:rPr>
          <w:rFonts w:asciiTheme="majorHAnsi" w:eastAsia="Calibri" w:hAnsiTheme="majorHAnsi" w:cs="Calibri"/>
          <w:sz w:val="24"/>
          <w:szCs w:val="24"/>
        </w:rPr>
      </w:pPr>
      <w:r>
        <w:rPr>
          <w:rFonts w:asciiTheme="majorHAnsi" w:eastAsia="Calibri" w:hAnsiTheme="majorHAnsi" w:cs="Calibri"/>
          <w:sz w:val="24"/>
          <w:szCs w:val="24"/>
        </w:rPr>
        <w:t xml:space="preserve">We will use Foursquare and cluster neighbourhoods in Dubai to determine the best neighbourhood for opening up the restraint in that location. </w:t>
      </w:r>
      <w:r w:rsidRPr="00B42816">
        <w:rPr>
          <w:rFonts w:asciiTheme="majorHAnsi" w:eastAsia="Calibri" w:hAnsiTheme="majorHAnsi" w:cs="Calibri"/>
          <w:sz w:val="24"/>
          <w:szCs w:val="24"/>
        </w:rPr>
        <w:t>The objective is to have a location that is within one of the more reasonable rent zones, but also within a clos</w:t>
      </w:r>
      <w:r>
        <w:rPr>
          <w:rFonts w:asciiTheme="majorHAnsi" w:eastAsia="Calibri" w:hAnsiTheme="majorHAnsi" w:cs="Calibri"/>
          <w:sz w:val="24"/>
          <w:szCs w:val="24"/>
        </w:rPr>
        <w:t>e enough range to a high</w:t>
      </w:r>
      <w:r w:rsidRPr="00B42816">
        <w:rPr>
          <w:rFonts w:asciiTheme="majorHAnsi" w:eastAsia="Calibri" w:hAnsiTheme="majorHAnsi" w:cs="Calibri"/>
          <w:sz w:val="24"/>
          <w:szCs w:val="24"/>
        </w:rPr>
        <w:t xml:space="preserve"> rent zone.</w:t>
      </w:r>
    </w:p>
    <w:p w:rsidR="00E5110D" w:rsidRDefault="00E5110D">
      <w:pPr>
        <w:rPr>
          <w:rFonts w:asciiTheme="majorHAnsi" w:hAnsiTheme="majorHAnsi"/>
        </w:rPr>
      </w:pPr>
    </w:p>
    <w:p w:rsidR="00E5110D" w:rsidRPr="00B42816" w:rsidRDefault="00E5110D" w:rsidP="00E5110D">
      <w:pPr>
        <w:pStyle w:val="Heading1"/>
        <w:rPr>
          <w:sz w:val="20"/>
          <w:szCs w:val="20"/>
        </w:rPr>
      </w:pPr>
      <w:r>
        <w:rPr>
          <w:rFonts w:eastAsia="Calibri Light"/>
        </w:rPr>
        <w:t xml:space="preserve">2. </w:t>
      </w:r>
      <w:r w:rsidR="001D17F2">
        <w:rPr>
          <w:rFonts w:eastAsia="Calibri Light"/>
        </w:rPr>
        <w:t>DATA SECTION</w:t>
      </w:r>
      <w:r>
        <w:rPr>
          <w:rFonts w:eastAsia="Calibri Light"/>
        </w:rPr>
        <w:t>.</w:t>
      </w:r>
    </w:p>
    <w:p w:rsidR="00E5110D" w:rsidRDefault="00E5110D">
      <w:pPr>
        <w:rPr>
          <w:rFonts w:asciiTheme="majorHAnsi" w:hAnsiTheme="majorHAnsi"/>
        </w:rPr>
      </w:pPr>
    </w:p>
    <w:p w:rsidR="00E5110D" w:rsidRPr="00E5110D" w:rsidRDefault="00E5110D" w:rsidP="00E5110D">
      <w:pPr>
        <w:rPr>
          <w:rFonts w:asciiTheme="majorHAnsi" w:hAnsiTheme="majorHAnsi"/>
          <w:b/>
          <w:sz w:val="24"/>
        </w:rPr>
      </w:pPr>
      <w:r w:rsidRPr="00E5110D">
        <w:rPr>
          <w:rFonts w:asciiTheme="majorHAnsi" w:hAnsiTheme="majorHAnsi"/>
          <w:b/>
          <w:sz w:val="24"/>
        </w:rPr>
        <w:t>FILES AND LANGUAGES:</w:t>
      </w:r>
    </w:p>
    <w:p w:rsidR="00E5110D" w:rsidRDefault="00E5110D" w:rsidP="007A027E">
      <w:pPr>
        <w:jc w:val="both"/>
        <w:rPr>
          <w:rFonts w:asciiTheme="majorHAnsi" w:hAnsiTheme="majorHAnsi"/>
          <w:sz w:val="24"/>
        </w:rPr>
      </w:pPr>
      <w:r>
        <w:rPr>
          <w:rFonts w:asciiTheme="majorHAnsi" w:hAnsiTheme="majorHAnsi"/>
          <w:sz w:val="24"/>
        </w:rPr>
        <w:t xml:space="preserve">We will use an excel file named “Dubai_Neighbourhoods.xlsx” as our main dataset. </w:t>
      </w:r>
    </w:p>
    <w:p w:rsidR="00E5110D" w:rsidRDefault="00E5110D" w:rsidP="007A027E">
      <w:pPr>
        <w:jc w:val="both"/>
        <w:rPr>
          <w:rFonts w:asciiTheme="majorHAnsi" w:hAnsiTheme="majorHAnsi"/>
          <w:sz w:val="24"/>
        </w:rPr>
      </w:pPr>
      <w:r>
        <w:rPr>
          <w:rFonts w:asciiTheme="majorHAnsi" w:hAnsiTheme="majorHAnsi"/>
          <w:sz w:val="24"/>
        </w:rPr>
        <w:t>We will convert this file into a pandas dataframe.</w:t>
      </w:r>
    </w:p>
    <w:p w:rsidR="00E5110D" w:rsidRDefault="00E5110D" w:rsidP="007A027E">
      <w:pPr>
        <w:jc w:val="both"/>
        <w:rPr>
          <w:rFonts w:asciiTheme="majorHAnsi" w:hAnsiTheme="majorHAnsi"/>
          <w:sz w:val="24"/>
        </w:rPr>
      </w:pPr>
      <w:r>
        <w:rPr>
          <w:rFonts w:asciiTheme="majorHAnsi" w:hAnsiTheme="majorHAnsi"/>
          <w:sz w:val="24"/>
        </w:rPr>
        <w:t>We will use the location and venue information from Foursquare.</w:t>
      </w:r>
    </w:p>
    <w:p w:rsidR="00E5110D" w:rsidRDefault="00E5110D" w:rsidP="007A027E">
      <w:pPr>
        <w:jc w:val="both"/>
        <w:rPr>
          <w:rFonts w:asciiTheme="majorHAnsi" w:hAnsiTheme="majorHAnsi"/>
          <w:sz w:val="24"/>
        </w:rPr>
      </w:pPr>
      <w:r>
        <w:rPr>
          <w:rFonts w:asciiTheme="majorHAnsi" w:hAnsiTheme="majorHAnsi"/>
          <w:sz w:val="24"/>
        </w:rPr>
        <w:t>The code is written in Python.</w:t>
      </w:r>
    </w:p>
    <w:p w:rsidR="00E5110D" w:rsidRDefault="00E5110D" w:rsidP="00E5110D">
      <w:pPr>
        <w:rPr>
          <w:rFonts w:asciiTheme="majorHAnsi" w:hAnsiTheme="majorHAnsi"/>
          <w:sz w:val="24"/>
        </w:rPr>
      </w:pPr>
    </w:p>
    <w:p w:rsidR="00E5110D" w:rsidRPr="00E5110D" w:rsidRDefault="00E5110D" w:rsidP="00E5110D">
      <w:pPr>
        <w:rPr>
          <w:rFonts w:asciiTheme="majorHAnsi" w:hAnsiTheme="majorHAnsi"/>
          <w:b/>
          <w:sz w:val="24"/>
        </w:rPr>
      </w:pPr>
      <w:r w:rsidRPr="00E5110D">
        <w:rPr>
          <w:rFonts w:asciiTheme="majorHAnsi" w:hAnsiTheme="majorHAnsi"/>
          <w:b/>
          <w:sz w:val="24"/>
        </w:rPr>
        <w:t>SOFTWARE REQUIREMENTS:</w:t>
      </w:r>
    </w:p>
    <w:p w:rsidR="00E5110D" w:rsidRDefault="00E5110D" w:rsidP="007A027E">
      <w:pPr>
        <w:jc w:val="both"/>
        <w:rPr>
          <w:rFonts w:asciiTheme="majorHAnsi" w:hAnsiTheme="majorHAnsi"/>
          <w:sz w:val="24"/>
        </w:rPr>
      </w:pPr>
      <w:r>
        <w:rPr>
          <w:rFonts w:asciiTheme="majorHAnsi" w:hAnsiTheme="majorHAnsi"/>
          <w:sz w:val="24"/>
        </w:rPr>
        <w:t>Jupyter Notebook.</w:t>
      </w:r>
    </w:p>
    <w:p w:rsidR="00E5110D" w:rsidRDefault="00E5110D" w:rsidP="007A027E">
      <w:pPr>
        <w:jc w:val="both"/>
        <w:rPr>
          <w:rFonts w:asciiTheme="majorHAnsi" w:hAnsiTheme="majorHAnsi"/>
          <w:sz w:val="24"/>
        </w:rPr>
      </w:pPr>
      <w:r>
        <w:rPr>
          <w:rFonts w:asciiTheme="majorHAnsi" w:hAnsiTheme="majorHAnsi"/>
          <w:sz w:val="24"/>
        </w:rPr>
        <w:t>Adobe Reader.</w:t>
      </w:r>
    </w:p>
    <w:p w:rsidR="00E5110D" w:rsidRDefault="00E5110D" w:rsidP="007A027E">
      <w:pPr>
        <w:jc w:val="both"/>
        <w:rPr>
          <w:rFonts w:asciiTheme="majorHAnsi" w:hAnsiTheme="majorHAnsi"/>
          <w:sz w:val="24"/>
        </w:rPr>
      </w:pPr>
      <w:r>
        <w:rPr>
          <w:rFonts w:asciiTheme="majorHAnsi" w:hAnsiTheme="majorHAnsi"/>
          <w:sz w:val="24"/>
        </w:rPr>
        <w:t>Microsoft Excel.</w:t>
      </w:r>
    </w:p>
    <w:p w:rsidR="00E5110D" w:rsidRDefault="00E5110D" w:rsidP="007A027E">
      <w:pPr>
        <w:jc w:val="both"/>
        <w:rPr>
          <w:rFonts w:asciiTheme="majorHAnsi" w:hAnsiTheme="majorHAnsi"/>
          <w:sz w:val="24"/>
        </w:rPr>
      </w:pPr>
      <w:r>
        <w:rPr>
          <w:rFonts w:asciiTheme="majorHAnsi" w:hAnsiTheme="majorHAnsi"/>
          <w:sz w:val="24"/>
        </w:rPr>
        <w:t>Foursquare, etc.</w:t>
      </w:r>
    </w:p>
    <w:p w:rsidR="00A76006" w:rsidRDefault="00A76006" w:rsidP="00E5110D">
      <w:pPr>
        <w:rPr>
          <w:rFonts w:asciiTheme="majorHAnsi" w:hAnsiTheme="majorHAnsi"/>
          <w:sz w:val="24"/>
        </w:rPr>
      </w:pPr>
    </w:p>
    <w:p w:rsidR="00F57148" w:rsidRPr="00F57148" w:rsidRDefault="00F57148" w:rsidP="00F57148">
      <w:pPr>
        <w:rPr>
          <w:rFonts w:asciiTheme="majorHAnsi" w:hAnsiTheme="majorHAnsi"/>
          <w:b/>
          <w:sz w:val="24"/>
        </w:rPr>
      </w:pPr>
      <w:r w:rsidRPr="00F57148">
        <w:rPr>
          <w:rFonts w:asciiTheme="majorHAnsi" w:hAnsiTheme="majorHAnsi"/>
          <w:b/>
          <w:sz w:val="24"/>
        </w:rPr>
        <w:t>DATA DESCRIPTION</w:t>
      </w:r>
      <w:r w:rsidR="001D17F2">
        <w:rPr>
          <w:rFonts w:asciiTheme="majorHAnsi" w:hAnsiTheme="majorHAnsi"/>
          <w:b/>
          <w:sz w:val="24"/>
        </w:rPr>
        <w:t>:</w:t>
      </w:r>
    </w:p>
    <w:p w:rsidR="00F57148" w:rsidRDefault="00F57148" w:rsidP="007A027E">
      <w:pPr>
        <w:jc w:val="both"/>
        <w:rPr>
          <w:rFonts w:asciiTheme="majorHAnsi" w:hAnsiTheme="majorHAnsi"/>
          <w:sz w:val="24"/>
        </w:rPr>
      </w:pPr>
      <w:r>
        <w:rPr>
          <w:rFonts w:asciiTheme="majorHAnsi" w:hAnsiTheme="majorHAnsi"/>
          <w:sz w:val="24"/>
        </w:rPr>
        <w:t>The dataset used for analysis is an Excel file named “Dubai_Neighbourhoods</w:t>
      </w:r>
      <w:r w:rsidR="003904F3">
        <w:rPr>
          <w:rFonts w:asciiTheme="majorHAnsi" w:hAnsiTheme="majorHAnsi"/>
          <w:sz w:val="24"/>
        </w:rPr>
        <w:t>.</w:t>
      </w:r>
      <w:r>
        <w:rPr>
          <w:rFonts w:asciiTheme="majorHAnsi" w:hAnsiTheme="majorHAnsi"/>
          <w:sz w:val="24"/>
        </w:rPr>
        <w:t>”   Based on average rent prices and distances from places of high rent, we will determine which neighbourhoods is most suitable for the Mexican restaurant.</w:t>
      </w:r>
    </w:p>
    <w:p w:rsidR="00F57148" w:rsidRDefault="00F57148" w:rsidP="007A027E">
      <w:pPr>
        <w:jc w:val="both"/>
        <w:rPr>
          <w:rFonts w:asciiTheme="majorHAnsi" w:hAnsiTheme="majorHAnsi"/>
          <w:sz w:val="24"/>
        </w:rPr>
      </w:pPr>
      <w:r>
        <w:rPr>
          <w:rFonts w:asciiTheme="majorHAnsi" w:hAnsiTheme="majorHAnsi"/>
          <w:sz w:val="24"/>
        </w:rPr>
        <w:lastRenderedPageBreak/>
        <w:t xml:space="preserve">The files consists of </w:t>
      </w:r>
      <w:r w:rsidR="003904F3">
        <w:rPr>
          <w:rFonts w:asciiTheme="majorHAnsi" w:hAnsiTheme="majorHAnsi"/>
          <w:sz w:val="24"/>
        </w:rPr>
        <w:t xml:space="preserve"> 8 attributes or columns namely, Neighbourhood,  Average rent per unit, Z-Score, Distance from Palm, Distance from Zabeel, Distance from Jumeriah, Latitude and Longitude.</w:t>
      </w:r>
    </w:p>
    <w:p w:rsidR="007D0659" w:rsidRDefault="007D0659" w:rsidP="007A027E">
      <w:pPr>
        <w:jc w:val="both"/>
        <w:rPr>
          <w:rFonts w:asciiTheme="majorHAnsi" w:hAnsiTheme="majorHAnsi"/>
          <w:sz w:val="24"/>
        </w:rPr>
      </w:pPr>
    </w:p>
    <w:p w:rsidR="003904F3" w:rsidRDefault="002D6D51" w:rsidP="00F57148">
      <w:pPr>
        <w:rPr>
          <w:rFonts w:asciiTheme="majorHAnsi" w:hAnsiTheme="majorHAnsi"/>
          <w:sz w:val="24"/>
        </w:rPr>
      </w:pPr>
      <w:r>
        <w:rPr>
          <w:rFonts w:asciiTheme="majorHAnsi" w:hAnsiTheme="majorHAnsi"/>
          <w:noProof/>
          <w:sz w:val="24"/>
          <w:lang w:eastAsia="en-IN"/>
        </w:rPr>
        <w:drawing>
          <wp:inline distT="0" distB="0" distL="0" distR="0" wp14:anchorId="735C6D9E" wp14:editId="3BE63658">
            <wp:extent cx="5730240" cy="2781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781300"/>
                    </a:xfrm>
                    <a:prstGeom prst="rect">
                      <a:avLst/>
                    </a:prstGeom>
                    <a:noFill/>
                    <a:ln>
                      <a:noFill/>
                    </a:ln>
                  </pic:spPr>
                </pic:pic>
              </a:graphicData>
            </a:graphic>
          </wp:inline>
        </w:drawing>
      </w:r>
    </w:p>
    <w:p w:rsidR="003904F3" w:rsidRDefault="003904F3" w:rsidP="007A027E">
      <w:pPr>
        <w:jc w:val="both"/>
        <w:rPr>
          <w:rFonts w:asciiTheme="majorHAnsi" w:hAnsiTheme="majorHAnsi"/>
          <w:sz w:val="24"/>
        </w:rPr>
      </w:pPr>
      <w:r>
        <w:rPr>
          <w:rFonts w:asciiTheme="majorHAnsi" w:hAnsiTheme="majorHAnsi"/>
          <w:sz w:val="24"/>
        </w:rPr>
        <w:t>For examination of neighbourhoods, we will make use of Foursquare. With the help of Foursquare, we will cluster most common venues in Dubai.</w:t>
      </w:r>
    </w:p>
    <w:p w:rsidR="007D0659" w:rsidRDefault="007D0659" w:rsidP="007A027E">
      <w:pPr>
        <w:jc w:val="both"/>
        <w:rPr>
          <w:rFonts w:asciiTheme="majorHAnsi" w:hAnsiTheme="majorHAnsi"/>
          <w:sz w:val="24"/>
        </w:rPr>
      </w:pPr>
    </w:p>
    <w:p w:rsidR="003904F3" w:rsidRDefault="003904F3" w:rsidP="00F57148">
      <w:pPr>
        <w:rPr>
          <w:rFonts w:asciiTheme="majorHAnsi" w:hAnsiTheme="majorHAnsi"/>
          <w:sz w:val="24"/>
        </w:rPr>
      </w:pPr>
      <w:r>
        <w:rPr>
          <w:rFonts w:asciiTheme="majorHAnsi" w:hAnsiTheme="majorHAnsi"/>
          <w:noProof/>
          <w:sz w:val="24"/>
          <w:lang w:eastAsia="en-IN"/>
        </w:rPr>
        <w:drawing>
          <wp:inline distT="0" distB="0" distL="0" distR="0">
            <wp:extent cx="56769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32" cy="2556132"/>
                    </a:xfrm>
                    <a:prstGeom prst="rect">
                      <a:avLst/>
                    </a:prstGeom>
                    <a:noFill/>
                    <a:ln>
                      <a:noFill/>
                    </a:ln>
                  </pic:spPr>
                </pic:pic>
              </a:graphicData>
            </a:graphic>
          </wp:inline>
        </w:drawing>
      </w:r>
    </w:p>
    <w:p w:rsidR="003904F3" w:rsidRDefault="003904F3" w:rsidP="00F57148">
      <w:pPr>
        <w:rPr>
          <w:rFonts w:asciiTheme="majorHAnsi" w:hAnsiTheme="majorHAnsi"/>
          <w:sz w:val="24"/>
        </w:rPr>
      </w:pPr>
    </w:p>
    <w:p w:rsidR="003904F3" w:rsidRDefault="003904F3" w:rsidP="00F57148">
      <w:pPr>
        <w:rPr>
          <w:rFonts w:asciiTheme="majorHAnsi" w:hAnsiTheme="majorHAnsi"/>
          <w:sz w:val="24"/>
        </w:rPr>
      </w:pPr>
      <w:r>
        <w:rPr>
          <w:rFonts w:asciiTheme="majorHAnsi" w:hAnsiTheme="majorHAnsi"/>
          <w:noProof/>
          <w:sz w:val="24"/>
          <w:lang w:eastAsia="en-IN"/>
        </w:rPr>
        <w:lastRenderedPageBreak/>
        <w:drawing>
          <wp:inline distT="0" distB="0" distL="0" distR="0" wp14:anchorId="3F93C403" wp14:editId="22D379AA">
            <wp:extent cx="5694903" cy="20650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4903" cy="2065020"/>
                    </a:xfrm>
                    <a:prstGeom prst="rect">
                      <a:avLst/>
                    </a:prstGeom>
                    <a:noFill/>
                    <a:ln>
                      <a:noFill/>
                    </a:ln>
                  </pic:spPr>
                </pic:pic>
              </a:graphicData>
            </a:graphic>
          </wp:inline>
        </w:drawing>
      </w:r>
    </w:p>
    <w:p w:rsidR="009D550A" w:rsidRDefault="009D550A" w:rsidP="00F57148">
      <w:pPr>
        <w:rPr>
          <w:rFonts w:asciiTheme="majorHAnsi" w:hAnsiTheme="majorHAnsi"/>
          <w:sz w:val="24"/>
        </w:rPr>
      </w:pPr>
    </w:p>
    <w:p w:rsidR="009D550A" w:rsidRPr="00917273" w:rsidRDefault="00402BC1" w:rsidP="00917273">
      <w:pPr>
        <w:pStyle w:val="Heading1"/>
        <w:rPr>
          <w:sz w:val="20"/>
          <w:szCs w:val="20"/>
        </w:rPr>
      </w:pPr>
      <w:r>
        <w:rPr>
          <w:rFonts w:eastAsia="Calibri Light"/>
        </w:rPr>
        <w:t>3</w:t>
      </w:r>
      <w:r w:rsidR="009D550A">
        <w:rPr>
          <w:rFonts w:eastAsia="Calibri Light"/>
        </w:rPr>
        <w:t xml:space="preserve">. </w:t>
      </w:r>
      <w:r w:rsidR="00917273">
        <w:rPr>
          <w:rFonts w:eastAsia="Calibri Light"/>
        </w:rPr>
        <w:t>METHODOLOGY</w:t>
      </w:r>
      <w:r w:rsidR="009D550A">
        <w:rPr>
          <w:rFonts w:eastAsia="Calibri Light"/>
        </w:rPr>
        <w:t xml:space="preserve"> SECTION.</w:t>
      </w:r>
    </w:p>
    <w:p w:rsidR="003904F3" w:rsidRDefault="003904F3" w:rsidP="00F57148">
      <w:pPr>
        <w:rPr>
          <w:rFonts w:asciiTheme="majorHAnsi" w:hAnsiTheme="majorHAnsi"/>
          <w:sz w:val="24"/>
        </w:rPr>
      </w:pPr>
    </w:p>
    <w:p w:rsidR="00917273" w:rsidRDefault="003B20BB" w:rsidP="00F57148">
      <w:pPr>
        <w:rPr>
          <w:rFonts w:asciiTheme="majorHAnsi" w:hAnsiTheme="majorHAnsi"/>
          <w:sz w:val="24"/>
        </w:rPr>
      </w:pPr>
      <w:r>
        <w:rPr>
          <w:rFonts w:asciiTheme="majorHAnsi" w:hAnsiTheme="majorHAnsi"/>
          <w:sz w:val="24"/>
        </w:rPr>
        <w:t>A diagram of obtained venue count from all the neighbourhoods in Dubai shows that DIFC, Dubai Marina and Barsha Heights. Here’s a diagrammati</w:t>
      </w:r>
      <w:r w:rsidR="00794601">
        <w:rPr>
          <w:rFonts w:asciiTheme="majorHAnsi" w:hAnsiTheme="majorHAnsi"/>
          <w:sz w:val="24"/>
        </w:rPr>
        <w:t>c representation of the results.</w:t>
      </w:r>
    </w:p>
    <w:p w:rsidR="00794601" w:rsidRDefault="00794601" w:rsidP="00F57148">
      <w:pPr>
        <w:rPr>
          <w:rFonts w:asciiTheme="majorHAnsi" w:hAnsiTheme="majorHAnsi"/>
          <w:sz w:val="24"/>
        </w:rPr>
      </w:pPr>
      <w:r>
        <w:rPr>
          <w:rFonts w:asciiTheme="majorHAnsi" w:hAnsiTheme="majorHAnsi"/>
          <w:noProof/>
          <w:sz w:val="24"/>
          <w:lang w:eastAsia="en-IN"/>
        </w:rPr>
        <w:drawing>
          <wp:inline distT="0" distB="0" distL="0" distR="0">
            <wp:extent cx="2049780" cy="1897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2049780" cy="1897380"/>
                    </a:xfrm>
                    <a:prstGeom prst="rect">
                      <a:avLst/>
                    </a:prstGeom>
                  </pic:spPr>
                </pic:pic>
              </a:graphicData>
            </a:graphic>
          </wp:inline>
        </w:drawing>
      </w:r>
    </w:p>
    <w:p w:rsidR="00794601" w:rsidRDefault="00794601" w:rsidP="00F57148">
      <w:pPr>
        <w:rPr>
          <w:rFonts w:asciiTheme="majorHAnsi" w:hAnsiTheme="majorHAnsi"/>
          <w:sz w:val="24"/>
        </w:rPr>
      </w:pPr>
    </w:p>
    <w:p w:rsidR="00794601" w:rsidRDefault="00794601" w:rsidP="00F57148">
      <w:pPr>
        <w:rPr>
          <w:rFonts w:asciiTheme="majorHAnsi" w:hAnsiTheme="majorHAnsi"/>
          <w:sz w:val="24"/>
        </w:rPr>
      </w:pPr>
      <w:r>
        <w:rPr>
          <w:rFonts w:asciiTheme="majorHAnsi" w:hAnsiTheme="majorHAnsi"/>
          <w:sz w:val="24"/>
        </w:rPr>
        <w:t>Further, a direct comparison between number of hotels and number of restaurants was made in each of the selected neighbourhoods and the following result was obtained.</w:t>
      </w:r>
    </w:p>
    <w:p w:rsidR="007D0659" w:rsidRDefault="007D0659" w:rsidP="00F57148">
      <w:pPr>
        <w:rPr>
          <w:rFonts w:asciiTheme="majorHAnsi" w:hAnsiTheme="majorHAnsi"/>
          <w:sz w:val="24"/>
        </w:rPr>
      </w:pPr>
    </w:p>
    <w:p w:rsidR="00794601" w:rsidRDefault="00794601" w:rsidP="00F57148">
      <w:pPr>
        <w:rPr>
          <w:rFonts w:asciiTheme="majorHAnsi" w:hAnsiTheme="majorHAnsi"/>
          <w:sz w:val="24"/>
        </w:rPr>
      </w:pPr>
      <w:r>
        <w:rPr>
          <w:rFonts w:asciiTheme="majorHAnsi" w:hAnsiTheme="majorHAnsi"/>
          <w:noProof/>
          <w:sz w:val="24"/>
          <w:lang w:eastAsia="en-IN"/>
        </w:rPr>
        <w:drawing>
          <wp:inline distT="0" distB="0" distL="0" distR="0">
            <wp:extent cx="2887980" cy="1577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2887980" cy="1577340"/>
                    </a:xfrm>
                    <a:prstGeom prst="rect">
                      <a:avLst/>
                    </a:prstGeom>
                  </pic:spPr>
                </pic:pic>
              </a:graphicData>
            </a:graphic>
          </wp:inline>
        </w:drawing>
      </w:r>
    </w:p>
    <w:p w:rsidR="00E55982" w:rsidRDefault="00E55982" w:rsidP="00F57148">
      <w:pPr>
        <w:rPr>
          <w:rFonts w:asciiTheme="majorHAnsi" w:hAnsiTheme="majorHAnsi"/>
          <w:sz w:val="24"/>
        </w:rPr>
      </w:pPr>
      <w:r>
        <w:rPr>
          <w:rFonts w:asciiTheme="majorHAnsi" w:hAnsiTheme="majorHAnsi"/>
          <w:sz w:val="24"/>
        </w:rPr>
        <w:lastRenderedPageBreak/>
        <w:t xml:space="preserve">Further, the distance of  the high rent areas from each of the venues were observed and the venue DIFC was chosen to be the ideal location for opening of the restaurant. </w:t>
      </w:r>
      <w:r w:rsidR="005602EB">
        <w:rPr>
          <w:rFonts w:asciiTheme="majorHAnsi" w:hAnsiTheme="majorHAnsi"/>
          <w:sz w:val="24"/>
        </w:rPr>
        <w:t xml:space="preserve"> DIFC is close to three high rent neighbourhoods. The number of restaurants in DIFC are less in ratio with the number of hotels in the venue. Hence, the idel venue for the restaurant is chosen to be DIFC.</w:t>
      </w:r>
      <w:bookmarkStart w:id="0" w:name="_GoBack"/>
      <w:bookmarkEnd w:id="0"/>
      <w:r w:rsidR="005602EB">
        <w:rPr>
          <w:rFonts w:asciiTheme="majorHAnsi" w:hAnsiTheme="majorHAnsi"/>
          <w:sz w:val="24"/>
        </w:rPr>
        <w:t xml:space="preserve"> </w:t>
      </w:r>
    </w:p>
    <w:p w:rsidR="00402BC1" w:rsidRDefault="00A773B1" w:rsidP="00402BC1">
      <w:pPr>
        <w:pStyle w:val="Heading1"/>
        <w:rPr>
          <w:rFonts w:eastAsia="Calibri Light"/>
        </w:rPr>
      </w:pPr>
      <w:r>
        <w:rPr>
          <w:rFonts w:eastAsia="Calibri Light"/>
        </w:rPr>
        <w:t>4</w:t>
      </w:r>
      <w:r w:rsidR="00402BC1">
        <w:rPr>
          <w:rFonts w:eastAsia="Calibri Light"/>
        </w:rPr>
        <w:t xml:space="preserve">. </w:t>
      </w:r>
      <w:r w:rsidR="00402BC1">
        <w:rPr>
          <w:rFonts w:eastAsia="Calibri Light"/>
        </w:rPr>
        <w:t>DISCUSSION</w:t>
      </w:r>
      <w:r w:rsidR="00402BC1">
        <w:rPr>
          <w:rFonts w:eastAsia="Calibri Light"/>
        </w:rPr>
        <w:t xml:space="preserve"> SECTION.</w:t>
      </w:r>
    </w:p>
    <w:p w:rsidR="00FC2D55" w:rsidRDefault="00FC2D55" w:rsidP="00FC2D55">
      <w:pPr>
        <w:rPr>
          <w:lang w:eastAsia="en-IN"/>
        </w:rPr>
      </w:pPr>
    </w:p>
    <w:p w:rsidR="00FC2D55" w:rsidRDefault="00FC2D55" w:rsidP="007A027E">
      <w:pPr>
        <w:jc w:val="both"/>
        <w:rPr>
          <w:rFonts w:asciiTheme="majorHAnsi" w:hAnsiTheme="majorHAnsi"/>
          <w:sz w:val="24"/>
          <w:lang w:eastAsia="en-IN"/>
        </w:rPr>
      </w:pPr>
      <w:r>
        <w:rPr>
          <w:rFonts w:asciiTheme="majorHAnsi" w:hAnsiTheme="majorHAnsi"/>
          <w:sz w:val="24"/>
          <w:lang w:eastAsia="en-IN"/>
        </w:rPr>
        <w:t>We can observe the following from the data visualizations and results obtained:</w:t>
      </w:r>
    </w:p>
    <w:p w:rsidR="00FC2D55" w:rsidRDefault="00F540C2" w:rsidP="007A027E">
      <w:pPr>
        <w:pStyle w:val="ListParagraph"/>
        <w:numPr>
          <w:ilvl w:val="0"/>
          <w:numId w:val="3"/>
        </w:numPr>
        <w:jc w:val="both"/>
        <w:rPr>
          <w:rFonts w:asciiTheme="majorHAnsi" w:hAnsiTheme="majorHAnsi"/>
          <w:sz w:val="24"/>
        </w:rPr>
      </w:pPr>
      <w:r>
        <w:rPr>
          <w:rFonts w:asciiTheme="majorHAnsi" w:hAnsiTheme="majorHAnsi"/>
          <w:sz w:val="24"/>
        </w:rPr>
        <w:t>Dub</w:t>
      </w:r>
      <w:r w:rsidR="00FC2D55">
        <w:rPr>
          <w:rFonts w:asciiTheme="majorHAnsi" w:hAnsiTheme="majorHAnsi"/>
          <w:sz w:val="24"/>
        </w:rPr>
        <w:t>ai</w:t>
      </w:r>
      <w:r>
        <w:rPr>
          <w:rFonts w:asciiTheme="majorHAnsi" w:hAnsiTheme="majorHAnsi"/>
          <w:sz w:val="24"/>
        </w:rPr>
        <w:t xml:space="preserve"> Marina consists of a lot of restaurants. Hence, it is saturated.</w:t>
      </w:r>
    </w:p>
    <w:p w:rsidR="00F540C2" w:rsidRDefault="00F540C2" w:rsidP="007A027E">
      <w:pPr>
        <w:pStyle w:val="ListParagraph"/>
        <w:numPr>
          <w:ilvl w:val="0"/>
          <w:numId w:val="3"/>
        </w:numPr>
        <w:jc w:val="both"/>
        <w:rPr>
          <w:rFonts w:asciiTheme="majorHAnsi" w:hAnsiTheme="majorHAnsi"/>
          <w:sz w:val="24"/>
        </w:rPr>
      </w:pPr>
      <w:r>
        <w:rPr>
          <w:rFonts w:asciiTheme="majorHAnsi" w:hAnsiTheme="majorHAnsi"/>
          <w:sz w:val="24"/>
        </w:rPr>
        <w:t>Barsha Heights has lots of venues to visit and restaurants are relatively less in the area.</w:t>
      </w:r>
    </w:p>
    <w:p w:rsidR="00F540C2" w:rsidRDefault="00F540C2" w:rsidP="007A027E">
      <w:pPr>
        <w:pStyle w:val="ListParagraph"/>
        <w:numPr>
          <w:ilvl w:val="0"/>
          <w:numId w:val="3"/>
        </w:numPr>
        <w:jc w:val="both"/>
        <w:rPr>
          <w:rFonts w:asciiTheme="majorHAnsi" w:hAnsiTheme="majorHAnsi"/>
          <w:sz w:val="24"/>
        </w:rPr>
      </w:pPr>
      <w:r>
        <w:rPr>
          <w:rFonts w:asciiTheme="majorHAnsi" w:hAnsiTheme="majorHAnsi"/>
          <w:sz w:val="24"/>
        </w:rPr>
        <w:t>Barsha Heights is close to only one high rent neighbourhood.</w:t>
      </w:r>
    </w:p>
    <w:p w:rsidR="00F540C2" w:rsidRDefault="00F540C2" w:rsidP="007A027E">
      <w:pPr>
        <w:pStyle w:val="ListParagraph"/>
        <w:numPr>
          <w:ilvl w:val="0"/>
          <w:numId w:val="3"/>
        </w:numPr>
        <w:jc w:val="both"/>
        <w:rPr>
          <w:rFonts w:asciiTheme="majorHAnsi" w:hAnsiTheme="majorHAnsi"/>
          <w:sz w:val="24"/>
        </w:rPr>
      </w:pPr>
      <w:r>
        <w:rPr>
          <w:rFonts w:asciiTheme="majorHAnsi" w:hAnsiTheme="majorHAnsi"/>
          <w:sz w:val="24"/>
        </w:rPr>
        <w:t>DIFC is a very tourist attractive zone.</w:t>
      </w:r>
    </w:p>
    <w:p w:rsidR="00F540C2" w:rsidRDefault="00F540C2" w:rsidP="007A027E">
      <w:pPr>
        <w:pStyle w:val="ListParagraph"/>
        <w:numPr>
          <w:ilvl w:val="0"/>
          <w:numId w:val="3"/>
        </w:numPr>
        <w:jc w:val="both"/>
        <w:rPr>
          <w:rFonts w:asciiTheme="majorHAnsi" w:hAnsiTheme="majorHAnsi"/>
          <w:sz w:val="24"/>
        </w:rPr>
      </w:pPr>
      <w:r>
        <w:rPr>
          <w:rFonts w:asciiTheme="majorHAnsi" w:hAnsiTheme="majorHAnsi"/>
          <w:sz w:val="24"/>
        </w:rPr>
        <w:t>DIFC does not have much restaurants compared to the number of hotel in the place.</w:t>
      </w:r>
    </w:p>
    <w:p w:rsidR="00F540C2" w:rsidRPr="00FC2D55" w:rsidRDefault="00F540C2" w:rsidP="007A027E">
      <w:pPr>
        <w:pStyle w:val="ListParagraph"/>
        <w:numPr>
          <w:ilvl w:val="0"/>
          <w:numId w:val="3"/>
        </w:numPr>
        <w:jc w:val="both"/>
        <w:rPr>
          <w:rFonts w:asciiTheme="majorHAnsi" w:hAnsiTheme="majorHAnsi"/>
          <w:sz w:val="24"/>
        </w:rPr>
      </w:pPr>
      <w:r>
        <w:rPr>
          <w:rFonts w:asciiTheme="majorHAnsi" w:hAnsiTheme="majorHAnsi"/>
          <w:sz w:val="24"/>
        </w:rPr>
        <w:t>DIFC is close to three high rent neighbourhoods.</w:t>
      </w:r>
    </w:p>
    <w:p w:rsidR="00402BC1" w:rsidRPr="00917273" w:rsidRDefault="00A773B1" w:rsidP="00402BC1">
      <w:pPr>
        <w:pStyle w:val="Heading1"/>
        <w:rPr>
          <w:sz w:val="20"/>
          <w:szCs w:val="20"/>
        </w:rPr>
      </w:pPr>
      <w:r>
        <w:rPr>
          <w:rFonts w:eastAsia="Calibri Light"/>
        </w:rPr>
        <w:t>5</w:t>
      </w:r>
      <w:r w:rsidR="00402BC1">
        <w:rPr>
          <w:rFonts w:eastAsia="Calibri Light"/>
        </w:rPr>
        <w:t xml:space="preserve">. </w:t>
      </w:r>
      <w:r w:rsidR="00402BC1">
        <w:rPr>
          <w:rFonts w:eastAsia="Calibri Light"/>
        </w:rPr>
        <w:t>CONCLUSION</w:t>
      </w:r>
      <w:r w:rsidR="00402BC1">
        <w:rPr>
          <w:rFonts w:eastAsia="Calibri Light"/>
        </w:rPr>
        <w:t xml:space="preserve"> </w:t>
      </w:r>
      <w:r w:rsidR="004E3330">
        <w:rPr>
          <w:rFonts w:eastAsia="Calibri Light"/>
        </w:rPr>
        <w:t xml:space="preserve">AND RESULTS </w:t>
      </w:r>
      <w:r w:rsidR="00402BC1">
        <w:rPr>
          <w:rFonts w:eastAsia="Calibri Light"/>
        </w:rPr>
        <w:t>SECTION.</w:t>
      </w:r>
    </w:p>
    <w:p w:rsidR="00402BC1" w:rsidRDefault="00402BC1" w:rsidP="00F57148">
      <w:pPr>
        <w:rPr>
          <w:rFonts w:asciiTheme="majorHAnsi" w:hAnsiTheme="majorHAnsi"/>
          <w:sz w:val="24"/>
        </w:rPr>
      </w:pPr>
    </w:p>
    <w:p w:rsidR="003904F3" w:rsidRPr="007A027E" w:rsidRDefault="00A2457E" w:rsidP="007A027E">
      <w:pPr>
        <w:autoSpaceDE w:val="0"/>
        <w:autoSpaceDN w:val="0"/>
        <w:adjustRightInd w:val="0"/>
        <w:spacing w:after="0" w:line="240" w:lineRule="auto"/>
        <w:jc w:val="both"/>
        <w:rPr>
          <w:rFonts w:asciiTheme="majorHAnsi" w:hAnsiTheme="majorHAnsi" w:cs="Calibri"/>
          <w:sz w:val="24"/>
          <w:szCs w:val="24"/>
        </w:rPr>
      </w:pPr>
      <w:r w:rsidRPr="007A027E">
        <w:rPr>
          <w:rFonts w:asciiTheme="majorHAnsi" w:hAnsiTheme="majorHAnsi" w:cs="Calibri"/>
          <w:sz w:val="24"/>
          <w:szCs w:val="24"/>
        </w:rPr>
        <w:t>The Python code was implemented and executed successfully. From the Results and Discussion section</w:t>
      </w:r>
      <w:r w:rsidR="00402BC1" w:rsidRPr="007A027E">
        <w:rPr>
          <w:rFonts w:asciiTheme="majorHAnsi" w:hAnsiTheme="majorHAnsi" w:cs="Calibri"/>
          <w:sz w:val="24"/>
          <w:szCs w:val="24"/>
        </w:rPr>
        <w:t>,</w:t>
      </w:r>
      <w:r w:rsidRPr="007A027E">
        <w:rPr>
          <w:rFonts w:asciiTheme="majorHAnsi" w:hAnsiTheme="majorHAnsi" w:cs="Calibri"/>
          <w:sz w:val="24"/>
          <w:szCs w:val="24"/>
        </w:rPr>
        <w:t xml:space="preserve"> we can conclude that </w:t>
      </w:r>
      <w:r w:rsidR="00402BC1" w:rsidRPr="007A027E">
        <w:rPr>
          <w:rFonts w:asciiTheme="majorHAnsi" w:hAnsiTheme="majorHAnsi" w:cs="Calibri"/>
          <w:sz w:val="24"/>
          <w:szCs w:val="24"/>
        </w:rPr>
        <w:t xml:space="preserve"> </w:t>
      </w:r>
      <w:r w:rsidR="00F540C2" w:rsidRPr="007A027E">
        <w:rPr>
          <w:rFonts w:asciiTheme="majorHAnsi" w:hAnsiTheme="majorHAnsi" w:cs="Calibri"/>
          <w:sz w:val="24"/>
          <w:szCs w:val="24"/>
        </w:rPr>
        <w:t>Dubai International Finance Center (</w:t>
      </w:r>
      <w:r w:rsidR="00402BC1" w:rsidRPr="007A027E">
        <w:rPr>
          <w:rFonts w:asciiTheme="majorHAnsi" w:hAnsiTheme="majorHAnsi" w:cs="Calibri"/>
          <w:sz w:val="24"/>
          <w:szCs w:val="24"/>
        </w:rPr>
        <w:t>DIFC</w:t>
      </w:r>
      <w:r w:rsidR="00F540C2" w:rsidRPr="007A027E">
        <w:rPr>
          <w:rFonts w:asciiTheme="majorHAnsi" w:hAnsiTheme="majorHAnsi" w:cs="Calibri"/>
          <w:sz w:val="24"/>
          <w:szCs w:val="24"/>
        </w:rPr>
        <w:t>)</w:t>
      </w:r>
      <w:r w:rsidR="00402BC1" w:rsidRPr="007A027E">
        <w:rPr>
          <w:rFonts w:asciiTheme="majorHAnsi" w:hAnsiTheme="majorHAnsi" w:cs="Calibri"/>
          <w:sz w:val="24"/>
          <w:szCs w:val="24"/>
        </w:rPr>
        <w:t xml:space="preserve"> would be the best </w:t>
      </w:r>
      <w:r w:rsidRPr="007A027E">
        <w:rPr>
          <w:rFonts w:asciiTheme="majorHAnsi" w:hAnsiTheme="majorHAnsi" w:cs="Calibri"/>
          <w:sz w:val="24"/>
          <w:szCs w:val="24"/>
        </w:rPr>
        <w:t>location to open up a Mexican restaurant after examining</w:t>
      </w:r>
      <w:r w:rsidR="00402BC1" w:rsidRPr="007A027E">
        <w:rPr>
          <w:rFonts w:asciiTheme="majorHAnsi" w:hAnsiTheme="majorHAnsi" w:cs="Calibri"/>
          <w:sz w:val="24"/>
          <w:szCs w:val="24"/>
        </w:rPr>
        <w:t xml:space="preserve"> all th</w:t>
      </w:r>
      <w:r w:rsidR="00402BC1" w:rsidRPr="007A027E">
        <w:rPr>
          <w:rFonts w:asciiTheme="majorHAnsi" w:hAnsiTheme="majorHAnsi" w:cs="Calibri"/>
          <w:sz w:val="24"/>
          <w:szCs w:val="24"/>
        </w:rPr>
        <w:t xml:space="preserve">e factors: medium rental index, it is close in </w:t>
      </w:r>
      <w:r w:rsidR="00402BC1" w:rsidRPr="007A027E">
        <w:rPr>
          <w:rFonts w:asciiTheme="majorHAnsi" w:hAnsiTheme="majorHAnsi" w:cs="Calibri"/>
          <w:sz w:val="24"/>
          <w:szCs w:val="24"/>
        </w:rPr>
        <w:t>proximity to other high rent neighbo</w:t>
      </w:r>
      <w:r w:rsidR="00402BC1" w:rsidRPr="007A027E">
        <w:rPr>
          <w:rFonts w:asciiTheme="majorHAnsi" w:hAnsiTheme="majorHAnsi" w:cs="Calibri"/>
          <w:sz w:val="24"/>
          <w:szCs w:val="24"/>
        </w:rPr>
        <w:t>u</w:t>
      </w:r>
      <w:r w:rsidR="00402BC1" w:rsidRPr="007A027E">
        <w:rPr>
          <w:rFonts w:asciiTheme="majorHAnsi" w:hAnsiTheme="majorHAnsi" w:cs="Calibri"/>
          <w:sz w:val="24"/>
          <w:szCs w:val="24"/>
        </w:rPr>
        <w:t>rhoods, and the ratio of hotels to resta</w:t>
      </w:r>
      <w:r w:rsidR="00402BC1" w:rsidRPr="007A027E">
        <w:rPr>
          <w:rFonts w:asciiTheme="majorHAnsi" w:hAnsiTheme="majorHAnsi" w:cs="Calibri"/>
          <w:sz w:val="24"/>
          <w:szCs w:val="24"/>
        </w:rPr>
        <w:t xml:space="preserve">urants is not too high. </w:t>
      </w:r>
      <w:r w:rsidR="00402BC1" w:rsidRPr="007A027E">
        <w:rPr>
          <w:rFonts w:asciiTheme="majorHAnsi" w:hAnsiTheme="majorHAnsi" w:cs="Calibri"/>
          <w:sz w:val="24"/>
          <w:szCs w:val="24"/>
        </w:rPr>
        <w:t>Other neighbo</w:t>
      </w:r>
      <w:r w:rsidR="00402BC1" w:rsidRPr="007A027E">
        <w:rPr>
          <w:rFonts w:asciiTheme="majorHAnsi" w:hAnsiTheme="majorHAnsi" w:cs="Calibri"/>
          <w:sz w:val="24"/>
          <w:szCs w:val="24"/>
        </w:rPr>
        <w:t>u</w:t>
      </w:r>
      <w:r w:rsidR="00402BC1" w:rsidRPr="007A027E">
        <w:rPr>
          <w:rFonts w:asciiTheme="majorHAnsi" w:hAnsiTheme="majorHAnsi" w:cs="Calibri"/>
          <w:sz w:val="24"/>
          <w:szCs w:val="24"/>
        </w:rPr>
        <w:t>rhoods that were considered were Barsha Heights</w:t>
      </w:r>
      <w:r w:rsidR="00402BC1" w:rsidRPr="007A027E">
        <w:rPr>
          <w:rFonts w:asciiTheme="majorHAnsi" w:hAnsiTheme="majorHAnsi" w:cs="Calibri"/>
          <w:sz w:val="24"/>
          <w:szCs w:val="24"/>
        </w:rPr>
        <w:t xml:space="preserve"> and the Dubai Marina. Although </w:t>
      </w:r>
      <w:r w:rsidR="00402BC1" w:rsidRPr="007A027E">
        <w:rPr>
          <w:rFonts w:asciiTheme="majorHAnsi" w:hAnsiTheme="majorHAnsi" w:cs="Calibri"/>
          <w:sz w:val="24"/>
          <w:szCs w:val="24"/>
        </w:rPr>
        <w:t>Barsha Heights seems preferable given the low ratio of hotel ven</w:t>
      </w:r>
      <w:r w:rsidR="00402BC1" w:rsidRPr="007A027E">
        <w:rPr>
          <w:rFonts w:asciiTheme="majorHAnsi" w:hAnsiTheme="majorHAnsi" w:cs="Calibri"/>
          <w:sz w:val="24"/>
          <w:szCs w:val="24"/>
        </w:rPr>
        <w:t>ues to restaurants,</w:t>
      </w:r>
      <w:r w:rsidRPr="007A027E">
        <w:rPr>
          <w:rFonts w:asciiTheme="majorHAnsi" w:hAnsiTheme="majorHAnsi" w:cs="Calibri"/>
          <w:sz w:val="24"/>
          <w:szCs w:val="24"/>
        </w:rPr>
        <w:t xml:space="preserve"> but </w:t>
      </w:r>
      <w:r w:rsidR="00402BC1" w:rsidRPr="007A027E">
        <w:rPr>
          <w:rFonts w:asciiTheme="majorHAnsi" w:hAnsiTheme="majorHAnsi" w:cs="Calibri"/>
          <w:sz w:val="24"/>
          <w:szCs w:val="24"/>
        </w:rPr>
        <w:t xml:space="preserve"> </w:t>
      </w:r>
      <w:r w:rsidRPr="007A027E">
        <w:rPr>
          <w:rFonts w:asciiTheme="majorHAnsi" w:hAnsiTheme="majorHAnsi" w:cs="Calibri"/>
          <w:sz w:val="24"/>
          <w:szCs w:val="24"/>
        </w:rPr>
        <w:t>it is not close to many  high rent</w:t>
      </w:r>
      <w:r w:rsidR="00402BC1" w:rsidRPr="007A027E">
        <w:rPr>
          <w:rFonts w:asciiTheme="majorHAnsi" w:hAnsiTheme="majorHAnsi" w:cs="Calibri"/>
          <w:sz w:val="24"/>
          <w:szCs w:val="24"/>
        </w:rPr>
        <w:t xml:space="preserve"> neighbo</w:t>
      </w:r>
      <w:r w:rsidR="00402BC1" w:rsidRPr="007A027E">
        <w:rPr>
          <w:rFonts w:asciiTheme="majorHAnsi" w:hAnsiTheme="majorHAnsi" w:cs="Calibri"/>
          <w:sz w:val="24"/>
          <w:szCs w:val="24"/>
        </w:rPr>
        <w:t>u</w:t>
      </w:r>
      <w:r w:rsidR="00402BC1" w:rsidRPr="007A027E">
        <w:rPr>
          <w:rFonts w:asciiTheme="majorHAnsi" w:hAnsiTheme="majorHAnsi" w:cs="Calibri"/>
          <w:sz w:val="24"/>
          <w:szCs w:val="24"/>
        </w:rPr>
        <w:t xml:space="preserve">rhoods. </w:t>
      </w:r>
      <w:r w:rsidR="00402BC1" w:rsidRPr="007A027E">
        <w:rPr>
          <w:rFonts w:asciiTheme="majorHAnsi" w:hAnsiTheme="majorHAnsi" w:cs="Calibri"/>
          <w:sz w:val="24"/>
          <w:szCs w:val="24"/>
        </w:rPr>
        <w:t xml:space="preserve">Dubai Marina was not a </w:t>
      </w:r>
      <w:r w:rsidR="00402BC1" w:rsidRPr="007A027E">
        <w:rPr>
          <w:rFonts w:asciiTheme="majorHAnsi" w:hAnsiTheme="majorHAnsi" w:cs="Calibri"/>
          <w:sz w:val="24"/>
          <w:szCs w:val="24"/>
        </w:rPr>
        <w:t>preference as it is already saturated with restaurants.</w:t>
      </w:r>
      <w:r w:rsidRPr="007A027E">
        <w:rPr>
          <w:rFonts w:asciiTheme="majorHAnsi" w:hAnsiTheme="majorHAnsi" w:cs="Calibri"/>
          <w:sz w:val="24"/>
          <w:szCs w:val="24"/>
        </w:rPr>
        <w:t xml:space="preserve"> Hence, the final destination selected is DIFC.</w:t>
      </w:r>
    </w:p>
    <w:p w:rsidR="00F57148" w:rsidRPr="00870ECB" w:rsidRDefault="00F57148" w:rsidP="00E5110D">
      <w:pPr>
        <w:rPr>
          <w:rFonts w:asciiTheme="majorHAnsi" w:hAnsiTheme="majorHAnsi"/>
          <w:sz w:val="24"/>
        </w:rPr>
      </w:pPr>
    </w:p>
    <w:p w:rsidR="00E5110D" w:rsidRPr="00E5110D" w:rsidRDefault="00E5110D" w:rsidP="00E5110D">
      <w:pPr>
        <w:rPr>
          <w:rFonts w:asciiTheme="majorHAnsi" w:hAnsiTheme="majorHAnsi"/>
        </w:rPr>
      </w:pPr>
    </w:p>
    <w:sectPr w:rsidR="00E5110D" w:rsidRPr="00E51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72A8A"/>
    <w:multiLevelType w:val="hybridMultilevel"/>
    <w:tmpl w:val="076C0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714B1C"/>
    <w:multiLevelType w:val="hybridMultilevel"/>
    <w:tmpl w:val="5BA0A6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nsid w:val="4FE540ED"/>
    <w:multiLevelType w:val="hybridMultilevel"/>
    <w:tmpl w:val="4DCAAA58"/>
    <w:lvl w:ilvl="0" w:tplc="0B4845E2">
      <w:start w:val="1"/>
      <w:numFmt w:val="decimal"/>
      <w:lvlText w:val="%1."/>
      <w:lvlJc w:val="left"/>
      <w:pPr>
        <w:ind w:left="720" w:hanging="360"/>
      </w:pPr>
      <w:rPr>
        <w:rFonts w:eastAsia="Calibri Light"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A00"/>
    <w:rsid w:val="001D17F2"/>
    <w:rsid w:val="002267EA"/>
    <w:rsid w:val="002D6D51"/>
    <w:rsid w:val="003904F3"/>
    <w:rsid w:val="003B20BB"/>
    <w:rsid w:val="00402BC1"/>
    <w:rsid w:val="00403C76"/>
    <w:rsid w:val="00437A19"/>
    <w:rsid w:val="004E3330"/>
    <w:rsid w:val="005602EB"/>
    <w:rsid w:val="006258B3"/>
    <w:rsid w:val="007347AB"/>
    <w:rsid w:val="00794601"/>
    <w:rsid w:val="007A027E"/>
    <w:rsid w:val="007D0659"/>
    <w:rsid w:val="00917273"/>
    <w:rsid w:val="009D550A"/>
    <w:rsid w:val="00A2457E"/>
    <w:rsid w:val="00A76006"/>
    <w:rsid w:val="00A773B1"/>
    <w:rsid w:val="00AF157B"/>
    <w:rsid w:val="00C82D3E"/>
    <w:rsid w:val="00D85A00"/>
    <w:rsid w:val="00DE0C6B"/>
    <w:rsid w:val="00E5110D"/>
    <w:rsid w:val="00E55982"/>
    <w:rsid w:val="00F540C2"/>
    <w:rsid w:val="00F57148"/>
    <w:rsid w:val="00FC2D55"/>
    <w:rsid w:val="00FE7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57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AF157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AF157B"/>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Heading1Char">
    <w:name w:val="Heading 1 Char"/>
    <w:basedOn w:val="DefaultParagraphFont"/>
    <w:link w:val="Heading1"/>
    <w:uiPriority w:val="9"/>
    <w:rsid w:val="00AF157B"/>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AF157B"/>
    <w:rPr>
      <w:rFonts w:asciiTheme="majorHAnsi" w:eastAsiaTheme="majorEastAsia" w:hAnsiTheme="majorHAnsi" w:cstheme="majorBidi"/>
      <w:b/>
      <w:bCs/>
      <w:color w:val="4F81BD" w:themeColor="accent1"/>
      <w:sz w:val="26"/>
      <w:szCs w:val="26"/>
      <w:lang w:eastAsia="en-IN"/>
    </w:rPr>
  </w:style>
  <w:style w:type="table" w:styleId="TableGrid">
    <w:name w:val="Table Grid"/>
    <w:basedOn w:val="TableNormal"/>
    <w:uiPriority w:val="59"/>
    <w:rsid w:val="00AF157B"/>
    <w:pPr>
      <w:spacing w:after="0" w:line="240" w:lineRule="auto"/>
    </w:pPr>
    <w:rPr>
      <w:rFonts w:ascii="Times New Roman" w:eastAsiaTheme="minorEastAsia" w:hAnsi="Times New Roman" w:cs="Times New Roman"/>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110D"/>
    <w:pPr>
      <w:spacing w:after="0" w:line="240" w:lineRule="auto"/>
      <w:ind w:left="720"/>
      <w:contextualSpacing/>
    </w:pPr>
    <w:rPr>
      <w:rFonts w:ascii="Times New Roman" w:eastAsiaTheme="minorEastAsia" w:hAnsi="Times New Roman" w:cs="Times New Roman"/>
      <w:lang w:eastAsia="en-IN"/>
    </w:rPr>
  </w:style>
  <w:style w:type="paragraph" w:styleId="BalloonText">
    <w:name w:val="Balloon Text"/>
    <w:basedOn w:val="Normal"/>
    <w:link w:val="BalloonTextChar"/>
    <w:uiPriority w:val="99"/>
    <w:semiHidden/>
    <w:unhideWhenUsed/>
    <w:rsid w:val="00390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4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57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AF157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AF157B"/>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Heading1Char">
    <w:name w:val="Heading 1 Char"/>
    <w:basedOn w:val="DefaultParagraphFont"/>
    <w:link w:val="Heading1"/>
    <w:uiPriority w:val="9"/>
    <w:rsid w:val="00AF157B"/>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AF157B"/>
    <w:rPr>
      <w:rFonts w:asciiTheme="majorHAnsi" w:eastAsiaTheme="majorEastAsia" w:hAnsiTheme="majorHAnsi" w:cstheme="majorBidi"/>
      <w:b/>
      <w:bCs/>
      <w:color w:val="4F81BD" w:themeColor="accent1"/>
      <w:sz w:val="26"/>
      <w:szCs w:val="26"/>
      <w:lang w:eastAsia="en-IN"/>
    </w:rPr>
  </w:style>
  <w:style w:type="table" w:styleId="TableGrid">
    <w:name w:val="Table Grid"/>
    <w:basedOn w:val="TableNormal"/>
    <w:uiPriority w:val="59"/>
    <w:rsid w:val="00AF157B"/>
    <w:pPr>
      <w:spacing w:after="0" w:line="240" w:lineRule="auto"/>
    </w:pPr>
    <w:rPr>
      <w:rFonts w:ascii="Times New Roman" w:eastAsiaTheme="minorEastAsia" w:hAnsi="Times New Roman" w:cs="Times New Roman"/>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110D"/>
    <w:pPr>
      <w:spacing w:after="0" w:line="240" w:lineRule="auto"/>
      <w:ind w:left="720"/>
      <w:contextualSpacing/>
    </w:pPr>
    <w:rPr>
      <w:rFonts w:ascii="Times New Roman" w:eastAsiaTheme="minorEastAsia" w:hAnsi="Times New Roman" w:cs="Times New Roman"/>
      <w:lang w:eastAsia="en-IN"/>
    </w:rPr>
  </w:style>
  <w:style w:type="paragraph" w:styleId="BalloonText">
    <w:name w:val="Balloon Text"/>
    <w:basedOn w:val="Normal"/>
    <w:link w:val="BalloonTextChar"/>
    <w:uiPriority w:val="99"/>
    <w:semiHidden/>
    <w:unhideWhenUsed/>
    <w:rsid w:val="00390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2019-03-27T18:15:00Z</dcterms:created>
  <dcterms:modified xsi:type="dcterms:W3CDTF">2019-03-28T19:32:00Z</dcterms:modified>
</cp:coreProperties>
</file>