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4F1169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242.5pt">
            <v:imagedata r:id="rId6" o:title="modele_domaine" croptop="3675f" cropbottom="1633f" cropleft="760f" cropright="868f"/>
          </v:shape>
        </w:pict>
      </w:r>
    </w:p>
    <w:p w:rsidR="00C97FE0" w:rsidRPr="00C97FE0" w:rsidRDefault="00C97FE0" w:rsidP="00AC58DE">
      <w:pPr>
        <w:rPr>
          <w:b/>
          <w:color w:val="FF0000"/>
        </w:rPr>
      </w:pPr>
      <w:r w:rsidRPr="00C97FE0">
        <w:rPr>
          <w:b/>
          <w:color w:val="FF0000"/>
        </w:rPr>
        <w:t xml:space="preserve">Refaire le </w:t>
      </w:r>
      <w:proofErr w:type="spellStart"/>
      <w:r w:rsidRPr="00C97FE0">
        <w:rPr>
          <w:b/>
          <w:color w:val="FF0000"/>
        </w:rPr>
        <w:t>shéma</w:t>
      </w:r>
      <w:proofErr w:type="spellEnd"/>
      <w:r w:rsidRPr="00C97FE0">
        <w:rPr>
          <w:b/>
          <w:color w:val="FF0000"/>
        </w:rPr>
        <w:t xml:space="preserve"> en mettant les types </w:t>
      </w:r>
      <w:r>
        <w:rPr>
          <w:b/>
          <w:color w:val="FF0000"/>
        </w:rPr>
        <w:t>et en retirant les donnes concernant des vues…</w: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</w:t>
            </w:r>
            <w:proofErr w:type="spellStart"/>
            <w:r w:rsidRPr="00ED62A7">
              <w:t>boolean</w:t>
            </w:r>
            <w:proofErr w:type="spell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boolean</w:t>
            </w:r>
            <w:proofErr w:type="spellEnd"/>
            <w:r>
              <w:t xml:space="preserve">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proofErr w:type="spellStart"/>
            <w:r>
              <w:t>Evenement</w:t>
            </w:r>
            <w:proofErr w:type="spellEnd"/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lastRenderedPageBreak/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043216" w:rsidRDefault="00043216" w:rsidP="00043216">
      <w:r>
        <w:t>Voici les contraintes d’intégrités principales liées à notre base de données :</w:t>
      </w:r>
    </w:p>
    <w:p w:rsidR="00EB299D" w:rsidRDefault="00EB299D" w:rsidP="00EB299D">
      <w:pPr>
        <w:pStyle w:val="Default"/>
      </w:pP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Membre projet : Un utilisateur ne peut pas être 2 fois membre d’un même projet, et il doit y avoir au moins un administrateur par projet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Affectation de tâche : Un utilisateur ne peut pas être affecté à une tâche s’il n’est pas membre du projet dans lequel la tâche est inscrite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Réalisation de tâche : Un utilisateur ne peut pas réaliser une tâche s’il n’y est pas affecté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866CB" w:rsidRDefault="00787162" w:rsidP="00787162">
      <w:pPr>
        <w:pStyle w:val="Titre4"/>
      </w:pPr>
      <w:r>
        <w:lastRenderedPageBreak/>
        <w:t>Schéma relationnel</w:t>
      </w:r>
    </w:p>
    <w:p w:rsidR="00C65530" w:rsidRDefault="00216BBF" w:rsidP="006861CE">
      <w:pPr>
        <w:rPr>
          <w:noProof/>
          <w:lang w:eastAsia="fr-CH"/>
        </w:rPr>
      </w:pPr>
      <w:r w:rsidRPr="005038EF">
        <w:t xml:space="preserve">Voici dans un premier temps le schéma relationnel (créé à l’aide du logiciel </w:t>
      </w:r>
      <w:proofErr w:type="spellStart"/>
      <w:r w:rsidRPr="005038EF">
        <w:t>WorkBench</w:t>
      </w:r>
      <w:proofErr w:type="spellEnd"/>
      <w:r w:rsidRPr="005038EF">
        <w:t>)</w:t>
      </w:r>
      <w:r w:rsidR="00606695">
        <w:t xml:space="preserve"> (de manière global, il sera ensuite expliqué par partie).</w:t>
      </w:r>
    </w:p>
    <w:p w:rsidR="00DD3D0D" w:rsidRPr="005038EF" w:rsidRDefault="002812F4" w:rsidP="006861CE">
      <w:r>
        <w:rPr>
          <w:noProof/>
          <w:lang w:eastAsia="fr-CH"/>
        </w:rPr>
        <w:drawing>
          <wp:inline distT="0" distB="0" distL="0" distR="0">
            <wp:extent cx="5974969" cy="8172450"/>
            <wp:effectExtent l="0" t="0" r="6985" b="0"/>
            <wp:docPr id="1" name="Image 1" descr="C:\Users\Raphaël Racine\Desktop\schema_relat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phaël Racine\Desktop\schema_relationn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r="747" b="1179"/>
                    <a:stretch/>
                  </pic:blipFill>
                  <pic:spPr bwMode="auto">
                    <a:xfrm>
                      <a:off x="0" y="0"/>
                      <a:ext cx="5977445" cy="81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443" w:rsidRDefault="004222D1" w:rsidP="004222D1">
      <w:pPr>
        <w:pStyle w:val="Titre4"/>
      </w:pPr>
      <w:r>
        <w:lastRenderedPageBreak/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 xml:space="preserve">Ici </w:t>
      </w:r>
      <w:r>
        <w:t>est expliquée la</w:t>
      </w:r>
      <w:r w:rsidR="00076AC2">
        <w:t xml:space="preserve"> </w:t>
      </w:r>
      <w:proofErr w:type="gramStart"/>
      <w:r w:rsidR="00076AC2">
        <w:t>tables</w:t>
      </w:r>
      <w:proofErr w:type="gramEnd"/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463E7" w:rsidTr="0067192D">
        <w:tc>
          <w:tcPr>
            <w:tcW w:w="3070" w:type="dxa"/>
          </w:tcPr>
          <w:p w:rsidR="009463E7" w:rsidRDefault="009463E7" w:rsidP="0067192D"/>
        </w:tc>
        <w:tc>
          <w:tcPr>
            <w:tcW w:w="3071" w:type="dxa"/>
          </w:tcPr>
          <w:p w:rsidR="009463E7" w:rsidRDefault="009463E7" w:rsidP="0067192D"/>
        </w:tc>
        <w:tc>
          <w:tcPr>
            <w:tcW w:w="3071" w:type="dxa"/>
          </w:tcPr>
          <w:p w:rsidR="009463E7" w:rsidRDefault="009463E7" w:rsidP="0067192D"/>
        </w:tc>
      </w:tr>
    </w:tbl>
    <w:p w:rsidR="00903848" w:rsidRDefault="00903848" w:rsidP="003C56FF"/>
    <w:p w:rsidR="003F56FC" w:rsidRDefault="00FB4BF4" w:rsidP="003F56FC">
      <w:pPr>
        <w:pStyle w:val="Titre5"/>
      </w:pPr>
      <w:r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4D31CC" w:rsidRDefault="004D31CC" w:rsidP="004D31CC">
      <w:r>
        <w:t>Voici comment elles sont reliées entre elles :</w:t>
      </w:r>
    </w:p>
    <w:p w:rsidR="0011306A" w:rsidRPr="0011306A" w:rsidRDefault="0011306A" w:rsidP="004D31CC">
      <w:pPr>
        <w:rPr>
          <w:b/>
          <w:color w:val="FF0000"/>
        </w:rPr>
      </w:pPr>
      <w:r w:rsidRPr="0011306A">
        <w:rPr>
          <w:b/>
          <w:color w:val="FF0000"/>
        </w:rPr>
        <w:t>Mettre le diagramme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F56FC" w:rsidTr="003F56FC">
        <w:tc>
          <w:tcPr>
            <w:tcW w:w="3070" w:type="dxa"/>
          </w:tcPr>
          <w:p w:rsidR="003F56FC" w:rsidRDefault="003F56FC" w:rsidP="006012D5"/>
        </w:tc>
        <w:tc>
          <w:tcPr>
            <w:tcW w:w="3071" w:type="dxa"/>
          </w:tcPr>
          <w:p w:rsidR="003F56FC" w:rsidRDefault="003F56FC" w:rsidP="006012D5"/>
        </w:tc>
        <w:tc>
          <w:tcPr>
            <w:tcW w:w="3071" w:type="dxa"/>
          </w:tcPr>
          <w:p w:rsidR="003F56FC" w:rsidRDefault="003F56FC" w:rsidP="006012D5"/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127D0E" w:rsidRDefault="00127D0E" w:rsidP="00127D0E">
      <w:r>
        <w:t>Voici comment elles sont reliées entre elles :</w:t>
      </w:r>
    </w:p>
    <w:p w:rsidR="00127D0E" w:rsidRPr="0011306A" w:rsidRDefault="00127D0E" w:rsidP="00127D0E">
      <w:pPr>
        <w:rPr>
          <w:b/>
          <w:color w:val="FF0000"/>
        </w:rPr>
      </w:pPr>
      <w:r w:rsidRPr="0011306A">
        <w:rPr>
          <w:b/>
          <w:color w:val="FF0000"/>
        </w:rPr>
        <w:t>Mettre le diagramme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7D0E" w:rsidTr="0067192D">
        <w:tc>
          <w:tcPr>
            <w:tcW w:w="3070" w:type="dxa"/>
          </w:tcPr>
          <w:p w:rsidR="00127D0E" w:rsidRDefault="00127D0E" w:rsidP="0067192D"/>
        </w:tc>
        <w:tc>
          <w:tcPr>
            <w:tcW w:w="3071" w:type="dxa"/>
          </w:tcPr>
          <w:p w:rsidR="00127D0E" w:rsidRDefault="00127D0E" w:rsidP="0067192D"/>
        </w:tc>
        <w:tc>
          <w:tcPr>
            <w:tcW w:w="3071" w:type="dxa"/>
          </w:tcPr>
          <w:p w:rsidR="00127D0E" w:rsidRDefault="00127D0E" w:rsidP="0067192D"/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127D0E" w:rsidRDefault="00127D0E" w:rsidP="00127D0E">
      <w:r>
        <w:t>Voici comment elles sont reliées entre elles :</w:t>
      </w:r>
    </w:p>
    <w:p w:rsidR="00127D0E" w:rsidRPr="0011306A" w:rsidRDefault="00127D0E" w:rsidP="00127D0E">
      <w:pPr>
        <w:rPr>
          <w:b/>
          <w:color w:val="FF0000"/>
        </w:rPr>
      </w:pPr>
      <w:r w:rsidRPr="0011306A">
        <w:rPr>
          <w:b/>
          <w:color w:val="FF0000"/>
        </w:rPr>
        <w:t>Mettre le diagramme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7D0E" w:rsidTr="0067192D">
        <w:tc>
          <w:tcPr>
            <w:tcW w:w="3070" w:type="dxa"/>
          </w:tcPr>
          <w:p w:rsidR="00127D0E" w:rsidRDefault="00127D0E" w:rsidP="0067192D"/>
        </w:tc>
        <w:tc>
          <w:tcPr>
            <w:tcW w:w="3071" w:type="dxa"/>
          </w:tcPr>
          <w:p w:rsidR="00127D0E" w:rsidRDefault="00127D0E" w:rsidP="0067192D"/>
        </w:tc>
        <w:tc>
          <w:tcPr>
            <w:tcW w:w="3071" w:type="dxa"/>
          </w:tcPr>
          <w:p w:rsidR="00127D0E" w:rsidRDefault="00127D0E" w:rsidP="0067192D"/>
        </w:tc>
      </w:tr>
    </w:tbl>
    <w:p w:rsidR="00127D0E" w:rsidRPr="00127D0E" w:rsidRDefault="00127D0E" w:rsidP="00127D0E"/>
    <w:p w:rsidR="00F3389E" w:rsidRPr="00F3389E" w:rsidRDefault="00F3389E" w:rsidP="00F3389E"/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p w:rsidR="004F1169" w:rsidRPr="004F1169" w:rsidRDefault="004F1169" w:rsidP="00C43081">
      <w:pPr>
        <w:rPr>
          <w:b/>
          <w:color w:val="FF0000"/>
        </w:rPr>
      </w:pPr>
      <w:r w:rsidRPr="004F1169">
        <w:rPr>
          <w:b/>
          <w:color w:val="FF0000"/>
        </w:rPr>
        <w:t>Expliquer les vues</w:t>
      </w:r>
    </w:p>
    <w:p w:rsidR="00787162" w:rsidRDefault="00787162" w:rsidP="00787162">
      <w:pPr>
        <w:pStyle w:val="Titre4"/>
      </w:pPr>
      <w:r>
        <w:t>Procédures, fonctions et triggers</w:t>
      </w:r>
    </w:p>
    <w:p w:rsidR="00A80E54" w:rsidRDefault="00DE4630" w:rsidP="002970B4">
      <w:r>
        <w:t>Voici les procédures, fonctions et triggers appartenant à la base de données.</w:t>
      </w:r>
    </w:p>
    <w:p w:rsidR="004F1169" w:rsidRPr="00A80E54" w:rsidRDefault="004F1169" w:rsidP="002970B4">
      <w:r w:rsidRPr="004F1169">
        <w:rPr>
          <w:b/>
          <w:color w:val="FF0000"/>
        </w:rPr>
        <w:t>Expliquer</w:t>
      </w:r>
      <w:bookmarkStart w:id="0" w:name="_GoBack"/>
      <w:bookmarkEnd w:id="0"/>
    </w:p>
    <w:p w:rsidR="003424A6" w:rsidRDefault="003424A6" w:rsidP="00650286">
      <w:pPr>
        <w:pStyle w:val="Titre2"/>
      </w:pPr>
      <w:r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proofErr w:type="spellStart"/>
      <w:r>
        <w:rPr>
          <w:b/>
          <w:color w:val="FF0000"/>
        </w:rPr>
        <w:t>Javascript</w:t>
      </w:r>
      <w:proofErr w:type="spellEnd"/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3EF7"/>
    <w:rsid w:val="00004511"/>
    <w:rsid w:val="000055E3"/>
    <w:rsid w:val="000059DD"/>
    <w:rsid w:val="000060B1"/>
    <w:rsid w:val="000066D0"/>
    <w:rsid w:val="00007E1A"/>
    <w:rsid w:val="0001300B"/>
    <w:rsid w:val="00015624"/>
    <w:rsid w:val="00022018"/>
    <w:rsid w:val="00027133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2020"/>
    <w:rsid w:val="00052C5F"/>
    <w:rsid w:val="0005573C"/>
    <w:rsid w:val="00057211"/>
    <w:rsid w:val="00064CEC"/>
    <w:rsid w:val="00070DD1"/>
    <w:rsid w:val="00071669"/>
    <w:rsid w:val="0007378B"/>
    <w:rsid w:val="00076AC2"/>
    <w:rsid w:val="00080C58"/>
    <w:rsid w:val="00082012"/>
    <w:rsid w:val="000849E9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5050"/>
    <w:rsid w:val="000E228F"/>
    <w:rsid w:val="000E2734"/>
    <w:rsid w:val="000E647D"/>
    <w:rsid w:val="000F1120"/>
    <w:rsid w:val="000F3170"/>
    <w:rsid w:val="001029E0"/>
    <w:rsid w:val="00104E45"/>
    <w:rsid w:val="001057DB"/>
    <w:rsid w:val="00106596"/>
    <w:rsid w:val="001123C3"/>
    <w:rsid w:val="00112C9B"/>
    <w:rsid w:val="0011306A"/>
    <w:rsid w:val="00113CF0"/>
    <w:rsid w:val="00116DA5"/>
    <w:rsid w:val="00120152"/>
    <w:rsid w:val="00122CEE"/>
    <w:rsid w:val="00127CB0"/>
    <w:rsid w:val="00127D0E"/>
    <w:rsid w:val="001360C4"/>
    <w:rsid w:val="001411C9"/>
    <w:rsid w:val="001432B8"/>
    <w:rsid w:val="001440F3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904FF"/>
    <w:rsid w:val="001922FA"/>
    <w:rsid w:val="00193561"/>
    <w:rsid w:val="00194054"/>
    <w:rsid w:val="00194D1A"/>
    <w:rsid w:val="00195FC5"/>
    <w:rsid w:val="0019612B"/>
    <w:rsid w:val="00196CBD"/>
    <w:rsid w:val="001971A8"/>
    <w:rsid w:val="00197622"/>
    <w:rsid w:val="001A10F5"/>
    <w:rsid w:val="001A2A37"/>
    <w:rsid w:val="001B35EF"/>
    <w:rsid w:val="001B3633"/>
    <w:rsid w:val="001B7D53"/>
    <w:rsid w:val="001C0EF1"/>
    <w:rsid w:val="001C1A02"/>
    <w:rsid w:val="001C2CC1"/>
    <w:rsid w:val="001C537A"/>
    <w:rsid w:val="001D191E"/>
    <w:rsid w:val="001D4774"/>
    <w:rsid w:val="001D4839"/>
    <w:rsid w:val="001D74CD"/>
    <w:rsid w:val="001E071F"/>
    <w:rsid w:val="001E179B"/>
    <w:rsid w:val="001E2FDE"/>
    <w:rsid w:val="001E513A"/>
    <w:rsid w:val="001E57E7"/>
    <w:rsid w:val="001E6170"/>
    <w:rsid w:val="001E65E6"/>
    <w:rsid w:val="001E7140"/>
    <w:rsid w:val="001F3793"/>
    <w:rsid w:val="001F5637"/>
    <w:rsid w:val="001F7DED"/>
    <w:rsid w:val="00200F96"/>
    <w:rsid w:val="00203641"/>
    <w:rsid w:val="00206607"/>
    <w:rsid w:val="00211114"/>
    <w:rsid w:val="00214483"/>
    <w:rsid w:val="00214A31"/>
    <w:rsid w:val="00214E8E"/>
    <w:rsid w:val="00215DC5"/>
    <w:rsid w:val="00216BB7"/>
    <w:rsid w:val="00216BBF"/>
    <w:rsid w:val="0022222D"/>
    <w:rsid w:val="00223CFA"/>
    <w:rsid w:val="002243A6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371C"/>
    <w:rsid w:val="00243770"/>
    <w:rsid w:val="00244E2E"/>
    <w:rsid w:val="0024655F"/>
    <w:rsid w:val="002511BF"/>
    <w:rsid w:val="00252418"/>
    <w:rsid w:val="002539FC"/>
    <w:rsid w:val="00256EFF"/>
    <w:rsid w:val="00260C07"/>
    <w:rsid w:val="0026549B"/>
    <w:rsid w:val="0026662A"/>
    <w:rsid w:val="002667E4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772"/>
    <w:rsid w:val="002A1ED7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6B5"/>
    <w:rsid w:val="00311106"/>
    <w:rsid w:val="00311A75"/>
    <w:rsid w:val="00311EE0"/>
    <w:rsid w:val="00313A60"/>
    <w:rsid w:val="00322E58"/>
    <w:rsid w:val="003347F6"/>
    <w:rsid w:val="00337F56"/>
    <w:rsid w:val="00341F02"/>
    <w:rsid w:val="003424A6"/>
    <w:rsid w:val="00343E96"/>
    <w:rsid w:val="003461EB"/>
    <w:rsid w:val="003507AF"/>
    <w:rsid w:val="0035299F"/>
    <w:rsid w:val="00352A88"/>
    <w:rsid w:val="003539DF"/>
    <w:rsid w:val="00356416"/>
    <w:rsid w:val="00365250"/>
    <w:rsid w:val="003709A8"/>
    <w:rsid w:val="00380670"/>
    <w:rsid w:val="00386632"/>
    <w:rsid w:val="00387372"/>
    <w:rsid w:val="003927A8"/>
    <w:rsid w:val="003931DB"/>
    <w:rsid w:val="00394BBE"/>
    <w:rsid w:val="003A3816"/>
    <w:rsid w:val="003A4873"/>
    <w:rsid w:val="003A51F1"/>
    <w:rsid w:val="003B2D0A"/>
    <w:rsid w:val="003B4327"/>
    <w:rsid w:val="003C4296"/>
    <w:rsid w:val="003C56FF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326B"/>
    <w:rsid w:val="003F56FC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21839"/>
    <w:rsid w:val="004222D1"/>
    <w:rsid w:val="00422393"/>
    <w:rsid w:val="00424CA3"/>
    <w:rsid w:val="0042737B"/>
    <w:rsid w:val="00433670"/>
    <w:rsid w:val="00435A4A"/>
    <w:rsid w:val="004419B9"/>
    <w:rsid w:val="00441F8D"/>
    <w:rsid w:val="004519B5"/>
    <w:rsid w:val="00455AD9"/>
    <w:rsid w:val="00457C43"/>
    <w:rsid w:val="004677E7"/>
    <w:rsid w:val="00471A34"/>
    <w:rsid w:val="00471BCC"/>
    <w:rsid w:val="00482BE2"/>
    <w:rsid w:val="00486BF4"/>
    <w:rsid w:val="00487EC5"/>
    <w:rsid w:val="004A4AD3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D0397"/>
    <w:rsid w:val="004D0643"/>
    <w:rsid w:val="004D09B0"/>
    <w:rsid w:val="004D2A0E"/>
    <w:rsid w:val="004D2EC0"/>
    <w:rsid w:val="004D31CC"/>
    <w:rsid w:val="004D3D77"/>
    <w:rsid w:val="004D762A"/>
    <w:rsid w:val="004E00C9"/>
    <w:rsid w:val="004E4781"/>
    <w:rsid w:val="004E6662"/>
    <w:rsid w:val="004E71D6"/>
    <w:rsid w:val="004E79DD"/>
    <w:rsid w:val="004F1169"/>
    <w:rsid w:val="004F1563"/>
    <w:rsid w:val="004F1A9E"/>
    <w:rsid w:val="004F27EF"/>
    <w:rsid w:val="004F2F8E"/>
    <w:rsid w:val="004F4EBC"/>
    <w:rsid w:val="004F5642"/>
    <w:rsid w:val="004F6021"/>
    <w:rsid w:val="005038EF"/>
    <w:rsid w:val="0050735B"/>
    <w:rsid w:val="00512227"/>
    <w:rsid w:val="00513573"/>
    <w:rsid w:val="0051609A"/>
    <w:rsid w:val="005221CE"/>
    <w:rsid w:val="00526FCB"/>
    <w:rsid w:val="00534DF8"/>
    <w:rsid w:val="00535CF8"/>
    <w:rsid w:val="00536DA4"/>
    <w:rsid w:val="005429E1"/>
    <w:rsid w:val="005437E7"/>
    <w:rsid w:val="00543E5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6FFA"/>
    <w:rsid w:val="00577088"/>
    <w:rsid w:val="0058129C"/>
    <w:rsid w:val="0058299B"/>
    <w:rsid w:val="0058370E"/>
    <w:rsid w:val="00583D48"/>
    <w:rsid w:val="00585186"/>
    <w:rsid w:val="005862CB"/>
    <w:rsid w:val="0058672E"/>
    <w:rsid w:val="00590FB0"/>
    <w:rsid w:val="005917DF"/>
    <w:rsid w:val="00593EEF"/>
    <w:rsid w:val="00594121"/>
    <w:rsid w:val="005A3C6D"/>
    <w:rsid w:val="005A569D"/>
    <w:rsid w:val="005B16D0"/>
    <w:rsid w:val="005B277B"/>
    <w:rsid w:val="005B3760"/>
    <w:rsid w:val="005B3DBE"/>
    <w:rsid w:val="005B62D0"/>
    <w:rsid w:val="005C302D"/>
    <w:rsid w:val="005C4240"/>
    <w:rsid w:val="005C632D"/>
    <w:rsid w:val="005D0850"/>
    <w:rsid w:val="005D0BC2"/>
    <w:rsid w:val="005D2ABB"/>
    <w:rsid w:val="005E4020"/>
    <w:rsid w:val="005E7AF1"/>
    <w:rsid w:val="005F035F"/>
    <w:rsid w:val="005F3B3F"/>
    <w:rsid w:val="005F406D"/>
    <w:rsid w:val="006012D5"/>
    <w:rsid w:val="00601B2C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5E4"/>
    <w:rsid w:val="00645FAF"/>
    <w:rsid w:val="00650286"/>
    <w:rsid w:val="006505E1"/>
    <w:rsid w:val="0065256C"/>
    <w:rsid w:val="00653CC5"/>
    <w:rsid w:val="006570FD"/>
    <w:rsid w:val="00663892"/>
    <w:rsid w:val="00665BB6"/>
    <w:rsid w:val="00681427"/>
    <w:rsid w:val="006816AF"/>
    <w:rsid w:val="006861CE"/>
    <w:rsid w:val="00687B40"/>
    <w:rsid w:val="00695802"/>
    <w:rsid w:val="006A12E1"/>
    <w:rsid w:val="006A278B"/>
    <w:rsid w:val="006A4D49"/>
    <w:rsid w:val="006A552B"/>
    <w:rsid w:val="006A6786"/>
    <w:rsid w:val="006B1CE5"/>
    <w:rsid w:val="006B3739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E5A6A"/>
    <w:rsid w:val="006F06A7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5B31"/>
    <w:rsid w:val="00736889"/>
    <w:rsid w:val="007379A7"/>
    <w:rsid w:val="00746015"/>
    <w:rsid w:val="007468CE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6367"/>
    <w:rsid w:val="00797659"/>
    <w:rsid w:val="007A36C7"/>
    <w:rsid w:val="007A4F7D"/>
    <w:rsid w:val="007A57AF"/>
    <w:rsid w:val="007B45DD"/>
    <w:rsid w:val="007B5CCF"/>
    <w:rsid w:val="007B777D"/>
    <w:rsid w:val="007C1FEC"/>
    <w:rsid w:val="007C395A"/>
    <w:rsid w:val="007C43F2"/>
    <w:rsid w:val="007C7B8A"/>
    <w:rsid w:val="007D3026"/>
    <w:rsid w:val="007D3C53"/>
    <w:rsid w:val="007D76E4"/>
    <w:rsid w:val="007E220F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77C"/>
    <w:rsid w:val="00803965"/>
    <w:rsid w:val="008041E9"/>
    <w:rsid w:val="008064CE"/>
    <w:rsid w:val="008065CF"/>
    <w:rsid w:val="00806E0C"/>
    <w:rsid w:val="008070CF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6075"/>
    <w:rsid w:val="00837EF6"/>
    <w:rsid w:val="00840F33"/>
    <w:rsid w:val="00841694"/>
    <w:rsid w:val="00841D6E"/>
    <w:rsid w:val="00842506"/>
    <w:rsid w:val="00845537"/>
    <w:rsid w:val="00845629"/>
    <w:rsid w:val="008465A7"/>
    <w:rsid w:val="0085092A"/>
    <w:rsid w:val="00852B29"/>
    <w:rsid w:val="008539B5"/>
    <w:rsid w:val="00856448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4DF5"/>
    <w:rsid w:val="00875FD3"/>
    <w:rsid w:val="008807B2"/>
    <w:rsid w:val="00881309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430E"/>
    <w:rsid w:val="008B6263"/>
    <w:rsid w:val="008C0835"/>
    <w:rsid w:val="008C4114"/>
    <w:rsid w:val="008C4F6A"/>
    <w:rsid w:val="008D50C7"/>
    <w:rsid w:val="008D6CED"/>
    <w:rsid w:val="008E24C9"/>
    <w:rsid w:val="008E466D"/>
    <w:rsid w:val="008E5A58"/>
    <w:rsid w:val="008E61A2"/>
    <w:rsid w:val="008F2ED0"/>
    <w:rsid w:val="008F39B4"/>
    <w:rsid w:val="0090144A"/>
    <w:rsid w:val="00903848"/>
    <w:rsid w:val="009071F8"/>
    <w:rsid w:val="009107F7"/>
    <w:rsid w:val="0091090F"/>
    <w:rsid w:val="0091639F"/>
    <w:rsid w:val="00920588"/>
    <w:rsid w:val="009214E7"/>
    <w:rsid w:val="00921D73"/>
    <w:rsid w:val="009241DC"/>
    <w:rsid w:val="00926759"/>
    <w:rsid w:val="009324F7"/>
    <w:rsid w:val="00936C2D"/>
    <w:rsid w:val="00936F36"/>
    <w:rsid w:val="0094296B"/>
    <w:rsid w:val="009463E7"/>
    <w:rsid w:val="00950C5D"/>
    <w:rsid w:val="0095136B"/>
    <w:rsid w:val="00955781"/>
    <w:rsid w:val="0096261A"/>
    <w:rsid w:val="00966380"/>
    <w:rsid w:val="00973530"/>
    <w:rsid w:val="00974F75"/>
    <w:rsid w:val="00976A3D"/>
    <w:rsid w:val="00977296"/>
    <w:rsid w:val="009836F5"/>
    <w:rsid w:val="00984CC0"/>
    <w:rsid w:val="009854BA"/>
    <w:rsid w:val="00986573"/>
    <w:rsid w:val="0098796B"/>
    <w:rsid w:val="00990EFC"/>
    <w:rsid w:val="00992D55"/>
    <w:rsid w:val="009A0775"/>
    <w:rsid w:val="009A2A8F"/>
    <w:rsid w:val="009A4102"/>
    <w:rsid w:val="009A6CD9"/>
    <w:rsid w:val="009A7233"/>
    <w:rsid w:val="009B17F9"/>
    <w:rsid w:val="009C3E9E"/>
    <w:rsid w:val="009C7618"/>
    <w:rsid w:val="009D1CAE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13F35"/>
    <w:rsid w:val="00A1501F"/>
    <w:rsid w:val="00A15952"/>
    <w:rsid w:val="00A2161C"/>
    <w:rsid w:val="00A2222E"/>
    <w:rsid w:val="00A237F3"/>
    <w:rsid w:val="00A23CF5"/>
    <w:rsid w:val="00A247A2"/>
    <w:rsid w:val="00A27300"/>
    <w:rsid w:val="00A30379"/>
    <w:rsid w:val="00A332C1"/>
    <w:rsid w:val="00A35198"/>
    <w:rsid w:val="00A3611F"/>
    <w:rsid w:val="00A3614F"/>
    <w:rsid w:val="00A364B7"/>
    <w:rsid w:val="00A40C7A"/>
    <w:rsid w:val="00A4115A"/>
    <w:rsid w:val="00A46EC2"/>
    <w:rsid w:val="00A478E3"/>
    <w:rsid w:val="00A51316"/>
    <w:rsid w:val="00A5151C"/>
    <w:rsid w:val="00A55FC5"/>
    <w:rsid w:val="00A56E1F"/>
    <w:rsid w:val="00A573ED"/>
    <w:rsid w:val="00A607CB"/>
    <w:rsid w:val="00A74F0C"/>
    <w:rsid w:val="00A80E54"/>
    <w:rsid w:val="00A96685"/>
    <w:rsid w:val="00A96BDD"/>
    <w:rsid w:val="00A96F22"/>
    <w:rsid w:val="00A97FA9"/>
    <w:rsid w:val="00AA2F1A"/>
    <w:rsid w:val="00AA4303"/>
    <w:rsid w:val="00AA4DC5"/>
    <w:rsid w:val="00AA68F7"/>
    <w:rsid w:val="00AB243E"/>
    <w:rsid w:val="00AB476B"/>
    <w:rsid w:val="00AC0BC1"/>
    <w:rsid w:val="00AC272C"/>
    <w:rsid w:val="00AC4055"/>
    <w:rsid w:val="00AC58DE"/>
    <w:rsid w:val="00AD6C6D"/>
    <w:rsid w:val="00AD7485"/>
    <w:rsid w:val="00AE15BB"/>
    <w:rsid w:val="00AE2114"/>
    <w:rsid w:val="00AE7ED3"/>
    <w:rsid w:val="00AF4765"/>
    <w:rsid w:val="00AF5C39"/>
    <w:rsid w:val="00AF7293"/>
    <w:rsid w:val="00B03248"/>
    <w:rsid w:val="00B04271"/>
    <w:rsid w:val="00B079D5"/>
    <w:rsid w:val="00B107E7"/>
    <w:rsid w:val="00B139A2"/>
    <w:rsid w:val="00B153B2"/>
    <w:rsid w:val="00B16205"/>
    <w:rsid w:val="00B1666D"/>
    <w:rsid w:val="00B174D3"/>
    <w:rsid w:val="00B2140F"/>
    <w:rsid w:val="00B21E6F"/>
    <w:rsid w:val="00B21FF6"/>
    <w:rsid w:val="00B23ACA"/>
    <w:rsid w:val="00B2423E"/>
    <w:rsid w:val="00B33BD4"/>
    <w:rsid w:val="00B417E5"/>
    <w:rsid w:val="00B428C1"/>
    <w:rsid w:val="00B42CDA"/>
    <w:rsid w:val="00B435F3"/>
    <w:rsid w:val="00B468C5"/>
    <w:rsid w:val="00B47565"/>
    <w:rsid w:val="00B53449"/>
    <w:rsid w:val="00B54472"/>
    <w:rsid w:val="00B5602C"/>
    <w:rsid w:val="00B5677D"/>
    <w:rsid w:val="00B62925"/>
    <w:rsid w:val="00B63A8C"/>
    <w:rsid w:val="00B64130"/>
    <w:rsid w:val="00B642FA"/>
    <w:rsid w:val="00B66BE0"/>
    <w:rsid w:val="00B67519"/>
    <w:rsid w:val="00B71EB7"/>
    <w:rsid w:val="00B728B0"/>
    <w:rsid w:val="00B72AB1"/>
    <w:rsid w:val="00B753E3"/>
    <w:rsid w:val="00B7596B"/>
    <w:rsid w:val="00B81392"/>
    <w:rsid w:val="00B83628"/>
    <w:rsid w:val="00B83EB1"/>
    <w:rsid w:val="00B86861"/>
    <w:rsid w:val="00B86B2F"/>
    <w:rsid w:val="00B86CAD"/>
    <w:rsid w:val="00B90EBD"/>
    <w:rsid w:val="00B91968"/>
    <w:rsid w:val="00B927A4"/>
    <w:rsid w:val="00B92933"/>
    <w:rsid w:val="00B93A16"/>
    <w:rsid w:val="00B96B62"/>
    <w:rsid w:val="00B97EC0"/>
    <w:rsid w:val="00BA6A40"/>
    <w:rsid w:val="00BB0E9A"/>
    <w:rsid w:val="00BB0ECC"/>
    <w:rsid w:val="00BB430B"/>
    <w:rsid w:val="00BB48E3"/>
    <w:rsid w:val="00BB7316"/>
    <w:rsid w:val="00BB735D"/>
    <w:rsid w:val="00BB7C18"/>
    <w:rsid w:val="00BC6BC6"/>
    <w:rsid w:val="00BD2725"/>
    <w:rsid w:val="00BD51A4"/>
    <w:rsid w:val="00BD6D38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5135"/>
    <w:rsid w:val="00C05A0F"/>
    <w:rsid w:val="00C05F09"/>
    <w:rsid w:val="00C06E5C"/>
    <w:rsid w:val="00C07472"/>
    <w:rsid w:val="00C07BF6"/>
    <w:rsid w:val="00C10552"/>
    <w:rsid w:val="00C1109C"/>
    <w:rsid w:val="00C11B4C"/>
    <w:rsid w:val="00C12841"/>
    <w:rsid w:val="00C1304B"/>
    <w:rsid w:val="00C22F35"/>
    <w:rsid w:val="00C22FA7"/>
    <w:rsid w:val="00C2341A"/>
    <w:rsid w:val="00C269E3"/>
    <w:rsid w:val="00C312C7"/>
    <w:rsid w:val="00C31E57"/>
    <w:rsid w:val="00C33468"/>
    <w:rsid w:val="00C33AD4"/>
    <w:rsid w:val="00C41748"/>
    <w:rsid w:val="00C4290C"/>
    <w:rsid w:val="00C43081"/>
    <w:rsid w:val="00C438DD"/>
    <w:rsid w:val="00C55C4A"/>
    <w:rsid w:val="00C56428"/>
    <w:rsid w:val="00C57F4D"/>
    <w:rsid w:val="00C613B1"/>
    <w:rsid w:val="00C6141C"/>
    <w:rsid w:val="00C62AE4"/>
    <w:rsid w:val="00C6440D"/>
    <w:rsid w:val="00C65530"/>
    <w:rsid w:val="00C665E9"/>
    <w:rsid w:val="00C70F3B"/>
    <w:rsid w:val="00C7104A"/>
    <w:rsid w:val="00C74352"/>
    <w:rsid w:val="00C75837"/>
    <w:rsid w:val="00C82048"/>
    <w:rsid w:val="00C872E1"/>
    <w:rsid w:val="00C908A4"/>
    <w:rsid w:val="00C90D5C"/>
    <w:rsid w:val="00C90FF6"/>
    <w:rsid w:val="00C95100"/>
    <w:rsid w:val="00C961F8"/>
    <w:rsid w:val="00C97135"/>
    <w:rsid w:val="00C97FE0"/>
    <w:rsid w:val="00CA4FC4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1B6F"/>
    <w:rsid w:val="00CE26DD"/>
    <w:rsid w:val="00CE5072"/>
    <w:rsid w:val="00CE5078"/>
    <w:rsid w:val="00CF085A"/>
    <w:rsid w:val="00CF49A2"/>
    <w:rsid w:val="00CF68C3"/>
    <w:rsid w:val="00CF6BCD"/>
    <w:rsid w:val="00D05F2F"/>
    <w:rsid w:val="00D1309C"/>
    <w:rsid w:val="00D154F8"/>
    <w:rsid w:val="00D166AF"/>
    <w:rsid w:val="00D1724D"/>
    <w:rsid w:val="00D20A55"/>
    <w:rsid w:val="00D2322C"/>
    <w:rsid w:val="00D24347"/>
    <w:rsid w:val="00D249B2"/>
    <w:rsid w:val="00D27E30"/>
    <w:rsid w:val="00D346AD"/>
    <w:rsid w:val="00D35261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755E"/>
    <w:rsid w:val="00D61D7F"/>
    <w:rsid w:val="00D63B14"/>
    <w:rsid w:val="00D65E30"/>
    <w:rsid w:val="00D664B9"/>
    <w:rsid w:val="00D67775"/>
    <w:rsid w:val="00D71025"/>
    <w:rsid w:val="00D72B39"/>
    <w:rsid w:val="00D74145"/>
    <w:rsid w:val="00D74C79"/>
    <w:rsid w:val="00D77387"/>
    <w:rsid w:val="00D80C04"/>
    <w:rsid w:val="00D90510"/>
    <w:rsid w:val="00D961E0"/>
    <w:rsid w:val="00D97CE8"/>
    <w:rsid w:val="00DA026E"/>
    <w:rsid w:val="00DA142F"/>
    <w:rsid w:val="00DA5494"/>
    <w:rsid w:val="00DB1F89"/>
    <w:rsid w:val="00DB2D0B"/>
    <w:rsid w:val="00DB3B43"/>
    <w:rsid w:val="00DB4AE4"/>
    <w:rsid w:val="00DC007A"/>
    <w:rsid w:val="00DC1416"/>
    <w:rsid w:val="00DC75F1"/>
    <w:rsid w:val="00DD0199"/>
    <w:rsid w:val="00DD16BA"/>
    <w:rsid w:val="00DD3D0D"/>
    <w:rsid w:val="00DD3F1F"/>
    <w:rsid w:val="00DD4FD7"/>
    <w:rsid w:val="00DD6532"/>
    <w:rsid w:val="00DE2B84"/>
    <w:rsid w:val="00DE3C90"/>
    <w:rsid w:val="00DE4038"/>
    <w:rsid w:val="00DE4630"/>
    <w:rsid w:val="00DF18A7"/>
    <w:rsid w:val="00DF528C"/>
    <w:rsid w:val="00E010DB"/>
    <w:rsid w:val="00E03657"/>
    <w:rsid w:val="00E045B5"/>
    <w:rsid w:val="00E067B5"/>
    <w:rsid w:val="00E07030"/>
    <w:rsid w:val="00E07AE3"/>
    <w:rsid w:val="00E13A46"/>
    <w:rsid w:val="00E158FF"/>
    <w:rsid w:val="00E17A99"/>
    <w:rsid w:val="00E20F69"/>
    <w:rsid w:val="00E252CB"/>
    <w:rsid w:val="00E260F3"/>
    <w:rsid w:val="00E26F8A"/>
    <w:rsid w:val="00E4125B"/>
    <w:rsid w:val="00E41954"/>
    <w:rsid w:val="00E43992"/>
    <w:rsid w:val="00E4409D"/>
    <w:rsid w:val="00E50D7E"/>
    <w:rsid w:val="00E51F66"/>
    <w:rsid w:val="00E56912"/>
    <w:rsid w:val="00E57688"/>
    <w:rsid w:val="00E61495"/>
    <w:rsid w:val="00E625BE"/>
    <w:rsid w:val="00E64A81"/>
    <w:rsid w:val="00E7007B"/>
    <w:rsid w:val="00E73A13"/>
    <w:rsid w:val="00E73A3A"/>
    <w:rsid w:val="00E743C9"/>
    <w:rsid w:val="00E75F66"/>
    <w:rsid w:val="00E83AA6"/>
    <w:rsid w:val="00E8466A"/>
    <w:rsid w:val="00E84F12"/>
    <w:rsid w:val="00E8593D"/>
    <w:rsid w:val="00E9558C"/>
    <w:rsid w:val="00E95BF8"/>
    <w:rsid w:val="00EA04BF"/>
    <w:rsid w:val="00EB0055"/>
    <w:rsid w:val="00EB14D4"/>
    <w:rsid w:val="00EB299D"/>
    <w:rsid w:val="00EB72F8"/>
    <w:rsid w:val="00EC31FF"/>
    <w:rsid w:val="00EC3D36"/>
    <w:rsid w:val="00EC77AE"/>
    <w:rsid w:val="00ED3066"/>
    <w:rsid w:val="00ED62A7"/>
    <w:rsid w:val="00EE470D"/>
    <w:rsid w:val="00EF06F2"/>
    <w:rsid w:val="00EF42AD"/>
    <w:rsid w:val="00EF42CE"/>
    <w:rsid w:val="00EF4A6F"/>
    <w:rsid w:val="00EF63AB"/>
    <w:rsid w:val="00F031CB"/>
    <w:rsid w:val="00F0708F"/>
    <w:rsid w:val="00F07EB4"/>
    <w:rsid w:val="00F167D3"/>
    <w:rsid w:val="00F21443"/>
    <w:rsid w:val="00F259DB"/>
    <w:rsid w:val="00F26040"/>
    <w:rsid w:val="00F263C7"/>
    <w:rsid w:val="00F2651D"/>
    <w:rsid w:val="00F30B6C"/>
    <w:rsid w:val="00F30FE3"/>
    <w:rsid w:val="00F3389E"/>
    <w:rsid w:val="00F374E2"/>
    <w:rsid w:val="00F37FF7"/>
    <w:rsid w:val="00F4020F"/>
    <w:rsid w:val="00F40734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6B03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9AD"/>
    <w:rsid w:val="00FA2DD0"/>
    <w:rsid w:val="00FA41A8"/>
    <w:rsid w:val="00FA4906"/>
    <w:rsid w:val="00FB2103"/>
    <w:rsid w:val="00FB21EE"/>
    <w:rsid w:val="00FB3CF3"/>
    <w:rsid w:val="00FB3FD0"/>
    <w:rsid w:val="00FB4BF4"/>
    <w:rsid w:val="00FB5EC1"/>
    <w:rsid w:val="00FB751B"/>
    <w:rsid w:val="00FB7BC7"/>
    <w:rsid w:val="00FB7FD2"/>
    <w:rsid w:val="00FC0509"/>
    <w:rsid w:val="00FC1034"/>
    <w:rsid w:val="00FC2835"/>
    <w:rsid w:val="00FC49F0"/>
    <w:rsid w:val="00FD0458"/>
    <w:rsid w:val="00FD3E86"/>
    <w:rsid w:val="00FD4000"/>
    <w:rsid w:val="00FD5625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1054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995</cp:revision>
  <dcterms:created xsi:type="dcterms:W3CDTF">2015-12-29T06:27:00Z</dcterms:created>
  <dcterms:modified xsi:type="dcterms:W3CDTF">2015-12-30T18:15:00Z</dcterms:modified>
</cp:coreProperties>
</file>