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42CAA" w14:textId="77777777" w:rsidR="00FC0EFC" w:rsidRPr="00FC0EFC" w:rsidRDefault="00FC0EFC" w:rsidP="008948E5">
      <w:pPr>
        <w:pStyle w:val="Podtytu"/>
        <w:jc w:val="center"/>
        <w:rPr>
          <w:rFonts w:asciiTheme="majorHAnsi" w:hAnsiTheme="majorHAnsi"/>
          <w:color w:val="0E2841" w:themeColor="text2"/>
          <w:spacing w:val="-10"/>
          <w:kern w:val="28"/>
          <w:sz w:val="48"/>
          <w:szCs w:val="48"/>
        </w:rPr>
      </w:pPr>
      <w:r w:rsidRPr="00FC0EFC">
        <w:rPr>
          <w:rFonts w:asciiTheme="majorHAnsi" w:hAnsiTheme="majorHAnsi"/>
          <w:color w:val="0E2841" w:themeColor="text2"/>
          <w:spacing w:val="-10"/>
          <w:kern w:val="28"/>
          <w:sz w:val="48"/>
          <w:szCs w:val="48"/>
        </w:rPr>
        <w:t>Badanie efektywności algorytmów grafowych w zależności od rozmiaru instancji oraz sposobu reprezentacji grafu w pamięci komputera.</w:t>
      </w:r>
    </w:p>
    <w:p w14:paraId="604EC86E" w14:textId="5686C92D" w:rsidR="008948E5" w:rsidRDefault="008948E5" w:rsidP="008948E5">
      <w:pPr>
        <w:pStyle w:val="Podtytu"/>
        <w:jc w:val="center"/>
      </w:pPr>
      <w:r>
        <w:t xml:space="preserve">AiZO - zadanie projektowe nr </w:t>
      </w:r>
      <w:r w:rsidR="00FC0EFC">
        <w:t>2</w:t>
      </w:r>
    </w:p>
    <w:p w14:paraId="1F4ABB65" w14:textId="0145B49F" w:rsidR="008948E5" w:rsidRDefault="008948E5" w:rsidP="008948E5">
      <w:pPr>
        <w:pStyle w:val="Podtytu"/>
      </w:pPr>
      <w:r>
        <w:t>Autor : Arkadiusz Błasiak</w:t>
      </w:r>
    </w:p>
    <w:p w14:paraId="427B7E51" w14:textId="597CFDEF" w:rsidR="008948E5" w:rsidRDefault="008948E5" w:rsidP="008948E5">
      <w:pPr>
        <w:pStyle w:val="Podtytu"/>
      </w:pPr>
      <w:r>
        <w:t>Nr albumu: 273022</w:t>
      </w:r>
    </w:p>
    <w:p w14:paraId="01C23505" w14:textId="0BC648AD" w:rsidR="008948E5" w:rsidRDefault="008948E5" w:rsidP="008948E5">
      <w:pPr>
        <w:pStyle w:val="Podtytu"/>
      </w:pPr>
      <w:r>
        <w:t>Data: 1</w:t>
      </w:r>
      <w:r w:rsidR="00FC0EFC">
        <w:t>3</w:t>
      </w:r>
      <w:r>
        <w:t>.0</w:t>
      </w:r>
      <w:r w:rsidR="00FC0EFC">
        <w:t>6</w:t>
      </w:r>
      <w:r>
        <w:t>.2024 godz. 11.15</w:t>
      </w:r>
    </w:p>
    <w:p w14:paraId="1EEA1460" w14:textId="5F5E89CF" w:rsidR="008948E5" w:rsidRDefault="008948E5" w:rsidP="008948E5">
      <w:pPr>
        <w:pStyle w:val="Nagwek1"/>
      </w:pPr>
      <w:r>
        <w:t>Wprowadzenie</w:t>
      </w:r>
    </w:p>
    <w:p w14:paraId="46F07C48" w14:textId="2DB2F49E" w:rsidR="005D3A7C" w:rsidRPr="005D3A7C" w:rsidRDefault="005D3A7C" w:rsidP="005D3A7C">
      <w:pPr>
        <w:pStyle w:val="Nagwek3"/>
      </w:pPr>
      <w:r w:rsidRPr="00B84523">
        <w:rPr>
          <w:rStyle w:val="Nagwek3Znak"/>
        </w:rPr>
        <w:t>Pojęcie złożoności obliczeniowej</w:t>
      </w:r>
    </w:p>
    <w:p w14:paraId="408B05F7" w14:textId="455F27F1" w:rsidR="00B84523" w:rsidRDefault="00B84523" w:rsidP="00B84523">
      <w:pPr>
        <w:tabs>
          <w:tab w:val="left" w:pos="5196"/>
        </w:tabs>
      </w:pPr>
      <w:r w:rsidRPr="00B84523">
        <w:t>Złożoność obliczeniowa algorytmu określa, jak wydajny jest algorytm, ile musi on wykonać operacji w zależności ilości danych oraz ile potrzebuje do tego pamięci. Często zdarza się, że dany problem algorytmiczny można rozwiązać kilkoma metodami, czyli algorytmami o różnej złożoności obliczeniowej.</w:t>
      </w:r>
      <w:r>
        <w:t xml:space="preserve"> </w:t>
      </w:r>
      <w:r w:rsidRPr="00B84523">
        <w:t>Złożoność obliczeniową dzielimy na złożoność pamięciową oraz złożoność czasową.</w:t>
      </w:r>
      <w:r>
        <w:t xml:space="preserve"> </w:t>
      </w:r>
    </w:p>
    <w:p w14:paraId="282D5653" w14:textId="69EFC65D" w:rsidR="00B84523" w:rsidRDefault="00B84523" w:rsidP="00B84523">
      <w:pPr>
        <w:tabs>
          <w:tab w:val="left" w:pos="5196"/>
        </w:tabs>
      </w:pPr>
      <w:r>
        <w:t>W tym projekcie pomijamy złożoność pamięciową i skupiamy się w pełnie na złożoności czasowej.</w:t>
      </w:r>
    </w:p>
    <w:p w14:paraId="09ED2EF0" w14:textId="7BCC4CA1" w:rsidR="00B84523" w:rsidRPr="005D3A7C" w:rsidRDefault="00B84523" w:rsidP="005D3A7C">
      <w:pPr>
        <w:pStyle w:val="Nagwek3"/>
      </w:pPr>
      <w:r w:rsidRPr="005D3A7C">
        <w:t xml:space="preserve">Kilka ważnych </w:t>
      </w:r>
      <w:r w:rsidR="00FC0EFC">
        <w:t>terminów</w:t>
      </w:r>
      <w:r w:rsidRPr="005D3A7C">
        <w:t>:</w:t>
      </w:r>
    </w:p>
    <w:p w14:paraId="2B4F29CF" w14:textId="77777777" w:rsidR="00B84523" w:rsidRDefault="00B84523" w:rsidP="00B84523">
      <w:pPr>
        <w:pStyle w:val="Akapitzlist"/>
        <w:numPr>
          <w:ilvl w:val="0"/>
          <w:numId w:val="3"/>
        </w:numPr>
        <w:tabs>
          <w:tab w:val="left" w:pos="5196"/>
        </w:tabs>
      </w:pPr>
      <w:r w:rsidRPr="00B84523">
        <w:t>złożoność czasowa</w:t>
      </w:r>
    </w:p>
    <w:p w14:paraId="6E2AE0D3" w14:textId="241FBD73" w:rsidR="00B84523" w:rsidRDefault="00B84523" w:rsidP="00B84523">
      <w:pPr>
        <w:pStyle w:val="Akapitzlist"/>
        <w:tabs>
          <w:tab w:val="left" w:pos="5196"/>
        </w:tabs>
      </w:pPr>
      <w:r w:rsidRPr="00B84523">
        <w:t>ilość czasu potrzebnego do wykonania zadania, wyrażona jako funkcja ilośc</w:t>
      </w:r>
      <w:r>
        <w:t xml:space="preserve">i </w:t>
      </w:r>
      <w:r w:rsidRPr="00B84523">
        <w:t>danych</w:t>
      </w:r>
      <w:r>
        <w:t>.</w:t>
      </w:r>
    </w:p>
    <w:p w14:paraId="37B3ED92" w14:textId="055B380C" w:rsidR="00B84523" w:rsidRDefault="00B84523" w:rsidP="00B84523">
      <w:pPr>
        <w:pStyle w:val="Akapitzlist"/>
        <w:numPr>
          <w:ilvl w:val="0"/>
          <w:numId w:val="3"/>
        </w:numPr>
        <w:tabs>
          <w:tab w:val="left" w:pos="5196"/>
        </w:tabs>
      </w:pPr>
      <w:r w:rsidRPr="00B84523">
        <w:t>złożoność obliczeniowa</w:t>
      </w:r>
    </w:p>
    <w:p w14:paraId="685F3FA6" w14:textId="2A554408" w:rsidR="00B84523" w:rsidRDefault="00B84523" w:rsidP="00B84523">
      <w:pPr>
        <w:pStyle w:val="Akapitzlist"/>
        <w:tabs>
          <w:tab w:val="left" w:pos="5196"/>
        </w:tabs>
      </w:pPr>
      <w:r w:rsidRPr="00B84523">
        <w:t>ilość zasobów komputerowych potrzebnych do wykonania zadania</w:t>
      </w:r>
      <w:r>
        <w:t>.</w:t>
      </w:r>
    </w:p>
    <w:p w14:paraId="2A42BB71" w14:textId="77777777" w:rsidR="00B84523" w:rsidRDefault="00B84523" w:rsidP="00B84523">
      <w:pPr>
        <w:pStyle w:val="Akapitzlist"/>
        <w:numPr>
          <w:ilvl w:val="0"/>
          <w:numId w:val="3"/>
        </w:numPr>
        <w:tabs>
          <w:tab w:val="left" w:pos="5196"/>
        </w:tabs>
      </w:pPr>
      <w:r w:rsidRPr="00B84523">
        <w:t>złożoność oczekiwana</w:t>
      </w:r>
    </w:p>
    <w:p w14:paraId="51930B0A" w14:textId="0E52212F" w:rsidR="00B84523" w:rsidRDefault="00B84523" w:rsidP="00B84523">
      <w:pPr>
        <w:pStyle w:val="Akapitzlist"/>
        <w:tabs>
          <w:tab w:val="left" w:pos="5196"/>
        </w:tabs>
      </w:pPr>
      <w:r w:rsidRPr="00B84523">
        <w:t>inaczej złożoność średnia; ilość zasobów potrzebna do zrealizowania zadania dla statystycznie oczekiwanych danych; zapisywana za pomocą notacji theta – </w:t>
      </w:r>
      <m:oMath>
        <m:r>
          <m:rPr>
            <m:sty m:val="p"/>
          </m:rPr>
          <w:rPr>
            <w:rFonts w:ascii="Cambria Math" w:hAnsi="Cambria Math"/>
          </w:rPr>
          <m:t>Θ</m:t>
        </m:r>
      </m:oMath>
    </w:p>
    <w:p w14:paraId="5C299F9F" w14:textId="1D24FF98" w:rsidR="00B84523" w:rsidRPr="005D3A7C" w:rsidRDefault="005D3A7C" w:rsidP="005D3A7C">
      <w:pPr>
        <w:pStyle w:val="Akapitzlist"/>
        <w:numPr>
          <w:ilvl w:val="0"/>
          <w:numId w:val="3"/>
        </w:numPr>
        <w:tabs>
          <w:tab w:val="left" w:pos="5196"/>
        </w:tabs>
      </w:pPr>
      <w:r w:rsidRPr="005D3A7C">
        <w:rPr>
          <w:rFonts w:ascii="Lato" w:hAnsi="Lato" w:cs="Lato"/>
          <w:color w:val="1B1B1B"/>
          <w:shd w:val="clear" w:color="auto" w:fill="FFFFFF"/>
        </w:rPr>
        <w:t>złożoność pesymistyczna</w:t>
      </w:r>
    </w:p>
    <w:p w14:paraId="3FF33491" w14:textId="413E19BD" w:rsidR="005D3A7C" w:rsidRDefault="005D3A7C" w:rsidP="005D3A7C">
      <w:pPr>
        <w:pStyle w:val="Akapitzlist"/>
        <w:tabs>
          <w:tab w:val="left" w:pos="5196"/>
        </w:tabs>
        <w:rPr>
          <w:rFonts w:eastAsiaTheme="minorEastAsia"/>
        </w:rPr>
      </w:pPr>
      <w:r w:rsidRPr="005D3A7C">
        <w:t>ilość zasobów potrzebna do zrealizowania zadania w przypadku najgorszych danych; zapisywana za pomocą notacji „duże O” –</w:t>
      </w:r>
      <w:r>
        <w:t xml:space="preserve"> </w:t>
      </w:r>
      <m:oMath>
        <m:r>
          <w:rPr>
            <w:rFonts w:ascii="Cambria Math" w:hAnsi="Cambria Math"/>
          </w:rPr>
          <m:t>O</m:t>
        </m:r>
      </m:oMath>
    </w:p>
    <w:p w14:paraId="42877EA0" w14:textId="306F36B8" w:rsidR="00FC0EFC" w:rsidRDefault="00FC0EFC">
      <w:pPr>
        <w:rPr>
          <w:rFonts w:eastAsiaTheme="minorEastAsia"/>
        </w:rPr>
      </w:pPr>
      <w:r>
        <w:rPr>
          <w:rFonts w:eastAsiaTheme="minorEastAsia"/>
        </w:rPr>
        <w:br w:type="page"/>
      </w:r>
    </w:p>
    <w:p w14:paraId="35930836" w14:textId="4D0B8CCF" w:rsidR="00414DD2" w:rsidRDefault="00FC0EFC" w:rsidP="00FC0EFC">
      <w:pPr>
        <w:pStyle w:val="Nagwek3"/>
        <w:rPr>
          <w:rFonts w:eastAsiaTheme="minorEastAsia"/>
        </w:rPr>
      </w:pPr>
      <w:r>
        <w:rPr>
          <w:rFonts w:eastAsiaTheme="minorEastAsia"/>
        </w:rPr>
        <w:lastRenderedPageBreak/>
        <w:t>Reprezentacje grafów używane przez program</w:t>
      </w:r>
    </w:p>
    <w:p w14:paraId="6C00CFB3" w14:textId="77777777" w:rsidR="00472C08" w:rsidRPr="00472C08" w:rsidRDefault="00472C08" w:rsidP="00472C08">
      <w:r w:rsidRPr="00472C08">
        <w:rPr>
          <w:b/>
          <w:bCs/>
        </w:rPr>
        <w:t>Macierz incydencji</w:t>
      </w:r>
      <w:r w:rsidRPr="00472C08">
        <w:t> (ang. incidence matrix) jest macierzą </w:t>
      </w:r>
      <w:r w:rsidRPr="00472C08">
        <w:rPr>
          <w:b/>
          <w:bCs/>
        </w:rPr>
        <w:t>A</w:t>
      </w:r>
      <w:r w:rsidRPr="00472C08">
        <w:t> o wymiarze n × m, gdzie n oznacza liczbę wierzchołków grafu, a m liczbę jego krawędzi. Każdy wiersz tej macierzy odwzorowuje jeden wierzchołek grafu. Każda kolumna odwzorowuje jedną krawędź. Zawartość komórki </w:t>
      </w:r>
      <w:r w:rsidRPr="00472C08">
        <w:rPr>
          <w:b/>
          <w:bCs/>
        </w:rPr>
        <w:t>A</w:t>
      </w:r>
      <w:r w:rsidRPr="00472C08">
        <w:t> [i, j] określa powiązanie (incydencję) wierzchołka v</w:t>
      </w:r>
      <w:r w:rsidRPr="00472C08">
        <w:rPr>
          <w:vertAlign w:val="subscript"/>
        </w:rPr>
        <w:t>i</w:t>
      </w:r>
      <w:r w:rsidRPr="00472C08">
        <w:t> z krawędzią e</w:t>
      </w:r>
      <w:r w:rsidRPr="00472C08">
        <w:rPr>
          <w:vertAlign w:val="subscript"/>
        </w:rPr>
        <w:t>j</w:t>
      </w:r>
      <w:r w:rsidRPr="00472C08">
        <w:t> w sposób następujący:</w:t>
      </w:r>
    </w:p>
    <w:p w14:paraId="76069A7B" w14:textId="27D239E0" w:rsidR="00FC0EFC" w:rsidRPr="00472C08" w:rsidRDefault="00472C08" w:rsidP="00472C08">
      <w:pPr>
        <w:jc w:val="center"/>
      </w:pPr>
      <w:r>
        <w:rPr>
          <w:noProof/>
        </w:rPr>
        <w:drawing>
          <wp:inline distT="0" distB="0" distL="0" distR="0" wp14:anchorId="0B9956E8" wp14:editId="6A86E9F7">
            <wp:extent cx="2720340" cy="894098"/>
            <wp:effectExtent l="0" t="0" r="3810" b="1270"/>
            <wp:docPr id="455461510" name="Obraz 2" descr="Obraz zawierający tekst, Czcionka, biały, pismo odręcz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61510" name="Obraz 2" descr="Obraz zawierający tekst, Czcionka, biały, pismo odręczne&#10;&#10;Opis wygenerowany automatyczni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6598" cy="902728"/>
                    </a:xfrm>
                    <a:prstGeom prst="rect">
                      <a:avLst/>
                    </a:prstGeom>
                    <a:noFill/>
                    <a:ln>
                      <a:noFill/>
                    </a:ln>
                  </pic:spPr>
                </pic:pic>
              </a:graphicData>
            </a:graphic>
          </wp:inline>
        </w:drawing>
      </w:r>
    </w:p>
    <w:p w14:paraId="4177324C" w14:textId="7B9CB319" w:rsidR="00FC0EFC" w:rsidRDefault="00DA7580" w:rsidP="00FC0EFC">
      <w:r w:rsidRPr="00DA7580">
        <w:t>Znalezienie wszystkich sąsiadów wierzchołka v</w:t>
      </w:r>
      <w:r w:rsidRPr="00DA7580">
        <w:rPr>
          <w:vertAlign w:val="subscript"/>
        </w:rPr>
        <w:t>i</w:t>
      </w:r>
      <w:r w:rsidRPr="00DA7580">
        <w:t> nie jest bezpośrednie.</w:t>
      </w:r>
      <w:r>
        <w:t xml:space="preserve"> </w:t>
      </w:r>
    </w:p>
    <w:p w14:paraId="374C5521" w14:textId="57B321AB" w:rsidR="00DA7580" w:rsidRDefault="00DA7580" w:rsidP="00FC0EFC">
      <w:r w:rsidRPr="00DA7580">
        <w:t>Operacja ta ma złożoność O (</w:t>
      </w:r>
      <w:r w:rsidR="008D3830">
        <w:t>|V||E|</w:t>
      </w:r>
      <w:r w:rsidRPr="00DA7580">
        <w:t>).</w:t>
      </w:r>
    </w:p>
    <w:p w14:paraId="4E8FA24C" w14:textId="77777777" w:rsidR="00DA7580" w:rsidRDefault="00DA7580" w:rsidP="00FC0EFC"/>
    <w:p w14:paraId="21FBB83B" w14:textId="388B0262" w:rsidR="00DA7580" w:rsidRDefault="00DA7580" w:rsidP="00FC0EFC">
      <w:r w:rsidRPr="00DA7580">
        <w:rPr>
          <w:b/>
          <w:bCs/>
        </w:rPr>
        <w:t>list</w:t>
      </w:r>
      <w:r>
        <w:rPr>
          <w:b/>
          <w:bCs/>
        </w:rPr>
        <w:t>a</w:t>
      </w:r>
      <w:r w:rsidRPr="00DA7580">
        <w:rPr>
          <w:b/>
          <w:bCs/>
        </w:rPr>
        <w:t xml:space="preserve"> sąsiedztwa</w:t>
      </w:r>
      <w:r w:rsidRPr="00DA7580">
        <w:t> (ang. adjacency lists)</w:t>
      </w:r>
      <w:r>
        <w:t xml:space="preserve"> jest </w:t>
      </w:r>
      <w:r w:rsidRPr="00DA7580">
        <w:t>tablic</w:t>
      </w:r>
      <w:r>
        <w:t>ą</w:t>
      </w:r>
      <w:r w:rsidRPr="00DA7580">
        <w:t xml:space="preserve"> n elementową </w:t>
      </w:r>
      <w:r w:rsidRPr="00DA7580">
        <w:rPr>
          <w:b/>
          <w:bCs/>
        </w:rPr>
        <w:t>A</w:t>
      </w:r>
      <w:r w:rsidRPr="00DA7580">
        <w:t>, gdzie n oznacza liczbę wierzchołków. Każdy element tej tablicy jest listą. Lista reprezentuje wierzchołek startowy. Na liście są przechowywane numery wierzchołków końcowych, czyli sąsiadów wierzchołka startowego, z którymi jest on połączony krawędzią.</w:t>
      </w:r>
    </w:p>
    <w:p w14:paraId="22AF3C2C" w14:textId="369A861E" w:rsidR="00DA7580" w:rsidRPr="00FC0EFC" w:rsidRDefault="008D3830" w:rsidP="00FC0EFC">
      <w:r>
        <w:t>Znalezienie sąsiadów wierzchołka ma złożoność O (|E|).</w:t>
      </w:r>
    </w:p>
    <w:p w14:paraId="56848866" w14:textId="28E88756" w:rsidR="005D3A7C" w:rsidRDefault="00216726" w:rsidP="00216726">
      <w:pPr>
        <w:pStyle w:val="Nagwek1"/>
      </w:pPr>
      <w:r>
        <w:t xml:space="preserve">Algorytmy </w:t>
      </w:r>
      <w:r w:rsidR="00DA7580">
        <w:t>grafowe</w:t>
      </w:r>
    </w:p>
    <w:p w14:paraId="16EB89CF" w14:textId="4A6A6EB8" w:rsidR="00216726" w:rsidRDefault="008D3830" w:rsidP="00216726">
      <w:pPr>
        <w:pStyle w:val="Nagwek2"/>
      </w:pPr>
      <w:r>
        <w:t>Algorytm Prima</w:t>
      </w:r>
    </w:p>
    <w:p w14:paraId="194F588D" w14:textId="7C40BB27" w:rsidR="008D3830" w:rsidRDefault="008D3830" w:rsidP="00216726">
      <w:r w:rsidRPr="008D3830">
        <w:t>algorytm zachłanny wyznaczający tzw. minimalne drzewo rozpinające. Mając do dyspozycji graf nieskierowany i spójny, tzn. taki w którym krawędzie grafu nie mają ustalonego kierunku oraz dla każdych dwóch wierzchołków grafu istnieje droga pomiędzy nimi, algorytm oblicza podzbiór E′ zbioru krawędzi E, dla którego graf nadal pozostaje spójny, ale suma kosztów wszystkich krawędzi zbioru E′ jest najmniejsza możliwa.</w:t>
      </w:r>
    </w:p>
    <w:p w14:paraId="59695A24" w14:textId="2596E769" w:rsidR="004B080B" w:rsidRDefault="004B080B" w:rsidP="008D3830">
      <w:pPr>
        <w:rPr>
          <w:rFonts w:eastAsiaTheme="minorEastAsia"/>
        </w:rPr>
      </w:pPr>
      <w:r>
        <w:t xml:space="preserve">Złożoność </w:t>
      </w:r>
      <w:r w:rsidR="008D3830">
        <w:t>czasowa</w:t>
      </w:r>
      <w:r>
        <w:t>:</w:t>
      </w:r>
      <w:r w:rsidR="00414DD2">
        <w:t xml:space="preserve"> </w:t>
      </w:r>
      <m:oMath>
        <m:r>
          <m:rPr>
            <m:sty m:val="p"/>
          </m:rPr>
          <w:rPr>
            <w:rFonts w:ascii="Cambria Math" w:hAnsi="Cambria Math"/>
          </w:rPr>
          <m:t>O</m:t>
        </m:r>
        <m:d>
          <m:dPr>
            <m:ctrlPr>
              <w:rPr>
                <w:rFonts w:ascii="Cambria Math" w:hAnsi="Cambria Math"/>
                <w:i/>
              </w:rPr>
            </m:ctrlPr>
          </m:dPr>
          <m:e>
            <m:r>
              <w:rPr>
                <w:rFonts w:ascii="Cambria Math" w:hAnsi="Cambria Math"/>
              </w:rPr>
              <m:t>|E|</m:t>
            </m:r>
            <m:r>
              <m:rPr>
                <m:sty m:val="p"/>
              </m:rPr>
              <w:rPr>
                <w:rFonts w:ascii="Cambria Math" w:hAnsi="Cambria Math"/>
              </w:rPr>
              <m:t>log</m:t>
            </m:r>
            <m:r>
              <w:rPr>
                <w:rFonts w:ascii="Cambria Math" w:hAnsi="Cambria Math"/>
              </w:rPr>
              <m:t>|V|</m:t>
            </m:r>
          </m:e>
        </m:d>
      </m:oMath>
    </w:p>
    <w:p w14:paraId="3D6DAF4D" w14:textId="42301329" w:rsidR="00414DD2" w:rsidRDefault="008D3830" w:rsidP="00414DD2">
      <w:pPr>
        <w:pStyle w:val="Nagwek2"/>
        <w:rPr>
          <w:rFonts w:eastAsiaTheme="minorEastAsia"/>
        </w:rPr>
      </w:pPr>
      <w:r>
        <w:rPr>
          <w:rFonts w:eastAsiaTheme="minorEastAsia"/>
        </w:rPr>
        <w:t>Algorytm Dijkstry</w:t>
      </w:r>
    </w:p>
    <w:p w14:paraId="6BFBD154" w14:textId="3B0722AF" w:rsidR="008D3830" w:rsidRPr="00FB6E3B" w:rsidRDefault="00FB6E3B" w:rsidP="008D3830">
      <w:r>
        <w:t xml:space="preserve">Algorytm </w:t>
      </w:r>
      <w:r w:rsidRPr="00FB6E3B">
        <w:t>opracowany przez holenderskiego informatyka Edsgera Dijkstrę, służy do znajdowania najkrótszej ścieżki z pojedynczego źródła w grafie o nieujemnych wagach krawędzi.</w:t>
      </w:r>
      <w:r>
        <w:t xml:space="preserve"> </w:t>
      </w:r>
      <w:r w:rsidRPr="00FB6E3B">
        <w:t>jest przykładem algorytmu zachłannego</w:t>
      </w:r>
      <w:r>
        <w:t xml:space="preserve">. </w:t>
      </w:r>
      <w:r w:rsidRPr="00FB6E3B">
        <w:t>Jest często używany w sieciach komputerowych, np. przy trasowaniu</w:t>
      </w:r>
      <w:r>
        <w:t>.</w:t>
      </w:r>
    </w:p>
    <w:p w14:paraId="55462A66" w14:textId="1857E5CB" w:rsidR="008D3830" w:rsidRDefault="008D3830" w:rsidP="00216726">
      <w:pPr>
        <w:rPr>
          <w:rFonts w:eastAsiaTheme="minorEastAsia"/>
        </w:rPr>
      </w:pPr>
      <w:r>
        <w:t xml:space="preserve">Złożoność czasowa: </w:t>
      </w:r>
      <m:oMath>
        <m:r>
          <m:rPr>
            <m:sty m:val="p"/>
          </m:rPr>
          <w:rPr>
            <w:rFonts w:ascii="Cambria Math" w:hAnsi="Cambria Math"/>
          </w:rPr>
          <m:t>O</m:t>
        </m:r>
        <m:d>
          <m:dPr>
            <m:ctrlPr>
              <w:rPr>
                <w:rFonts w:ascii="Cambria Math" w:hAnsi="Cambria Math"/>
                <w:i/>
              </w:rPr>
            </m:ctrlPr>
          </m:dPr>
          <m:e>
            <m:r>
              <w:rPr>
                <w:rFonts w:ascii="Cambria Math" w:hAnsi="Cambria Math"/>
              </w:rPr>
              <m:t>|E|</m:t>
            </m:r>
            <m:r>
              <m:rPr>
                <m:sty m:val="p"/>
              </m:rPr>
              <w:rPr>
                <w:rFonts w:ascii="Cambria Math" w:hAnsi="Cambria Math"/>
              </w:rPr>
              <m:t>log</m:t>
            </m:r>
            <m:r>
              <w:rPr>
                <w:rFonts w:ascii="Cambria Math" w:hAnsi="Cambria Math"/>
              </w:rPr>
              <m:t>|V|</m:t>
            </m:r>
          </m:e>
        </m:d>
      </m:oMath>
    </w:p>
    <w:p w14:paraId="7C8553E0" w14:textId="2F6DBBBA" w:rsidR="00396AD4" w:rsidRDefault="00396AD4" w:rsidP="00396AD4">
      <w:pPr>
        <w:pStyle w:val="Nagwek2"/>
        <w:rPr>
          <w:rFonts w:eastAsiaTheme="minorEastAsia"/>
        </w:rPr>
      </w:pPr>
      <w:r>
        <w:rPr>
          <w:rFonts w:eastAsiaTheme="minorEastAsia"/>
        </w:rPr>
        <w:lastRenderedPageBreak/>
        <w:t>Algorytm Bellmana-Forda</w:t>
      </w:r>
    </w:p>
    <w:p w14:paraId="495DF846" w14:textId="5A3F0C7B" w:rsidR="00396AD4" w:rsidRDefault="00396AD4" w:rsidP="00396AD4">
      <w:r w:rsidRPr="00396AD4">
        <w:t>algorytm służący do wyznaczania najkrótszych ścieżek w grafie. Wyznacza najkrótsze ścieżki z jednego wierzchołka (zwanego wierzchołkiem źródłowym) do pozostałych wierzchołków. W odróżnieniu od algorytmu Dijkstry, algorytm Bellmana-Forda dopuszcza krawędzie o ujemnych wagach, nie mogą istnieć jednak ujemne cykle osiągalne z wierzchołka źródłowego. Algorytm może być również wykorzystywany do sprawdzania, czy w grafie występują ujemne cykle.</w:t>
      </w:r>
    </w:p>
    <w:p w14:paraId="1EDB84D2" w14:textId="74D94E95" w:rsidR="00396AD4" w:rsidRDefault="00396AD4" w:rsidP="00396AD4">
      <w:pPr>
        <w:rPr>
          <w:rFonts w:eastAsiaTheme="minorEastAsia"/>
        </w:rPr>
      </w:pPr>
      <w:r>
        <w:t>Złożoność czasowa</w:t>
      </w:r>
      <w:r w:rsidR="002232EC">
        <w:t xml:space="preserve">: </w:t>
      </w:r>
      <m:oMath>
        <m:r>
          <m:rPr>
            <m:sty m:val="p"/>
          </m:rPr>
          <w:rPr>
            <w:rFonts w:ascii="Cambria Math" w:hAnsi="Cambria Math"/>
          </w:rPr>
          <m:t>O</m:t>
        </m:r>
        <m:d>
          <m:dPr>
            <m:ctrlPr>
              <w:rPr>
                <w:rFonts w:ascii="Cambria Math" w:hAnsi="Cambria Math"/>
                <w:i/>
              </w:rPr>
            </m:ctrlPr>
          </m:dPr>
          <m:e>
            <m:r>
              <w:rPr>
                <w:rFonts w:ascii="Cambria Math" w:hAnsi="Cambria Math"/>
              </w:rPr>
              <m:t>|E||V|</m:t>
            </m:r>
          </m:e>
        </m:d>
      </m:oMath>
    </w:p>
    <w:p w14:paraId="58EC6932" w14:textId="5672F7D8" w:rsidR="00427140" w:rsidRDefault="00F35522" w:rsidP="00427140">
      <w:pPr>
        <w:pStyle w:val="Nagwek1"/>
      </w:pPr>
      <w:r>
        <w:t>Metody</w:t>
      </w:r>
    </w:p>
    <w:p w14:paraId="09D4C087" w14:textId="6062574D" w:rsidR="00DF157C" w:rsidRDefault="00F35522" w:rsidP="00DF157C">
      <w:pPr>
        <w:pStyle w:val="Akapitzlist"/>
        <w:numPr>
          <w:ilvl w:val="0"/>
          <w:numId w:val="4"/>
        </w:numPr>
      </w:pPr>
      <w:r>
        <w:t>Program zapisany został w języku C++ wykorzystując programowanie obiektowe</w:t>
      </w:r>
      <w:r w:rsidR="00DF157C">
        <w:t>,</w:t>
      </w:r>
      <w:r>
        <w:t xml:space="preserve"> </w:t>
      </w:r>
    </w:p>
    <w:p w14:paraId="36376263" w14:textId="733FB827" w:rsidR="00A07E22" w:rsidRDefault="00F35522" w:rsidP="00DF157C">
      <w:pPr>
        <w:pStyle w:val="Akapitzlist"/>
        <w:numPr>
          <w:ilvl w:val="0"/>
          <w:numId w:val="4"/>
        </w:numPr>
      </w:pPr>
      <w:r>
        <w:t>Tablice do posortowania tworzone są dynamicznie</w:t>
      </w:r>
      <w:r w:rsidR="00DF157C">
        <w:t>,</w:t>
      </w:r>
    </w:p>
    <w:p w14:paraId="5694F4A7" w14:textId="665C68AF" w:rsidR="00F0747A" w:rsidRDefault="00F0747A" w:rsidP="00DF157C">
      <w:pPr>
        <w:pStyle w:val="Akapitzlist"/>
        <w:numPr>
          <w:ilvl w:val="0"/>
          <w:numId w:val="4"/>
        </w:numPr>
      </w:pPr>
      <w:r>
        <w:t>Tablice są zapełnione liczbami typu int</w:t>
      </w:r>
      <w:r w:rsidR="00FB6E3B">
        <w:t xml:space="preserve"> bądź też specjalnie zaimplementowaną strukturą dla reprezentacji listy sąsiedztwa,</w:t>
      </w:r>
      <w:r>
        <w:t xml:space="preserve"> </w:t>
      </w:r>
    </w:p>
    <w:p w14:paraId="5C02F181" w14:textId="52BAABEC" w:rsidR="00FB6E3B" w:rsidRDefault="00FB6E3B" w:rsidP="001B2D5F">
      <w:pPr>
        <w:pStyle w:val="Akapitzlist"/>
        <w:numPr>
          <w:ilvl w:val="0"/>
          <w:numId w:val="4"/>
        </w:numPr>
      </w:pPr>
      <w:r>
        <w:t>Generowanie gafu rozpoczyna się od stworzenia grafu pełnego. Następnie wykonywany jest na nim znajdujący M</w:t>
      </w:r>
      <w:r w:rsidR="004D3635">
        <w:t>ST</w:t>
      </w:r>
      <w:r>
        <w:t>, by ostatecznie rozwinąć graf o dodatkowe krawędzie do wymaganej gęstości grzewa.</w:t>
      </w:r>
    </w:p>
    <w:p w14:paraId="7E6F0DC2" w14:textId="5DD9B749" w:rsidR="001B2D5F" w:rsidRDefault="001B2D5F" w:rsidP="001B2D5F">
      <w:pPr>
        <w:pStyle w:val="Akapitzlist"/>
        <w:numPr>
          <w:ilvl w:val="0"/>
          <w:numId w:val="4"/>
        </w:numPr>
      </w:pPr>
      <w:r>
        <w:t>W algorytmach Prima oraz Dijkstry zamiast kolejki użyto tablicy ze względu na jej nie poprawne działania (mowa o liście z biblioteki STL)</w:t>
      </w:r>
    </w:p>
    <w:p w14:paraId="42DA9B58" w14:textId="04596282" w:rsidR="00DF157C" w:rsidRDefault="00DF157C" w:rsidP="00DF157C">
      <w:pPr>
        <w:pStyle w:val="Akapitzlist"/>
        <w:numPr>
          <w:ilvl w:val="0"/>
          <w:numId w:val="4"/>
        </w:numPr>
      </w:pPr>
      <w:r>
        <w:t xml:space="preserve">Program uruchamiany był na laptopie </w:t>
      </w:r>
      <w:r w:rsidRPr="00DF157C">
        <w:t>HP Pavilion – 15-bc402nw</w:t>
      </w:r>
      <w:r>
        <w:t xml:space="preserve"> z procesorem Intel Core </w:t>
      </w:r>
      <w:r w:rsidRPr="00DF157C">
        <w:t>i5-8300H</w:t>
      </w:r>
      <w:r>
        <w:t>, kartą graficzną Nvidia GeForece GTX 1050 oraz 16 GB pamięci</w:t>
      </w:r>
      <w:r w:rsidR="001B2D5F">
        <w:t>ą</w:t>
      </w:r>
      <w:r>
        <w:t xml:space="preserve"> RAM,</w:t>
      </w:r>
    </w:p>
    <w:p w14:paraId="00F1D661" w14:textId="6ACC70F0" w:rsidR="00DF157C" w:rsidRDefault="00DF157C" w:rsidP="00DF157C">
      <w:pPr>
        <w:pStyle w:val="Akapitzlist"/>
        <w:numPr>
          <w:ilvl w:val="0"/>
          <w:numId w:val="4"/>
        </w:numPr>
      </w:pPr>
      <w:r>
        <w:t>Czas mierzony był, kiedy laptop podłączony był do prądu, w trybie pełnej wydajności, minimalizując udział niepotrzebnych procesów w tle</w:t>
      </w:r>
      <w:r w:rsidR="0068589C">
        <w:t>,</w:t>
      </w:r>
    </w:p>
    <w:p w14:paraId="529CBF90" w14:textId="1E16372C" w:rsidR="00DF157C" w:rsidRDefault="00DF157C" w:rsidP="00DF157C">
      <w:pPr>
        <w:pStyle w:val="Akapitzlist"/>
        <w:numPr>
          <w:ilvl w:val="0"/>
          <w:numId w:val="4"/>
        </w:numPr>
      </w:pPr>
      <w:r>
        <w:t>Do odmierzania czasu program posługuje się funkcją std::chrono::high_resolution_clock z biblioteki chrono,</w:t>
      </w:r>
    </w:p>
    <w:p w14:paraId="60438239" w14:textId="6B1083F2" w:rsidR="0068589C" w:rsidRDefault="0068589C" w:rsidP="002232EC">
      <w:pPr>
        <w:pStyle w:val="Akapitzlist"/>
        <w:numPr>
          <w:ilvl w:val="0"/>
          <w:numId w:val="4"/>
        </w:numPr>
      </w:pPr>
      <w:r>
        <w:t>Czas mierzony był mikrosekundach i zaokrąglany do pełnych milisekund</w:t>
      </w:r>
      <w:r w:rsidR="00A939F7">
        <w:t>.</w:t>
      </w:r>
    </w:p>
    <w:p w14:paraId="1946CBBF" w14:textId="77777777" w:rsidR="004D3635" w:rsidRDefault="004D3635">
      <w:pPr>
        <w:rPr>
          <w:rFonts w:asciiTheme="majorHAnsi" w:eastAsiaTheme="majorEastAsia" w:hAnsiTheme="majorHAnsi" w:cstheme="majorBidi"/>
          <w:color w:val="0F4761" w:themeColor="accent1" w:themeShade="BF"/>
          <w:sz w:val="40"/>
          <w:szCs w:val="40"/>
        </w:rPr>
      </w:pPr>
      <w:r>
        <w:br w:type="page"/>
      </w:r>
    </w:p>
    <w:p w14:paraId="21B9E4A4" w14:textId="4A2F7275" w:rsidR="00A07E22" w:rsidRDefault="00A07E22" w:rsidP="00A07E22">
      <w:pPr>
        <w:pStyle w:val="Nagwek1"/>
      </w:pPr>
      <w:r>
        <w:lastRenderedPageBreak/>
        <w:t>Pomiary</w:t>
      </w:r>
    </w:p>
    <w:p w14:paraId="56D8FD75" w14:textId="776B3875" w:rsidR="00F70E45" w:rsidRDefault="00B24BB2" w:rsidP="00F70E45">
      <w:pPr>
        <w:pStyle w:val="Nagwek2"/>
      </w:pPr>
      <w:r>
        <w:t>Minimalne Drzewo Spinające</w:t>
      </w:r>
    </w:p>
    <w:p w14:paraId="302FFA80" w14:textId="2F91D62E" w:rsidR="00B24BB2" w:rsidRPr="00B24BB2" w:rsidRDefault="00B24BB2" w:rsidP="00B24BB2">
      <w:pPr>
        <w:pStyle w:val="Nagwek4"/>
        <w:rPr>
          <w:i w:val="0"/>
          <w:iCs w:val="0"/>
        </w:rPr>
      </w:pPr>
      <w:r>
        <w:rPr>
          <w:i w:val="0"/>
          <w:iCs w:val="0"/>
        </w:rPr>
        <w:t>Algorytm Prima</w:t>
      </w:r>
    </w:p>
    <w:tbl>
      <w:tblPr>
        <w:tblW w:w="7641" w:type="dxa"/>
        <w:tblCellMar>
          <w:left w:w="70" w:type="dxa"/>
          <w:right w:w="70" w:type="dxa"/>
        </w:tblCellMar>
        <w:tblLook w:val="04A0" w:firstRow="1" w:lastRow="0" w:firstColumn="1" w:lastColumn="0" w:noHBand="0" w:noVBand="1"/>
      </w:tblPr>
      <w:tblGrid>
        <w:gridCol w:w="1880"/>
        <w:gridCol w:w="1065"/>
        <w:gridCol w:w="1065"/>
        <w:gridCol w:w="1065"/>
        <w:gridCol w:w="908"/>
        <w:gridCol w:w="908"/>
        <w:gridCol w:w="750"/>
      </w:tblGrid>
      <w:tr w:rsidR="00B24BB2" w:rsidRPr="00B24BB2" w14:paraId="46EB4EEF" w14:textId="77777777" w:rsidTr="00B24BB2">
        <w:trPr>
          <w:trHeight w:val="288"/>
        </w:trPr>
        <w:tc>
          <w:tcPr>
            <w:tcW w:w="1880"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000000" w:fill="D0CECE"/>
            <w:noWrap/>
            <w:vAlign w:val="bottom"/>
            <w:hideMark/>
          </w:tcPr>
          <w:p w14:paraId="6281BE71" w14:textId="77777777" w:rsidR="00B24BB2" w:rsidRPr="00B24BB2" w:rsidRDefault="00B24BB2" w:rsidP="00B24BB2">
            <w:pPr>
              <w:spacing w:after="0" w:line="240" w:lineRule="auto"/>
              <w:jc w:val="center"/>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 </w:t>
            </w:r>
          </w:p>
        </w:tc>
        <w:tc>
          <w:tcPr>
            <w:tcW w:w="5761" w:type="dxa"/>
            <w:gridSpan w:val="6"/>
            <w:tcBorders>
              <w:top w:val="single" w:sz="4" w:space="0" w:color="auto"/>
              <w:left w:val="nil"/>
              <w:bottom w:val="single" w:sz="4" w:space="0" w:color="auto"/>
              <w:right w:val="single" w:sz="4" w:space="0" w:color="auto"/>
            </w:tcBorders>
            <w:shd w:val="clear" w:color="000000" w:fill="D0CECE"/>
            <w:noWrap/>
            <w:vAlign w:val="bottom"/>
            <w:hideMark/>
          </w:tcPr>
          <w:p w14:paraId="2673E37F" w14:textId="77777777" w:rsidR="00B24BB2" w:rsidRPr="00B24BB2" w:rsidRDefault="00B24BB2" w:rsidP="00B24BB2">
            <w:pPr>
              <w:spacing w:after="0" w:line="240" w:lineRule="auto"/>
              <w:jc w:val="center"/>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czas [ms] dla zadanej gęstości [%]</w:t>
            </w:r>
          </w:p>
        </w:tc>
      </w:tr>
      <w:tr w:rsidR="00B24BB2" w:rsidRPr="00B24BB2" w14:paraId="4B53CD5B" w14:textId="77777777" w:rsidTr="00B24BB2">
        <w:trPr>
          <w:trHeight w:val="288"/>
        </w:trPr>
        <w:tc>
          <w:tcPr>
            <w:tcW w:w="1880" w:type="dxa"/>
            <w:vMerge/>
            <w:tcBorders>
              <w:top w:val="single" w:sz="4" w:space="0" w:color="auto"/>
              <w:left w:val="single" w:sz="4" w:space="0" w:color="auto"/>
              <w:bottom w:val="single" w:sz="4" w:space="0" w:color="auto"/>
              <w:right w:val="single" w:sz="4" w:space="0" w:color="auto"/>
            </w:tcBorders>
            <w:vAlign w:val="center"/>
            <w:hideMark/>
          </w:tcPr>
          <w:p w14:paraId="4C4011D2" w14:textId="77777777" w:rsidR="00B24BB2" w:rsidRPr="00B24BB2" w:rsidRDefault="00B24BB2" w:rsidP="00B24BB2">
            <w:pPr>
              <w:spacing w:after="0" w:line="240" w:lineRule="auto"/>
              <w:rPr>
                <w:rFonts w:ascii="Calibri" w:eastAsia="Times New Roman" w:hAnsi="Calibri" w:cs="Calibri"/>
                <w:color w:val="000000"/>
                <w:kern w:val="0"/>
                <w:sz w:val="22"/>
                <w:szCs w:val="22"/>
                <w:lang w:eastAsia="pl-PL"/>
                <w14:ligatures w14:val="none"/>
              </w:rPr>
            </w:pPr>
          </w:p>
        </w:tc>
        <w:tc>
          <w:tcPr>
            <w:tcW w:w="3195" w:type="dxa"/>
            <w:gridSpan w:val="3"/>
            <w:tcBorders>
              <w:top w:val="single" w:sz="4" w:space="0" w:color="auto"/>
              <w:left w:val="nil"/>
              <w:bottom w:val="single" w:sz="4" w:space="0" w:color="auto"/>
              <w:right w:val="single" w:sz="4" w:space="0" w:color="auto"/>
            </w:tcBorders>
            <w:shd w:val="clear" w:color="000000" w:fill="F4B084"/>
            <w:noWrap/>
            <w:vAlign w:val="bottom"/>
            <w:hideMark/>
          </w:tcPr>
          <w:p w14:paraId="50F88DD0" w14:textId="77777777" w:rsidR="00B24BB2" w:rsidRPr="00B24BB2" w:rsidRDefault="00B24BB2" w:rsidP="00B24BB2">
            <w:pPr>
              <w:spacing w:after="0" w:line="240" w:lineRule="auto"/>
              <w:jc w:val="center"/>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macierz incydencji</w:t>
            </w:r>
          </w:p>
        </w:tc>
        <w:tc>
          <w:tcPr>
            <w:tcW w:w="2566" w:type="dxa"/>
            <w:gridSpan w:val="3"/>
            <w:tcBorders>
              <w:top w:val="single" w:sz="4" w:space="0" w:color="auto"/>
              <w:left w:val="nil"/>
              <w:bottom w:val="single" w:sz="4" w:space="0" w:color="auto"/>
              <w:right w:val="single" w:sz="4" w:space="0" w:color="auto"/>
            </w:tcBorders>
            <w:shd w:val="clear" w:color="000000" w:fill="F4B084"/>
            <w:noWrap/>
            <w:vAlign w:val="bottom"/>
            <w:hideMark/>
          </w:tcPr>
          <w:p w14:paraId="6A654D4F" w14:textId="77777777" w:rsidR="00B24BB2" w:rsidRPr="00B24BB2" w:rsidRDefault="00B24BB2" w:rsidP="00B24BB2">
            <w:pPr>
              <w:spacing w:after="0" w:line="240" w:lineRule="auto"/>
              <w:jc w:val="center"/>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lista sąsiedztwa</w:t>
            </w:r>
          </w:p>
        </w:tc>
      </w:tr>
      <w:tr w:rsidR="00B24BB2" w:rsidRPr="00B24BB2" w14:paraId="0926C773" w14:textId="77777777" w:rsidTr="00B24BB2">
        <w:trPr>
          <w:trHeight w:val="288"/>
        </w:trPr>
        <w:tc>
          <w:tcPr>
            <w:tcW w:w="1880" w:type="dxa"/>
            <w:tcBorders>
              <w:top w:val="nil"/>
              <w:left w:val="single" w:sz="4" w:space="0" w:color="auto"/>
              <w:bottom w:val="single" w:sz="4" w:space="0" w:color="auto"/>
              <w:right w:val="single" w:sz="4" w:space="0" w:color="auto"/>
            </w:tcBorders>
            <w:shd w:val="clear" w:color="000000" w:fill="F4B084"/>
            <w:noWrap/>
            <w:vAlign w:val="bottom"/>
            <w:hideMark/>
          </w:tcPr>
          <w:p w14:paraId="68F9E6FC" w14:textId="77777777" w:rsidR="00B24BB2" w:rsidRPr="00B24BB2" w:rsidRDefault="00B24BB2" w:rsidP="00B24BB2">
            <w:pPr>
              <w:spacing w:after="0" w:line="240" w:lineRule="auto"/>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liczba wierzchołków</w:t>
            </w:r>
          </w:p>
        </w:tc>
        <w:tc>
          <w:tcPr>
            <w:tcW w:w="1065" w:type="dxa"/>
            <w:tcBorders>
              <w:top w:val="nil"/>
              <w:left w:val="nil"/>
              <w:bottom w:val="single" w:sz="4" w:space="0" w:color="auto"/>
              <w:right w:val="single" w:sz="4" w:space="0" w:color="auto"/>
            </w:tcBorders>
            <w:shd w:val="clear" w:color="000000" w:fill="9BC2E6"/>
            <w:noWrap/>
            <w:vAlign w:val="bottom"/>
            <w:hideMark/>
          </w:tcPr>
          <w:p w14:paraId="561F43F6"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25%</w:t>
            </w:r>
          </w:p>
        </w:tc>
        <w:tc>
          <w:tcPr>
            <w:tcW w:w="1065" w:type="dxa"/>
            <w:tcBorders>
              <w:top w:val="nil"/>
              <w:left w:val="nil"/>
              <w:bottom w:val="single" w:sz="4" w:space="0" w:color="auto"/>
              <w:right w:val="single" w:sz="4" w:space="0" w:color="auto"/>
            </w:tcBorders>
            <w:shd w:val="clear" w:color="000000" w:fill="9BC2E6"/>
            <w:noWrap/>
            <w:vAlign w:val="bottom"/>
            <w:hideMark/>
          </w:tcPr>
          <w:p w14:paraId="087F1C39"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50%</w:t>
            </w:r>
          </w:p>
        </w:tc>
        <w:tc>
          <w:tcPr>
            <w:tcW w:w="1065" w:type="dxa"/>
            <w:tcBorders>
              <w:top w:val="nil"/>
              <w:left w:val="nil"/>
              <w:bottom w:val="single" w:sz="4" w:space="0" w:color="auto"/>
              <w:right w:val="single" w:sz="4" w:space="0" w:color="auto"/>
            </w:tcBorders>
            <w:shd w:val="clear" w:color="000000" w:fill="9BC2E6"/>
            <w:noWrap/>
            <w:vAlign w:val="bottom"/>
            <w:hideMark/>
          </w:tcPr>
          <w:p w14:paraId="0F6A60BF"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99%</w:t>
            </w:r>
          </w:p>
        </w:tc>
        <w:tc>
          <w:tcPr>
            <w:tcW w:w="908" w:type="dxa"/>
            <w:tcBorders>
              <w:top w:val="nil"/>
              <w:left w:val="nil"/>
              <w:bottom w:val="single" w:sz="4" w:space="0" w:color="auto"/>
              <w:right w:val="single" w:sz="4" w:space="0" w:color="auto"/>
            </w:tcBorders>
            <w:shd w:val="clear" w:color="000000" w:fill="9BC2E6"/>
            <w:noWrap/>
            <w:vAlign w:val="bottom"/>
            <w:hideMark/>
          </w:tcPr>
          <w:p w14:paraId="7F0E2F0A"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25%</w:t>
            </w:r>
          </w:p>
        </w:tc>
        <w:tc>
          <w:tcPr>
            <w:tcW w:w="908" w:type="dxa"/>
            <w:tcBorders>
              <w:top w:val="nil"/>
              <w:left w:val="nil"/>
              <w:bottom w:val="single" w:sz="4" w:space="0" w:color="auto"/>
              <w:right w:val="single" w:sz="4" w:space="0" w:color="auto"/>
            </w:tcBorders>
            <w:shd w:val="clear" w:color="000000" w:fill="9BC2E6"/>
            <w:noWrap/>
            <w:vAlign w:val="bottom"/>
            <w:hideMark/>
          </w:tcPr>
          <w:p w14:paraId="5E2F808D"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50%</w:t>
            </w:r>
          </w:p>
        </w:tc>
        <w:tc>
          <w:tcPr>
            <w:tcW w:w="750" w:type="dxa"/>
            <w:tcBorders>
              <w:top w:val="nil"/>
              <w:left w:val="nil"/>
              <w:bottom w:val="single" w:sz="4" w:space="0" w:color="auto"/>
              <w:right w:val="single" w:sz="4" w:space="0" w:color="auto"/>
            </w:tcBorders>
            <w:shd w:val="clear" w:color="000000" w:fill="9BC2E6"/>
            <w:noWrap/>
            <w:vAlign w:val="bottom"/>
            <w:hideMark/>
          </w:tcPr>
          <w:p w14:paraId="5F638D0B"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99%</w:t>
            </w:r>
          </w:p>
        </w:tc>
      </w:tr>
      <w:tr w:rsidR="00B24BB2" w:rsidRPr="00B24BB2" w14:paraId="16829D97" w14:textId="77777777" w:rsidTr="00B24BB2">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2FBE4232"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10</w:t>
            </w:r>
          </w:p>
        </w:tc>
        <w:tc>
          <w:tcPr>
            <w:tcW w:w="1065" w:type="dxa"/>
            <w:tcBorders>
              <w:top w:val="nil"/>
              <w:left w:val="nil"/>
              <w:bottom w:val="single" w:sz="4" w:space="0" w:color="auto"/>
              <w:right w:val="single" w:sz="4" w:space="0" w:color="auto"/>
            </w:tcBorders>
            <w:shd w:val="clear" w:color="000000" w:fill="D6DCE4"/>
            <w:noWrap/>
            <w:vAlign w:val="bottom"/>
            <w:hideMark/>
          </w:tcPr>
          <w:p w14:paraId="30FE5394"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0,006</w:t>
            </w:r>
          </w:p>
        </w:tc>
        <w:tc>
          <w:tcPr>
            <w:tcW w:w="1065" w:type="dxa"/>
            <w:tcBorders>
              <w:top w:val="nil"/>
              <w:left w:val="nil"/>
              <w:bottom w:val="single" w:sz="4" w:space="0" w:color="auto"/>
              <w:right w:val="single" w:sz="4" w:space="0" w:color="auto"/>
            </w:tcBorders>
            <w:shd w:val="clear" w:color="000000" w:fill="D6DCE4"/>
            <w:noWrap/>
            <w:vAlign w:val="bottom"/>
            <w:hideMark/>
          </w:tcPr>
          <w:p w14:paraId="27D91F52"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0,008</w:t>
            </w:r>
          </w:p>
        </w:tc>
        <w:tc>
          <w:tcPr>
            <w:tcW w:w="1065" w:type="dxa"/>
            <w:tcBorders>
              <w:top w:val="nil"/>
              <w:left w:val="nil"/>
              <w:bottom w:val="single" w:sz="4" w:space="0" w:color="auto"/>
              <w:right w:val="single" w:sz="4" w:space="0" w:color="auto"/>
            </w:tcBorders>
            <w:shd w:val="clear" w:color="000000" w:fill="D6DCE4"/>
            <w:noWrap/>
            <w:vAlign w:val="bottom"/>
            <w:hideMark/>
          </w:tcPr>
          <w:p w14:paraId="4F935C5D"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0,012</w:t>
            </w:r>
          </w:p>
        </w:tc>
        <w:tc>
          <w:tcPr>
            <w:tcW w:w="908" w:type="dxa"/>
            <w:tcBorders>
              <w:top w:val="nil"/>
              <w:left w:val="nil"/>
              <w:bottom w:val="single" w:sz="4" w:space="0" w:color="auto"/>
              <w:right w:val="single" w:sz="4" w:space="0" w:color="auto"/>
            </w:tcBorders>
            <w:shd w:val="clear" w:color="000000" w:fill="D6DCE4"/>
            <w:noWrap/>
            <w:vAlign w:val="bottom"/>
            <w:hideMark/>
          </w:tcPr>
          <w:p w14:paraId="634B31E0"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0,004</w:t>
            </w:r>
          </w:p>
        </w:tc>
        <w:tc>
          <w:tcPr>
            <w:tcW w:w="908" w:type="dxa"/>
            <w:tcBorders>
              <w:top w:val="nil"/>
              <w:left w:val="nil"/>
              <w:bottom w:val="single" w:sz="4" w:space="0" w:color="auto"/>
              <w:right w:val="single" w:sz="4" w:space="0" w:color="auto"/>
            </w:tcBorders>
            <w:shd w:val="clear" w:color="000000" w:fill="D6DCE4"/>
            <w:noWrap/>
            <w:vAlign w:val="bottom"/>
            <w:hideMark/>
          </w:tcPr>
          <w:p w14:paraId="56C55343"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0,005</w:t>
            </w:r>
          </w:p>
        </w:tc>
        <w:tc>
          <w:tcPr>
            <w:tcW w:w="750" w:type="dxa"/>
            <w:tcBorders>
              <w:top w:val="nil"/>
              <w:left w:val="nil"/>
              <w:bottom w:val="single" w:sz="4" w:space="0" w:color="auto"/>
              <w:right w:val="single" w:sz="4" w:space="0" w:color="auto"/>
            </w:tcBorders>
            <w:shd w:val="clear" w:color="000000" w:fill="D6DCE4"/>
            <w:noWrap/>
            <w:vAlign w:val="bottom"/>
            <w:hideMark/>
          </w:tcPr>
          <w:p w14:paraId="6B1818F7"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0,007</w:t>
            </w:r>
          </w:p>
        </w:tc>
      </w:tr>
      <w:tr w:rsidR="00B24BB2" w:rsidRPr="00B24BB2" w14:paraId="4126BB33" w14:textId="77777777" w:rsidTr="00B24BB2">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2BE46606"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25</w:t>
            </w:r>
          </w:p>
        </w:tc>
        <w:tc>
          <w:tcPr>
            <w:tcW w:w="1065" w:type="dxa"/>
            <w:tcBorders>
              <w:top w:val="nil"/>
              <w:left w:val="nil"/>
              <w:bottom w:val="single" w:sz="4" w:space="0" w:color="auto"/>
              <w:right w:val="single" w:sz="4" w:space="0" w:color="auto"/>
            </w:tcBorders>
            <w:shd w:val="clear" w:color="000000" w:fill="D6DCE4"/>
            <w:noWrap/>
            <w:vAlign w:val="bottom"/>
            <w:hideMark/>
          </w:tcPr>
          <w:p w14:paraId="742AC88C"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0,029</w:t>
            </w:r>
          </w:p>
        </w:tc>
        <w:tc>
          <w:tcPr>
            <w:tcW w:w="1065" w:type="dxa"/>
            <w:tcBorders>
              <w:top w:val="nil"/>
              <w:left w:val="nil"/>
              <w:bottom w:val="single" w:sz="4" w:space="0" w:color="auto"/>
              <w:right w:val="single" w:sz="4" w:space="0" w:color="auto"/>
            </w:tcBorders>
            <w:shd w:val="clear" w:color="000000" w:fill="D6DCE4"/>
            <w:noWrap/>
            <w:vAlign w:val="bottom"/>
            <w:hideMark/>
          </w:tcPr>
          <w:p w14:paraId="285C90EE"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0,046</w:t>
            </w:r>
          </w:p>
        </w:tc>
        <w:tc>
          <w:tcPr>
            <w:tcW w:w="1065" w:type="dxa"/>
            <w:tcBorders>
              <w:top w:val="nil"/>
              <w:left w:val="nil"/>
              <w:bottom w:val="single" w:sz="4" w:space="0" w:color="auto"/>
              <w:right w:val="single" w:sz="4" w:space="0" w:color="auto"/>
            </w:tcBorders>
            <w:shd w:val="clear" w:color="000000" w:fill="D6DCE4"/>
            <w:noWrap/>
            <w:vAlign w:val="bottom"/>
            <w:hideMark/>
          </w:tcPr>
          <w:p w14:paraId="0230CDDC"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0,074</w:t>
            </w:r>
          </w:p>
        </w:tc>
        <w:tc>
          <w:tcPr>
            <w:tcW w:w="908" w:type="dxa"/>
            <w:tcBorders>
              <w:top w:val="nil"/>
              <w:left w:val="nil"/>
              <w:bottom w:val="single" w:sz="4" w:space="0" w:color="auto"/>
              <w:right w:val="single" w:sz="4" w:space="0" w:color="auto"/>
            </w:tcBorders>
            <w:shd w:val="clear" w:color="000000" w:fill="D6DCE4"/>
            <w:noWrap/>
            <w:vAlign w:val="bottom"/>
            <w:hideMark/>
          </w:tcPr>
          <w:p w14:paraId="25562AC5"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0,013</w:t>
            </w:r>
          </w:p>
        </w:tc>
        <w:tc>
          <w:tcPr>
            <w:tcW w:w="908" w:type="dxa"/>
            <w:tcBorders>
              <w:top w:val="nil"/>
              <w:left w:val="nil"/>
              <w:bottom w:val="single" w:sz="4" w:space="0" w:color="auto"/>
              <w:right w:val="single" w:sz="4" w:space="0" w:color="auto"/>
            </w:tcBorders>
            <w:shd w:val="clear" w:color="000000" w:fill="D6DCE4"/>
            <w:noWrap/>
            <w:vAlign w:val="bottom"/>
            <w:hideMark/>
          </w:tcPr>
          <w:p w14:paraId="75B383BC"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0,016</w:t>
            </w:r>
          </w:p>
        </w:tc>
        <w:tc>
          <w:tcPr>
            <w:tcW w:w="750" w:type="dxa"/>
            <w:tcBorders>
              <w:top w:val="nil"/>
              <w:left w:val="nil"/>
              <w:bottom w:val="single" w:sz="4" w:space="0" w:color="auto"/>
              <w:right w:val="single" w:sz="4" w:space="0" w:color="auto"/>
            </w:tcBorders>
            <w:shd w:val="clear" w:color="000000" w:fill="D6DCE4"/>
            <w:noWrap/>
            <w:vAlign w:val="bottom"/>
            <w:hideMark/>
          </w:tcPr>
          <w:p w14:paraId="02D1AEAC"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0,019</w:t>
            </w:r>
          </w:p>
        </w:tc>
      </w:tr>
      <w:tr w:rsidR="00B24BB2" w:rsidRPr="00B24BB2" w14:paraId="62AE134D" w14:textId="77777777" w:rsidTr="00B24BB2">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05E86EA5"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50</w:t>
            </w:r>
          </w:p>
        </w:tc>
        <w:tc>
          <w:tcPr>
            <w:tcW w:w="1065" w:type="dxa"/>
            <w:tcBorders>
              <w:top w:val="nil"/>
              <w:left w:val="nil"/>
              <w:bottom w:val="single" w:sz="4" w:space="0" w:color="auto"/>
              <w:right w:val="single" w:sz="4" w:space="0" w:color="auto"/>
            </w:tcBorders>
            <w:shd w:val="clear" w:color="000000" w:fill="D6DCE4"/>
            <w:noWrap/>
            <w:vAlign w:val="bottom"/>
            <w:hideMark/>
          </w:tcPr>
          <w:p w14:paraId="40E975A0"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0,144</w:t>
            </w:r>
          </w:p>
        </w:tc>
        <w:tc>
          <w:tcPr>
            <w:tcW w:w="1065" w:type="dxa"/>
            <w:tcBorders>
              <w:top w:val="nil"/>
              <w:left w:val="nil"/>
              <w:bottom w:val="single" w:sz="4" w:space="0" w:color="auto"/>
              <w:right w:val="single" w:sz="4" w:space="0" w:color="auto"/>
            </w:tcBorders>
            <w:shd w:val="clear" w:color="000000" w:fill="D6DCE4"/>
            <w:noWrap/>
            <w:vAlign w:val="bottom"/>
            <w:hideMark/>
          </w:tcPr>
          <w:p w14:paraId="5752521E"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0,248</w:t>
            </w:r>
          </w:p>
        </w:tc>
        <w:tc>
          <w:tcPr>
            <w:tcW w:w="1065" w:type="dxa"/>
            <w:tcBorders>
              <w:top w:val="nil"/>
              <w:left w:val="nil"/>
              <w:bottom w:val="single" w:sz="4" w:space="0" w:color="auto"/>
              <w:right w:val="single" w:sz="4" w:space="0" w:color="auto"/>
            </w:tcBorders>
            <w:shd w:val="clear" w:color="000000" w:fill="D6DCE4"/>
            <w:noWrap/>
            <w:vAlign w:val="bottom"/>
            <w:hideMark/>
          </w:tcPr>
          <w:p w14:paraId="0C251E52"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0,59</w:t>
            </w:r>
          </w:p>
        </w:tc>
        <w:tc>
          <w:tcPr>
            <w:tcW w:w="908" w:type="dxa"/>
            <w:tcBorders>
              <w:top w:val="nil"/>
              <w:left w:val="nil"/>
              <w:bottom w:val="single" w:sz="4" w:space="0" w:color="auto"/>
              <w:right w:val="single" w:sz="4" w:space="0" w:color="auto"/>
            </w:tcBorders>
            <w:shd w:val="clear" w:color="000000" w:fill="D6DCE4"/>
            <w:noWrap/>
            <w:vAlign w:val="bottom"/>
            <w:hideMark/>
          </w:tcPr>
          <w:p w14:paraId="0708E5F7"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0,047</w:t>
            </w:r>
          </w:p>
        </w:tc>
        <w:tc>
          <w:tcPr>
            <w:tcW w:w="908" w:type="dxa"/>
            <w:tcBorders>
              <w:top w:val="nil"/>
              <w:left w:val="nil"/>
              <w:bottom w:val="single" w:sz="4" w:space="0" w:color="auto"/>
              <w:right w:val="single" w:sz="4" w:space="0" w:color="auto"/>
            </w:tcBorders>
            <w:shd w:val="clear" w:color="000000" w:fill="D6DCE4"/>
            <w:noWrap/>
            <w:vAlign w:val="bottom"/>
            <w:hideMark/>
          </w:tcPr>
          <w:p w14:paraId="7B6AF4B7"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0,058</w:t>
            </w:r>
          </w:p>
        </w:tc>
        <w:tc>
          <w:tcPr>
            <w:tcW w:w="750" w:type="dxa"/>
            <w:tcBorders>
              <w:top w:val="nil"/>
              <w:left w:val="nil"/>
              <w:bottom w:val="single" w:sz="4" w:space="0" w:color="auto"/>
              <w:right w:val="single" w:sz="4" w:space="0" w:color="auto"/>
            </w:tcBorders>
            <w:shd w:val="clear" w:color="000000" w:fill="D6DCE4"/>
            <w:noWrap/>
            <w:vAlign w:val="bottom"/>
            <w:hideMark/>
          </w:tcPr>
          <w:p w14:paraId="513B1554"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0,069</w:t>
            </w:r>
          </w:p>
        </w:tc>
      </w:tr>
      <w:tr w:rsidR="00B24BB2" w:rsidRPr="00B24BB2" w14:paraId="633ACD65" w14:textId="77777777" w:rsidTr="00B24BB2">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4B275E5E"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100</w:t>
            </w:r>
          </w:p>
        </w:tc>
        <w:tc>
          <w:tcPr>
            <w:tcW w:w="1065" w:type="dxa"/>
            <w:tcBorders>
              <w:top w:val="nil"/>
              <w:left w:val="nil"/>
              <w:bottom w:val="single" w:sz="4" w:space="0" w:color="auto"/>
              <w:right w:val="single" w:sz="4" w:space="0" w:color="auto"/>
            </w:tcBorders>
            <w:shd w:val="clear" w:color="000000" w:fill="D6DCE4"/>
            <w:noWrap/>
            <w:vAlign w:val="bottom"/>
            <w:hideMark/>
          </w:tcPr>
          <w:p w14:paraId="405C1D7B"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1,04</w:t>
            </w:r>
          </w:p>
        </w:tc>
        <w:tc>
          <w:tcPr>
            <w:tcW w:w="1065" w:type="dxa"/>
            <w:tcBorders>
              <w:top w:val="nil"/>
              <w:left w:val="nil"/>
              <w:bottom w:val="single" w:sz="4" w:space="0" w:color="auto"/>
              <w:right w:val="single" w:sz="4" w:space="0" w:color="auto"/>
            </w:tcBorders>
            <w:shd w:val="clear" w:color="000000" w:fill="D6DCE4"/>
            <w:noWrap/>
            <w:vAlign w:val="bottom"/>
            <w:hideMark/>
          </w:tcPr>
          <w:p w14:paraId="28E3CFA7"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2,038</w:t>
            </w:r>
          </w:p>
        </w:tc>
        <w:tc>
          <w:tcPr>
            <w:tcW w:w="1065" w:type="dxa"/>
            <w:tcBorders>
              <w:top w:val="nil"/>
              <w:left w:val="nil"/>
              <w:bottom w:val="single" w:sz="4" w:space="0" w:color="auto"/>
              <w:right w:val="single" w:sz="4" w:space="0" w:color="auto"/>
            </w:tcBorders>
            <w:shd w:val="clear" w:color="000000" w:fill="D6DCE4"/>
            <w:noWrap/>
            <w:vAlign w:val="bottom"/>
            <w:hideMark/>
          </w:tcPr>
          <w:p w14:paraId="46A1F696"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3,812</w:t>
            </w:r>
          </w:p>
        </w:tc>
        <w:tc>
          <w:tcPr>
            <w:tcW w:w="908" w:type="dxa"/>
            <w:tcBorders>
              <w:top w:val="nil"/>
              <w:left w:val="nil"/>
              <w:bottom w:val="single" w:sz="4" w:space="0" w:color="auto"/>
              <w:right w:val="single" w:sz="4" w:space="0" w:color="auto"/>
            </w:tcBorders>
            <w:shd w:val="clear" w:color="000000" w:fill="D6DCE4"/>
            <w:noWrap/>
            <w:vAlign w:val="bottom"/>
            <w:hideMark/>
          </w:tcPr>
          <w:p w14:paraId="4E7DA5D1"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0,198</w:t>
            </w:r>
          </w:p>
        </w:tc>
        <w:tc>
          <w:tcPr>
            <w:tcW w:w="908" w:type="dxa"/>
            <w:tcBorders>
              <w:top w:val="nil"/>
              <w:left w:val="nil"/>
              <w:bottom w:val="single" w:sz="4" w:space="0" w:color="auto"/>
              <w:right w:val="single" w:sz="4" w:space="0" w:color="auto"/>
            </w:tcBorders>
            <w:shd w:val="clear" w:color="000000" w:fill="D6DCE4"/>
            <w:noWrap/>
            <w:vAlign w:val="bottom"/>
            <w:hideMark/>
          </w:tcPr>
          <w:p w14:paraId="454F2E26"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0,238</w:t>
            </w:r>
          </w:p>
        </w:tc>
        <w:tc>
          <w:tcPr>
            <w:tcW w:w="750" w:type="dxa"/>
            <w:tcBorders>
              <w:top w:val="nil"/>
              <w:left w:val="nil"/>
              <w:bottom w:val="single" w:sz="4" w:space="0" w:color="auto"/>
              <w:right w:val="single" w:sz="4" w:space="0" w:color="auto"/>
            </w:tcBorders>
            <w:shd w:val="clear" w:color="000000" w:fill="D6DCE4"/>
            <w:noWrap/>
            <w:vAlign w:val="bottom"/>
            <w:hideMark/>
          </w:tcPr>
          <w:p w14:paraId="09AA3EE0"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0,33</w:t>
            </w:r>
          </w:p>
        </w:tc>
      </w:tr>
      <w:tr w:rsidR="00B24BB2" w:rsidRPr="00B24BB2" w14:paraId="194CCCA8" w14:textId="77777777" w:rsidTr="00B24BB2">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61E69A78"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200</w:t>
            </w:r>
          </w:p>
        </w:tc>
        <w:tc>
          <w:tcPr>
            <w:tcW w:w="1065" w:type="dxa"/>
            <w:tcBorders>
              <w:top w:val="nil"/>
              <w:left w:val="nil"/>
              <w:bottom w:val="single" w:sz="4" w:space="0" w:color="auto"/>
              <w:right w:val="single" w:sz="4" w:space="0" w:color="auto"/>
            </w:tcBorders>
            <w:shd w:val="clear" w:color="000000" w:fill="D6DCE4"/>
            <w:noWrap/>
            <w:vAlign w:val="bottom"/>
            <w:hideMark/>
          </w:tcPr>
          <w:p w14:paraId="66C0D452"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8,537</w:t>
            </w:r>
          </w:p>
        </w:tc>
        <w:tc>
          <w:tcPr>
            <w:tcW w:w="1065" w:type="dxa"/>
            <w:tcBorders>
              <w:top w:val="nil"/>
              <w:left w:val="nil"/>
              <w:bottom w:val="single" w:sz="4" w:space="0" w:color="auto"/>
              <w:right w:val="single" w:sz="4" w:space="0" w:color="auto"/>
            </w:tcBorders>
            <w:shd w:val="clear" w:color="000000" w:fill="D6DCE4"/>
            <w:noWrap/>
            <w:vAlign w:val="bottom"/>
            <w:hideMark/>
          </w:tcPr>
          <w:p w14:paraId="0E9E28C1"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29,956</w:t>
            </w:r>
          </w:p>
        </w:tc>
        <w:tc>
          <w:tcPr>
            <w:tcW w:w="1065" w:type="dxa"/>
            <w:tcBorders>
              <w:top w:val="nil"/>
              <w:left w:val="nil"/>
              <w:bottom w:val="single" w:sz="4" w:space="0" w:color="auto"/>
              <w:right w:val="single" w:sz="4" w:space="0" w:color="auto"/>
            </w:tcBorders>
            <w:shd w:val="clear" w:color="000000" w:fill="D6DCE4"/>
            <w:noWrap/>
            <w:vAlign w:val="bottom"/>
            <w:hideMark/>
          </w:tcPr>
          <w:p w14:paraId="648E3B38"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60,701</w:t>
            </w:r>
          </w:p>
        </w:tc>
        <w:tc>
          <w:tcPr>
            <w:tcW w:w="908" w:type="dxa"/>
            <w:tcBorders>
              <w:top w:val="nil"/>
              <w:left w:val="nil"/>
              <w:bottom w:val="single" w:sz="4" w:space="0" w:color="auto"/>
              <w:right w:val="single" w:sz="4" w:space="0" w:color="auto"/>
            </w:tcBorders>
            <w:shd w:val="clear" w:color="000000" w:fill="D6DCE4"/>
            <w:noWrap/>
            <w:vAlign w:val="bottom"/>
            <w:hideMark/>
          </w:tcPr>
          <w:p w14:paraId="3F82BBA5"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0,931</w:t>
            </w:r>
          </w:p>
        </w:tc>
        <w:tc>
          <w:tcPr>
            <w:tcW w:w="908" w:type="dxa"/>
            <w:tcBorders>
              <w:top w:val="nil"/>
              <w:left w:val="nil"/>
              <w:bottom w:val="single" w:sz="4" w:space="0" w:color="auto"/>
              <w:right w:val="single" w:sz="4" w:space="0" w:color="auto"/>
            </w:tcBorders>
            <w:shd w:val="clear" w:color="000000" w:fill="D6DCE4"/>
            <w:noWrap/>
            <w:vAlign w:val="bottom"/>
            <w:hideMark/>
          </w:tcPr>
          <w:p w14:paraId="15657CCA"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1,19</w:t>
            </w:r>
          </w:p>
        </w:tc>
        <w:tc>
          <w:tcPr>
            <w:tcW w:w="750" w:type="dxa"/>
            <w:tcBorders>
              <w:top w:val="nil"/>
              <w:left w:val="nil"/>
              <w:bottom w:val="single" w:sz="4" w:space="0" w:color="auto"/>
              <w:right w:val="single" w:sz="4" w:space="0" w:color="auto"/>
            </w:tcBorders>
            <w:shd w:val="clear" w:color="000000" w:fill="D6DCE4"/>
            <w:noWrap/>
            <w:vAlign w:val="bottom"/>
            <w:hideMark/>
          </w:tcPr>
          <w:p w14:paraId="71710EAC"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1,622</w:t>
            </w:r>
          </w:p>
        </w:tc>
      </w:tr>
      <w:tr w:rsidR="00B24BB2" w:rsidRPr="00B24BB2" w14:paraId="282DA34D" w14:textId="77777777" w:rsidTr="00B24BB2">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3253F95C"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400</w:t>
            </w:r>
          </w:p>
        </w:tc>
        <w:tc>
          <w:tcPr>
            <w:tcW w:w="1065" w:type="dxa"/>
            <w:tcBorders>
              <w:top w:val="nil"/>
              <w:left w:val="nil"/>
              <w:bottom w:val="single" w:sz="4" w:space="0" w:color="auto"/>
              <w:right w:val="single" w:sz="4" w:space="0" w:color="auto"/>
            </w:tcBorders>
            <w:shd w:val="clear" w:color="000000" w:fill="D6DCE4"/>
            <w:noWrap/>
            <w:vAlign w:val="bottom"/>
            <w:hideMark/>
          </w:tcPr>
          <w:p w14:paraId="5A921E54"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168,074</w:t>
            </w:r>
          </w:p>
        </w:tc>
        <w:tc>
          <w:tcPr>
            <w:tcW w:w="1065" w:type="dxa"/>
            <w:tcBorders>
              <w:top w:val="nil"/>
              <w:left w:val="nil"/>
              <w:bottom w:val="single" w:sz="4" w:space="0" w:color="auto"/>
              <w:right w:val="single" w:sz="4" w:space="0" w:color="auto"/>
            </w:tcBorders>
            <w:shd w:val="clear" w:color="000000" w:fill="D6DCE4"/>
            <w:noWrap/>
            <w:vAlign w:val="bottom"/>
            <w:hideMark/>
          </w:tcPr>
          <w:p w14:paraId="32A2698A"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358,685</w:t>
            </w:r>
          </w:p>
        </w:tc>
        <w:tc>
          <w:tcPr>
            <w:tcW w:w="1065" w:type="dxa"/>
            <w:tcBorders>
              <w:top w:val="nil"/>
              <w:left w:val="nil"/>
              <w:bottom w:val="single" w:sz="4" w:space="0" w:color="auto"/>
              <w:right w:val="single" w:sz="4" w:space="0" w:color="auto"/>
            </w:tcBorders>
            <w:shd w:val="clear" w:color="000000" w:fill="D6DCE4"/>
            <w:noWrap/>
            <w:vAlign w:val="bottom"/>
            <w:hideMark/>
          </w:tcPr>
          <w:p w14:paraId="1BB791A0"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701,495</w:t>
            </w:r>
          </w:p>
        </w:tc>
        <w:tc>
          <w:tcPr>
            <w:tcW w:w="908" w:type="dxa"/>
            <w:tcBorders>
              <w:top w:val="nil"/>
              <w:left w:val="nil"/>
              <w:bottom w:val="single" w:sz="4" w:space="0" w:color="auto"/>
              <w:right w:val="single" w:sz="4" w:space="0" w:color="auto"/>
            </w:tcBorders>
            <w:shd w:val="clear" w:color="000000" w:fill="D6DCE4"/>
            <w:noWrap/>
            <w:vAlign w:val="bottom"/>
            <w:hideMark/>
          </w:tcPr>
          <w:p w14:paraId="6C5A6D55"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3,335</w:t>
            </w:r>
          </w:p>
        </w:tc>
        <w:tc>
          <w:tcPr>
            <w:tcW w:w="908" w:type="dxa"/>
            <w:tcBorders>
              <w:top w:val="nil"/>
              <w:left w:val="nil"/>
              <w:bottom w:val="single" w:sz="4" w:space="0" w:color="auto"/>
              <w:right w:val="single" w:sz="4" w:space="0" w:color="auto"/>
            </w:tcBorders>
            <w:shd w:val="clear" w:color="000000" w:fill="D6DCE4"/>
            <w:noWrap/>
            <w:vAlign w:val="bottom"/>
            <w:hideMark/>
          </w:tcPr>
          <w:p w14:paraId="64213749"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5,101</w:t>
            </w:r>
          </w:p>
        </w:tc>
        <w:tc>
          <w:tcPr>
            <w:tcW w:w="750" w:type="dxa"/>
            <w:tcBorders>
              <w:top w:val="nil"/>
              <w:left w:val="nil"/>
              <w:bottom w:val="single" w:sz="4" w:space="0" w:color="auto"/>
              <w:right w:val="single" w:sz="4" w:space="0" w:color="auto"/>
            </w:tcBorders>
            <w:shd w:val="clear" w:color="000000" w:fill="D6DCE4"/>
            <w:noWrap/>
            <w:vAlign w:val="bottom"/>
            <w:hideMark/>
          </w:tcPr>
          <w:p w14:paraId="6952CA74"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8,054</w:t>
            </w:r>
          </w:p>
        </w:tc>
      </w:tr>
      <w:tr w:rsidR="00B24BB2" w:rsidRPr="00B24BB2" w14:paraId="430DA2ED" w14:textId="77777777" w:rsidTr="00B24BB2">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79DE8EAC"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800</w:t>
            </w:r>
          </w:p>
        </w:tc>
        <w:tc>
          <w:tcPr>
            <w:tcW w:w="1065" w:type="dxa"/>
            <w:tcBorders>
              <w:top w:val="nil"/>
              <w:left w:val="nil"/>
              <w:bottom w:val="single" w:sz="4" w:space="0" w:color="auto"/>
              <w:right w:val="single" w:sz="4" w:space="0" w:color="auto"/>
            </w:tcBorders>
            <w:shd w:val="clear" w:color="000000" w:fill="D6DCE4"/>
            <w:noWrap/>
            <w:vAlign w:val="bottom"/>
            <w:hideMark/>
          </w:tcPr>
          <w:p w14:paraId="6A14442F"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1582,38</w:t>
            </w:r>
          </w:p>
        </w:tc>
        <w:tc>
          <w:tcPr>
            <w:tcW w:w="1065" w:type="dxa"/>
            <w:tcBorders>
              <w:top w:val="nil"/>
              <w:left w:val="nil"/>
              <w:bottom w:val="single" w:sz="4" w:space="0" w:color="auto"/>
              <w:right w:val="single" w:sz="4" w:space="0" w:color="auto"/>
            </w:tcBorders>
            <w:shd w:val="clear" w:color="000000" w:fill="D6DCE4"/>
            <w:noWrap/>
            <w:vAlign w:val="bottom"/>
            <w:hideMark/>
          </w:tcPr>
          <w:p w14:paraId="2688A7E7"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2919,92</w:t>
            </w:r>
          </w:p>
        </w:tc>
        <w:tc>
          <w:tcPr>
            <w:tcW w:w="1065" w:type="dxa"/>
            <w:tcBorders>
              <w:top w:val="nil"/>
              <w:left w:val="nil"/>
              <w:bottom w:val="single" w:sz="4" w:space="0" w:color="auto"/>
              <w:right w:val="single" w:sz="4" w:space="0" w:color="auto"/>
            </w:tcBorders>
            <w:shd w:val="clear" w:color="000000" w:fill="D6DCE4"/>
            <w:noWrap/>
            <w:vAlign w:val="bottom"/>
            <w:hideMark/>
          </w:tcPr>
          <w:p w14:paraId="639E00D0"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6074,92</w:t>
            </w:r>
          </w:p>
        </w:tc>
        <w:tc>
          <w:tcPr>
            <w:tcW w:w="908" w:type="dxa"/>
            <w:tcBorders>
              <w:top w:val="nil"/>
              <w:left w:val="nil"/>
              <w:bottom w:val="single" w:sz="4" w:space="0" w:color="auto"/>
              <w:right w:val="single" w:sz="4" w:space="0" w:color="auto"/>
            </w:tcBorders>
            <w:shd w:val="clear" w:color="000000" w:fill="D6DCE4"/>
            <w:noWrap/>
            <w:vAlign w:val="bottom"/>
            <w:hideMark/>
          </w:tcPr>
          <w:p w14:paraId="3F9218BC"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18,218</w:t>
            </w:r>
          </w:p>
        </w:tc>
        <w:tc>
          <w:tcPr>
            <w:tcW w:w="908" w:type="dxa"/>
            <w:tcBorders>
              <w:top w:val="nil"/>
              <w:left w:val="nil"/>
              <w:bottom w:val="single" w:sz="4" w:space="0" w:color="auto"/>
              <w:right w:val="single" w:sz="4" w:space="0" w:color="auto"/>
            </w:tcBorders>
            <w:shd w:val="clear" w:color="000000" w:fill="D6DCE4"/>
            <w:noWrap/>
            <w:vAlign w:val="bottom"/>
            <w:hideMark/>
          </w:tcPr>
          <w:p w14:paraId="62CBB0B9"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30,644</w:t>
            </w:r>
          </w:p>
        </w:tc>
        <w:tc>
          <w:tcPr>
            <w:tcW w:w="750" w:type="dxa"/>
            <w:tcBorders>
              <w:top w:val="nil"/>
              <w:left w:val="nil"/>
              <w:bottom w:val="single" w:sz="4" w:space="0" w:color="auto"/>
              <w:right w:val="single" w:sz="4" w:space="0" w:color="auto"/>
            </w:tcBorders>
            <w:shd w:val="clear" w:color="000000" w:fill="D6DCE4"/>
            <w:noWrap/>
            <w:vAlign w:val="bottom"/>
            <w:hideMark/>
          </w:tcPr>
          <w:p w14:paraId="3B478D89"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51,15</w:t>
            </w:r>
          </w:p>
        </w:tc>
      </w:tr>
    </w:tbl>
    <w:p w14:paraId="652E8EB6" w14:textId="77777777" w:rsidR="00B24BB2" w:rsidRDefault="00B24BB2" w:rsidP="004D3635"/>
    <w:p w14:paraId="5C9DD092" w14:textId="7360D73F" w:rsidR="00B24BB2" w:rsidRDefault="00B24BB2" w:rsidP="004D3635">
      <w:r>
        <w:rPr>
          <w:noProof/>
        </w:rPr>
        <w:drawing>
          <wp:inline distT="0" distB="0" distL="0" distR="0" wp14:anchorId="5F8DDEB9" wp14:editId="60A63B24">
            <wp:extent cx="5509260" cy="3188970"/>
            <wp:effectExtent l="0" t="0" r="15240" b="11430"/>
            <wp:docPr id="138482707" name="Wykres 1">
              <a:extLst xmlns:a="http://schemas.openxmlformats.org/drawingml/2006/main">
                <a:ext uri="{FF2B5EF4-FFF2-40B4-BE49-F238E27FC236}">
                  <a16:creationId xmlns:a16="http://schemas.microsoft.com/office/drawing/2014/main" id="{7C9F80FD-EE62-DFD1-D0E7-18374AB83A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A64D28A" w14:textId="3EE61778" w:rsidR="00B24BB2" w:rsidRDefault="00B24BB2" w:rsidP="004D3635">
      <w:r>
        <w:rPr>
          <w:noProof/>
        </w:rPr>
        <w:lastRenderedPageBreak/>
        <w:drawing>
          <wp:inline distT="0" distB="0" distL="0" distR="0" wp14:anchorId="1C1F280B" wp14:editId="724FF27A">
            <wp:extent cx="5516880" cy="2967990"/>
            <wp:effectExtent l="0" t="0" r="7620" b="3810"/>
            <wp:docPr id="547529064" name="Wykres 1">
              <a:extLst xmlns:a="http://schemas.openxmlformats.org/drawingml/2006/main">
                <a:ext uri="{FF2B5EF4-FFF2-40B4-BE49-F238E27FC236}">
                  <a16:creationId xmlns:a16="http://schemas.microsoft.com/office/drawing/2014/main" id="{ABD617FA-3A91-2A6D-3C64-DB1029CD32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A509099" w14:textId="363C358A" w:rsidR="000B7DA0" w:rsidRPr="00B24BB2" w:rsidRDefault="00B24BB2">
      <w:r>
        <w:rPr>
          <w:noProof/>
        </w:rPr>
        <w:drawing>
          <wp:inline distT="0" distB="0" distL="0" distR="0" wp14:anchorId="3D88E7CB" wp14:editId="6BFA920D">
            <wp:extent cx="5715000" cy="3238500"/>
            <wp:effectExtent l="0" t="0" r="0" b="0"/>
            <wp:docPr id="1565417563" name="Wykres 1">
              <a:extLst xmlns:a="http://schemas.openxmlformats.org/drawingml/2006/main">
                <a:ext uri="{FF2B5EF4-FFF2-40B4-BE49-F238E27FC236}">
                  <a16:creationId xmlns:a16="http://schemas.microsoft.com/office/drawing/2014/main" id="{56BEBA81-4433-840B-7AD9-3B190B3AAE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52F049B" w14:textId="77777777" w:rsidR="00B24BB2" w:rsidRDefault="00B24BB2">
      <w:pPr>
        <w:rPr>
          <w:rFonts w:asciiTheme="majorHAnsi" w:eastAsiaTheme="majorEastAsia" w:hAnsiTheme="majorHAnsi" w:cstheme="majorBidi"/>
          <w:color w:val="0F4761" w:themeColor="accent1" w:themeShade="BF"/>
          <w:sz w:val="32"/>
          <w:szCs w:val="32"/>
        </w:rPr>
      </w:pPr>
      <w:r>
        <w:br w:type="page"/>
      </w:r>
    </w:p>
    <w:p w14:paraId="7AC2AE1E" w14:textId="7A7C7F5D" w:rsidR="00E40AC4" w:rsidRDefault="00B24BB2" w:rsidP="00E40AC4">
      <w:pPr>
        <w:pStyle w:val="Nagwek2"/>
      </w:pPr>
      <w:r>
        <w:lastRenderedPageBreak/>
        <w:t>Najkrótsza ścieżka</w:t>
      </w:r>
    </w:p>
    <w:p w14:paraId="2C9EDBB2" w14:textId="2F132731" w:rsidR="00B24BB2" w:rsidRDefault="00B24BB2" w:rsidP="00B24BB2">
      <w:pPr>
        <w:pStyle w:val="Nagwek4"/>
        <w:rPr>
          <w:i w:val="0"/>
          <w:iCs w:val="0"/>
        </w:rPr>
      </w:pPr>
      <w:r w:rsidRPr="00B24BB2">
        <w:rPr>
          <w:i w:val="0"/>
          <w:iCs w:val="0"/>
        </w:rPr>
        <w:t>Algorytm Dijkstry</w:t>
      </w:r>
    </w:p>
    <w:tbl>
      <w:tblPr>
        <w:tblW w:w="7640" w:type="dxa"/>
        <w:tblCellMar>
          <w:left w:w="70" w:type="dxa"/>
          <w:right w:w="70" w:type="dxa"/>
        </w:tblCellMar>
        <w:tblLook w:val="04A0" w:firstRow="1" w:lastRow="0" w:firstColumn="1" w:lastColumn="0" w:noHBand="0" w:noVBand="1"/>
      </w:tblPr>
      <w:tblGrid>
        <w:gridCol w:w="1880"/>
        <w:gridCol w:w="1036"/>
        <w:gridCol w:w="1036"/>
        <w:gridCol w:w="1036"/>
        <w:gridCol w:w="884"/>
        <w:gridCol w:w="884"/>
        <w:gridCol w:w="884"/>
      </w:tblGrid>
      <w:tr w:rsidR="00B24BB2" w:rsidRPr="00B24BB2" w14:paraId="083BF1B0" w14:textId="77777777" w:rsidTr="00B24BB2">
        <w:trPr>
          <w:trHeight w:val="288"/>
        </w:trPr>
        <w:tc>
          <w:tcPr>
            <w:tcW w:w="1880"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000000" w:fill="D0CECE"/>
            <w:noWrap/>
            <w:vAlign w:val="bottom"/>
            <w:hideMark/>
          </w:tcPr>
          <w:p w14:paraId="64B617C9" w14:textId="77777777" w:rsidR="00B24BB2" w:rsidRPr="00B24BB2" w:rsidRDefault="00B24BB2" w:rsidP="00B24BB2">
            <w:pPr>
              <w:spacing w:after="0" w:line="240" w:lineRule="auto"/>
              <w:jc w:val="center"/>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 </w:t>
            </w:r>
          </w:p>
        </w:tc>
        <w:tc>
          <w:tcPr>
            <w:tcW w:w="5760" w:type="dxa"/>
            <w:gridSpan w:val="6"/>
            <w:tcBorders>
              <w:top w:val="single" w:sz="4" w:space="0" w:color="auto"/>
              <w:left w:val="nil"/>
              <w:bottom w:val="single" w:sz="4" w:space="0" w:color="auto"/>
              <w:right w:val="single" w:sz="4" w:space="0" w:color="auto"/>
            </w:tcBorders>
            <w:shd w:val="clear" w:color="000000" w:fill="D0CECE"/>
            <w:noWrap/>
            <w:vAlign w:val="bottom"/>
            <w:hideMark/>
          </w:tcPr>
          <w:p w14:paraId="38BB65C4" w14:textId="77777777" w:rsidR="00B24BB2" w:rsidRPr="00B24BB2" w:rsidRDefault="00B24BB2" w:rsidP="00B24BB2">
            <w:pPr>
              <w:spacing w:after="0" w:line="240" w:lineRule="auto"/>
              <w:jc w:val="center"/>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czas [ms] dla zadanej gęstości [%]</w:t>
            </w:r>
          </w:p>
        </w:tc>
      </w:tr>
      <w:tr w:rsidR="00B24BB2" w:rsidRPr="00B24BB2" w14:paraId="67617E2F" w14:textId="77777777" w:rsidTr="00B24BB2">
        <w:trPr>
          <w:trHeight w:val="288"/>
        </w:trPr>
        <w:tc>
          <w:tcPr>
            <w:tcW w:w="1880" w:type="dxa"/>
            <w:vMerge/>
            <w:tcBorders>
              <w:top w:val="single" w:sz="4" w:space="0" w:color="auto"/>
              <w:left w:val="single" w:sz="4" w:space="0" w:color="auto"/>
              <w:bottom w:val="single" w:sz="4" w:space="0" w:color="auto"/>
              <w:right w:val="single" w:sz="4" w:space="0" w:color="auto"/>
            </w:tcBorders>
            <w:vAlign w:val="center"/>
            <w:hideMark/>
          </w:tcPr>
          <w:p w14:paraId="7EB3AC79" w14:textId="77777777" w:rsidR="00B24BB2" w:rsidRPr="00B24BB2" w:rsidRDefault="00B24BB2" w:rsidP="00B24BB2">
            <w:pPr>
              <w:spacing w:after="0" w:line="240" w:lineRule="auto"/>
              <w:rPr>
                <w:rFonts w:ascii="Calibri" w:eastAsia="Times New Roman" w:hAnsi="Calibri" w:cs="Calibri"/>
                <w:color w:val="000000"/>
                <w:kern w:val="0"/>
                <w:sz w:val="22"/>
                <w:szCs w:val="22"/>
                <w:lang w:eastAsia="pl-PL"/>
                <w14:ligatures w14:val="none"/>
              </w:rPr>
            </w:pPr>
          </w:p>
        </w:tc>
        <w:tc>
          <w:tcPr>
            <w:tcW w:w="3108" w:type="dxa"/>
            <w:gridSpan w:val="3"/>
            <w:tcBorders>
              <w:top w:val="single" w:sz="4" w:space="0" w:color="auto"/>
              <w:left w:val="nil"/>
              <w:bottom w:val="single" w:sz="4" w:space="0" w:color="auto"/>
              <w:right w:val="single" w:sz="4" w:space="0" w:color="auto"/>
            </w:tcBorders>
            <w:shd w:val="clear" w:color="000000" w:fill="F4B084"/>
            <w:noWrap/>
            <w:vAlign w:val="bottom"/>
            <w:hideMark/>
          </w:tcPr>
          <w:p w14:paraId="4DEC9F5C" w14:textId="77777777" w:rsidR="00B24BB2" w:rsidRPr="00B24BB2" w:rsidRDefault="00B24BB2" w:rsidP="00B24BB2">
            <w:pPr>
              <w:spacing w:after="0" w:line="240" w:lineRule="auto"/>
              <w:jc w:val="center"/>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macierz incydencji</w:t>
            </w:r>
          </w:p>
        </w:tc>
        <w:tc>
          <w:tcPr>
            <w:tcW w:w="2652" w:type="dxa"/>
            <w:gridSpan w:val="3"/>
            <w:tcBorders>
              <w:top w:val="single" w:sz="4" w:space="0" w:color="auto"/>
              <w:left w:val="nil"/>
              <w:bottom w:val="single" w:sz="4" w:space="0" w:color="auto"/>
              <w:right w:val="single" w:sz="4" w:space="0" w:color="auto"/>
            </w:tcBorders>
            <w:shd w:val="clear" w:color="000000" w:fill="F4B084"/>
            <w:noWrap/>
            <w:vAlign w:val="bottom"/>
            <w:hideMark/>
          </w:tcPr>
          <w:p w14:paraId="09AA5A93" w14:textId="77777777" w:rsidR="00B24BB2" w:rsidRPr="00B24BB2" w:rsidRDefault="00B24BB2" w:rsidP="00B24BB2">
            <w:pPr>
              <w:spacing w:after="0" w:line="240" w:lineRule="auto"/>
              <w:jc w:val="center"/>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lista sąsiedztwa</w:t>
            </w:r>
          </w:p>
        </w:tc>
      </w:tr>
      <w:tr w:rsidR="00B24BB2" w:rsidRPr="00B24BB2" w14:paraId="3B3A713A" w14:textId="77777777" w:rsidTr="00B24BB2">
        <w:trPr>
          <w:trHeight w:val="288"/>
        </w:trPr>
        <w:tc>
          <w:tcPr>
            <w:tcW w:w="1880" w:type="dxa"/>
            <w:tcBorders>
              <w:top w:val="nil"/>
              <w:left w:val="single" w:sz="4" w:space="0" w:color="auto"/>
              <w:bottom w:val="single" w:sz="4" w:space="0" w:color="auto"/>
              <w:right w:val="single" w:sz="4" w:space="0" w:color="auto"/>
            </w:tcBorders>
            <w:shd w:val="clear" w:color="000000" w:fill="F4B084"/>
            <w:noWrap/>
            <w:vAlign w:val="bottom"/>
            <w:hideMark/>
          </w:tcPr>
          <w:p w14:paraId="2232C78A" w14:textId="77777777" w:rsidR="00B24BB2" w:rsidRPr="00B24BB2" w:rsidRDefault="00B24BB2" w:rsidP="00B24BB2">
            <w:pPr>
              <w:spacing w:after="0" w:line="240" w:lineRule="auto"/>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liczba wierzchołków</w:t>
            </w:r>
          </w:p>
        </w:tc>
        <w:tc>
          <w:tcPr>
            <w:tcW w:w="1036" w:type="dxa"/>
            <w:tcBorders>
              <w:top w:val="nil"/>
              <w:left w:val="nil"/>
              <w:bottom w:val="single" w:sz="4" w:space="0" w:color="auto"/>
              <w:right w:val="single" w:sz="4" w:space="0" w:color="auto"/>
            </w:tcBorders>
            <w:shd w:val="clear" w:color="000000" w:fill="9BC2E6"/>
            <w:noWrap/>
            <w:vAlign w:val="bottom"/>
            <w:hideMark/>
          </w:tcPr>
          <w:p w14:paraId="111DB348"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25%</w:t>
            </w:r>
          </w:p>
        </w:tc>
        <w:tc>
          <w:tcPr>
            <w:tcW w:w="1036" w:type="dxa"/>
            <w:tcBorders>
              <w:top w:val="nil"/>
              <w:left w:val="nil"/>
              <w:bottom w:val="single" w:sz="4" w:space="0" w:color="auto"/>
              <w:right w:val="single" w:sz="4" w:space="0" w:color="auto"/>
            </w:tcBorders>
            <w:shd w:val="clear" w:color="000000" w:fill="9BC2E6"/>
            <w:noWrap/>
            <w:vAlign w:val="bottom"/>
            <w:hideMark/>
          </w:tcPr>
          <w:p w14:paraId="3B7382D6"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50%</w:t>
            </w:r>
          </w:p>
        </w:tc>
        <w:tc>
          <w:tcPr>
            <w:tcW w:w="1036" w:type="dxa"/>
            <w:tcBorders>
              <w:top w:val="nil"/>
              <w:left w:val="nil"/>
              <w:bottom w:val="single" w:sz="4" w:space="0" w:color="auto"/>
              <w:right w:val="single" w:sz="4" w:space="0" w:color="auto"/>
            </w:tcBorders>
            <w:shd w:val="clear" w:color="000000" w:fill="9BC2E6"/>
            <w:noWrap/>
            <w:vAlign w:val="bottom"/>
            <w:hideMark/>
          </w:tcPr>
          <w:p w14:paraId="596F0FA0"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99%</w:t>
            </w:r>
          </w:p>
        </w:tc>
        <w:tc>
          <w:tcPr>
            <w:tcW w:w="884" w:type="dxa"/>
            <w:tcBorders>
              <w:top w:val="nil"/>
              <w:left w:val="nil"/>
              <w:bottom w:val="single" w:sz="4" w:space="0" w:color="auto"/>
              <w:right w:val="single" w:sz="4" w:space="0" w:color="auto"/>
            </w:tcBorders>
            <w:shd w:val="clear" w:color="000000" w:fill="9BC2E6"/>
            <w:noWrap/>
            <w:vAlign w:val="bottom"/>
            <w:hideMark/>
          </w:tcPr>
          <w:p w14:paraId="14B75CB2"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25%</w:t>
            </w:r>
          </w:p>
        </w:tc>
        <w:tc>
          <w:tcPr>
            <w:tcW w:w="884" w:type="dxa"/>
            <w:tcBorders>
              <w:top w:val="nil"/>
              <w:left w:val="nil"/>
              <w:bottom w:val="single" w:sz="4" w:space="0" w:color="auto"/>
              <w:right w:val="single" w:sz="4" w:space="0" w:color="auto"/>
            </w:tcBorders>
            <w:shd w:val="clear" w:color="000000" w:fill="9BC2E6"/>
            <w:noWrap/>
            <w:vAlign w:val="bottom"/>
            <w:hideMark/>
          </w:tcPr>
          <w:p w14:paraId="596BDDE6"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50%</w:t>
            </w:r>
          </w:p>
        </w:tc>
        <w:tc>
          <w:tcPr>
            <w:tcW w:w="884" w:type="dxa"/>
            <w:tcBorders>
              <w:top w:val="nil"/>
              <w:left w:val="nil"/>
              <w:bottom w:val="single" w:sz="4" w:space="0" w:color="auto"/>
              <w:right w:val="single" w:sz="4" w:space="0" w:color="auto"/>
            </w:tcBorders>
            <w:shd w:val="clear" w:color="000000" w:fill="9BC2E6"/>
            <w:noWrap/>
            <w:vAlign w:val="bottom"/>
            <w:hideMark/>
          </w:tcPr>
          <w:p w14:paraId="1A2C941A"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99%</w:t>
            </w:r>
          </w:p>
        </w:tc>
      </w:tr>
      <w:tr w:rsidR="00B24BB2" w:rsidRPr="00B24BB2" w14:paraId="18899810" w14:textId="77777777" w:rsidTr="00B24BB2">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4C16985C"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10</w:t>
            </w:r>
          </w:p>
        </w:tc>
        <w:tc>
          <w:tcPr>
            <w:tcW w:w="1036" w:type="dxa"/>
            <w:tcBorders>
              <w:top w:val="nil"/>
              <w:left w:val="nil"/>
              <w:bottom w:val="single" w:sz="4" w:space="0" w:color="auto"/>
              <w:right w:val="single" w:sz="4" w:space="0" w:color="auto"/>
            </w:tcBorders>
            <w:shd w:val="clear" w:color="000000" w:fill="D6DCE4"/>
            <w:noWrap/>
            <w:vAlign w:val="bottom"/>
            <w:hideMark/>
          </w:tcPr>
          <w:p w14:paraId="19DFD68B"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0,011</w:t>
            </w:r>
          </w:p>
        </w:tc>
        <w:tc>
          <w:tcPr>
            <w:tcW w:w="1036" w:type="dxa"/>
            <w:tcBorders>
              <w:top w:val="nil"/>
              <w:left w:val="nil"/>
              <w:bottom w:val="single" w:sz="4" w:space="0" w:color="auto"/>
              <w:right w:val="single" w:sz="4" w:space="0" w:color="auto"/>
            </w:tcBorders>
            <w:shd w:val="clear" w:color="000000" w:fill="D6DCE4"/>
            <w:noWrap/>
            <w:vAlign w:val="bottom"/>
            <w:hideMark/>
          </w:tcPr>
          <w:p w14:paraId="3B365329"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0,013</w:t>
            </w:r>
          </w:p>
        </w:tc>
        <w:tc>
          <w:tcPr>
            <w:tcW w:w="1036" w:type="dxa"/>
            <w:tcBorders>
              <w:top w:val="nil"/>
              <w:left w:val="nil"/>
              <w:bottom w:val="single" w:sz="4" w:space="0" w:color="auto"/>
              <w:right w:val="single" w:sz="4" w:space="0" w:color="auto"/>
            </w:tcBorders>
            <w:shd w:val="clear" w:color="000000" w:fill="D6DCE4"/>
            <w:noWrap/>
            <w:vAlign w:val="bottom"/>
            <w:hideMark/>
          </w:tcPr>
          <w:p w14:paraId="2E211C5E"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0,017</w:t>
            </w:r>
          </w:p>
        </w:tc>
        <w:tc>
          <w:tcPr>
            <w:tcW w:w="884" w:type="dxa"/>
            <w:tcBorders>
              <w:top w:val="nil"/>
              <w:left w:val="nil"/>
              <w:bottom w:val="single" w:sz="4" w:space="0" w:color="auto"/>
              <w:right w:val="single" w:sz="4" w:space="0" w:color="auto"/>
            </w:tcBorders>
            <w:shd w:val="clear" w:color="000000" w:fill="D6DCE4"/>
            <w:noWrap/>
            <w:vAlign w:val="bottom"/>
            <w:hideMark/>
          </w:tcPr>
          <w:p w14:paraId="474A1F22"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0,005</w:t>
            </w:r>
          </w:p>
        </w:tc>
        <w:tc>
          <w:tcPr>
            <w:tcW w:w="884" w:type="dxa"/>
            <w:tcBorders>
              <w:top w:val="nil"/>
              <w:left w:val="nil"/>
              <w:bottom w:val="single" w:sz="4" w:space="0" w:color="auto"/>
              <w:right w:val="single" w:sz="4" w:space="0" w:color="auto"/>
            </w:tcBorders>
            <w:shd w:val="clear" w:color="000000" w:fill="D6DCE4"/>
            <w:noWrap/>
            <w:vAlign w:val="bottom"/>
            <w:hideMark/>
          </w:tcPr>
          <w:p w14:paraId="01994528"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0,006</w:t>
            </w:r>
          </w:p>
        </w:tc>
        <w:tc>
          <w:tcPr>
            <w:tcW w:w="884" w:type="dxa"/>
            <w:tcBorders>
              <w:top w:val="nil"/>
              <w:left w:val="nil"/>
              <w:bottom w:val="single" w:sz="4" w:space="0" w:color="auto"/>
              <w:right w:val="single" w:sz="4" w:space="0" w:color="auto"/>
            </w:tcBorders>
            <w:shd w:val="clear" w:color="000000" w:fill="D6DCE4"/>
            <w:noWrap/>
            <w:vAlign w:val="bottom"/>
            <w:hideMark/>
          </w:tcPr>
          <w:p w14:paraId="6FFEAEEC"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0,008</w:t>
            </w:r>
          </w:p>
        </w:tc>
      </w:tr>
      <w:tr w:rsidR="00B24BB2" w:rsidRPr="00B24BB2" w14:paraId="6AA42795" w14:textId="77777777" w:rsidTr="00B24BB2">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719B5448"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25</w:t>
            </w:r>
          </w:p>
        </w:tc>
        <w:tc>
          <w:tcPr>
            <w:tcW w:w="1036" w:type="dxa"/>
            <w:tcBorders>
              <w:top w:val="nil"/>
              <w:left w:val="nil"/>
              <w:bottom w:val="single" w:sz="4" w:space="0" w:color="auto"/>
              <w:right w:val="single" w:sz="4" w:space="0" w:color="auto"/>
            </w:tcBorders>
            <w:shd w:val="clear" w:color="000000" w:fill="D6DCE4"/>
            <w:noWrap/>
            <w:vAlign w:val="bottom"/>
            <w:hideMark/>
          </w:tcPr>
          <w:p w14:paraId="6EFD5061"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0,034</w:t>
            </w:r>
          </w:p>
        </w:tc>
        <w:tc>
          <w:tcPr>
            <w:tcW w:w="1036" w:type="dxa"/>
            <w:tcBorders>
              <w:top w:val="nil"/>
              <w:left w:val="nil"/>
              <w:bottom w:val="single" w:sz="4" w:space="0" w:color="auto"/>
              <w:right w:val="single" w:sz="4" w:space="0" w:color="auto"/>
            </w:tcBorders>
            <w:shd w:val="clear" w:color="000000" w:fill="D6DCE4"/>
            <w:noWrap/>
            <w:vAlign w:val="bottom"/>
            <w:hideMark/>
          </w:tcPr>
          <w:p w14:paraId="07018DC1"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0,051</w:t>
            </w:r>
          </w:p>
        </w:tc>
        <w:tc>
          <w:tcPr>
            <w:tcW w:w="1036" w:type="dxa"/>
            <w:tcBorders>
              <w:top w:val="nil"/>
              <w:left w:val="nil"/>
              <w:bottom w:val="single" w:sz="4" w:space="0" w:color="auto"/>
              <w:right w:val="single" w:sz="4" w:space="0" w:color="auto"/>
            </w:tcBorders>
            <w:shd w:val="clear" w:color="000000" w:fill="D6DCE4"/>
            <w:noWrap/>
            <w:vAlign w:val="bottom"/>
            <w:hideMark/>
          </w:tcPr>
          <w:p w14:paraId="61A7E9F8"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0,082</w:t>
            </w:r>
          </w:p>
        </w:tc>
        <w:tc>
          <w:tcPr>
            <w:tcW w:w="884" w:type="dxa"/>
            <w:tcBorders>
              <w:top w:val="nil"/>
              <w:left w:val="nil"/>
              <w:bottom w:val="single" w:sz="4" w:space="0" w:color="auto"/>
              <w:right w:val="single" w:sz="4" w:space="0" w:color="auto"/>
            </w:tcBorders>
            <w:shd w:val="clear" w:color="000000" w:fill="D6DCE4"/>
            <w:noWrap/>
            <w:vAlign w:val="bottom"/>
            <w:hideMark/>
          </w:tcPr>
          <w:p w14:paraId="01C7CC87"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0,014</w:t>
            </w:r>
          </w:p>
        </w:tc>
        <w:tc>
          <w:tcPr>
            <w:tcW w:w="884" w:type="dxa"/>
            <w:tcBorders>
              <w:top w:val="nil"/>
              <w:left w:val="nil"/>
              <w:bottom w:val="single" w:sz="4" w:space="0" w:color="auto"/>
              <w:right w:val="single" w:sz="4" w:space="0" w:color="auto"/>
            </w:tcBorders>
            <w:shd w:val="clear" w:color="000000" w:fill="D6DCE4"/>
            <w:noWrap/>
            <w:vAlign w:val="bottom"/>
            <w:hideMark/>
          </w:tcPr>
          <w:p w14:paraId="68FE0D10"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0,015</w:t>
            </w:r>
          </w:p>
        </w:tc>
        <w:tc>
          <w:tcPr>
            <w:tcW w:w="884" w:type="dxa"/>
            <w:tcBorders>
              <w:top w:val="nil"/>
              <w:left w:val="nil"/>
              <w:bottom w:val="single" w:sz="4" w:space="0" w:color="auto"/>
              <w:right w:val="single" w:sz="4" w:space="0" w:color="auto"/>
            </w:tcBorders>
            <w:shd w:val="clear" w:color="000000" w:fill="D6DCE4"/>
            <w:noWrap/>
            <w:vAlign w:val="bottom"/>
            <w:hideMark/>
          </w:tcPr>
          <w:p w14:paraId="75481D97"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0,21</w:t>
            </w:r>
          </w:p>
        </w:tc>
      </w:tr>
      <w:tr w:rsidR="00B24BB2" w:rsidRPr="00B24BB2" w14:paraId="65229A73" w14:textId="77777777" w:rsidTr="00B24BB2">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368F778A"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50</w:t>
            </w:r>
          </w:p>
        </w:tc>
        <w:tc>
          <w:tcPr>
            <w:tcW w:w="1036" w:type="dxa"/>
            <w:tcBorders>
              <w:top w:val="nil"/>
              <w:left w:val="nil"/>
              <w:bottom w:val="single" w:sz="4" w:space="0" w:color="auto"/>
              <w:right w:val="single" w:sz="4" w:space="0" w:color="auto"/>
            </w:tcBorders>
            <w:shd w:val="clear" w:color="000000" w:fill="D6DCE4"/>
            <w:noWrap/>
            <w:vAlign w:val="bottom"/>
            <w:hideMark/>
          </w:tcPr>
          <w:p w14:paraId="38E9BF00"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0,148</w:t>
            </w:r>
          </w:p>
        </w:tc>
        <w:tc>
          <w:tcPr>
            <w:tcW w:w="1036" w:type="dxa"/>
            <w:tcBorders>
              <w:top w:val="nil"/>
              <w:left w:val="nil"/>
              <w:bottom w:val="single" w:sz="4" w:space="0" w:color="auto"/>
              <w:right w:val="single" w:sz="4" w:space="0" w:color="auto"/>
            </w:tcBorders>
            <w:shd w:val="clear" w:color="000000" w:fill="D6DCE4"/>
            <w:noWrap/>
            <w:vAlign w:val="bottom"/>
            <w:hideMark/>
          </w:tcPr>
          <w:p w14:paraId="7A5142FB"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0,252</w:t>
            </w:r>
          </w:p>
        </w:tc>
        <w:tc>
          <w:tcPr>
            <w:tcW w:w="1036" w:type="dxa"/>
            <w:tcBorders>
              <w:top w:val="nil"/>
              <w:left w:val="nil"/>
              <w:bottom w:val="single" w:sz="4" w:space="0" w:color="auto"/>
              <w:right w:val="single" w:sz="4" w:space="0" w:color="auto"/>
            </w:tcBorders>
            <w:shd w:val="clear" w:color="000000" w:fill="D6DCE4"/>
            <w:noWrap/>
            <w:vAlign w:val="bottom"/>
            <w:hideMark/>
          </w:tcPr>
          <w:p w14:paraId="1A838B2D"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0,461</w:t>
            </w:r>
          </w:p>
        </w:tc>
        <w:tc>
          <w:tcPr>
            <w:tcW w:w="884" w:type="dxa"/>
            <w:tcBorders>
              <w:top w:val="nil"/>
              <w:left w:val="nil"/>
              <w:bottom w:val="single" w:sz="4" w:space="0" w:color="auto"/>
              <w:right w:val="single" w:sz="4" w:space="0" w:color="auto"/>
            </w:tcBorders>
            <w:shd w:val="clear" w:color="000000" w:fill="D6DCE4"/>
            <w:noWrap/>
            <w:vAlign w:val="bottom"/>
            <w:hideMark/>
          </w:tcPr>
          <w:p w14:paraId="437EF7B8"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0,048</w:t>
            </w:r>
          </w:p>
        </w:tc>
        <w:tc>
          <w:tcPr>
            <w:tcW w:w="884" w:type="dxa"/>
            <w:tcBorders>
              <w:top w:val="nil"/>
              <w:left w:val="nil"/>
              <w:bottom w:val="single" w:sz="4" w:space="0" w:color="auto"/>
              <w:right w:val="single" w:sz="4" w:space="0" w:color="auto"/>
            </w:tcBorders>
            <w:shd w:val="clear" w:color="000000" w:fill="D6DCE4"/>
            <w:noWrap/>
            <w:vAlign w:val="bottom"/>
            <w:hideMark/>
          </w:tcPr>
          <w:p w14:paraId="78F2146C"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0,052</w:t>
            </w:r>
          </w:p>
        </w:tc>
        <w:tc>
          <w:tcPr>
            <w:tcW w:w="884" w:type="dxa"/>
            <w:tcBorders>
              <w:top w:val="nil"/>
              <w:left w:val="nil"/>
              <w:bottom w:val="single" w:sz="4" w:space="0" w:color="auto"/>
              <w:right w:val="single" w:sz="4" w:space="0" w:color="auto"/>
            </w:tcBorders>
            <w:shd w:val="clear" w:color="000000" w:fill="D6DCE4"/>
            <w:noWrap/>
            <w:vAlign w:val="bottom"/>
            <w:hideMark/>
          </w:tcPr>
          <w:p w14:paraId="7A06777B"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0,064</w:t>
            </w:r>
          </w:p>
        </w:tc>
      </w:tr>
      <w:tr w:rsidR="00B24BB2" w:rsidRPr="00B24BB2" w14:paraId="0568E6C3" w14:textId="77777777" w:rsidTr="00B24BB2">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7B8C15D9"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100</w:t>
            </w:r>
          </w:p>
        </w:tc>
        <w:tc>
          <w:tcPr>
            <w:tcW w:w="1036" w:type="dxa"/>
            <w:tcBorders>
              <w:top w:val="nil"/>
              <w:left w:val="nil"/>
              <w:bottom w:val="single" w:sz="4" w:space="0" w:color="auto"/>
              <w:right w:val="single" w:sz="4" w:space="0" w:color="auto"/>
            </w:tcBorders>
            <w:shd w:val="clear" w:color="000000" w:fill="D6DCE4"/>
            <w:noWrap/>
            <w:vAlign w:val="bottom"/>
            <w:hideMark/>
          </w:tcPr>
          <w:p w14:paraId="482F3180"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1,047</w:t>
            </w:r>
          </w:p>
        </w:tc>
        <w:tc>
          <w:tcPr>
            <w:tcW w:w="1036" w:type="dxa"/>
            <w:tcBorders>
              <w:top w:val="nil"/>
              <w:left w:val="nil"/>
              <w:bottom w:val="single" w:sz="4" w:space="0" w:color="auto"/>
              <w:right w:val="single" w:sz="4" w:space="0" w:color="auto"/>
            </w:tcBorders>
            <w:shd w:val="clear" w:color="000000" w:fill="D6DCE4"/>
            <w:noWrap/>
            <w:vAlign w:val="bottom"/>
            <w:hideMark/>
          </w:tcPr>
          <w:p w14:paraId="558AC527"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2,1</w:t>
            </w:r>
          </w:p>
        </w:tc>
        <w:tc>
          <w:tcPr>
            <w:tcW w:w="1036" w:type="dxa"/>
            <w:tcBorders>
              <w:top w:val="nil"/>
              <w:left w:val="nil"/>
              <w:bottom w:val="single" w:sz="4" w:space="0" w:color="auto"/>
              <w:right w:val="single" w:sz="4" w:space="0" w:color="auto"/>
            </w:tcBorders>
            <w:shd w:val="clear" w:color="000000" w:fill="D6DCE4"/>
            <w:noWrap/>
            <w:vAlign w:val="bottom"/>
            <w:hideMark/>
          </w:tcPr>
          <w:p w14:paraId="47BA5836"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3,831</w:t>
            </w:r>
          </w:p>
        </w:tc>
        <w:tc>
          <w:tcPr>
            <w:tcW w:w="884" w:type="dxa"/>
            <w:tcBorders>
              <w:top w:val="nil"/>
              <w:left w:val="nil"/>
              <w:bottom w:val="single" w:sz="4" w:space="0" w:color="auto"/>
              <w:right w:val="single" w:sz="4" w:space="0" w:color="auto"/>
            </w:tcBorders>
            <w:shd w:val="clear" w:color="000000" w:fill="D6DCE4"/>
            <w:noWrap/>
            <w:vAlign w:val="bottom"/>
            <w:hideMark/>
          </w:tcPr>
          <w:p w14:paraId="52D6F0CC"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0,181</w:t>
            </w:r>
          </w:p>
        </w:tc>
        <w:tc>
          <w:tcPr>
            <w:tcW w:w="884" w:type="dxa"/>
            <w:tcBorders>
              <w:top w:val="nil"/>
              <w:left w:val="nil"/>
              <w:bottom w:val="single" w:sz="4" w:space="0" w:color="auto"/>
              <w:right w:val="single" w:sz="4" w:space="0" w:color="auto"/>
            </w:tcBorders>
            <w:shd w:val="clear" w:color="000000" w:fill="D6DCE4"/>
            <w:noWrap/>
            <w:vAlign w:val="bottom"/>
            <w:hideMark/>
          </w:tcPr>
          <w:p w14:paraId="1AE0B281"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0,2119</w:t>
            </w:r>
          </w:p>
        </w:tc>
        <w:tc>
          <w:tcPr>
            <w:tcW w:w="884" w:type="dxa"/>
            <w:tcBorders>
              <w:top w:val="nil"/>
              <w:left w:val="nil"/>
              <w:bottom w:val="single" w:sz="4" w:space="0" w:color="auto"/>
              <w:right w:val="single" w:sz="4" w:space="0" w:color="auto"/>
            </w:tcBorders>
            <w:shd w:val="clear" w:color="000000" w:fill="D6DCE4"/>
            <w:noWrap/>
            <w:vAlign w:val="bottom"/>
            <w:hideMark/>
          </w:tcPr>
          <w:p w14:paraId="392CC406"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0,278</w:t>
            </w:r>
          </w:p>
        </w:tc>
      </w:tr>
      <w:tr w:rsidR="00B24BB2" w:rsidRPr="00B24BB2" w14:paraId="021368BA" w14:textId="77777777" w:rsidTr="00B24BB2">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24696C62"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200</w:t>
            </w:r>
          </w:p>
        </w:tc>
        <w:tc>
          <w:tcPr>
            <w:tcW w:w="1036" w:type="dxa"/>
            <w:tcBorders>
              <w:top w:val="nil"/>
              <w:left w:val="nil"/>
              <w:bottom w:val="single" w:sz="4" w:space="0" w:color="auto"/>
              <w:right w:val="single" w:sz="4" w:space="0" w:color="auto"/>
            </w:tcBorders>
            <w:shd w:val="clear" w:color="000000" w:fill="D6DCE4"/>
            <w:noWrap/>
            <w:vAlign w:val="bottom"/>
            <w:hideMark/>
          </w:tcPr>
          <w:p w14:paraId="7B6F9F26"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8,273</w:t>
            </w:r>
          </w:p>
        </w:tc>
        <w:tc>
          <w:tcPr>
            <w:tcW w:w="1036" w:type="dxa"/>
            <w:tcBorders>
              <w:top w:val="nil"/>
              <w:left w:val="nil"/>
              <w:bottom w:val="single" w:sz="4" w:space="0" w:color="auto"/>
              <w:right w:val="single" w:sz="4" w:space="0" w:color="auto"/>
            </w:tcBorders>
            <w:shd w:val="clear" w:color="000000" w:fill="D6DCE4"/>
            <w:noWrap/>
            <w:vAlign w:val="bottom"/>
            <w:hideMark/>
          </w:tcPr>
          <w:p w14:paraId="043973D0"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29,529</w:t>
            </w:r>
          </w:p>
        </w:tc>
        <w:tc>
          <w:tcPr>
            <w:tcW w:w="1036" w:type="dxa"/>
            <w:tcBorders>
              <w:top w:val="nil"/>
              <w:left w:val="nil"/>
              <w:bottom w:val="single" w:sz="4" w:space="0" w:color="auto"/>
              <w:right w:val="single" w:sz="4" w:space="0" w:color="auto"/>
            </w:tcBorders>
            <w:shd w:val="clear" w:color="000000" w:fill="D6DCE4"/>
            <w:noWrap/>
            <w:vAlign w:val="bottom"/>
            <w:hideMark/>
          </w:tcPr>
          <w:p w14:paraId="2B1CA18B"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82,747</w:t>
            </w:r>
          </w:p>
        </w:tc>
        <w:tc>
          <w:tcPr>
            <w:tcW w:w="884" w:type="dxa"/>
            <w:tcBorders>
              <w:top w:val="nil"/>
              <w:left w:val="nil"/>
              <w:bottom w:val="single" w:sz="4" w:space="0" w:color="auto"/>
              <w:right w:val="single" w:sz="4" w:space="0" w:color="auto"/>
            </w:tcBorders>
            <w:shd w:val="clear" w:color="000000" w:fill="D6DCE4"/>
            <w:noWrap/>
            <w:vAlign w:val="bottom"/>
            <w:hideMark/>
          </w:tcPr>
          <w:p w14:paraId="046E2711"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0,806</w:t>
            </w:r>
          </w:p>
        </w:tc>
        <w:tc>
          <w:tcPr>
            <w:tcW w:w="884" w:type="dxa"/>
            <w:tcBorders>
              <w:top w:val="nil"/>
              <w:left w:val="nil"/>
              <w:bottom w:val="single" w:sz="4" w:space="0" w:color="auto"/>
              <w:right w:val="single" w:sz="4" w:space="0" w:color="auto"/>
            </w:tcBorders>
            <w:shd w:val="clear" w:color="000000" w:fill="D6DCE4"/>
            <w:noWrap/>
            <w:vAlign w:val="bottom"/>
            <w:hideMark/>
          </w:tcPr>
          <w:p w14:paraId="10DD7B4A"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1,018</w:t>
            </w:r>
          </w:p>
        </w:tc>
        <w:tc>
          <w:tcPr>
            <w:tcW w:w="884" w:type="dxa"/>
            <w:tcBorders>
              <w:top w:val="nil"/>
              <w:left w:val="nil"/>
              <w:bottom w:val="single" w:sz="4" w:space="0" w:color="auto"/>
              <w:right w:val="single" w:sz="4" w:space="0" w:color="auto"/>
            </w:tcBorders>
            <w:shd w:val="clear" w:color="000000" w:fill="D6DCE4"/>
            <w:noWrap/>
            <w:vAlign w:val="bottom"/>
            <w:hideMark/>
          </w:tcPr>
          <w:p w14:paraId="1BCF7DA2"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1,468</w:t>
            </w:r>
          </w:p>
        </w:tc>
      </w:tr>
      <w:tr w:rsidR="00B24BB2" w:rsidRPr="00B24BB2" w14:paraId="674B43BC" w14:textId="77777777" w:rsidTr="00B24BB2">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3DA555E0"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400</w:t>
            </w:r>
          </w:p>
        </w:tc>
        <w:tc>
          <w:tcPr>
            <w:tcW w:w="1036" w:type="dxa"/>
            <w:tcBorders>
              <w:top w:val="nil"/>
              <w:left w:val="nil"/>
              <w:bottom w:val="single" w:sz="4" w:space="0" w:color="auto"/>
              <w:right w:val="single" w:sz="4" w:space="0" w:color="auto"/>
            </w:tcBorders>
            <w:shd w:val="clear" w:color="000000" w:fill="D6DCE4"/>
            <w:noWrap/>
            <w:vAlign w:val="bottom"/>
            <w:hideMark/>
          </w:tcPr>
          <w:p w14:paraId="0ADC55F6"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175,004</w:t>
            </w:r>
          </w:p>
        </w:tc>
        <w:tc>
          <w:tcPr>
            <w:tcW w:w="1036" w:type="dxa"/>
            <w:tcBorders>
              <w:top w:val="nil"/>
              <w:left w:val="nil"/>
              <w:bottom w:val="single" w:sz="4" w:space="0" w:color="auto"/>
              <w:right w:val="single" w:sz="4" w:space="0" w:color="auto"/>
            </w:tcBorders>
            <w:shd w:val="clear" w:color="000000" w:fill="D6DCE4"/>
            <w:noWrap/>
            <w:vAlign w:val="bottom"/>
            <w:hideMark/>
          </w:tcPr>
          <w:p w14:paraId="41DA71D8"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361,91</w:t>
            </w:r>
          </w:p>
        </w:tc>
        <w:tc>
          <w:tcPr>
            <w:tcW w:w="1036" w:type="dxa"/>
            <w:tcBorders>
              <w:top w:val="nil"/>
              <w:left w:val="nil"/>
              <w:bottom w:val="single" w:sz="4" w:space="0" w:color="auto"/>
              <w:right w:val="single" w:sz="4" w:space="0" w:color="auto"/>
            </w:tcBorders>
            <w:shd w:val="clear" w:color="000000" w:fill="D6DCE4"/>
            <w:noWrap/>
            <w:vAlign w:val="bottom"/>
            <w:hideMark/>
          </w:tcPr>
          <w:p w14:paraId="744E3D23"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704,723</w:t>
            </w:r>
          </w:p>
        </w:tc>
        <w:tc>
          <w:tcPr>
            <w:tcW w:w="884" w:type="dxa"/>
            <w:tcBorders>
              <w:top w:val="nil"/>
              <w:left w:val="nil"/>
              <w:bottom w:val="single" w:sz="4" w:space="0" w:color="auto"/>
              <w:right w:val="single" w:sz="4" w:space="0" w:color="auto"/>
            </w:tcBorders>
            <w:shd w:val="clear" w:color="000000" w:fill="D6DCE4"/>
            <w:noWrap/>
            <w:vAlign w:val="bottom"/>
            <w:hideMark/>
          </w:tcPr>
          <w:p w14:paraId="788C6777"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3,708</w:t>
            </w:r>
          </w:p>
        </w:tc>
        <w:tc>
          <w:tcPr>
            <w:tcW w:w="884" w:type="dxa"/>
            <w:tcBorders>
              <w:top w:val="nil"/>
              <w:left w:val="nil"/>
              <w:bottom w:val="single" w:sz="4" w:space="0" w:color="auto"/>
              <w:right w:val="single" w:sz="4" w:space="0" w:color="auto"/>
            </w:tcBorders>
            <w:shd w:val="clear" w:color="000000" w:fill="D6DCE4"/>
            <w:noWrap/>
            <w:vAlign w:val="bottom"/>
            <w:hideMark/>
          </w:tcPr>
          <w:p w14:paraId="3D6A34E5"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4,667</w:t>
            </w:r>
          </w:p>
        </w:tc>
        <w:tc>
          <w:tcPr>
            <w:tcW w:w="884" w:type="dxa"/>
            <w:tcBorders>
              <w:top w:val="nil"/>
              <w:left w:val="nil"/>
              <w:bottom w:val="single" w:sz="4" w:space="0" w:color="auto"/>
              <w:right w:val="single" w:sz="4" w:space="0" w:color="auto"/>
            </w:tcBorders>
            <w:shd w:val="clear" w:color="000000" w:fill="D6DCE4"/>
            <w:noWrap/>
            <w:vAlign w:val="bottom"/>
            <w:hideMark/>
          </w:tcPr>
          <w:p w14:paraId="2E7C07FD"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6,847</w:t>
            </w:r>
          </w:p>
        </w:tc>
      </w:tr>
      <w:tr w:rsidR="00B24BB2" w:rsidRPr="00B24BB2" w14:paraId="124716A3" w14:textId="77777777" w:rsidTr="00B24BB2">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4D72606F"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800</w:t>
            </w:r>
          </w:p>
        </w:tc>
        <w:tc>
          <w:tcPr>
            <w:tcW w:w="1036" w:type="dxa"/>
            <w:tcBorders>
              <w:top w:val="nil"/>
              <w:left w:val="nil"/>
              <w:bottom w:val="single" w:sz="4" w:space="0" w:color="auto"/>
              <w:right w:val="single" w:sz="4" w:space="0" w:color="auto"/>
            </w:tcBorders>
            <w:shd w:val="clear" w:color="000000" w:fill="D6DCE4"/>
            <w:noWrap/>
            <w:vAlign w:val="bottom"/>
            <w:hideMark/>
          </w:tcPr>
          <w:p w14:paraId="37EA53B2"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1502,38</w:t>
            </w:r>
          </w:p>
        </w:tc>
        <w:tc>
          <w:tcPr>
            <w:tcW w:w="1036" w:type="dxa"/>
            <w:tcBorders>
              <w:top w:val="nil"/>
              <w:left w:val="nil"/>
              <w:bottom w:val="single" w:sz="4" w:space="0" w:color="auto"/>
              <w:right w:val="single" w:sz="4" w:space="0" w:color="auto"/>
            </w:tcBorders>
            <w:shd w:val="clear" w:color="000000" w:fill="D6DCE4"/>
            <w:noWrap/>
            <w:vAlign w:val="bottom"/>
            <w:hideMark/>
          </w:tcPr>
          <w:p w14:paraId="3399B78B"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2777,76</w:t>
            </w:r>
          </w:p>
        </w:tc>
        <w:tc>
          <w:tcPr>
            <w:tcW w:w="1036" w:type="dxa"/>
            <w:tcBorders>
              <w:top w:val="nil"/>
              <w:left w:val="nil"/>
              <w:bottom w:val="single" w:sz="4" w:space="0" w:color="auto"/>
              <w:right w:val="single" w:sz="4" w:space="0" w:color="auto"/>
            </w:tcBorders>
            <w:shd w:val="clear" w:color="000000" w:fill="D6DCE4"/>
            <w:noWrap/>
            <w:vAlign w:val="bottom"/>
            <w:hideMark/>
          </w:tcPr>
          <w:p w14:paraId="2B232E35"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5997,65</w:t>
            </w:r>
          </w:p>
        </w:tc>
        <w:tc>
          <w:tcPr>
            <w:tcW w:w="884" w:type="dxa"/>
            <w:tcBorders>
              <w:top w:val="nil"/>
              <w:left w:val="nil"/>
              <w:bottom w:val="single" w:sz="4" w:space="0" w:color="auto"/>
              <w:right w:val="single" w:sz="4" w:space="0" w:color="auto"/>
            </w:tcBorders>
            <w:shd w:val="clear" w:color="000000" w:fill="D6DCE4"/>
            <w:noWrap/>
            <w:vAlign w:val="bottom"/>
            <w:hideMark/>
          </w:tcPr>
          <w:p w14:paraId="7FB07181"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19,699</w:t>
            </w:r>
          </w:p>
        </w:tc>
        <w:tc>
          <w:tcPr>
            <w:tcW w:w="884" w:type="dxa"/>
            <w:tcBorders>
              <w:top w:val="nil"/>
              <w:left w:val="nil"/>
              <w:bottom w:val="single" w:sz="4" w:space="0" w:color="auto"/>
              <w:right w:val="single" w:sz="4" w:space="0" w:color="auto"/>
            </w:tcBorders>
            <w:shd w:val="clear" w:color="000000" w:fill="D6DCE4"/>
            <w:noWrap/>
            <w:vAlign w:val="bottom"/>
            <w:hideMark/>
          </w:tcPr>
          <w:p w14:paraId="2EFF624B"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25,47</w:t>
            </w:r>
          </w:p>
        </w:tc>
        <w:tc>
          <w:tcPr>
            <w:tcW w:w="884" w:type="dxa"/>
            <w:tcBorders>
              <w:top w:val="nil"/>
              <w:left w:val="nil"/>
              <w:bottom w:val="single" w:sz="4" w:space="0" w:color="auto"/>
              <w:right w:val="single" w:sz="4" w:space="0" w:color="auto"/>
            </w:tcBorders>
            <w:shd w:val="clear" w:color="000000" w:fill="D6DCE4"/>
            <w:noWrap/>
            <w:vAlign w:val="bottom"/>
            <w:hideMark/>
          </w:tcPr>
          <w:p w14:paraId="166A979D"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53,856</w:t>
            </w:r>
          </w:p>
        </w:tc>
      </w:tr>
    </w:tbl>
    <w:p w14:paraId="35728A3C" w14:textId="77777777" w:rsidR="00B24BB2" w:rsidRDefault="00B24BB2" w:rsidP="00B24BB2"/>
    <w:p w14:paraId="4A034E2A" w14:textId="633B7FF2" w:rsidR="00B24BB2" w:rsidRDefault="00B24BB2" w:rsidP="00B24BB2">
      <w:r>
        <w:rPr>
          <w:noProof/>
        </w:rPr>
        <w:drawing>
          <wp:inline distT="0" distB="0" distL="0" distR="0" wp14:anchorId="7CA840E6" wp14:editId="2F3A86F0">
            <wp:extent cx="5638800" cy="2743200"/>
            <wp:effectExtent l="0" t="0" r="0" b="0"/>
            <wp:docPr id="1177274091" name="Wykres 1">
              <a:extLst xmlns:a="http://schemas.openxmlformats.org/drawingml/2006/main">
                <a:ext uri="{FF2B5EF4-FFF2-40B4-BE49-F238E27FC236}">
                  <a16:creationId xmlns:a16="http://schemas.microsoft.com/office/drawing/2014/main" id="{9E544FA8-376D-01C5-E67F-D150BF9309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BE37BB2" w14:textId="66619D85" w:rsidR="00B24BB2" w:rsidRDefault="00B24BB2" w:rsidP="00B24BB2">
      <w:r>
        <w:rPr>
          <w:noProof/>
        </w:rPr>
        <w:drawing>
          <wp:inline distT="0" distB="0" distL="0" distR="0" wp14:anchorId="49E4E190" wp14:editId="3672B6D7">
            <wp:extent cx="5623560" cy="2743200"/>
            <wp:effectExtent l="0" t="0" r="15240" b="0"/>
            <wp:docPr id="745081376" name="Wykres 1">
              <a:extLst xmlns:a="http://schemas.openxmlformats.org/drawingml/2006/main">
                <a:ext uri="{FF2B5EF4-FFF2-40B4-BE49-F238E27FC236}">
                  <a16:creationId xmlns:a16="http://schemas.microsoft.com/office/drawing/2014/main" id="{B8A29AF2-57E4-498A-A46B-3BD9BBB789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6A6B8F9" w14:textId="713EDD41" w:rsidR="00B24BB2" w:rsidRDefault="00B24BB2" w:rsidP="00B24BB2">
      <w:r>
        <w:rPr>
          <w:noProof/>
        </w:rPr>
        <w:lastRenderedPageBreak/>
        <w:drawing>
          <wp:inline distT="0" distB="0" distL="0" distR="0" wp14:anchorId="13BAEA92" wp14:editId="43360F3B">
            <wp:extent cx="5676900" cy="2743200"/>
            <wp:effectExtent l="0" t="0" r="0" b="0"/>
            <wp:docPr id="236662179" name="Wykres 1">
              <a:extLst xmlns:a="http://schemas.openxmlformats.org/drawingml/2006/main">
                <a:ext uri="{FF2B5EF4-FFF2-40B4-BE49-F238E27FC236}">
                  <a16:creationId xmlns:a16="http://schemas.microsoft.com/office/drawing/2014/main" id="{E8919F48-89C9-1C93-2B5C-18A2C80CD9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59E0E2C" w14:textId="7724D082" w:rsidR="00B24BB2" w:rsidRDefault="00B24BB2" w:rsidP="00B24BB2">
      <w:pPr>
        <w:pStyle w:val="Nagwek4"/>
        <w:rPr>
          <w:i w:val="0"/>
          <w:iCs w:val="0"/>
        </w:rPr>
      </w:pPr>
      <w:r>
        <w:rPr>
          <w:i w:val="0"/>
          <w:iCs w:val="0"/>
        </w:rPr>
        <w:t>Algorytm Bellmana-Forda</w:t>
      </w:r>
    </w:p>
    <w:tbl>
      <w:tblPr>
        <w:tblW w:w="7640" w:type="dxa"/>
        <w:tblCellMar>
          <w:left w:w="70" w:type="dxa"/>
          <w:right w:w="70" w:type="dxa"/>
        </w:tblCellMar>
        <w:tblLook w:val="04A0" w:firstRow="1" w:lastRow="0" w:firstColumn="1" w:lastColumn="0" w:noHBand="0" w:noVBand="1"/>
      </w:tblPr>
      <w:tblGrid>
        <w:gridCol w:w="1880"/>
        <w:gridCol w:w="1009"/>
        <w:gridCol w:w="1009"/>
        <w:gridCol w:w="1159"/>
        <w:gridCol w:w="861"/>
        <w:gridCol w:w="861"/>
        <w:gridCol w:w="861"/>
      </w:tblGrid>
      <w:tr w:rsidR="00B24BB2" w:rsidRPr="00B24BB2" w14:paraId="2252B6D1" w14:textId="77777777" w:rsidTr="00B24BB2">
        <w:trPr>
          <w:trHeight w:val="288"/>
        </w:trPr>
        <w:tc>
          <w:tcPr>
            <w:tcW w:w="1880"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000000" w:fill="D0CECE"/>
            <w:noWrap/>
            <w:vAlign w:val="bottom"/>
            <w:hideMark/>
          </w:tcPr>
          <w:p w14:paraId="57469C4E" w14:textId="77777777" w:rsidR="00B24BB2" w:rsidRPr="00B24BB2" w:rsidRDefault="00B24BB2" w:rsidP="00B24BB2">
            <w:pPr>
              <w:spacing w:after="0" w:line="240" w:lineRule="auto"/>
              <w:jc w:val="center"/>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 </w:t>
            </w:r>
          </w:p>
        </w:tc>
        <w:tc>
          <w:tcPr>
            <w:tcW w:w="5760" w:type="dxa"/>
            <w:gridSpan w:val="6"/>
            <w:tcBorders>
              <w:top w:val="single" w:sz="4" w:space="0" w:color="auto"/>
              <w:left w:val="nil"/>
              <w:bottom w:val="single" w:sz="4" w:space="0" w:color="auto"/>
              <w:right w:val="single" w:sz="4" w:space="0" w:color="auto"/>
            </w:tcBorders>
            <w:shd w:val="clear" w:color="000000" w:fill="D0CECE"/>
            <w:noWrap/>
            <w:vAlign w:val="bottom"/>
            <w:hideMark/>
          </w:tcPr>
          <w:p w14:paraId="4AE73114" w14:textId="77777777" w:rsidR="00B24BB2" w:rsidRPr="00B24BB2" w:rsidRDefault="00B24BB2" w:rsidP="00B24BB2">
            <w:pPr>
              <w:spacing w:after="0" w:line="240" w:lineRule="auto"/>
              <w:jc w:val="center"/>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czas [ms] dla zadanej gęstości [%]</w:t>
            </w:r>
          </w:p>
        </w:tc>
      </w:tr>
      <w:tr w:rsidR="00B24BB2" w:rsidRPr="00B24BB2" w14:paraId="059E6308" w14:textId="77777777" w:rsidTr="00B24BB2">
        <w:trPr>
          <w:trHeight w:val="288"/>
        </w:trPr>
        <w:tc>
          <w:tcPr>
            <w:tcW w:w="1880" w:type="dxa"/>
            <w:vMerge/>
            <w:tcBorders>
              <w:top w:val="single" w:sz="4" w:space="0" w:color="auto"/>
              <w:left w:val="single" w:sz="4" w:space="0" w:color="auto"/>
              <w:bottom w:val="single" w:sz="4" w:space="0" w:color="auto"/>
              <w:right w:val="single" w:sz="4" w:space="0" w:color="auto"/>
            </w:tcBorders>
            <w:vAlign w:val="center"/>
            <w:hideMark/>
          </w:tcPr>
          <w:p w14:paraId="5A3C2EA4" w14:textId="77777777" w:rsidR="00B24BB2" w:rsidRPr="00B24BB2" w:rsidRDefault="00B24BB2" w:rsidP="00B24BB2">
            <w:pPr>
              <w:spacing w:after="0" w:line="240" w:lineRule="auto"/>
              <w:rPr>
                <w:rFonts w:ascii="Calibri" w:eastAsia="Times New Roman" w:hAnsi="Calibri" w:cs="Calibri"/>
                <w:color w:val="000000"/>
                <w:kern w:val="0"/>
                <w:sz w:val="22"/>
                <w:szCs w:val="22"/>
                <w:lang w:eastAsia="pl-PL"/>
                <w14:ligatures w14:val="none"/>
              </w:rPr>
            </w:pPr>
          </w:p>
        </w:tc>
        <w:tc>
          <w:tcPr>
            <w:tcW w:w="3177" w:type="dxa"/>
            <w:gridSpan w:val="3"/>
            <w:tcBorders>
              <w:top w:val="single" w:sz="4" w:space="0" w:color="auto"/>
              <w:left w:val="nil"/>
              <w:bottom w:val="single" w:sz="4" w:space="0" w:color="auto"/>
              <w:right w:val="single" w:sz="4" w:space="0" w:color="auto"/>
            </w:tcBorders>
            <w:shd w:val="clear" w:color="000000" w:fill="F4B084"/>
            <w:noWrap/>
            <w:vAlign w:val="bottom"/>
            <w:hideMark/>
          </w:tcPr>
          <w:p w14:paraId="51D624B1" w14:textId="77777777" w:rsidR="00B24BB2" w:rsidRPr="00B24BB2" w:rsidRDefault="00B24BB2" w:rsidP="00B24BB2">
            <w:pPr>
              <w:spacing w:after="0" w:line="240" w:lineRule="auto"/>
              <w:jc w:val="center"/>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macierz incydencji</w:t>
            </w:r>
          </w:p>
        </w:tc>
        <w:tc>
          <w:tcPr>
            <w:tcW w:w="2583" w:type="dxa"/>
            <w:gridSpan w:val="3"/>
            <w:tcBorders>
              <w:top w:val="single" w:sz="4" w:space="0" w:color="auto"/>
              <w:left w:val="nil"/>
              <w:bottom w:val="single" w:sz="4" w:space="0" w:color="auto"/>
              <w:right w:val="single" w:sz="4" w:space="0" w:color="auto"/>
            </w:tcBorders>
            <w:shd w:val="clear" w:color="000000" w:fill="F4B084"/>
            <w:noWrap/>
            <w:vAlign w:val="bottom"/>
            <w:hideMark/>
          </w:tcPr>
          <w:p w14:paraId="1F4A6F59" w14:textId="77777777" w:rsidR="00B24BB2" w:rsidRPr="00B24BB2" w:rsidRDefault="00B24BB2" w:rsidP="00B24BB2">
            <w:pPr>
              <w:spacing w:after="0" w:line="240" w:lineRule="auto"/>
              <w:jc w:val="center"/>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lista sąsiedztwa</w:t>
            </w:r>
          </w:p>
        </w:tc>
      </w:tr>
      <w:tr w:rsidR="00B24BB2" w:rsidRPr="00B24BB2" w14:paraId="44E93612" w14:textId="77777777" w:rsidTr="00B24BB2">
        <w:trPr>
          <w:trHeight w:val="288"/>
        </w:trPr>
        <w:tc>
          <w:tcPr>
            <w:tcW w:w="1880" w:type="dxa"/>
            <w:tcBorders>
              <w:top w:val="nil"/>
              <w:left w:val="single" w:sz="4" w:space="0" w:color="auto"/>
              <w:bottom w:val="single" w:sz="4" w:space="0" w:color="auto"/>
              <w:right w:val="single" w:sz="4" w:space="0" w:color="auto"/>
            </w:tcBorders>
            <w:shd w:val="clear" w:color="000000" w:fill="F4B084"/>
            <w:noWrap/>
            <w:vAlign w:val="bottom"/>
            <w:hideMark/>
          </w:tcPr>
          <w:p w14:paraId="2849D824" w14:textId="77777777" w:rsidR="00B24BB2" w:rsidRPr="00B24BB2" w:rsidRDefault="00B24BB2" w:rsidP="00B24BB2">
            <w:pPr>
              <w:spacing w:after="0" w:line="240" w:lineRule="auto"/>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liczba wierzchołków</w:t>
            </w:r>
          </w:p>
        </w:tc>
        <w:tc>
          <w:tcPr>
            <w:tcW w:w="1009" w:type="dxa"/>
            <w:tcBorders>
              <w:top w:val="nil"/>
              <w:left w:val="nil"/>
              <w:bottom w:val="single" w:sz="4" w:space="0" w:color="auto"/>
              <w:right w:val="single" w:sz="4" w:space="0" w:color="auto"/>
            </w:tcBorders>
            <w:shd w:val="clear" w:color="000000" w:fill="9BC2E6"/>
            <w:noWrap/>
            <w:vAlign w:val="bottom"/>
            <w:hideMark/>
          </w:tcPr>
          <w:p w14:paraId="33F59354"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25%</w:t>
            </w:r>
          </w:p>
        </w:tc>
        <w:tc>
          <w:tcPr>
            <w:tcW w:w="1009" w:type="dxa"/>
            <w:tcBorders>
              <w:top w:val="nil"/>
              <w:left w:val="nil"/>
              <w:bottom w:val="single" w:sz="4" w:space="0" w:color="auto"/>
              <w:right w:val="single" w:sz="4" w:space="0" w:color="auto"/>
            </w:tcBorders>
            <w:shd w:val="clear" w:color="000000" w:fill="9BC2E6"/>
            <w:noWrap/>
            <w:vAlign w:val="bottom"/>
            <w:hideMark/>
          </w:tcPr>
          <w:p w14:paraId="6F21C478"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50%</w:t>
            </w:r>
          </w:p>
        </w:tc>
        <w:tc>
          <w:tcPr>
            <w:tcW w:w="1159" w:type="dxa"/>
            <w:tcBorders>
              <w:top w:val="nil"/>
              <w:left w:val="nil"/>
              <w:bottom w:val="single" w:sz="4" w:space="0" w:color="auto"/>
              <w:right w:val="single" w:sz="4" w:space="0" w:color="auto"/>
            </w:tcBorders>
            <w:shd w:val="clear" w:color="000000" w:fill="9BC2E6"/>
            <w:noWrap/>
            <w:vAlign w:val="bottom"/>
            <w:hideMark/>
          </w:tcPr>
          <w:p w14:paraId="7D7B3051"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99%</w:t>
            </w:r>
          </w:p>
        </w:tc>
        <w:tc>
          <w:tcPr>
            <w:tcW w:w="861" w:type="dxa"/>
            <w:tcBorders>
              <w:top w:val="nil"/>
              <w:left w:val="nil"/>
              <w:bottom w:val="single" w:sz="4" w:space="0" w:color="auto"/>
              <w:right w:val="single" w:sz="4" w:space="0" w:color="auto"/>
            </w:tcBorders>
            <w:shd w:val="clear" w:color="000000" w:fill="9BC2E6"/>
            <w:noWrap/>
            <w:vAlign w:val="bottom"/>
            <w:hideMark/>
          </w:tcPr>
          <w:p w14:paraId="79F99606"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25%</w:t>
            </w:r>
          </w:p>
        </w:tc>
        <w:tc>
          <w:tcPr>
            <w:tcW w:w="861" w:type="dxa"/>
            <w:tcBorders>
              <w:top w:val="nil"/>
              <w:left w:val="nil"/>
              <w:bottom w:val="single" w:sz="4" w:space="0" w:color="auto"/>
              <w:right w:val="single" w:sz="4" w:space="0" w:color="auto"/>
            </w:tcBorders>
            <w:shd w:val="clear" w:color="000000" w:fill="9BC2E6"/>
            <w:noWrap/>
            <w:vAlign w:val="bottom"/>
            <w:hideMark/>
          </w:tcPr>
          <w:p w14:paraId="76FD5518"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50%</w:t>
            </w:r>
          </w:p>
        </w:tc>
        <w:tc>
          <w:tcPr>
            <w:tcW w:w="861" w:type="dxa"/>
            <w:tcBorders>
              <w:top w:val="nil"/>
              <w:left w:val="nil"/>
              <w:bottom w:val="single" w:sz="4" w:space="0" w:color="auto"/>
              <w:right w:val="single" w:sz="4" w:space="0" w:color="auto"/>
            </w:tcBorders>
            <w:shd w:val="clear" w:color="000000" w:fill="9BC2E6"/>
            <w:noWrap/>
            <w:vAlign w:val="bottom"/>
            <w:hideMark/>
          </w:tcPr>
          <w:p w14:paraId="6FB66FBA"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99%</w:t>
            </w:r>
          </w:p>
        </w:tc>
      </w:tr>
      <w:tr w:rsidR="00B24BB2" w:rsidRPr="00B24BB2" w14:paraId="2367EF0D" w14:textId="77777777" w:rsidTr="00B24BB2">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41CC21FD"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10</w:t>
            </w:r>
          </w:p>
        </w:tc>
        <w:tc>
          <w:tcPr>
            <w:tcW w:w="1009" w:type="dxa"/>
            <w:tcBorders>
              <w:top w:val="nil"/>
              <w:left w:val="nil"/>
              <w:bottom w:val="single" w:sz="4" w:space="0" w:color="auto"/>
              <w:right w:val="single" w:sz="4" w:space="0" w:color="auto"/>
            </w:tcBorders>
            <w:shd w:val="clear" w:color="000000" w:fill="D6DCE4"/>
            <w:noWrap/>
            <w:vAlign w:val="bottom"/>
            <w:hideMark/>
          </w:tcPr>
          <w:p w14:paraId="4F40AB65"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0,004</w:t>
            </w:r>
          </w:p>
        </w:tc>
        <w:tc>
          <w:tcPr>
            <w:tcW w:w="1009" w:type="dxa"/>
            <w:tcBorders>
              <w:top w:val="nil"/>
              <w:left w:val="nil"/>
              <w:bottom w:val="single" w:sz="4" w:space="0" w:color="auto"/>
              <w:right w:val="single" w:sz="4" w:space="0" w:color="auto"/>
            </w:tcBorders>
            <w:shd w:val="clear" w:color="000000" w:fill="D6DCE4"/>
            <w:noWrap/>
            <w:vAlign w:val="bottom"/>
            <w:hideMark/>
          </w:tcPr>
          <w:p w14:paraId="7EFC1C47"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0,006</w:t>
            </w:r>
          </w:p>
        </w:tc>
        <w:tc>
          <w:tcPr>
            <w:tcW w:w="1159" w:type="dxa"/>
            <w:tcBorders>
              <w:top w:val="nil"/>
              <w:left w:val="nil"/>
              <w:bottom w:val="single" w:sz="4" w:space="0" w:color="auto"/>
              <w:right w:val="single" w:sz="4" w:space="0" w:color="auto"/>
            </w:tcBorders>
            <w:shd w:val="clear" w:color="000000" w:fill="D6DCE4"/>
            <w:noWrap/>
            <w:vAlign w:val="bottom"/>
            <w:hideMark/>
          </w:tcPr>
          <w:p w14:paraId="28D5C0C9"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0,01</w:t>
            </w:r>
          </w:p>
        </w:tc>
        <w:tc>
          <w:tcPr>
            <w:tcW w:w="861" w:type="dxa"/>
            <w:tcBorders>
              <w:top w:val="nil"/>
              <w:left w:val="nil"/>
              <w:bottom w:val="single" w:sz="4" w:space="0" w:color="auto"/>
              <w:right w:val="single" w:sz="4" w:space="0" w:color="auto"/>
            </w:tcBorders>
            <w:shd w:val="clear" w:color="000000" w:fill="D6DCE4"/>
            <w:noWrap/>
            <w:vAlign w:val="bottom"/>
            <w:hideMark/>
          </w:tcPr>
          <w:p w14:paraId="2B51B590"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0,001</w:t>
            </w:r>
          </w:p>
        </w:tc>
        <w:tc>
          <w:tcPr>
            <w:tcW w:w="861" w:type="dxa"/>
            <w:tcBorders>
              <w:top w:val="nil"/>
              <w:left w:val="nil"/>
              <w:bottom w:val="single" w:sz="4" w:space="0" w:color="auto"/>
              <w:right w:val="single" w:sz="4" w:space="0" w:color="auto"/>
            </w:tcBorders>
            <w:shd w:val="clear" w:color="000000" w:fill="D6DCE4"/>
            <w:noWrap/>
            <w:vAlign w:val="bottom"/>
            <w:hideMark/>
          </w:tcPr>
          <w:p w14:paraId="78AF2748"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0,02</w:t>
            </w:r>
          </w:p>
        </w:tc>
        <w:tc>
          <w:tcPr>
            <w:tcW w:w="861" w:type="dxa"/>
            <w:tcBorders>
              <w:top w:val="nil"/>
              <w:left w:val="nil"/>
              <w:bottom w:val="single" w:sz="4" w:space="0" w:color="auto"/>
              <w:right w:val="single" w:sz="4" w:space="0" w:color="auto"/>
            </w:tcBorders>
            <w:shd w:val="clear" w:color="000000" w:fill="D6DCE4"/>
            <w:noWrap/>
            <w:vAlign w:val="bottom"/>
            <w:hideMark/>
          </w:tcPr>
          <w:p w14:paraId="7282EA6B"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0,002</w:t>
            </w:r>
          </w:p>
        </w:tc>
      </w:tr>
      <w:tr w:rsidR="00B24BB2" w:rsidRPr="00B24BB2" w14:paraId="4DF84985" w14:textId="77777777" w:rsidTr="00B24BB2">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654A9A04"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25</w:t>
            </w:r>
          </w:p>
        </w:tc>
        <w:tc>
          <w:tcPr>
            <w:tcW w:w="1009" w:type="dxa"/>
            <w:tcBorders>
              <w:top w:val="nil"/>
              <w:left w:val="nil"/>
              <w:bottom w:val="single" w:sz="4" w:space="0" w:color="auto"/>
              <w:right w:val="single" w:sz="4" w:space="0" w:color="auto"/>
            </w:tcBorders>
            <w:shd w:val="clear" w:color="000000" w:fill="D6DCE4"/>
            <w:noWrap/>
            <w:vAlign w:val="bottom"/>
            <w:hideMark/>
          </w:tcPr>
          <w:p w14:paraId="7A03728D"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0,045</w:t>
            </w:r>
          </w:p>
        </w:tc>
        <w:tc>
          <w:tcPr>
            <w:tcW w:w="1009" w:type="dxa"/>
            <w:tcBorders>
              <w:top w:val="nil"/>
              <w:left w:val="nil"/>
              <w:bottom w:val="single" w:sz="4" w:space="0" w:color="auto"/>
              <w:right w:val="single" w:sz="4" w:space="0" w:color="auto"/>
            </w:tcBorders>
            <w:shd w:val="clear" w:color="000000" w:fill="D6DCE4"/>
            <w:noWrap/>
            <w:vAlign w:val="bottom"/>
            <w:hideMark/>
          </w:tcPr>
          <w:p w14:paraId="714E8906"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0,086</w:t>
            </w:r>
          </w:p>
        </w:tc>
        <w:tc>
          <w:tcPr>
            <w:tcW w:w="1159" w:type="dxa"/>
            <w:tcBorders>
              <w:top w:val="nil"/>
              <w:left w:val="nil"/>
              <w:bottom w:val="single" w:sz="4" w:space="0" w:color="auto"/>
              <w:right w:val="single" w:sz="4" w:space="0" w:color="auto"/>
            </w:tcBorders>
            <w:shd w:val="clear" w:color="000000" w:fill="D6DCE4"/>
            <w:noWrap/>
            <w:vAlign w:val="bottom"/>
            <w:hideMark/>
          </w:tcPr>
          <w:p w14:paraId="6CEBAA7B"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0,151</w:t>
            </w:r>
          </w:p>
        </w:tc>
        <w:tc>
          <w:tcPr>
            <w:tcW w:w="861" w:type="dxa"/>
            <w:tcBorders>
              <w:top w:val="nil"/>
              <w:left w:val="nil"/>
              <w:bottom w:val="single" w:sz="4" w:space="0" w:color="auto"/>
              <w:right w:val="single" w:sz="4" w:space="0" w:color="auto"/>
            </w:tcBorders>
            <w:shd w:val="clear" w:color="000000" w:fill="D6DCE4"/>
            <w:noWrap/>
            <w:vAlign w:val="bottom"/>
            <w:hideMark/>
          </w:tcPr>
          <w:p w14:paraId="27F821E7"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0,005</w:t>
            </w:r>
          </w:p>
        </w:tc>
        <w:tc>
          <w:tcPr>
            <w:tcW w:w="861" w:type="dxa"/>
            <w:tcBorders>
              <w:top w:val="nil"/>
              <w:left w:val="nil"/>
              <w:bottom w:val="single" w:sz="4" w:space="0" w:color="auto"/>
              <w:right w:val="single" w:sz="4" w:space="0" w:color="auto"/>
            </w:tcBorders>
            <w:shd w:val="clear" w:color="000000" w:fill="D6DCE4"/>
            <w:noWrap/>
            <w:vAlign w:val="bottom"/>
            <w:hideMark/>
          </w:tcPr>
          <w:p w14:paraId="75396013"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0,006</w:t>
            </w:r>
          </w:p>
        </w:tc>
        <w:tc>
          <w:tcPr>
            <w:tcW w:w="861" w:type="dxa"/>
            <w:tcBorders>
              <w:top w:val="nil"/>
              <w:left w:val="nil"/>
              <w:bottom w:val="single" w:sz="4" w:space="0" w:color="auto"/>
              <w:right w:val="single" w:sz="4" w:space="0" w:color="auto"/>
            </w:tcBorders>
            <w:shd w:val="clear" w:color="000000" w:fill="D6DCE4"/>
            <w:noWrap/>
            <w:vAlign w:val="bottom"/>
            <w:hideMark/>
          </w:tcPr>
          <w:p w14:paraId="3527ABD8"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0,008</w:t>
            </w:r>
          </w:p>
        </w:tc>
      </w:tr>
      <w:tr w:rsidR="00B24BB2" w:rsidRPr="00B24BB2" w14:paraId="69962A4E" w14:textId="77777777" w:rsidTr="00B24BB2">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49295B2B"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50</w:t>
            </w:r>
          </w:p>
        </w:tc>
        <w:tc>
          <w:tcPr>
            <w:tcW w:w="1009" w:type="dxa"/>
            <w:tcBorders>
              <w:top w:val="nil"/>
              <w:left w:val="nil"/>
              <w:bottom w:val="single" w:sz="4" w:space="0" w:color="auto"/>
              <w:right w:val="single" w:sz="4" w:space="0" w:color="auto"/>
            </w:tcBorders>
            <w:shd w:val="clear" w:color="000000" w:fill="D6DCE4"/>
            <w:noWrap/>
            <w:vAlign w:val="bottom"/>
            <w:hideMark/>
          </w:tcPr>
          <w:p w14:paraId="529B5105"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0,34</w:t>
            </w:r>
          </w:p>
        </w:tc>
        <w:tc>
          <w:tcPr>
            <w:tcW w:w="1009" w:type="dxa"/>
            <w:tcBorders>
              <w:top w:val="nil"/>
              <w:left w:val="nil"/>
              <w:bottom w:val="single" w:sz="4" w:space="0" w:color="auto"/>
              <w:right w:val="single" w:sz="4" w:space="0" w:color="auto"/>
            </w:tcBorders>
            <w:shd w:val="clear" w:color="000000" w:fill="D6DCE4"/>
            <w:noWrap/>
            <w:vAlign w:val="bottom"/>
            <w:hideMark/>
          </w:tcPr>
          <w:p w14:paraId="2B8002D6"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0,582</w:t>
            </w:r>
          </w:p>
        </w:tc>
        <w:tc>
          <w:tcPr>
            <w:tcW w:w="1159" w:type="dxa"/>
            <w:tcBorders>
              <w:top w:val="nil"/>
              <w:left w:val="nil"/>
              <w:bottom w:val="single" w:sz="4" w:space="0" w:color="auto"/>
              <w:right w:val="single" w:sz="4" w:space="0" w:color="auto"/>
            </w:tcBorders>
            <w:shd w:val="clear" w:color="000000" w:fill="D6DCE4"/>
            <w:noWrap/>
            <w:vAlign w:val="bottom"/>
            <w:hideMark/>
          </w:tcPr>
          <w:p w14:paraId="68F9934C"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1,404</w:t>
            </w:r>
          </w:p>
        </w:tc>
        <w:tc>
          <w:tcPr>
            <w:tcW w:w="861" w:type="dxa"/>
            <w:tcBorders>
              <w:top w:val="nil"/>
              <w:left w:val="nil"/>
              <w:bottom w:val="single" w:sz="4" w:space="0" w:color="auto"/>
              <w:right w:val="single" w:sz="4" w:space="0" w:color="auto"/>
            </w:tcBorders>
            <w:shd w:val="clear" w:color="000000" w:fill="D6DCE4"/>
            <w:noWrap/>
            <w:vAlign w:val="bottom"/>
            <w:hideMark/>
          </w:tcPr>
          <w:p w14:paraId="4994B65B"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0,012</w:t>
            </w:r>
          </w:p>
        </w:tc>
        <w:tc>
          <w:tcPr>
            <w:tcW w:w="861" w:type="dxa"/>
            <w:tcBorders>
              <w:top w:val="nil"/>
              <w:left w:val="nil"/>
              <w:bottom w:val="single" w:sz="4" w:space="0" w:color="auto"/>
              <w:right w:val="single" w:sz="4" w:space="0" w:color="auto"/>
            </w:tcBorders>
            <w:shd w:val="clear" w:color="000000" w:fill="D6DCE4"/>
            <w:noWrap/>
            <w:vAlign w:val="bottom"/>
            <w:hideMark/>
          </w:tcPr>
          <w:p w14:paraId="6924A28A"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0,019</w:t>
            </w:r>
          </w:p>
        </w:tc>
        <w:tc>
          <w:tcPr>
            <w:tcW w:w="861" w:type="dxa"/>
            <w:tcBorders>
              <w:top w:val="nil"/>
              <w:left w:val="nil"/>
              <w:bottom w:val="single" w:sz="4" w:space="0" w:color="auto"/>
              <w:right w:val="single" w:sz="4" w:space="0" w:color="auto"/>
            </w:tcBorders>
            <w:shd w:val="clear" w:color="000000" w:fill="D6DCE4"/>
            <w:noWrap/>
            <w:vAlign w:val="bottom"/>
            <w:hideMark/>
          </w:tcPr>
          <w:p w14:paraId="3D7C6E09"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0,028</w:t>
            </w:r>
          </w:p>
        </w:tc>
      </w:tr>
      <w:tr w:rsidR="00B24BB2" w:rsidRPr="00B24BB2" w14:paraId="19444F74" w14:textId="77777777" w:rsidTr="00B24BB2">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40E1E6C6"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100</w:t>
            </w:r>
          </w:p>
        </w:tc>
        <w:tc>
          <w:tcPr>
            <w:tcW w:w="1009" w:type="dxa"/>
            <w:tcBorders>
              <w:top w:val="nil"/>
              <w:left w:val="nil"/>
              <w:bottom w:val="single" w:sz="4" w:space="0" w:color="auto"/>
              <w:right w:val="single" w:sz="4" w:space="0" w:color="auto"/>
            </w:tcBorders>
            <w:shd w:val="clear" w:color="000000" w:fill="D6DCE4"/>
            <w:noWrap/>
            <w:vAlign w:val="bottom"/>
            <w:hideMark/>
          </w:tcPr>
          <w:p w14:paraId="355F1E1C"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3,661</w:t>
            </w:r>
          </w:p>
        </w:tc>
        <w:tc>
          <w:tcPr>
            <w:tcW w:w="1009" w:type="dxa"/>
            <w:tcBorders>
              <w:top w:val="nil"/>
              <w:left w:val="nil"/>
              <w:bottom w:val="single" w:sz="4" w:space="0" w:color="auto"/>
              <w:right w:val="single" w:sz="4" w:space="0" w:color="auto"/>
            </w:tcBorders>
            <w:shd w:val="clear" w:color="000000" w:fill="D6DCE4"/>
            <w:noWrap/>
            <w:vAlign w:val="bottom"/>
            <w:hideMark/>
          </w:tcPr>
          <w:p w14:paraId="1D12EC65"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7,667</w:t>
            </w:r>
          </w:p>
        </w:tc>
        <w:tc>
          <w:tcPr>
            <w:tcW w:w="1159" w:type="dxa"/>
            <w:tcBorders>
              <w:top w:val="nil"/>
              <w:left w:val="nil"/>
              <w:bottom w:val="single" w:sz="4" w:space="0" w:color="auto"/>
              <w:right w:val="single" w:sz="4" w:space="0" w:color="auto"/>
            </w:tcBorders>
            <w:shd w:val="clear" w:color="000000" w:fill="D6DCE4"/>
            <w:noWrap/>
            <w:vAlign w:val="bottom"/>
            <w:hideMark/>
          </w:tcPr>
          <w:p w14:paraId="7A039875"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14,073</w:t>
            </w:r>
          </w:p>
        </w:tc>
        <w:tc>
          <w:tcPr>
            <w:tcW w:w="861" w:type="dxa"/>
            <w:tcBorders>
              <w:top w:val="nil"/>
              <w:left w:val="nil"/>
              <w:bottom w:val="single" w:sz="4" w:space="0" w:color="auto"/>
              <w:right w:val="single" w:sz="4" w:space="0" w:color="auto"/>
            </w:tcBorders>
            <w:shd w:val="clear" w:color="000000" w:fill="D6DCE4"/>
            <w:noWrap/>
            <w:vAlign w:val="bottom"/>
            <w:hideMark/>
          </w:tcPr>
          <w:p w14:paraId="76FCC26D"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0,046</w:t>
            </w:r>
          </w:p>
        </w:tc>
        <w:tc>
          <w:tcPr>
            <w:tcW w:w="861" w:type="dxa"/>
            <w:tcBorders>
              <w:top w:val="nil"/>
              <w:left w:val="nil"/>
              <w:bottom w:val="single" w:sz="4" w:space="0" w:color="auto"/>
              <w:right w:val="single" w:sz="4" w:space="0" w:color="auto"/>
            </w:tcBorders>
            <w:shd w:val="clear" w:color="000000" w:fill="D6DCE4"/>
            <w:noWrap/>
            <w:vAlign w:val="bottom"/>
            <w:hideMark/>
          </w:tcPr>
          <w:p w14:paraId="59BBCE9A"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0,087</w:t>
            </w:r>
          </w:p>
        </w:tc>
        <w:tc>
          <w:tcPr>
            <w:tcW w:w="861" w:type="dxa"/>
            <w:tcBorders>
              <w:top w:val="nil"/>
              <w:left w:val="nil"/>
              <w:bottom w:val="single" w:sz="4" w:space="0" w:color="auto"/>
              <w:right w:val="single" w:sz="4" w:space="0" w:color="auto"/>
            </w:tcBorders>
            <w:shd w:val="clear" w:color="000000" w:fill="D6DCE4"/>
            <w:noWrap/>
            <w:vAlign w:val="bottom"/>
            <w:hideMark/>
          </w:tcPr>
          <w:p w14:paraId="14F1BF4B"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0,198</w:t>
            </w:r>
          </w:p>
        </w:tc>
      </w:tr>
      <w:tr w:rsidR="00B24BB2" w:rsidRPr="00B24BB2" w14:paraId="7C8FC32F" w14:textId="77777777" w:rsidTr="00B24BB2">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6CA8D93F"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200</w:t>
            </w:r>
          </w:p>
        </w:tc>
        <w:tc>
          <w:tcPr>
            <w:tcW w:w="1009" w:type="dxa"/>
            <w:tcBorders>
              <w:top w:val="nil"/>
              <w:left w:val="nil"/>
              <w:bottom w:val="single" w:sz="4" w:space="0" w:color="auto"/>
              <w:right w:val="single" w:sz="4" w:space="0" w:color="auto"/>
            </w:tcBorders>
            <w:shd w:val="clear" w:color="000000" w:fill="D6DCE4"/>
            <w:noWrap/>
            <w:vAlign w:val="bottom"/>
            <w:hideMark/>
          </w:tcPr>
          <w:p w14:paraId="24A34A5D"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31,864</w:t>
            </w:r>
          </w:p>
        </w:tc>
        <w:tc>
          <w:tcPr>
            <w:tcW w:w="1009" w:type="dxa"/>
            <w:tcBorders>
              <w:top w:val="nil"/>
              <w:left w:val="nil"/>
              <w:bottom w:val="single" w:sz="4" w:space="0" w:color="auto"/>
              <w:right w:val="single" w:sz="4" w:space="0" w:color="auto"/>
            </w:tcBorders>
            <w:shd w:val="clear" w:color="000000" w:fill="D6DCE4"/>
            <w:noWrap/>
            <w:vAlign w:val="bottom"/>
            <w:hideMark/>
          </w:tcPr>
          <w:p w14:paraId="27688AA8"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101,822</w:t>
            </w:r>
          </w:p>
        </w:tc>
        <w:tc>
          <w:tcPr>
            <w:tcW w:w="1159" w:type="dxa"/>
            <w:tcBorders>
              <w:top w:val="nil"/>
              <w:left w:val="nil"/>
              <w:bottom w:val="single" w:sz="4" w:space="0" w:color="auto"/>
              <w:right w:val="single" w:sz="4" w:space="0" w:color="auto"/>
            </w:tcBorders>
            <w:shd w:val="clear" w:color="000000" w:fill="D6DCE4"/>
            <w:noWrap/>
            <w:vAlign w:val="bottom"/>
            <w:hideMark/>
          </w:tcPr>
          <w:p w14:paraId="709C23B3"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294,149</w:t>
            </w:r>
          </w:p>
        </w:tc>
        <w:tc>
          <w:tcPr>
            <w:tcW w:w="861" w:type="dxa"/>
            <w:tcBorders>
              <w:top w:val="nil"/>
              <w:left w:val="nil"/>
              <w:bottom w:val="single" w:sz="4" w:space="0" w:color="auto"/>
              <w:right w:val="single" w:sz="4" w:space="0" w:color="auto"/>
            </w:tcBorders>
            <w:shd w:val="clear" w:color="000000" w:fill="D6DCE4"/>
            <w:noWrap/>
            <w:vAlign w:val="bottom"/>
            <w:hideMark/>
          </w:tcPr>
          <w:p w14:paraId="31126D9C"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0,238</w:t>
            </w:r>
          </w:p>
        </w:tc>
        <w:tc>
          <w:tcPr>
            <w:tcW w:w="861" w:type="dxa"/>
            <w:tcBorders>
              <w:top w:val="nil"/>
              <w:left w:val="nil"/>
              <w:bottom w:val="single" w:sz="4" w:space="0" w:color="auto"/>
              <w:right w:val="single" w:sz="4" w:space="0" w:color="auto"/>
            </w:tcBorders>
            <w:shd w:val="clear" w:color="000000" w:fill="D6DCE4"/>
            <w:noWrap/>
            <w:vAlign w:val="bottom"/>
            <w:hideMark/>
          </w:tcPr>
          <w:p w14:paraId="2B03BC96"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0,488</w:t>
            </w:r>
          </w:p>
        </w:tc>
        <w:tc>
          <w:tcPr>
            <w:tcW w:w="861" w:type="dxa"/>
            <w:tcBorders>
              <w:top w:val="nil"/>
              <w:left w:val="nil"/>
              <w:bottom w:val="single" w:sz="4" w:space="0" w:color="auto"/>
              <w:right w:val="single" w:sz="4" w:space="0" w:color="auto"/>
            </w:tcBorders>
            <w:shd w:val="clear" w:color="000000" w:fill="D6DCE4"/>
            <w:noWrap/>
            <w:vAlign w:val="bottom"/>
            <w:hideMark/>
          </w:tcPr>
          <w:p w14:paraId="496681D6"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1,498</w:t>
            </w:r>
          </w:p>
        </w:tc>
      </w:tr>
      <w:tr w:rsidR="00B24BB2" w:rsidRPr="00B24BB2" w14:paraId="6A1E3B16" w14:textId="77777777" w:rsidTr="00B24BB2">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323FD71D"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400</w:t>
            </w:r>
          </w:p>
        </w:tc>
        <w:tc>
          <w:tcPr>
            <w:tcW w:w="1009" w:type="dxa"/>
            <w:tcBorders>
              <w:top w:val="nil"/>
              <w:left w:val="nil"/>
              <w:bottom w:val="single" w:sz="4" w:space="0" w:color="auto"/>
              <w:right w:val="single" w:sz="4" w:space="0" w:color="auto"/>
            </w:tcBorders>
            <w:shd w:val="clear" w:color="000000" w:fill="D6DCE4"/>
            <w:noWrap/>
            <w:vAlign w:val="bottom"/>
            <w:hideMark/>
          </w:tcPr>
          <w:p w14:paraId="562C42E2"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711,468</w:t>
            </w:r>
          </w:p>
        </w:tc>
        <w:tc>
          <w:tcPr>
            <w:tcW w:w="1009" w:type="dxa"/>
            <w:tcBorders>
              <w:top w:val="nil"/>
              <w:left w:val="nil"/>
              <w:bottom w:val="single" w:sz="4" w:space="0" w:color="auto"/>
              <w:right w:val="single" w:sz="4" w:space="0" w:color="auto"/>
            </w:tcBorders>
            <w:shd w:val="clear" w:color="000000" w:fill="D6DCE4"/>
            <w:noWrap/>
            <w:vAlign w:val="bottom"/>
            <w:hideMark/>
          </w:tcPr>
          <w:p w14:paraId="7B0EBFA6"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1732,85</w:t>
            </w:r>
          </w:p>
        </w:tc>
        <w:tc>
          <w:tcPr>
            <w:tcW w:w="1159" w:type="dxa"/>
            <w:tcBorders>
              <w:top w:val="nil"/>
              <w:left w:val="nil"/>
              <w:bottom w:val="single" w:sz="4" w:space="0" w:color="auto"/>
              <w:right w:val="single" w:sz="4" w:space="0" w:color="auto"/>
            </w:tcBorders>
            <w:shd w:val="clear" w:color="000000" w:fill="D6DCE4"/>
            <w:noWrap/>
            <w:vAlign w:val="bottom"/>
            <w:hideMark/>
          </w:tcPr>
          <w:p w14:paraId="7FDB448D"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3154,561</w:t>
            </w:r>
          </w:p>
        </w:tc>
        <w:tc>
          <w:tcPr>
            <w:tcW w:w="861" w:type="dxa"/>
            <w:tcBorders>
              <w:top w:val="nil"/>
              <w:left w:val="nil"/>
              <w:bottom w:val="single" w:sz="4" w:space="0" w:color="auto"/>
              <w:right w:val="single" w:sz="4" w:space="0" w:color="auto"/>
            </w:tcBorders>
            <w:shd w:val="clear" w:color="000000" w:fill="D6DCE4"/>
            <w:noWrap/>
            <w:vAlign w:val="bottom"/>
            <w:hideMark/>
          </w:tcPr>
          <w:p w14:paraId="19E1E22A"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1,689</w:t>
            </w:r>
          </w:p>
        </w:tc>
        <w:tc>
          <w:tcPr>
            <w:tcW w:w="861" w:type="dxa"/>
            <w:tcBorders>
              <w:top w:val="nil"/>
              <w:left w:val="nil"/>
              <w:bottom w:val="single" w:sz="4" w:space="0" w:color="auto"/>
              <w:right w:val="single" w:sz="4" w:space="0" w:color="auto"/>
            </w:tcBorders>
            <w:shd w:val="clear" w:color="000000" w:fill="D6DCE4"/>
            <w:noWrap/>
            <w:vAlign w:val="bottom"/>
            <w:hideMark/>
          </w:tcPr>
          <w:p w14:paraId="09AE325D"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4,409</w:t>
            </w:r>
          </w:p>
        </w:tc>
        <w:tc>
          <w:tcPr>
            <w:tcW w:w="861" w:type="dxa"/>
            <w:tcBorders>
              <w:top w:val="nil"/>
              <w:left w:val="nil"/>
              <w:bottom w:val="single" w:sz="4" w:space="0" w:color="auto"/>
              <w:right w:val="single" w:sz="4" w:space="0" w:color="auto"/>
            </w:tcBorders>
            <w:shd w:val="clear" w:color="000000" w:fill="D6DCE4"/>
            <w:noWrap/>
            <w:vAlign w:val="bottom"/>
            <w:hideMark/>
          </w:tcPr>
          <w:p w14:paraId="7ACEC9BC"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8,913</w:t>
            </w:r>
          </w:p>
        </w:tc>
      </w:tr>
      <w:tr w:rsidR="00B24BB2" w:rsidRPr="00B24BB2" w14:paraId="53CE78F8" w14:textId="77777777" w:rsidTr="00B24BB2">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24CDBCB2"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800</w:t>
            </w:r>
          </w:p>
        </w:tc>
        <w:tc>
          <w:tcPr>
            <w:tcW w:w="1009" w:type="dxa"/>
            <w:tcBorders>
              <w:top w:val="nil"/>
              <w:left w:val="nil"/>
              <w:bottom w:val="single" w:sz="4" w:space="0" w:color="auto"/>
              <w:right w:val="single" w:sz="4" w:space="0" w:color="auto"/>
            </w:tcBorders>
            <w:shd w:val="clear" w:color="000000" w:fill="D6DCE4"/>
            <w:noWrap/>
            <w:vAlign w:val="bottom"/>
            <w:hideMark/>
          </w:tcPr>
          <w:p w14:paraId="03CCBC41"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7225,15</w:t>
            </w:r>
          </w:p>
        </w:tc>
        <w:tc>
          <w:tcPr>
            <w:tcW w:w="1009" w:type="dxa"/>
            <w:tcBorders>
              <w:top w:val="nil"/>
              <w:left w:val="nil"/>
              <w:bottom w:val="single" w:sz="4" w:space="0" w:color="auto"/>
              <w:right w:val="single" w:sz="4" w:space="0" w:color="auto"/>
            </w:tcBorders>
            <w:shd w:val="clear" w:color="000000" w:fill="D6DCE4"/>
            <w:noWrap/>
            <w:vAlign w:val="bottom"/>
            <w:hideMark/>
          </w:tcPr>
          <w:p w14:paraId="605EB6F1"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16339,8</w:t>
            </w:r>
          </w:p>
        </w:tc>
        <w:tc>
          <w:tcPr>
            <w:tcW w:w="1159" w:type="dxa"/>
            <w:tcBorders>
              <w:top w:val="nil"/>
              <w:left w:val="nil"/>
              <w:bottom w:val="single" w:sz="4" w:space="0" w:color="auto"/>
              <w:right w:val="single" w:sz="4" w:space="0" w:color="auto"/>
            </w:tcBorders>
            <w:shd w:val="clear" w:color="000000" w:fill="D6DCE4"/>
            <w:noWrap/>
            <w:vAlign w:val="bottom"/>
            <w:hideMark/>
          </w:tcPr>
          <w:p w14:paraId="2C9D37A2"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40965,9</w:t>
            </w:r>
          </w:p>
        </w:tc>
        <w:tc>
          <w:tcPr>
            <w:tcW w:w="861" w:type="dxa"/>
            <w:tcBorders>
              <w:top w:val="nil"/>
              <w:left w:val="nil"/>
              <w:bottom w:val="single" w:sz="4" w:space="0" w:color="auto"/>
              <w:right w:val="single" w:sz="4" w:space="0" w:color="auto"/>
            </w:tcBorders>
            <w:shd w:val="clear" w:color="000000" w:fill="D6DCE4"/>
            <w:noWrap/>
            <w:vAlign w:val="bottom"/>
            <w:hideMark/>
          </w:tcPr>
          <w:p w14:paraId="266C13E6"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10,576</w:t>
            </w:r>
          </w:p>
        </w:tc>
        <w:tc>
          <w:tcPr>
            <w:tcW w:w="861" w:type="dxa"/>
            <w:tcBorders>
              <w:top w:val="nil"/>
              <w:left w:val="nil"/>
              <w:bottom w:val="single" w:sz="4" w:space="0" w:color="auto"/>
              <w:right w:val="single" w:sz="4" w:space="0" w:color="auto"/>
            </w:tcBorders>
            <w:shd w:val="clear" w:color="000000" w:fill="D6DCE4"/>
            <w:noWrap/>
            <w:vAlign w:val="bottom"/>
            <w:hideMark/>
          </w:tcPr>
          <w:p w14:paraId="1B44346D"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22,834</w:t>
            </w:r>
          </w:p>
        </w:tc>
        <w:tc>
          <w:tcPr>
            <w:tcW w:w="861" w:type="dxa"/>
            <w:tcBorders>
              <w:top w:val="nil"/>
              <w:left w:val="nil"/>
              <w:bottom w:val="single" w:sz="4" w:space="0" w:color="auto"/>
              <w:right w:val="single" w:sz="4" w:space="0" w:color="auto"/>
            </w:tcBorders>
            <w:shd w:val="clear" w:color="000000" w:fill="D6DCE4"/>
            <w:noWrap/>
            <w:vAlign w:val="bottom"/>
            <w:hideMark/>
          </w:tcPr>
          <w:p w14:paraId="229BF338" w14:textId="77777777" w:rsidR="00B24BB2" w:rsidRPr="00B24BB2" w:rsidRDefault="00B24BB2" w:rsidP="00B24BB2">
            <w:pPr>
              <w:spacing w:after="0" w:line="240" w:lineRule="auto"/>
              <w:jc w:val="right"/>
              <w:rPr>
                <w:rFonts w:ascii="Calibri" w:eastAsia="Times New Roman" w:hAnsi="Calibri" w:cs="Calibri"/>
                <w:color w:val="000000"/>
                <w:kern w:val="0"/>
                <w:sz w:val="22"/>
                <w:szCs w:val="22"/>
                <w:lang w:eastAsia="pl-PL"/>
                <w14:ligatures w14:val="none"/>
              </w:rPr>
            </w:pPr>
            <w:r w:rsidRPr="00B24BB2">
              <w:rPr>
                <w:rFonts w:ascii="Calibri" w:eastAsia="Times New Roman" w:hAnsi="Calibri" w:cs="Calibri"/>
                <w:color w:val="000000"/>
                <w:kern w:val="0"/>
                <w:sz w:val="22"/>
                <w:szCs w:val="22"/>
                <w:lang w:eastAsia="pl-PL"/>
                <w14:ligatures w14:val="none"/>
              </w:rPr>
              <w:t>64,393</w:t>
            </w:r>
          </w:p>
        </w:tc>
      </w:tr>
    </w:tbl>
    <w:p w14:paraId="2E7E70EC" w14:textId="77777777" w:rsidR="00B24BB2" w:rsidRDefault="00B24BB2" w:rsidP="00B24BB2"/>
    <w:p w14:paraId="7CF8A3DE" w14:textId="78745ECF" w:rsidR="00B24BB2" w:rsidRDefault="00B24BB2" w:rsidP="00B24BB2">
      <w:r>
        <w:rPr>
          <w:noProof/>
        </w:rPr>
        <w:drawing>
          <wp:inline distT="0" distB="0" distL="0" distR="0" wp14:anchorId="2366336C" wp14:editId="2BFCE39C">
            <wp:extent cx="5631180" cy="3112770"/>
            <wp:effectExtent l="0" t="0" r="7620" b="11430"/>
            <wp:docPr id="1133519822" name="Wykres 1">
              <a:extLst xmlns:a="http://schemas.openxmlformats.org/drawingml/2006/main">
                <a:ext uri="{FF2B5EF4-FFF2-40B4-BE49-F238E27FC236}">
                  <a16:creationId xmlns:a16="http://schemas.microsoft.com/office/drawing/2014/main" id="{11284839-24AB-6EE8-03A2-EDCABE7BAE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BAC644" w14:textId="1DBD1BB1" w:rsidR="00B24BB2" w:rsidRDefault="00B24BB2" w:rsidP="00B24BB2">
      <w:r>
        <w:rPr>
          <w:noProof/>
        </w:rPr>
        <w:lastRenderedPageBreak/>
        <w:drawing>
          <wp:inline distT="0" distB="0" distL="0" distR="0" wp14:anchorId="7ADC24F2" wp14:editId="0CA9A918">
            <wp:extent cx="5234940" cy="2842260"/>
            <wp:effectExtent l="0" t="0" r="3810" b="15240"/>
            <wp:docPr id="570763338" name="Wykres 1">
              <a:extLst xmlns:a="http://schemas.openxmlformats.org/drawingml/2006/main">
                <a:ext uri="{FF2B5EF4-FFF2-40B4-BE49-F238E27FC236}">
                  <a16:creationId xmlns:a16="http://schemas.microsoft.com/office/drawing/2014/main" id="{28F3E9A3-24BD-0B2A-8E64-8F27750603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F53CAA8" w14:textId="6F2DA828" w:rsidR="00B24BB2" w:rsidRDefault="00B24BB2" w:rsidP="00B24BB2">
      <w:r>
        <w:rPr>
          <w:noProof/>
        </w:rPr>
        <w:drawing>
          <wp:inline distT="0" distB="0" distL="0" distR="0" wp14:anchorId="4598F9D9" wp14:editId="57180965">
            <wp:extent cx="5311140" cy="2887980"/>
            <wp:effectExtent l="0" t="0" r="3810" b="7620"/>
            <wp:docPr id="1586087576" name="Wykres 1">
              <a:extLst xmlns:a="http://schemas.openxmlformats.org/drawingml/2006/main">
                <a:ext uri="{FF2B5EF4-FFF2-40B4-BE49-F238E27FC236}">
                  <a16:creationId xmlns:a16="http://schemas.microsoft.com/office/drawing/2014/main" id="{9229196C-5A55-4C35-3B1F-495A782657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7187E89" w14:textId="7DC8BEFE" w:rsidR="00B24BB2" w:rsidRDefault="00B24BB2" w:rsidP="00B24BB2">
      <w:pPr>
        <w:pStyle w:val="Nagwek4"/>
        <w:rPr>
          <w:i w:val="0"/>
          <w:iCs w:val="0"/>
        </w:rPr>
      </w:pPr>
      <w:r>
        <w:rPr>
          <w:i w:val="0"/>
          <w:iCs w:val="0"/>
        </w:rPr>
        <w:lastRenderedPageBreak/>
        <w:t>Porównanie</w:t>
      </w:r>
    </w:p>
    <w:p w14:paraId="0DE1D59D" w14:textId="4305BCE8" w:rsidR="00E40AC4" w:rsidRDefault="00B24BB2" w:rsidP="00E40AC4">
      <w:bookmarkStart w:id="0" w:name="bf_wygrywa"/>
      <w:r>
        <w:rPr>
          <w:noProof/>
        </w:rPr>
        <w:drawing>
          <wp:inline distT="0" distB="0" distL="0" distR="0" wp14:anchorId="4E2CD7B0" wp14:editId="46938DF6">
            <wp:extent cx="5623560" cy="3063240"/>
            <wp:effectExtent l="0" t="0" r="15240" b="3810"/>
            <wp:docPr id="1942477586" name="Wykres 1">
              <a:extLst xmlns:a="http://schemas.openxmlformats.org/drawingml/2006/main">
                <a:ext uri="{FF2B5EF4-FFF2-40B4-BE49-F238E27FC236}">
                  <a16:creationId xmlns:a16="http://schemas.microsoft.com/office/drawing/2014/main" id="{9EC6053B-5CDD-264D-B101-711F1F3FD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0"/>
    </w:p>
    <w:p w14:paraId="6D4AD8BD" w14:textId="5BFA5BA9" w:rsidR="00B24BB2" w:rsidRDefault="00B24BB2" w:rsidP="00E40AC4">
      <w:r>
        <w:rPr>
          <w:noProof/>
        </w:rPr>
        <w:drawing>
          <wp:inline distT="0" distB="0" distL="0" distR="0" wp14:anchorId="2E9B4B5F" wp14:editId="07252F3F">
            <wp:extent cx="5669280" cy="3044190"/>
            <wp:effectExtent l="0" t="0" r="7620" b="3810"/>
            <wp:docPr id="1311425061" name="Wykres 1">
              <a:extLst xmlns:a="http://schemas.openxmlformats.org/drawingml/2006/main">
                <a:ext uri="{FF2B5EF4-FFF2-40B4-BE49-F238E27FC236}">
                  <a16:creationId xmlns:a16="http://schemas.microsoft.com/office/drawing/2014/main" id="{84E1807F-4475-7736-F24F-8BF551FF68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F32D7B1" w14:textId="31AA0BA0" w:rsidR="00B24BB2" w:rsidRPr="002232EC" w:rsidRDefault="00B24BB2">
      <w:r>
        <w:rPr>
          <w:noProof/>
        </w:rPr>
        <w:lastRenderedPageBreak/>
        <w:drawing>
          <wp:inline distT="0" distB="0" distL="0" distR="0" wp14:anchorId="19907042" wp14:editId="4FF942F4">
            <wp:extent cx="5737860" cy="2830830"/>
            <wp:effectExtent l="0" t="0" r="15240" b="7620"/>
            <wp:docPr id="707599471" name="Wykres 1">
              <a:extLst xmlns:a="http://schemas.openxmlformats.org/drawingml/2006/main">
                <a:ext uri="{FF2B5EF4-FFF2-40B4-BE49-F238E27FC236}">
                  <a16:creationId xmlns:a16="http://schemas.microsoft.com/office/drawing/2014/main" id="{A688E72F-C938-9D64-E032-F6CC0C4DBC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156715B1" wp14:editId="68504BA7">
            <wp:extent cx="5676900" cy="2743200"/>
            <wp:effectExtent l="0" t="0" r="0" b="0"/>
            <wp:docPr id="760202990" name="Wykres 2">
              <a:extLst xmlns:a="http://schemas.openxmlformats.org/drawingml/2006/main">
                <a:ext uri="{FF2B5EF4-FFF2-40B4-BE49-F238E27FC236}">
                  <a16:creationId xmlns:a16="http://schemas.microsoft.com/office/drawing/2014/main" id="{CDEE736A-9937-340F-939F-DC20E2A255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5D53E158" wp14:editId="75BE13D6">
            <wp:extent cx="5737860" cy="2743200"/>
            <wp:effectExtent l="0" t="0" r="15240" b="0"/>
            <wp:docPr id="243119807" name="Wykres 3">
              <a:extLst xmlns:a="http://schemas.openxmlformats.org/drawingml/2006/main">
                <a:ext uri="{FF2B5EF4-FFF2-40B4-BE49-F238E27FC236}">
                  <a16:creationId xmlns:a16="http://schemas.microsoft.com/office/drawing/2014/main" id="{E692F112-A397-C48B-4417-7465FDC0E9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82C2831" w14:textId="17F64E9F" w:rsidR="00C55D70" w:rsidRDefault="00C55D70" w:rsidP="00C55D70">
      <w:pPr>
        <w:pStyle w:val="Nagwek1"/>
      </w:pPr>
      <w:r>
        <w:lastRenderedPageBreak/>
        <w:t>Podsumowanie i wnioski</w:t>
      </w:r>
    </w:p>
    <w:p w14:paraId="744C4B56" w14:textId="22CE25AE" w:rsidR="002F60B0" w:rsidRDefault="002F60B0" w:rsidP="002F60B0">
      <w:r>
        <w:t xml:space="preserve">Widać zdecydowaną przewagę implementacji grafu w postaci listy sąsiadów względem macierzy incydencji. Pomimo że obie reprezentacje na wykresach wykazują </w:t>
      </w:r>
      <w:r w:rsidR="002232EC">
        <w:t>taką samą złożoność</w:t>
      </w:r>
      <w:r>
        <w:t xml:space="preserve">, </w:t>
      </w:r>
      <w:r w:rsidR="00C342C1">
        <w:t>to</w:t>
      </w:r>
      <w:r>
        <w:t xml:space="preserve"> przy bezpośrednim porównaniu reprezentacja listy sąsiedztwa jest o rzędy wielkości szybsza od reprezentacji macierzy incydencji.</w:t>
      </w:r>
    </w:p>
    <w:p w14:paraId="323F166F" w14:textId="3E2E5109" w:rsidR="002F60B0" w:rsidRDefault="002F60B0" w:rsidP="002F60B0">
      <w:r>
        <w:t xml:space="preserve">Implementacja algorytmów Prima oraz Dijkstry jest bardzo podobna, dlatego nie dziwi fakt, że wyniki pomiarów są zbliżone, a wykresy bliźniacze.  </w:t>
      </w:r>
    </w:p>
    <w:p w14:paraId="3755C593" w14:textId="6F7EA80E" w:rsidR="002232EC" w:rsidRDefault="002232EC" w:rsidP="002F60B0">
      <w:r>
        <w:t xml:space="preserve">Algorytm Dijkstry jest szybszy w porównaniu do algorytmu Bellmana-Forda. Jednak jest </w:t>
      </w:r>
      <w:hyperlink w:anchor="bf_wygrywa" w:history="1">
        <w:r w:rsidRPr="00C342C1">
          <w:rPr>
            <w:rStyle w:val="Hipercze"/>
          </w:rPr>
          <w:t>pojedynczy pr</w:t>
        </w:r>
        <w:r w:rsidRPr="00C342C1">
          <w:rPr>
            <w:rStyle w:val="Hipercze"/>
          </w:rPr>
          <w:t>z</w:t>
        </w:r>
        <w:r w:rsidRPr="00C342C1">
          <w:rPr>
            <w:rStyle w:val="Hipercze"/>
          </w:rPr>
          <w:t>ypadek</w:t>
        </w:r>
      </w:hyperlink>
      <w:r>
        <w:t>, gdzie to algorytm Bellmana forda jest lepszy od algorytmu Dijkstry.</w:t>
      </w:r>
    </w:p>
    <w:p w14:paraId="6DC4BF9D" w14:textId="3BE23A21" w:rsidR="002232EC" w:rsidRDefault="002232EC" w:rsidP="002F60B0">
      <w:r>
        <w:t>Wszystkie algorytmy zachowują złożoność zgodną z przewidywaniami.</w:t>
      </w:r>
    </w:p>
    <w:p w14:paraId="29B49FDD" w14:textId="77777777" w:rsidR="002232EC" w:rsidRPr="002F60B0" w:rsidRDefault="002232EC" w:rsidP="002F60B0"/>
    <w:p w14:paraId="59EC4BB8" w14:textId="0DE8BF5A" w:rsidR="00B72329" w:rsidRPr="00C55D70" w:rsidRDefault="00B72329" w:rsidP="00472C08"/>
    <w:p w14:paraId="22DF027B" w14:textId="2B0111C8" w:rsidR="00B84523" w:rsidRPr="00B84523" w:rsidRDefault="00B84523" w:rsidP="00B84523">
      <w:pPr>
        <w:pStyle w:val="Nagwek1"/>
      </w:pPr>
      <w:r>
        <w:t>Źródła</w:t>
      </w:r>
    </w:p>
    <w:p w14:paraId="5D566F64" w14:textId="0AD3ACC9" w:rsidR="00E57BE2" w:rsidRPr="00472C08" w:rsidRDefault="00000000" w:rsidP="00B908DF">
      <w:pPr>
        <w:pStyle w:val="Akapitzlist"/>
        <w:numPr>
          <w:ilvl w:val="0"/>
          <w:numId w:val="1"/>
        </w:numPr>
        <w:rPr>
          <w:rStyle w:val="Hipercze"/>
          <w:color w:val="auto"/>
          <w:u w:val="none"/>
        </w:rPr>
      </w:pPr>
      <w:hyperlink r:id="rId21" w:history="1">
        <w:r w:rsidR="001235E2" w:rsidRPr="0002510A">
          <w:rPr>
            <w:rStyle w:val="Hipercze"/>
          </w:rPr>
          <w:t>https://wikipedia.org/</w:t>
        </w:r>
      </w:hyperlink>
    </w:p>
    <w:p w14:paraId="7BF97EED" w14:textId="0A316D19" w:rsidR="00472C08" w:rsidRPr="00016833" w:rsidRDefault="00000000" w:rsidP="00B908DF">
      <w:pPr>
        <w:pStyle w:val="Akapitzlist"/>
        <w:numPr>
          <w:ilvl w:val="0"/>
          <w:numId w:val="1"/>
        </w:numPr>
        <w:rPr>
          <w:rStyle w:val="Hipercze"/>
          <w:color w:val="auto"/>
          <w:u w:val="none"/>
        </w:rPr>
      </w:pPr>
      <w:hyperlink r:id="rId22" w:anchor="P3" w:history="1">
        <w:r w:rsidR="00472C08" w:rsidRPr="00472C08">
          <w:rPr>
            <w:rStyle w:val="Hipercze"/>
          </w:rPr>
          <w:t>https://eduinf.waw.pl/inf/alg/001_search/0124.php#P3</w:t>
        </w:r>
      </w:hyperlink>
    </w:p>
    <w:p w14:paraId="2FF793F8" w14:textId="7E177B86" w:rsidR="00016833" w:rsidRPr="008948E5" w:rsidRDefault="00016833" w:rsidP="00B908DF">
      <w:pPr>
        <w:pStyle w:val="Akapitzlist"/>
        <w:numPr>
          <w:ilvl w:val="0"/>
          <w:numId w:val="1"/>
        </w:numPr>
      </w:pPr>
      <w:hyperlink r:id="rId23" w:history="1">
        <w:r w:rsidRPr="00016833">
          <w:rPr>
            <w:rStyle w:val="Hipercze"/>
          </w:rPr>
          <w:t>http://algorytmy.ency.pl/artykul/algorytm_bellmana_forda</w:t>
        </w:r>
      </w:hyperlink>
    </w:p>
    <w:sectPr w:rsidR="00016833" w:rsidRPr="008948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Lato">
    <w:panose1 w:val="020F0502020204030203"/>
    <w:charset w:val="EE"/>
    <w:family w:val="swiss"/>
    <w:pitch w:val="variable"/>
    <w:sig w:usb0="E10002FF" w:usb1="5000ECFF" w:usb2="00000009" w:usb3="00000000" w:csb0="0000019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015C9"/>
    <w:multiLevelType w:val="hybridMultilevel"/>
    <w:tmpl w:val="3B14E4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5725C33"/>
    <w:multiLevelType w:val="hybridMultilevel"/>
    <w:tmpl w:val="B3F666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680157B"/>
    <w:multiLevelType w:val="hybridMultilevel"/>
    <w:tmpl w:val="A3347A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2B613AF"/>
    <w:multiLevelType w:val="hybridMultilevel"/>
    <w:tmpl w:val="3A0AF2A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3657491">
    <w:abstractNumId w:val="1"/>
  </w:num>
  <w:num w:numId="2" w16cid:durableId="499589726">
    <w:abstractNumId w:val="2"/>
  </w:num>
  <w:num w:numId="3" w16cid:durableId="1141120311">
    <w:abstractNumId w:val="0"/>
  </w:num>
  <w:num w:numId="4" w16cid:durableId="1959531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8E5"/>
    <w:rsid w:val="00016833"/>
    <w:rsid w:val="000B7DA0"/>
    <w:rsid w:val="000E3F7D"/>
    <w:rsid w:val="001235E2"/>
    <w:rsid w:val="001B2D5F"/>
    <w:rsid w:val="00216726"/>
    <w:rsid w:val="002232EC"/>
    <w:rsid w:val="00295073"/>
    <w:rsid w:val="002F60B0"/>
    <w:rsid w:val="00381B91"/>
    <w:rsid w:val="00396AD4"/>
    <w:rsid w:val="00414DD2"/>
    <w:rsid w:val="00427140"/>
    <w:rsid w:val="00472C08"/>
    <w:rsid w:val="004B080B"/>
    <w:rsid w:val="004D3635"/>
    <w:rsid w:val="004E766F"/>
    <w:rsid w:val="005D3A7C"/>
    <w:rsid w:val="0068589C"/>
    <w:rsid w:val="006B637E"/>
    <w:rsid w:val="00722B5B"/>
    <w:rsid w:val="008271A7"/>
    <w:rsid w:val="008948E5"/>
    <w:rsid w:val="008D3830"/>
    <w:rsid w:val="008D7C24"/>
    <w:rsid w:val="008F2A7C"/>
    <w:rsid w:val="009A1829"/>
    <w:rsid w:val="00A07E22"/>
    <w:rsid w:val="00A575C5"/>
    <w:rsid w:val="00A939F7"/>
    <w:rsid w:val="00A97D69"/>
    <w:rsid w:val="00AB25FF"/>
    <w:rsid w:val="00B24BB2"/>
    <w:rsid w:val="00B25229"/>
    <w:rsid w:val="00B52CBC"/>
    <w:rsid w:val="00B72329"/>
    <w:rsid w:val="00B84523"/>
    <w:rsid w:val="00B908DF"/>
    <w:rsid w:val="00B95913"/>
    <w:rsid w:val="00BD4FD1"/>
    <w:rsid w:val="00C342C1"/>
    <w:rsid w:val="00C54D47"/>
    <w:rsid w:val="00C55D70"/>
    <w:rsid w:val="00C75C37"/>
    <w:rsid w:val="00CD5267"/>
    <w:rsid w:val="00D23589"/>
    <w:rsid w:val="00D452A5"/>
    <w:rsid w:val="00DA5624"/>
    <w:rsid w:val="00DA7580"/>
    <w:rsid w:val="00DF157C"/>
    <w:rsid w:val="00E40AC4"/>
    <w:rsid w:val="00E57BE2"/>
    <w:rsid w:val="00E602D6"/>
    <w:rsid w:val="00E86D62"/>
    <w:rsid w:val="00ED186F"/>
    <w:rsid w:val="00F0747A"/>
    <w:rsid w:val="00F35522"/>
    <w:rsid w:val="00F70E45"/>
    <w:rsid w:val="00FA5EEE"/>
    <w:rsid w:val="00FB6E3B"/>
    <w:rsid w:val="00FB7CDC"/>
    <w:rsid w:val="00FC068E"/>
    <w:rsid w:val="00FC0EF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8888D"/>
  <w15:chartTrackingRefBased/>
  <w15:docId w15:val="{ADE022E3-3842-4A86-9061-12489A313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96AD4"/>
  </w:style>
  <w:style w:type="paragraph" w:styleId="Nagwek1">
    <w:name w:val="heading 1"/>
    <w:basedOn w:val="Normalny"/>
    <w:next w:val="Normalny"/>
    <w:link w:val="Nagwek1Znak"/>
    <w:uiPriority w:val="9"/>
    <w:qFormat/>
    <w:rsid w:val="008948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8948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8948E5"/>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unhideWhenUsed/>
    <w:qFormat/>
    <w:rsid w:val="008948E5"/>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8948E5"/>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8948E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8948E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8948E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8948E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948E5"/>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8948E5"/>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8948E5"/>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rsid w:val="008948E5"/>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8948E5"/>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8948E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8948E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8948E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8948E5"/>
    <w:rPr>
      <w:rFonts w:eastAsiaTheme="majorEastAsia" w:cstheme="majorBidi"/>
      <w:color w:val="272727" w:themeColor="text1" w:themeTint="D8"/>
    </w:rPr>
  </w:style>
  <w:style w:type="paragraph" w:styleId="Tytu">
    <w:name w:val="Title"/>
    <w:basedOn w:val="Normalny"/>
    <w:next w:val="Normalny"/>
    <w:link w:val="TytuZnak"/>
    <w:uiPriority w:val="10"/>
    <w:qFormat/>
    <w:rsid w:val="008948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948E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948E5"/>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8948E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8948E5"/>
    <w:pPr>
      <w:spacing w:before="160"/>
      <w:jc w:val="center"/>
    </w:pPr>
    <w:rPr>
      <w:i/>
      <w:iCs/>
      <w:color w:val="404040" w:themeColor="text1" w:themeTint="BF"/>
    </w:rPr>
  </w:style>
  <w:style w:type="character" w:customStyle="1" w:styleId="CytatZnak">
    <w:name w:val="Cytat Znak"/>
    <w:basedOn w:val="Domylnaczcionkaakapitu"/>
    <w:link w:val="Cytat"/>
    <w:uiPriority w:val="29"/>
    <w:rsid w:val="008948E5"/>
    <w:rPr>
      <w:i/>
      <w:iCs/>
      <w:color w:val="404040" w:themeColor="text1" w:themeTint="BF"/>
    </w:rPr>
  </w:style>
  <w:style w:type="paragraph" w:styleId="Akapitzlist">
    <w:name w:val="List Paragraph"/>
    <w:basedOn w:val="Normalny"/>
    <w:uiPriority w:val="34"/>
    <w:qFormat/>
    <w:rsid w:val="008948E5"/>
    <w:pPr>
      <w:ind w:left="720"/>
      <w:contextualSpacing/>
    </w:pPr>
  </w:style>
  <w:style w:type="character" w:styleId="Wyrnienieintensywne">
    <w:name w:val="Intense Emphasis"/>
    <w:basedOn w:val="Domylnaczcionkaakapitu"/>
    <w:uiPriority w:val="21"/>
    <w:qFormat/>
    <w:rsid w:val="008948E5"/>
    <w:rPr>
      <w:i/>
      <w:iCs/>
      <w:color w:val="0F4761" w:themeColor="accent1" w:themeShade="BF"/>
    </w:rPr>
  </w:style>
  <w:style w:type="paragraph" w:styleId="Cytatintensywny">
    <w:name w:val="Intense Quote"/>
    <w:basedOn w:val="Normalny"/>
    <w:next w:val="Normalny"/>
    <w:link w:val="CytatintensywnyZnak"/>
    <w:uiPriority w:val="30"/>
    <w:qFormat/>
    <w:rsid w:val="008948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8948E5"/>
    <w:rPr>
      <w:i/>
      <w:iCs/>
      <w:color w:val="0F4761" w:themeColor="accent1" w:themeShade="BF"/>
    </w:rPr>
  </w:style>
  <w:style w:type="character" w:styleId="Odwoanieintensywne">
    <w:name w:val="Intense Reference"/>
    <w:basedOn w:val="Domylnaczcionkaakapitu"/>
    <w:uiPriority w:val="32"/>
    <w:qFormat/>
    <w:rsid w:val="008948E5"/>
    <w:rPr>
      <w:b/>
      <w:bCs/>
      <w:smallCaps/>
      <w:color w:val="0F4761" w:themeColor="accent1" w:themeShade="BF"/>
      <w:spacing w:val="5"/>
    </w:rPr>
  </w:style>
  <w:style w:type="character" w:styleId="Wyrnieniedelikatne">
    <w:name w:val="Subtle Emphasis"/>
    <w:basedOn w:val="Domylnaczcionkaakapitu"/>
    <w:uiPriority w:val="19"/>
    <w:qFormat/>
    <w:rsid w:val="008948E5"/>
    <w:rPr>
      <w:i/>
      <w:iCs/>
      <w:color w:val="404040" w:themeColor="text1" w:themeTint="BF"/>
    </w:rPr>
  </w:style>
  <w:style w:type="character" w:styleId="Uwydatnienie">
    <w:name w:val="Emphasis"/>
    <w:basedOn w:val="Domylnaczcionkaakapitu"/>
    <w:uiPriority w:val="20"/>
    <w:qFormat/>
    <w:rsid w:val="008948E5"/>
    <w:rPr>
      <w:i/>
      <w:iCs/>
    </w:rPr>
  </w:style>
  <w:style w:type="character" w:styleId="Hipercze">
    <w:name w:val="Hyperlink"/>
    <w:basedOn w:val="Domylnaczcionkaakapitu"/>
    <w:uiPriority w:val="99"/>
    <w:unhideWhenUsed/>
    <w:rsid w:val="00B84523"/>
    <w:rPr>
      <w:color w:val="467886" w:themeColor="hyperlink"/>
      <w:u w:val="single"/>
    </w:rPr>
  </w:style>
  <w:style w:type="character" w:styleId="Nierozpoznanawzmianka">
    <w:name w:val="Unresolved Mention"/>
    <w:basedOn w:val="Domylnaczcionkaakapitu"/>
    <w:uiPriority w:val="99"/>
    <w:semiHidden/>
    <w:unhideWhenUsed/>
    <w:rsid w:val="00B84523"/>
    <w:rPr>
      <w:color w:val="605E5C"/>
      <w:shd w:val="clear" w:color="auto" w:fill="E1DFDD"/>
    </w:rPr>
  </w:style>
  <w:style w:type="character" w:styleId="Tekstzastpczy">
    <w:name w:val="Placeholder Text"/>
    <w:basedOn w:val="Domylnaczcionkaakapitu"/>
    <w:uiPriority w:val="99"/>
    <w:semiHidden/>
    <w:rsid w:val="005D3A7C"/>
    <w:rPr>
      <w:color w:val="666666"/>
    </w:rPr>
  </w:style>
  <w:style w:type="character" w:styleId="UyteHipercze">
    <w:name w:val="FollowedHyperlink"/>
    <w:basedOn w:val="Domylnaczcionkaakapitu"/>
    <w:uiPriority w:val="99"/>
    <w:semiHidden/>
    <w:unhideWhenUsed/>
    <w:rsid w:val="00E57BE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2774">
      <w:bodyDiv w:val="1"/>
      <w:marLeft w:val="0"/>
      <w:marRight w:val="0"/>
      <w:marTop w:val="0"/>
      <w:marBottom w:val="0"/>
      <w:divBdr>
        <w:top w:val="none" w:sz="0" w:space="0" w:color="auto"/>
        <w:left w:val="none" w:sz="0" w:space="0" w:color="auto"/>
        <w:bottom w:val="none" w:sz="0" w:space="0" w:color="auto"/>
        <w:right w:val="none" w:sz="0" w:space="0" w:color="auto"/>
      </w:divBdr>
    </w:div>
    <w:div w:id="81806510">
      <w:bodyDiv w:val="1"/>
      <w:marLeft w:val="0"/>
      <w:marRight w:val="0"/>
      <w:marTop w:val="0"/>
      <w:marBottom w:val="0"/>
      <w:divBdr>
        <w:top w:val="none" w:sz="0" w:space="0" w:color="auto"/>
        <w:left w:val="none" w:sz="0" w:space="0" w:color="auto"/>
        <w:bottom w:val="none" w:sz="0" w:space="0" w:color="auto"/>
        <w:right w:val="none" w:sz="0" w:space="0" w:color="auto"/>
      </w:divBdr>
    </w:div>
    <w:div w:id="94520097">
      <w:bodyDiv w:val="1"/>
      <w:marLeft w:val="0"/>
      <w:marRight w:val="0"/>
      <w:marTop w:val="0"/>
      <w:marBottom w:val="0"/>
      <w:divBdr>
        <w:top w:val="none" w:sz="0" w:space="0" w:color="auto"/>
        <w:left w:val="none" w:sz="0" w:space="0" w:color="auto"/>
        <w:bottom w:val="none" w:sz="0" w:space="0" w:color="auto"/>
        <w:right w:val="none" w:sz="0" w:space="0" w:color="auto"/>
      </w:divBdr>
    </w:div>
    <w:div w:id="307132870">
      <w:bodyDiv w:val="1"/>
      <w:marLeft w:val="0"/>
      <w:marRight w:val="0"/>
      <w:marTop w:val="0"/>
      <w:marBottom w:val="0"/>
      <w:divBdr>
        <w:top w:val="none" w:sz="0" w:space="0" w:color="auto"/>
        <w:left w:val="none" w:sz="0" w:space="0" w:color="auto"/>
        <w:bottom w:val="none" w:sz="0" w:space="0" w:color="auto"/>
        <w:right w:val="none" w:sz="0" w:space="0" w:color="auto"/>
      </w:divBdr>
    </w:div>
    <w:div w:id="308293108">
      <w:bodyDiv w:val="1"/>
      <w:marLeft w:val="0"/>
      <w:marRight w:val="0"/>
      <w:marTop w:val="0"/>
      <w:marBottom w:val="0"/>
      <w:divBdr>
        <w:top w:val="none" w:sz="0" w:space="0" w:color="auto"/>
        <w:left w:val="none" w:sz="0" w:space="0" w:color="auto"/>
        <w:bottom w:val="none" w:sz="0" w:space="0" w:color="auto"/>
        <w:right w:val="none" w:sz="0" w:space="0" w:color="auto"/>
      </w:divBdr>
    </w:div>
    <w:div w:id="338311570">
      <w:bodyDiv w:val="1"/>
      <w:marLeft w:val="0"/>
      <w:marRight w:val="0"/>
      <w:marTop w:val="0"/>
      <w:marBottom w:val="0"/>
      <w:divBdr>
        <w:top w:val="none" w:sz="0" w:space="0" w:color="auto"/>
        <w:left w:val="none" w:sz="0" w:space="0" w:color="auto"/>
        <w:bottom w:val="none" w:sz="0" w:space="0" w:color="auto"/>
        <w:right w:val="none" w:sz="0" w:space="0" w:color="auto"/>
      </w:divBdr>
    </w:div>
    <w:div w:id="525018767">
      <w:bodyDiv w:val="1"/>
      <w:marLeft w:val="0"/>
      <w:marRight w:val="0"/>
      <w:marTop w:val="0"/>
      <w:marBottom w:val="0"/>
      <w:divBdr>
        <w:top w:val="none" w:sz="0" w:space="0" w:color="auto"/>
        <w:left w:val="none" w:sz="0" w:space="0" w:color="auto"/>
        <w:bottom w:val="none" w:sz="0" w:space="0" w:color="auto"/>
        <w:right w:val="none" w:sz="0" w:space="0" w:color="auto"/>
      </w:divBdr>
    </w:div>
    <w:div w:id="607198388">
      <w:bodyDiv w:val="1"/>
      <w:marLeft w:val="0"/>
      <w:marRight w:val="0"/>
      <w:marTop w:val="0"/>
      <w:marBottom w:val="0"/>
      <w:divBdr>
        <w:top w:val="none" w:sz="0" w:space="0" w:color="auto"/>
        <w:left w:val="none" w:sz="0" w:space="0" w:color="auto"/>
        <w:bottom w:val="none" w:sz="0" w:space="0" w:color="auto"/>
        <w:right w:val="none" w:sz="0" w:space="0" w:color="auto"/>
      </w:divBdr>
    </w:div>
    <w:div w:id="667638747">
      <w:bodyDiv w:val="1"/>
      <w:marLeft w:val="0"/>
      <w:marRight w:val="0"/>
      <w:marTop w:val="0"/>
      <w:marBottom w:val="0"/>
      <w:divBdr>
        <w:top w:val="none" w:sz="0" w:space="0" w:color="auto"/>
        <w:left w:val="none" w:sz="0" w:space="0" w:color="auto"/>
        <w:bottom w:val="none" w:sz="0" w:space="0" w:color="auto"/>
        <w:right w:val="none" w:sz="0" w:space="0" w:color="auto"/>
      </w:divBdr>
    </w:div>
    <w:div w:id="777220254">
      <w:bodyDiv w:val="1"/>
      <w:marLeft w:val="0"/>
      <w:marRight w:val="0"/>
      <w:marTop w:val="0"/>
      <w:marBottom w:val="0"/>
      <w:divBdr>
        <w:top w:val="none" w:sz="0" w:space="0" w:color="auto"/>
        <w:left w:val="none" w:sz="0" w:space="0" w:color="auto"/>
        <w:bottom w:val="none" w:sz="0" w:space="0" w:color="auto"/>
        <w:right w:val="none" w:sz="0" w:space="0" w:color="auto"/>
      </w:divBdr>
    </w:div>
    <w:div w:id="827592941">
      <w:bodyDiv w:val="1"/>
      <w:marLeft w:val="0"/>
      <w:marRight w:val="0"/>
      <w:marTop w:val="0"/>
      <w:marBottom w:val="0"/>
      <w:divBdr>
        <w:top w:val="none" w:sz="0" w:space="0" w:color="auto"/>
        <w:left w:val="none" w:sz="0" w:space="0" w:color="auto"/>
        <w:bottom w:val="none" w:sz="0" w:space="0" w:color="auto"/>
        <w:right w:val="none" w:sz="0" w:space="0" w:color="auto"/>
      </w:divBdr>
    </w:div>
    <w:div w:id="913785303">
      <w:bodyDiv w:val="1"/>
      <w:marLeft w:val="0"/>
      <w:marRight w:val="0"/>
      <w:marTop w:val="0"/>
      <w:marBottom w:val="0"/>
      <w:divBdr>
        <w:top w:val="none" w:sz="0" w:space="0" w:color="auto"/>
        <w:left w:val="none" w:sz="0" w:space="0" w:color="auto"/>
        <w:bottom w:val="none" w:sz="0" w:space="0" w:color="auto"/>
        <w:right w:val="none" w:sz="0" w:space="0" w:color="auto"/>
      </w:divBdr>
      <w:divsChild>
        <w:div w:id="2127889376">
          <w:marLeft w:val="0"/>
          <w:marRight w:val="0"/>
          <w:marTop w:val="0"/>
          <w:marBottom w:val="0"/>
          <w:divBdr>
            <w:top w:val="none" w:sz="0" w:space="0" w:color="auto"/>
            <w:left w:val="none" w:sz="0" w:space="0" w:color="auto"/>
            <w:bottom w:val="none" w:sz="0" w:space="0" w:color="auto"/>
            <w:right w:val="none" w:sz="0" w:space="0" w:color="auto"/>
          </w:divBdr>
        </w:div>
        <w:div w:id="1040979647">
          <w:marLeft w:val="0"/>
          <w:marRight w:val="0"/>
          <w:marTop w:val="0"/>
          <w:marBottom w:val="0"/>
          <w:divBdr>
            <w:top w:val="none" w:sz="0" w:space="0" w:color="auto"/>
            <w:left w:val="none" w:sz="0" w:space="0" w:color="auto"/>
            <w:bottom w:val="none" w:sz="0" w:space="0" w:color="auto"/>
            <w:right w:val="none" w:sz="0" w:space="0" w:color="auto"/>
          </w:divBdr>
        </w:div>
      </w:divsChild>
    </w:div>
    <w:div w:id="927226492">
      <w:bodyDiv w:val="1"/>
      <w:marLeft w:val="0"/>
      <w:marRight w:val="0"/>
      <w:marTop w:val="0"/>
      <w:marBottom w:val="0"/>
      <w:divBdr>
        <w:top w:val="none" w:sz="0" w:space="0" w:color="auto"/>
        <w:left w:val="none" w:sz="0" w:space="0" w:color="auto"/>
        <w:bottom w:val="none" w:sz="0" w:space="0" w:color="auto"/>
        <w:right w:val="none" w:sz="0" w:space="0" w:color="auto"/>
      </w:divBdr>
      <w:divsChild>
        <w:div w:id="821778868">
          <w:marLeft w:val="0"/>
          <w:marRight w:val="0"/>
          <w:marTop w:val="0"/>
          <w:marBottom w:val="0"/>
          <w:divBdr>
            <w:top w:val="none" w:sz="0" w:space="0" w:color="auto"/>
            <w:left w:val="none" w:sz="0" w:space="0" w:color="auto"/>
            <w:bottom w:val="none" w:sz="0" w:space="0" w:color="auto"/>
            <w:right w:val="none" w:sz="0" w:space="0" w:color="auto"/>
          </w:divBdr>
        </w:div>
        <w:div w:id="1836917086">
          <w:marLeft w:val="0"/>
          <w:marRight w:val="0"/>
          <w:marTop w:val="0"/>
          <w:marBottom w:val="0"/>
          <w:divBdr>
            <w:top w:val="none" w:sz="0" w:space="0" w:color="auto"/>
            <w:left w:val="none" w:sz="0" w:space="0" w:color="auto"/>
            <w:bottom w:val="none" w:sz="0" w:space="0" w:color="auto"/>
            <w:right w:val="none" w:sz="0" w:space="0" w:color="auto"/>
          </w:divBdr>
        </w:div>
      </w:divsChild>
    </w:div>
    <w:div w:id="998339026">
      <w:bodyDiv w:val="1"/>
      <w:marLeft w:val="0"/>
      <w:marRight w:val="0"/>
      <w:marTop w:val="0"/>
      <w:marBottom w:val="0"/>
      <w:divBdr>
        <w:top w:val="none" w:sz="0" w:space="0" w:color="auto"/>
        <w:left w:val="none" w:sz="0" w:space="0" w:color="auto"/>
        <w:bottom w:val="none" w:sz="0" w:space="0" w:color="auto"/>
        <w:right w:val="none" w:sz="0" w:space="0" w:color="auto"/>
      </w:divBdr>
    </w:div>
    <w:div w:id="1177427482">
      <w:bodyDiv w:val="1"/>
      <w:marLeft w:val="0"/>
      <w:marRight w:val="0"/>
      <w:marTop w:val="0"/>
      <w:marBottom w:val="0"/>
      <w:divBdr>
        <w:top w:val="none" w:sz="0" w:space="0" w:color="auto"/>
        <w:left w:val="none" w:sz="0" w:space="0" w:color="auto"/>
        <w:bottom w:val="none" w:sz="0" w:space="0" w:color="auto"/>
        <w:right w:val="none" w:sz="0" w:space="0" w:color="auto"/>
      </w:divBdr>
    </w:div>
    <w:div w:id="1200824706">
      <w:bodyDiv w:val="1"/>
      <w:marLeft w:val="0"/>
      <w:marRight w:val="0"/>
      <w:marTop w:val="0"/>
      <w:marBottom w:val="0"/>
      <w:divBdr>
        <w:top w:val="none" w:sz="0" w:space="0" w:color="auto"/>
        <w:left w:val="none" w:sz="0" w:space="0" w:color="auto"/>
        <w:bottom w:val="none" w:sz="0" w:space="0" w:color="auto"/>
        <w:right w:val="none" w:sz="0" w:space="0" w:color="auto"/>
      </w:divBdr>
    </w:div>
    <w:div w:id="1224873572">
      <w:bodyDiv w:val="1"/>
      <w:marLeft w:val="0"/>
      <w:marRight w:val="0"/>
      <w:marTop w:val="0"/>
      <w:marBottom w:val="0"/>
      <w:divBdr>
        <w:top w:val="none" w:sz="0" w:space="0" w:color="auto"/>
        <w:left w:val="none" w:sz="0" w:space="0" w:color="auto"/>
        <w:bottom w:val="none" w:sz="0" w:space="0" w:color="auto"/>
        <w:right w:val="none" w:sz="0" w:space="0" w:color="auto"/>
      </w:divBdr>
    </w:div>
    <w:div w:id="1245796915">
      <w:bodyDiv w:val="1"/>
      <w:marLeft w:val="0"/>
      <w:marRight w:val="0"/>
      <w:marTop w:val="0"/>
      <w:marBottom w:val="0"/>
      <w:divBdr>
        <w:top w:val="none" w:sz="0" w:space="0" w:color="auto"/>
        <w:left w:val="none" w:sz="0" w:space="0" w:color="auto"/>
        <w:bottom w:val="none" w:sz="0" w:space="0" w:color="auto"/>
        <w:right w:val="none" w:sz="0" w:space="0" w:color="auto"/>
      </w:divBdr>
    </w:div>
    <w:div w:id="1289386654">
      <w:bodyDiv w:val="1"/>
      <w:marLeft w:val="0"/>
      <w:marRight w:val="0"/>
      <w:marTop w:val="0"/>
      <w:marBottom w:val="0"/>
      <w:divBdr>
        <w:top w:val="none" w:sz="0" w:space="0" w:color="auto"/>
        <w:left w:val="none" w:sz="0" w:space="0" w:color="auto"/>
        <w:bottom w:val="none" w:sz="0" w:space="0" w:color="auto"/>
        <w:right w:val="none" w:sz="0" w:space="0" w:color="auto"/>
      </w:divBdr>
    </w:div>
    <w:div w:id="1312367585">
      <w:bodyDiv w:val="1"/>
      <w:marLeft w:val="0"/>
      <w:marRight w:val="0"/>
      <w:marTop w:val="0"/>
      <w:marBottom w:val="0"/>
      <w:divBdr>
        <w:top w:val="none" w:sz="0" w:space="0" w:color="auto"/>
        <w:left w:val="none" w:sz="0" w:space="0" w:color="auto"/>
        <w:bottom w:val="none" w:sz="0" w:space="0" w:color="auto"/>
        <w:right w:val="none" w:sz="0" w:space="0" w:color="auto"/>
      </w:divBdr>
    </w:div>
    <w:div w:id="1317340871">
      <w:bodyDiv w:val="1"/>
      <w:marLeft w:val="0"/>
      <w:marRight w:val="0"/>
      <w:marTop w:val="0"/>
      <w:marBottom w:val="0"/>
      <w:divBdr>
        <w:top w:val="none" w:sz="0" w:space="0" w:color="auto"/>
        <w:left w:val="none" w:sz="0" w:space="0" w:color="auto"/>
        <w:bottom w:val="none" w:sz="0" w:space="0" w:color="auto"/>
        <w:right w:val="none" w:sz="0" w:space="0" w:color="auto"/>
      </w:divBdr>
      <w:divsChild>
        <w:div w:id="1056390301">
          <w:marLeft w:val="0"/>
          <w:marRight w:val="0"/>
          <w:marTop w:val="0"/>
          <w:marBottom w:val="0"/>
          <w:divBdr>
            <w:top w:val="none" w:sz="0" w:space="0" w:color="auto"/>
            <w:left w:val="none" w:sz="0" w:space="0" w:color="auto"/>
            <w:bottom w:val="none" w:sz="0" w:space="0" w:color="auto"/>
            <w:right w:val="none" w:sz="0" w:space="0" w:color="auto"/>
          </w:divBdr>
        </w:div>
        <w:div w:id="1551460014">
          <w:marLeft w:val="0"/>
          <w:marRight w:val="0"/>
          <w:marTop w:val="0"/>
          <w:marBottom w:val="0"/>
          <w:divBdr>
            <w:top w:val="none" w:sz="0" w:space="0" w:color="auto"/>
            <w:left w:val="none" w:sz="0" w:space="0" w:color="auto"/>
            <w:bottom w:val="none" w:sz="0" w:space="0" w:color="auto"/>
            <w:right w:val="none" w:sz="0" w:space="0" w:color="auto"/>
          </w:divBdr>
        </w:div>
      </w:divsChild>
    </w:div>
    <w:div w:id="1418091662">
      <w:bodyDiv w:val="1"/>
      <w:marLeft w:val="0"/>
      <w:marRight w:val="0"/>
      <w:marTop w:val="0"/>
      <w:marBottom w:val="0"/>
      <w:divBdr>
        <w:top w:val="none" w:sz="0" w:space="0" w:color="auto"/>
        <w:left w:val="none" w:sz="0" w:space="0" w:color="auto"/>
        <w:bottom w:val="none" w:sz="0" w:space="0" w:color="auto"/>
        <w:right w:val="none" w:sz="0" w:space="0" w:color="auto"/>
      </w:divBdr>
    </w:div>
    <w:div w:id="1529568229">
      <w:bodyDiv w:val="1"/>
      <w:marLeft w:val="0"/>
      <w:marRight w:val="0"/>
      <w:marTop w:val="0"/>
      <w:marBottom w:val="0"/>
      <w:divBdr>
        <w:top w:val="none" w:sz="0" w:space="0" w:color="auto"/>
        <w:left w:val="none" w:sz="0" w:space="0" w:color="auto"/>
        <w:bottom w:val="none" w:sz="0" w:space="0" w:color="auto"/>
        <w:right w:val="none" w:sz="0" w:space="0" w:color="auto"/>
      </w:divBdr>
    </w:div>
    <w:div w:id="1535652534">
      <w:bodyDiv w:val="1"/>
      <w:marLeft w:val="0"/>
      <w:marRight w:val="0"/>
      <w:marTop w:val="0"/>
      <w:marBottom w:val="0"/>
      <w:divBdr>
        <w:top w:val="none" w:sz="0" w:space="0" w:color="auto"/>
        <w:left w:val="none" w:sz="0" w:space="0" w:color="auto"/>
        <w:bottom w:val="none" w:sz="0" w:space="0" w:color="auto"/>
        <w:right w:val="none" w:sz="0" w:space="0" w:color="auto"/>
      </w:divBdr>
    </w:div>
    <w:div w:id="1694768448">
      <w:bodyDiv w:val="1"/>
      <w:marLeft w:val="0"/>
      <w:marRight w:val="0"/>
      <w:marTop w:val="0"/>
      <w:marBottom w:val="0"/>
      <w:divBdr>
        <w:top w:val="none" w:sz="0" w:space="0" w:color="auto"/>
        <w:left w:val="none" w:sz="0" w:space="0" w:color="auto"/>
        <w:bottom w:val="none" w:sz="0" w:space="0" w:color="auto"/>
        <w:right w:val="none" w:sz="0" w:space="0" w:color="auto"/>
      </w:divBdr>
    </w:div>
    <w:div w:id="1715154723">
      <w:bodyDiv w:val="1"/>
      <w:marLeft w:val="0"/>
      <w:marRight w:val="0"/>
      <w:marTop w:val="0"/>
      <w:marBottom w:val="0"/>
      <w:divBdr>
        <w:top w:val="none" w:sz="0" w:space="0" w:color="auto"/>
        <w:left w:val="none" w:sz="0" w:space="0" w:color="auto"/>
        <w:bottom w:val="none" w:sz="0" w:space="0" w:color="auto"/>
        <w:right w:val="none" w:sz="0" w:space="0" w:color="auto"/>
      </w:divBdr>
    </w:div>
    <w:div w:id="1754665498">
      <w:bodyDiv w:val="1"/>
      <w:marLeft w:val="0"/>
      <w:marRight w:val="0"/>
      <w:marTop w:val="0"/>
      <w:marBottom w:val="0"/>
      <w:divBdr>
        <w:top w:val="none" w:sz="0" w:space="0" w:color="auto"/>
        <w:left w:val="none" w:sz="0" w:space="0" w:color="auto"/>
        <w:bottom w:val="none" w:sz="0" w:space="0" w:color="auto"/>
        <w:right w:val="none" w:sz="0" w:space="0" w:color="auto"/>
      </w:divBdr>
    </w:div>
    <w:div w:id="1771077596">
      <w:bodyDiv w:val="1"/>
      <w:marLeft w:val="0"/>
      <w:marRight w:val="0"/>
      <w:marTop w:val="0"/>
      <w:marBottom w:val="0"/>
      <w:divBdr>
        <w:top w:val="none" w:sz="0" w:space="0" w:color="auto"/>
        <w:left w:val="none" w:sz="0" w:space="0" w:color="auto"/>
        <w:bottom w:val="none" w:sz="0" w:space="0" w:color="auto"/>
        <w:right w:val="none" w:sz="0" w:space="0" w:color="auto"/>
      </w:divBdr>
    </w:div>
    <w:div w:id="1885830681">
      <w:bodyDiv w:val="1"/>
      <w:marLeft w:val="0"/>
      <w:marRight w:val="0"/>
      <w:marTop w:val="0"/>
      <w:marBottom w:val="0"/>
      <w:divBdr>
        <w:top w:val="none" w:sz="0" w:space="0" w:color="auto"/>
        <w:left w:val="none" w:sz="0" w:space="0" w:color="auto"/>
        <w:bottom w:val="none" w:sz="0" w:space="0" w:color="auto"/>
        <w:right w:val="none" w:sz="0" w:space="0" w:color="auto"/>
      </w:divBdr>
    </w:div>
    <w:div w:id="1924097640">
      <w:bodyDiv w:val="1"/>
      <w:marLeft w:val="0"/>
      <w:marRight w:val="0"/>
      <w:marTop w:val="0"/>
      <w:marBottom w:val="0"/>
      <w:divBdr>
        <w:top w:val="none" w:sz="0" w:space="0" w:color="auto"/>
        <w:left w:val="none" w:sz="0" w:space="0" w:color="auto"/>
        <w:bottom w:val="none" w:sz="0" w:space="0" w:color="auto"/>
        <w:right w:val="none" w:sz="0" w:space="0" w:color="auto"/>
      </w:divBdr>
      <w:divsChild>
        <w:div w:id="1490362667">
          <w:marLeft w:val="0"/>
          <w:marRight w:val="0"/>
          <w:marTop w:val="0"/>
          <w:marBottom w:val="0"/>
          <w:divBdr>
            <w:top w:val="none" w:sz="0" w:space="0" w:color="auto"/>
            <w:left w:val="none" w:sz="0" w:space="0" w:color="auto"/>
            <w:bottom w:val="none" w:sz="0" w:space="0" w:color="auto"/>
            <w:right w:val="none" w:sz="0" w:space="0" w:color="auto"/>
          </w:divBdr>
        </w:div>
        <w:div w:id="305009044">
          <w:marLeft w:val="0"/>
          <w:marRight w:val="0"/>
          <w:marTop w:val="0"/>
          <w:marBottom w:val="0"/>
          <w:divBdr>
            <w:top w:val="none" w:sz="0" w:space="0" w:color="auto"/>
            <w:left w:val="none" w:sz="0" w:space="0" w:color="auto"/>
            <w:bottom w:val="none" w:sz="0" w:space="0" w:color="auto"/>
            <w:right w:val="none" w:sz="0" w:space="0" w:color="auto"/>
          </w:divBdr>
        </w:div>
      </w:divsChild>
    </w:div>
    <w:div w:id="1973318439">
      <w:bodyDiv w:val="1"/>
      <w:marLeft w:val="0"/>
      <w:marRight w:val="0"/>
      <w:marTop w:val="0"/>
      <w:marBottom w:val="0"/>
      <w:divBdr>
        <w:top w:val="none" w:sz="0" w:space="0" w:color="auto"/>
        <w:left w:val="none" w:sz="0" w:space="0" w:color="auto"/>
        <w:bottom w:val="none" w:sz="0" w:space="0" w:color="auto"/>
        <w:right w:val="none" w:sz="0" w:space="0" w:color="auto"/>
      </w:divBdr>
    </w:div>
    <w:div w:id="200697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hyperlink" Target="https://wikipedia.org/" TargetMode="Externa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0.xml"/><Relationship Id="rId20" Type="http://schemas.openxmlformats.org/officeDocument/2006/relationships/chart" Target="charts/chart14.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chart" Target="charts/chart5.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9.xml"/><Relationship Id="rId23" Type="http://schemas.openxmlformats.org/officeDocument/2006/relationships/hyperlink" Target="http://algorytmy.ency.pl/artykul/algorytm_bellmana_forda" TargetMode="Externa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hyperlink" Target="https://eduinf.waw.pl/inf/alg/001_search/0124.php"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mil\Desktop\studia\4%20sem\AiZO\Projekt2\pomiary.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amil\Desktop\studia\4%20sem\AiZO\Projekt2\pomiary.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amil\Desktop\studia\4%20sem\AiZO\Projekt2\pomiary.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amil\Desktop\studia\4%20sem\AiZO\Projekt2\pomiary.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amil\Desktop\studia\4%20sem\AiZO\Projekt2\pomiary.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amil\Desktop\studia\4%20sem\AiZO\Projekt2\pomiary.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mil\Desktop\studia\4%20sem\AiZO\Projekt2\pomiar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mil\Desktop\studia\4%20sem\AiZO\Projekt2\pomiar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amil\Desktop\studia\4%20sem\AiZO\Projekt2\pomiar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amil\Desktop\studia\4%20sem\AiZO\Projekt2\pomiar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amil\Desktop\studia\4%20sem\AiZO\Projekt2\pomiar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amil\Desktop\studia\4%20sem\AiZO\Projekt2\pomiar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amil\Desktop\studia\4%20sem\AiZO\Projekt2\pomiary.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amil\Desktop\studia\4%20sem\AiZO\Projekt2\pomiary.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Algorytm</a:t>
            </a:r>
            <a:r>
              <a:rPr lang="pl-PL" baseline="0"/>
              <a:t> Prima (macierz incydencji)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25%</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Prim!$B$4:$B$10</c:f>
              <c:numCache>
                <c:formatCode>General</c:formatCode>
                <c:ptCount val="7"/>
                <c:pt idx="0">
                  <c:v>10</c:v>
                </c:pt>
                <c:pt idx="1">
                  <c:v>25</c:v>
                </c:pt>
                <c:pt idx="2">
                  <c:v>50</c:v>
                </c:pt>
                <c:pt idx="3">
                  <c:v>100</c:v>
                </c:pt>
                <c:pt idx="4">
                  <c:v>200</c:v>
                </c:pt>
                <c:pt idx="5">
                  <c:v>400</c:v>
                </c:pt>
                <c:pt idx="6">
                  <c:v>800</c:v>
                </c:pt>
              </c:numCache>
            </c:numRef>
          </c:xVal>
          <c:yVal>
            <c:numRef>
              <c:f>Prim!$C$4:$C$10</c:f>
              <c:numCache>
                <c:formatCode>General</c:formatCode>
                <c:ptCount val="7"/>
                <c:pt idx="0">
                  <c:v>6.0000000000000001E-3</c:v>
                </c:pt>
                <c:pt idx="1">
                  <c:v>2.9000000000000001E-2</c:v>
                </c:pt>
                <c:pt idx="2">
                  <c:v>0.14399999999999999</c:v>
                </c:pt>
                <c:pt idx="3">
                  <c:v>1.04</c:v>
                </c:pt>
                <c:pt idx="4">
                  <c:v>8.5370000000000008</c:v>
                </c:pt>
                <c:pt idx="5">
                  <c:v>168.07400000000001</c:v>
                </c:pt>
                <c:pt idx="6">
                  <c:v>1582.38</c:v>
                </c:pt>
              </c:numCache>
            </c:numRef>
          </c:yVal>
          <c:smooth val="0"/>
          <c:extLst>
            <c:ext xmlns:c16="http://schemas.microsoft.com/office/drawing/2014/chart" uri="{C3380CC4-5D6E-409C-BE32-E72D297353CC}">
              <c16:uniqueId val="{00000000-E835-4A16-9303-5CCB9AC51DEA}"/>
            </c:ext>
          </c:extLst>
        </c:ser>
        <c:ser>
          <c:idx val="1"/>
          <c:order val="1"/>
          <c:tx>
            <c:v>50%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Prim!$B$4:$B$10</c:f>
              <c:numCache>
                <c:formatCode>General</c:formatCode>
                <c:ptCount val="7"/>
                <c:pt idx="0">
                  <c:v>10</c:v>
                </c:pt>
                <c:pt idx="1">
                  <c:v>25</c:v>
                </c:pt>
                <c:pt idx="2">
                  <c:v>50</c:v>
                </c:pt>
                <c:pt idx="3">
                  <c:v>100</c:v>
                </c:pt>
                <c:pt idx="4">
                  <c:v>200</c:v>
                </c:pt>
                <c:pt idx="5">
                  <c:v>400</c:v>
                </c:pt>
                <c:pt idx="6">
                  <c:v>800</c:v>
                </c:pt>
              </c:numCache>
            </c:numRef>
          </c:xVal>
          <c:yVal>
            <c:numRef>
              <c:f>Prim!$D$4:$D$10</c:f>
              <c:numCache>
                <c:formatCode>General</c:formatCode>
                <c:ptCount val="7"/>
                <c:pt idx="0">
                  <c:v>8.0000000000000002E-3</c:v>
                </c:pt>
                <c:pt idx="1">
                  <c:v>4.5999999999999999E-2</c:v>
                </c:pt>
                <c:pt idx="2">
                  <c:v>0.248</c:v>
                </c:pt>
                <c:pt idx="3">
                  <c:v>2.0379999999999998</c:v>
                </c:pt>
                <c:pt idx="4">
                  <c:v>29.956</c:v>
                </c:pt>
                <c:pt idx="5">
                  <c:v>358.685</c:v>
                </c:pt>
                <c:pt idx="6">
                  <c:v>2919.92</c:v>
                </c:pt>
              </c:numCache>
            </c:numRef>
          </c:yVal>
          <c:smooth val="0"/>
          <c:extLst>
            <c:ext xmlns:c16="http://schemas.microsoft.com/office/drawing/2014/chart" uri="{C3380CC4-5D6E-409C-BE32-E72D297353CC}">
              <c16:uniqueId val="{00000001-E835-4A16-9303-5CCB9AC51DEA}"/>
            </c:ext>
          </c:extLst>
        </c:ser>
        <c:ser>
          <c:idx val="3"/>
          <c:order val="2"/>
          <c:tx>
            <c:strRef>
              <c:f>Prim!$E$3</c:f>
              <c:strCache>
                <c:ptCount val="1"/>
                <c:pt idx="0">
                  <c:v>99%</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Prim!$B$4:$B$10</c:f>
              <c:numCache>
                <c:formatCode>General</c:formatCode>
                <c:ptCount val="7"/>
                <c:pt idx="0">
                  <c:v>10</c:v>
                </c:pt>
                <c:pt idx="1">
                  <c:v>25</c:v>
                </c:pt>
                <c:pt idx="2">
                  <c:v>50</c:v>
                </c:pt>
                <c:pt idx="3">
                  <c:v>100</c:v>
                </c:pt>
                <c:pt idx="4">
                  <c:v>200</c:v>
                </c:pt>
                <c:pt idx="5">
                  <c:v>400</c:v>
                </c:pt>
                <c:pt idx="6">
                  <c:v>800</c:v>
                </c:pt>
              </c:numCache>
            </c:numRef>
          </c:xVal>
          <c:yVal>
            <c:numRef>
              <c:f>Prim!$E$4:$E$10</c:f>
              <c:numCache>
                <c:formatCode>General</c:formatCode>
                <c:ptCount val="7"/>
                <c:pt idx="0">
                  <c:v>1.2E-2</c:v>
                </c:pt>
                <c:pt idx="1">
                  <c:v>7.3999999999999996E-2</c:v>
                </c:pt>
                <c:pt idx="2">
                  <c:v>0.59</c:v>
                </c:pt>
                <c:pt idx="3">
                  <c:v>3.8119999999999998</c:v>
                </c:pt>
                <c:pt idx="4">
                  <c:v>60.701000000000001</c:v>
                </c:pt>
                <c:pt idx="5">
                  <c:v>701.495</c:v>
                </c:pt>
                <c:pt idx="6">
                  <c:v>6074.92</c:v>
                </c:pt>
              </c:numCache>
            </c:numRef>
          </c:yVal>
          <c:smooth val="0"/>
          <c:extLst>
            <c:ext xmlns:c16="http://schemas.microsoft.com/office/drawing/2014/chart" uri="{C3380CC4-5D6E-409C-BE32-E72D297353CC}">
              <c16:uniqueId val="{00000002-E835-4A16-9303-5CCB9AC51DEA}"/>
            </c:ext>
          </c:extLst>
        </c:ser>
        <c:dLbls>
          <c:showLegendKey val="0"/>
          <c:showVal val="0"/>
          <c:showCatName val="0"/>
          <c:showSerName val="0"/>
          <c:showPercent val="0"/>
          <c:showBubbleSize val="0"/>
        </c:dLbls>
        <c:axId val="919049632"/>
        <c:axId val="919039552"/>
      </c:scatterChart>
      <c:valAx>
        <c:axId val="919049632"/>
        <c:scaling>
          <c:orientation val="minMax"/>
          <c:max val="8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wierzchołków</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19039552"/>
        <c:crosses val="autoZero"/>
        <c:crossBetween val="midCat"/>
      </c:valAx>
      <c:valAx>
        <c:axId val="919039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190496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Algorytmy najkrótszej drogi (lista sąsiadów)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25% 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ścieżka!$B$6:$B$12</c:f>
              <c:numCache>
                <c:formatCode>General</c:formatCode>
                <c:ptCount val="7"/>
                <c:pt idx="0">
                  <c:v>10</c:v>
                </c:pt>
                <c:pt idx="1">
                  <c:v>25</c:v>
                </c:pt>
                <c:pt idx="2">
                  <c:v>50</c:v>
                </c:pt>
                <c:pt idx="3">
                  <c:v>100</c:v>
                </c:pt>
                <c:pt idx="4">
                  <c:v>200</c:v>
                </c:pt>
                <c:pt idx="5">
                  <c:v>400</c:v>
                </c:pt>
                <c:pt idx="6">
                  <c:v>800</c:v>
                </c:pt>
              </c:numCache>
            </c:numRef>
          </c:xVal>
          <c:yVal>
            <c:numRef>
              <c:f>ścieżka!$F$6:$F$12</c:f>
              <c:numCache>
                <c:formatCode>General</c:formatCode>
                <c:ptCount val="7"/>
                <c:pt idx="0">
                  <c:v>5.0000000000000001E-3</c:v>
                </c:pt>
                <c:pt idx="1">
                  <c:v>1.4E-2</c:v>
                </c:pt>
                <c:pt idx="2">
                  <c:v>4.8000000000000001E-2</c:v>
                </c:pt>
                <c:pt idx="3">
                  <c:v>0.18099999999999999</c:v>
                </c:pt>
                <c:pt idx="4">
                  <c:v>0.80600000000000005</c:v>
                </c:pt>
                <c:pt idx="5">
                  <c:v>3.7080000000000002</c:v>
                </c:pt>
                <c:pt idx="6">
                  <c:v>19.699000000000002</c:v>
                </c:pt>
              </c:numCache>
            </c:numRef>
          </c:yVal>
          <c:smooth val="0"/>
          <c:extLst>
            <c:ext xmlns:c16="http://schemas.microsoft.com/office/drawing/2014/chart" uri="{C3380CC4-5D6E-409C-BE32-E72D297353CC}">
              <c16:uniqueId val="{00000000-8977-4FE3-90EB-BAFF327857D2}"/>
            </c:ext>
          </c:extLst>
        </c:ser>
        <c:ser>
          <c:idx val="1"/>
          <c:order val="1"/>
          <c:tx>
            <c:v>50% 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ścieżka!$B$6:$B$12</c:f>
              <c:numCache>
                <c:formatCode>General</c:formatCode>
                <c:ptCount val="7"/>
                <c:pt idx="0">
                  <c:v>10</c:v>
                </c:pt>
                <c:pt idx="1">
                  <c:v>25</c:v>
                </c:pt>
                <c:pt idx="2">
                  <c:v>50</c:v>
                </c:pt>
                <c:pt idx="3">
                  <c:v>100</c:v>
                </c:pt>
                <c:pt idx="4">
                  <c:v>200</c:v>
                </c:pt>
                <c:pt idx="5">
                  <c:v>400</c:v>
                </c:pt>
                <c:pt idx="6">
                  <c:v>800</c:v>
                </c:pt>
              </c:numCache>
            </c:numRef>
          </c:xVal>
          <c:yVal>
            <c:numRef>
              <c:f>ścieżka!$G$6:$G$12</c:f>
              <c:numCache>
                <c:formatCode>General</c:formatCode>
                <c:ptCount val="7"/>
                <c:pt idx="0">
                  <c:v>6.0000000000000001E-3</c:v>
                </c:pt>
                <c:pt idx="1">
                  <c:v>1.4999999999999999E-2</c:v>
                </c:pt>
                <c:pt idx="2">
                  <c:v>5.1999999999999998E-2</c:v>
                </c:pt>
                <c:pt idx="3">
                  <c:v>0.21190000000000001</c:v>
                </c:pt>
                <c:pt idx="4">
                  <c:v>1.018</c:v>
                </c:pt>
                <c:pt idx="5">
                  <c:v>4.6669999999999998</c:v>
                </c:pt>
                <c:pt idx="6">
                  <c:v>25.47</c:v>
                </c:pt>
              </c:numCache>
            </c:numRef>
          </c:yVal>
          <c:smooth val="0"/>
          <c:extLst>
            <c:ext xmlns:c16="http://schemas.microsoft.com/office/drawing/2014/chart" uri="{C3380CC4-5D6E-409C-BE32-E72D297353CC}">
              <c16:uniqueId val="{00000001-8977-4FE3-90EB-BAFF327857D2}"/>
            </c:ext>
          </c:extLst>
        </c:ser>
        <c:ser>
          <c:idx val="2"/>
          <c:order val="2"/>
          <c:tx>
            <c:v>99% D</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ścieżka!$B$6:$B$12</c:f>
              <c:numCache>
                <c:formatCode>General</c:formatCode>
                <c:ptCount val="7"/>
                <c:pt idx="0">
                  <c:v>10</c:v>
                </c:pt>
                <c:pt idx="1">
                  <c:v>25</c:v>
                </c:pt>
                <c:pt idx="2">
                  <c:v>50</c:v>
                </c:pt>
                <c:pt idx="3">
                  <c:v>100</c:v>
                </c:pt>
                <c:pt idx="4">
                  <c:v>200</c:v>
                </c:pt>
                <c:pt idx="5">
                  <c:v>400</c:v>
                </c:pt>
                <c:pt idx="6">
                  <c:v>800</c:v>
                </c:pt>
              </c:numCache>
            </c:numRef>
          </c:xVal>
          <c:yVal>
            <c:numRef>
              <c:f>ścieżka!$H$6:$H$12</c:f>
              <c:numCache>
                <c:formatCode>General</c:formatCode>
                <c:ptCount val="7"/>
                <c:pt idx="0">
                  <c:v>8.0000000000000002E-3</c:v>
                </c:pt>
                <c:pt idx="1">
                  <c:v>0.21</c:v>
                </c:pt>
                <c:pt idx="2">
                  <c:v>6.4000000000000001E-2</c:v>
                </c:pt>
                <c:pt idx="3">
                  <c:v>0.27800000000000002</c:v>
                </c:pt>
                <c:pt idx="4">
                  <c:v>1.468</c:v>
                </c:pt>
                <c:pt idx="5">
                  <c:v>6.8470000000000004</c:v>
                </c:pt>
                <c:pt idx="6">
                  <c:v>53.856000000000002</c:v>
                </c:pt>
              </c:numCache>
            </c:numRef>
          </c:yVal>
          <c:smooth val="0"/>
          <c:extLst>
            <c:ext xmlns:c16="http://schemas.microsoft.com/office/drawing/2014/chart" uri="{C3380CC4-5D6E-409C-BE32-E72D297353CC}">
              <c16:uniqueId val="{00000002-8977-4FE3-90EB-BAFF327857D2}"/>
            </c:ext>
          </c:extLst>
        </c:ser>
        <c:ser>
          <c:idx val="3"/>
          <c:order val="3"/>
          <c:tx>
            <c:v>25% BF</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ścieżka!$B$6:$B$12</c:f>
              <c:numCache>
                <c:formatCode>General</c:formatCode>
                <c:ptCount val="7"/>
                <c:pt idx="0">
                  <c:v>10</c:v>
                </c:pt>
                <c:pt idx="1">
                  <c:v>25</c:v>
                </c:pt>
                <c:pt idx="2">
                  <c:v>50</c:v>
                </c:pt>
                <c:pt idx="3">
                  <c:v>100</c:v>
                </c:pt>
                <c:pt idx="4">
                  <c:v>200</c:v>
                </c:pt>
                <c:pt idx="5">
                  <c:v>400</c:v>
                </c:pt>
                <c:pt idx="6">
                  <c:v>800</c:v>
                </c:pt>
              </c:numCache>
            </c:numRef>
          </c:xVal>
          <c:yVal>
            <c:numRef>
              <c:f>ścieżka!$N$6:$N$12</c:f>
              <c:numCache>
                <c:formatCode>General</c:formatCode>
                <c:ptCount val="7"/>
                <c:pt idx="0">
                  <c:v>1E-3</c:v>
                </c:pt>
                <c:pt idx="1">
                  <c:v>5.0000000000000001E-3</c:v>
                </c:pt>
                <c:pt idx="2">
                  <c:v>1.2E-2</c:v>
                </c:pt>
                <c:pt idx="3">
                  <c:v>4.5999999999999999E-2</c:v>
                </c:pt>
                <c:pt idx="4">
                  <c:v>0.23799999999999999</c:v>
                </c:pt>
                <c:pt idx="5">
                  <c:v>1.6890000000000001</c:v>
                </c:pt>
                <c:pt idx="6">
                  <c:v>10.576000000000001</c:v>
                </c:pt>
              </c:numCache>
            </c:numRef>
          </c:yVal>
          <c:smooth val="0"/>
          <c:extLst>
            <c:ext xmlns:c16="http://schemas.microsoft.com/office/drawing/2014/chart" uri="{C3380CC4-5D6E-409C-BE32-E72D297353CC}">
              <c16:uniqueId val="{00000003-8977-4FE3-90EB-BAFF327857D2}"/>
            </c:ext>
          </c:extLst>
        </c:ser>
        <c:ser>
          <c:idx val="4"/>
          <c:order val="4"/>
          <c:tx>
            <c:v>50% BF</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ścieżka!$B$6:$B$12</c:f>
              <c:numCache>
                <c:formatCode>General</c:formatCode>
                <c:ptCount val="7"/>
                <c:pt idx="0">
                  <c:v>10</c:v>
                </c:pt>
                <c:pt idx="1">
                  <c:v>25</c:v>
                </c:pt>
                <c:pt idx="2">
                  <c:v>50</c:v>
                </c:pt>
                <c:pt idx="3">
                  <c:v>100</c:v>
                </c:pt>
                <c:pt idx="4">
                  <c:v>200</c:v>
                </c:pt>
                <c:pt idx="5">
                  <c:v>400</c:v>
                </c:pt>
                <c:pt idx="6">
                  <c:v>800</c:v>
                </c:pt>
              </c:numCache>
            </c:numRef>
          </c:xVal>
          <c:yVal>
            <c:numRef>
              <c:f>ścieżka!$O$6:$O$12</c:f>
              <c:numCache>
                <c:formatCode>General</c:formatCode>
                <c:ptCount val="7"/>
                <c:pt idx="0">
                  <c:v>0.02</c:v>
                </c:pt>
                <c:pt idx="1">
                  <c:v>6.0000000000000001E-3</c:v>
                </c:pt>
                <c:pt idx="2">
                  <c:v>1.9E-2</c:v>
                </c:pt>
                <c:pt idx="3">
                  <c:v>8.6999999999999994E-2</c:v>
                </c:pt>
                <c:pt idx="4">
                  <c:v>0.48799999999999999</c:v>
                </c:pt>
                <c:pt idx="5">
                  <c:v>4.4089999999999998</c:v>
                </c:pt>
                <c:pt idx="6">
                  <c:v>22.834</c:v>
                </c:pt>
              </c:numCache>
            </c:numRef>
          </c:yVal>
          <c:smooth val="0"/>
          <c:extLst>
            <c:ext xmlns:c16="http://schemas.microsoft.com/office/drawing/2014/chart" uri="{C3380CC4-5D6E-409C-BE32-E72D297353CC}">
              <c16:uniqueId val="{00000004-8977-4FE3-90EB-BAFF327857D2}"/>
            </c:ext>
          </c:extLst>
        </c:ser>
        <c:ser>
          <c:idx val="5"/>
          <c:order val="5"/>
          <c:tx>
            <c:v>99% BF</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ścieżka!$B$6:$B$12</c:f>
              <c:numCache>
                <c:formatCode>General</c:formatCode>
                <c:ptCount val="7"/>
                <c:pt idx="0">
                  <c:v>10</c:v>
                </c:pt>
                <c:pt idx="1">
                  <c:v>25</c:v>
                </c:pt>
                <c:pt idx="2">
                  <c:v>50</c:v>
                </c:pt>
                <c:pt idx="3">
                  <c:v>100</c:v>
                </c:pt>
                <c:pt idx="4">
                  <c:v>200</c:v>
                </c:pt>
                <c:pt idx="5">
                  <c:v>400</c:v>
                </c:pt>
                <c:pt idx="6">
                  <c:v>800</c:v>
                </c:pt>
              </c:numCache>
            </c:numRef>
          </c:xVal>
          <c:yVal>
            <c:numRef>
              <c:f>ścieżka!$P$6:$P$12</c:f>
              <c:numCache>
                <c:formatCode>General</c:formatCode>
                <c:ptCount val="7"/>
                <c:pt idx="0">
                  <c:v>2E-3</c:v>
                </c:pt>
                <c:pt idx="1">
                  <c:v>8.0000000000000002E-3</c:v>
                </c:pt>
                <c:pt idx="2">
                  <c:v>2.8000000000000001E-2</c:v>
                </c:pt>
                <c:pt idx="3">
                  <c:v>0.19800000000000001</c:v>
                </c:pt>
                <c:pt idx="4">
                  <c:v>1.498</c:v>
                </c:pt>
                <c:pt idx="5">
                  <c:v>8.9130000000000003</c:v>
                </c:pt>
                <c:pt idx="6">
                  <c:v>64.393000000000001</c:v>
                </c:pt>
              </c:numCache>
            </c:numRef>
          </c:yVal>
          <c:smooth val="0"/>
          <c:extLst>
            <c:ext xmlns:c16="http://schemas.microsoft.com/office/drawing/2014/chart" uri="{C3380CC4-5D6E-409C-BE32-E72D297353CC}">
              <c16:uniqueId val="{00000005-8977-4FE3-90EB-BAFF327857D2}"/>
            </c:ext>
          </c:extLst>
        </c:ser>
        <c:dLbls>
          <c:showLegendKey val="0"/>
          <c:showVal val="0"/>
          <c:showCatName val="0"/>
          <c:showSerName val="0"/>
          <c:showPercent val="0"/>
          <c:showBubbleSize val="0"/>
        </c:dLbls>
        <c:axId val="527113759"/>
        <c:axId val="527119039"/>
      </c:scatterChart>
      <c:valAx>
        <c:axId val="5271137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27119039"/>
        <c:crosses val="autoZero"/>
        <c:crossBetween val="midCat"/>
      </c:valAx>
      <c:valAx>
        <c:axId val="527119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2711375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Algorytmy</a:t>
            </a:r>
            <a:r>
              <a:rPr lang="pl-PL" baseline="0"/>
              <a:t> najkrótszej drogi (macierz incydenji)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25% 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ścieżka!$B$6:$B$12</c:f>
              <c:numCache>
                <c:formatCode>General</c:formatCode>
                <c:ptCount val="7"/>
                <c:pt idx="0">
                  <c:v>10</c:v>
                </c:pt>
                <c:pt idx="1">
                  <c:v>25</c:v>
                </c:pt>
                <c:pt idx="2">
                  <c:v>50</c:v>
                </c:pt>
                <c:pt idx="3">
                  <c:v>100</c:v>
                </c:pt>
                <c:pt idx="4">
                  <c:v>200</c:v>
                </c:pt>
                <c:pt idx="5">
                  <c:v>400</c:v>
                </c:pt>
                <c:pt idx="6">
                  <c:v>800</c:v>
                </c:pt>
              </c:numCache>
            </c:numRef>
          </c:xVal>
          <c:yVal>
            <c:numRef>
              <c:f>ścieżka!$C$6:$C$12</c:f>
              <c:numCache>
                <c:formatCode>General</c:formatCode>
                <c:ptCount val="7"/>
                <c:pt idx="0">
                  <c:v>1.0999999999999999E-2</c:v>
                </c:pt>
                <c:pt idx="1">
                  <c:v>3.4000000000000002E-2</c:v>
                </c:pt>
                <c:pt idx="2">
                  <c:v>0.14799999999999999</c:v>
                </c:pt>
                <c:pt idx="3">
                  <c:v>1.0469999999999999</c:v>
                </c:pt>
                <c:pt idx="4">
                  <c:v>8.2729999999999997</c:v>
                </c:pt>
                <c:pt idx="5">
                  <c:v>175.00399999999999</c:v>
                </c:pt>
                <c:pt idx="6">
                  <c:v>1502.38</c:v>
                </c:pt>
              </c:numCache>
            </c:numRef>
          </c:yVal>
          <c:smooth val="0"/>
          <c:extLst>
            <c:ext xmlns:c16="http://schemas.microsoft.com/office/drawing/2014/chart" uri="{C3380CC4-5D6E-409C-BE32-E72D297353CC}">
              <c16:uniqueId val="{00000000-DB2D-4DA0-8F2B-61595B875347}"/>
            </c:ext>
          </c:extLst>
        </c:ser>
        <c:ser>
          <c:idx val="1"/>
          <c:order val="1"/>
          <c:tx>
            <c:v>50% 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ścieżka!$B$6:$B$12</c:f>
              <c:numCache>
                <c:formatCode>General</c:formatCode>
                <c:ptCount val="7"/>
                <c:pt idx="0">
                  <c:v>10</c:v>
                </c:pt>
                <c:pt idx="1">
                  <c:v>25</c:v>
                </c:pt>
                <c:pt idx="2">
                  <c:v>50</c:v>
                </c:pt>
                <c:pt idx="3">
                  <c:v>100</c:v>
                </c:pt>
                <c:pt idx="4">
                  <c:v>200</c:v>
                </c:pt>
                <c:pt idx="5">
                  <c:v>400</c:v>
                </c:pt>
                <c:pt idx="6">
                  <c:v>800</c:v>
                </c:pt>
              </c:numCache>
            </c:numRef>
          </c:xVal>
          <c:yVal>
            <c:numRef>
              <c:f>ścieżka!$D$6:$D$12</c:f>
              <c:numCache>
                <c:formatCode>General</c:formatCode>
                <c:ptCount val="7"/>
                <c:pt idx="0">
                  <c:v>1.2999999999999999E-2</c:v>
                </c:pt>
                <c:pt idx="1">
                  <c:v>5.0999999999999997E-2</c:v>
                </c:pt>
                <c:pt idx="2">
                  <c:v>0.252</c:v>
                </c:pt>
                <c:pt idx="3">
                  <c:v>2.1</c:v>
                </c:pt>
                <c:pt idx="4">
                  <c:v>29.529</c:v>
                </c:pt>
                <c:pt idx="5">
                  <c:v>361.91</c:v>
                </c:pt>
                <c:pt idx="6">
                  <c:v>2777.76</c:v>
                </c:pt>
              </c:numCache>
            </c:numRef>
          </c:yVal>
          <c:smooth val="0"/>
          <c:extLst>
            <c:ext xmlns:c16="http://schemas.microsoft.com/office/drawing/2014/chart" uri="{C3380CC4-5D6E-409C-BE32-E72D297353CC}">
              <c16:uniqueId val="{00000001-DB2D-4DA0-8F2B-61595B875347}"/>
            </c:ext>
          </c:extLst>
        </c:ser>
        <c:ser>
          <c:idx val="2"/>
          <c:order val="2"/>
          <c:tx>
            <c:v>99% D</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ścieżka!$B$6:$B$12</c:f>
              <c:numCache>
                <c:formatCode>General</c:formatCode>
                <c:ptCount val="7"/>
                <c:pt idx="0">
                  <c:v>10</c:v>
                </c:pt>
                <c:pt idx="1">
                  <c:v>25</c:v>
                </c:pt>
                <c:pt idx="2">
                  <c:v>50</c:v>
                </c:pt>
                <c:pt idx="3">
                  <c:v>100</c:v>
                </c:pt>
                <c:pt idx="4">
                  <c:v>200</c:v>
                </c:pt>
                <c:pt idx="5">
                  <c:v>400</c:v>
                </c:pt>
                <c:pt idx="6">
                  <c:v>800</c:v>
                </c:pt>
              </c:numCache>
            </c:numRef>
          </c:xVal>
          <c:yVal>
            <c:numRef>
              <c:f>ścieżka!$E$6:$E$12</c:f>
              <c:numCache>
                <c:formatCode>General</c:formatCode>
                <c:ptCount val="7"/>
                <c:pt idx="0">
                  <c:v>1.7000000000000001E-2</c:v>
                </c:pt>
                <c:pt idx="1">
                  <c:v>8.2000000000000003E-2</c:v>
                </c:pt>
                <c:pt idx="2">
                  <c:v>0.46100000000000002</c:v>
                </c:pt>
                <c:pt idx="3">
                  <c:v>3.831</c:v>
                </c:pt>
                <c:pt idx="4">
                  <c:v>82.747</c:v>
                </c:pt>
                <c:pt idx="5">
                  <c:v>704.72299999999996</c:v>
                </c:pt>
                <c:pt idx="6">
                  <c:v>5997.65</c:v>
                </c:pt>
              </c:numCache>
            </c:numRef>
          </c:yVal>
          <c:smooth val="0"/>
          <c:extLst>
            <c:ext xmlns:c16="http://schemas.microsoft.com/office/drawing/2014/chart" uri="{C3380CC4-5D6E-409C-BE32-E72D297353CC}">
              <c16:uniqueId val="{00000002-DB2D-4DA0-8F2B-61595B875347}"/>
            </c:ext>
          </c:extLst>
        </c:ser>
        <c:ser>
          <c:idx val="3"/>
          <c:order val="3"/>
          <c:tx>
            <c:v>25% BF</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ścieżka!$B$6:$B$12</c:f>
              <c:numCache>
                <c:formatCode>General</c:formatCode>
                <c:ptCount val="7"/>
                <c:pt idx="0">
                  <c:v>10</c:v>
                </c:pt>
                <c:pt idx="1">
                  <c:v>25</c:v>
                </c:pt>
                <c:pt idx="2">
                  <c:v>50</c:v>
                </c:pt>
                <c:pt idx="3">
                  <c:v>100</c:v>
                </c:pt>
                <c:pt idx="4">
                  <c:v>200</c:v>
                </c:pt>
                <c:pt idx="5">
                  <c:v>400</c:v>
                </c:pt>
                <c:pt idx="6">
                  <c:v>800</c:v>
                </c:pt>
              </c:numCache>
            </c:numRef>
          </c:xVal>
          <c:yVal>
            <c:numRef>
              <c:f>ścieżka!$K$6:$K$12</c:f>
              <c:numCache>
                <c:formatCode>General</c:formatCode>
                <c:ptCount val="7"/>
                <c:pt idx="0">
                  <c:v>4.0000000000000001E-3</c:v>
                </c:pt>
                <c:pt idx="1">
                  <c:v>4.4999999999999998E-2</c:v>
                </c:pt>
                <c:pt idx="2" formatCode="0.00">
                  <c:v>0.34399999999999997</c:v>
                </c:pt>
                <c:pt idx="3">
                  <c:v>3.661</c:v>
                </c:pt>
                <c:pt idx="4">
                  <c:v>31.864000000000001</c:v>
                </c:pt>
                <c:pt idx="5">
                  <c:v>711.46799999999996</c:v>
                </c:pt>
                <c:pt idx="6">
                  <c:v>7225.15</c:v>
                </c:pt>
              </c:numCache>
            </c:numRef>
          </c:yVal>
          <c:smooth val="0"/>
          <c:extLst>
            <c:ext xmlns:c16="http://schemas.microsoft.com/office/drawing/2014/chart" uri="{C3380CC4-5D6E-409C-BE32-E72D297353CC}">
              <c16:uniqueId val="{00000003-DB2D-4DA0-8F2B-61595B875347}"/>
            </c:ext>
          </c:extLst>
        </c:ser>
        <c:ser>
          <c:idx val="4"/>
          <c:order val="4"/>
          <c:tx>
            <c:v>50% BF</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ścieżka!$B$6:$B$12</c:f>
              <c:numCache>
                <c:formatCode>General</c:formatCode>
                <c:ptCount val="7"/>
                <c:pt idx="0">
                  <c:v>10</c:v>
                </c:pt>
                <c:pt idx="1">
                  <c:v>25</c:v>
                </c:pt>
                <c:pt idx="2">
                  <c:v>50</c:v>
                </c:pt>
                <c:pt idx="3">
                  <c:v>100</c:v>
                </c:pt>
                <c:pt idx="4">
                  <c:v>200</c:v>
                </c:pt>
                <c:pt idx="5">
                  <c:v>400</c:v>
                </c:pt>
                <c:pt idx="6">
                  <c:v>800</c:v>
                </c:pt>
              </c:numCache>
            </c:numRef>
          </c:xVal>
          <c:yVal>
            <c:numRef>
              <c:f>ścieżka!$L$6:$L$12</c:f>
              <c:numCache>
                <c:formatCode>General</c:formatCode>
                <c:ptCount val="7"/>
                <c:pt idx="0">
                  <c:v>6.0000000000000001E-3</c:v>
                </c:pt>
                <c:pt idx="1">
                  <c:v>8.5999999999999993E-2</c:v>
                </c:pt>
                <c:pt idx="2">
                  <c:v>0.58199999999999996</c:v>
                </c:pt>
                <c:pt idx="3">
                  <c:v>7.6669999999999998</c:v>
                </c:pt>
                <c:pt idx="4">
                  <c:v>101.822</c:v>
                </c:pt>
                <c:pt idx="5">
                  <c:v>1732.85</c:v>
                </c:pt>
                <c:pt idx="6">
                  <c:v>16339.8</c:v>
                </c:pt>
              </c:numCache>
            </c:numRef>
          </c:yVal>
          <c:smooth val="0"/>
          <c:extLst>
            <c:ext xmlns:c16="http://schemas.microsoft.com/office/drawing/2014/chart" uri="{C3380CC4-5D6E-409C-BE32-E72D297353CC}">
              <c16:uniqueId val="{00000004-DB2D-4DA0-8F2B-61595B875347}"/>
            </c:ext>
          </c:extLst>
        </c:ser>
        <c:ser>
          <c:idx val="5"/>
          <c:order val="5"/>
          <c:tx>
            <c:v>99% BF</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ścieżka!$B$6:$B$12</c:f>
              <c:numCache>
                <c:formatCode>General</c:formatCode>
                <c:ptCount val="7"/>
                <c:pt idx="0">
                  <c:v>10</c:v>
                </c:pt>
                <c:pt idx="1">
                  <c:v>25</c:v>
                </c:pt>
                <c:pt idx="2">
                  <c:v>50</c:v>
                </c:pt>
                <c:pt idx="3">
                  <c:v>100</c:v>
                </c:pt>
                <c:pt idx="4">
                  <c:v>200</c:v>
                </c:pt>
                <c:pt idx="5">
                  <c:v>400</c:v>
                </c:pt>
                <c:pt idx="6">
                  <c:v>800</c:v>
                </c:pt>
              </c:numCache>
            </c:numRef>
          </c:xVal>
          <c:yVal>
            <c:numRef>
              <c:f>ścieżka!$M$6:$M$12</c:f>
              <c:numCache>
                <c:formatCode>General</c:formatCode>
                <c:ptCount val="7"/>
                <c:pt idx="0">
                  <c:v>0.01</c:v>
                </c:pt>
                <c:pt idx="1">
                  <c:v>0.151</c:v>
                </c:pt>
                <c:pt idx="2">
                  <c:v>1.4039999999999999</c:v>
                </c:pt>
                <c:pt idx="3">
                  <c:v>14.073</c:v>
                </c:pt>
                <c:pt idx="4">
                  <c:v>294.149</c:v>
                </c:pt>
                <c:pt idx="5">
                  <c:v>3154.5610000000001</c:v>
                </c:pt>
                <c:pt idx="6">
                  <c:v>40965.9</c:v>
                </c:pt>
              </c:numCache>
            </c:numRef>
          </c:yVal>
          <c:smooth val="0"/>
          <c:extLst>
            <c:ext xmlns:c16="http://schemas.microsoft.com/office/drawing/2014/chart" uri="{C3380CC4-5D6E-409C-BE32-E72D297353CC}">
              <c16:uniqueId val="{00000005-DB2D-4DA0-8F2B-61595B875347}"/>
            </c:ext>
          </c:extLst>
        </c:ser>
        <c:dLbls>
          <c:showLegendKey val="0"/>
          <c:showVal val="0"/>
          <c:showCatName val="0"/>
          <c:showSerName val="0"/>
          <c:showPercent val="0"/>
          <c:showBubbleSize val="0"/>
        </c:dLbls>
        <c:axId val="1534276159"/>
        <c:axId val="1534276639"/>
      </c:scatterChart>
      <c:valAx>
        <c:axId val="15342761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34276639"/>
        <c:crosses val="autoZero"/>
        <c:crossBetween val="midCat"/>
      </c:valAx>
      <c:valAx>
        <c:axId val="15342766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3427615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Algorytmy najkrótszej drogi (gęstość 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Dijkstra, macierz</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ścieżka!$B$6:$B$12</c:f>
              <c:numCache>
                <c:formatCode>General</c:formatCode>
                <c:ptCount val="7"/>
                <c:pt idx="0">
                  <c:v>10</c:v>
                </c:pt>
                <c:pt idx="1">
                  <c:v>25</c:v>
                </c:pt>
                <c:pt idx="2">
                  <c:v>50</c:v>
                </c:pt>
                <c:pt idx="3">
                  <c:v>100</c:v>
                </c:pt>
                <c:pt idx="4">
                  <c:v>200</c:v>
                </c:pt>
                <c:pt idx="5">
                  <c:v>400</c:v>
                </c:pt>
                <c:pt idx="6">
                  <c:v>800</c:v>
                </c:pt>
              </c:numCache>
            </c:numRef>
          </c:xVal>
          <c:yVal>
            <c:numRef>
              <c:f>ścieżka!$C$6:$C$12</c:f>
              <c:numCache>
                <c:formatCode>General</c:formatCode>
                <c:ptCount val="7"/>
                <c:pt idx="0">
                  <c:v>1.0999999999999999E-2</c:v>
                </c:pt>
                <c:pt idx="1">
                  <c:v>3.4000000000000002E-2</c:v>
                </c:pt>
                <c:pt idx="2">
                  <c:v>0.14799999999999999</c:v>
                </c:pt>
                <c:pt idx="3">
                  <c:v>1.0469999999999999</c:v>
                </c:pt>
                <c:pt idx="4">
                  <c:v>8.2729999999999997</c:v>
                </c:pt>
                <c:pt idx="5">
                  <c:v>175.00399999999999</c:v>
                </c:pt>
                <c:pt idx="6">
                  <c:v>1502.38</c:v>
                </c:pt>
              </c:numCache>
            </c:numRef>
          </c:yVal>
          <c:smooth val="0"/>
          <c:extLst>
            <c:ext xmlns:c16="http://schemas.microsoft.com/office/drawing/2014/chart" uri="{C3380CC4-5D6E-409C-BE32-E72D297353CC}">
              <c16:uniqueId val="{00000000-C065-4C84-B22D-F39AA012A1C5}"/>
            </c:ext>
          </c:extLst>
        </c:ser>
        <c:ser>
          <c:idx val="1"/>
          <c:order val="1"/>
          <c:tx>
            <c:v>Dijkstra, lista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ścieżka!$B$6:$B$12</c:f>
              <c:numCache>
                <c:formatCode>General</c:formatCode>
                <c:ptCount val="7"/>
                <c:pt idx="0">
                  <c:v>10</c:v>
                </c:pt>
                <c:pt idx="1">
                  <c:v>25</c:v>
                </c:pt>
                <c:pt idx="2">
                  <c:v>50</c:v>
                </c:pt>
                <c:pt idx="3">
                  <c:v>100</c:v>
                </c:pt>
                <c:pt idx="4">
                  <c:v>200</c:v>
                </c:pt>
                <c:pt idx="5">
                  <c:v>400</c:v>
                </c:pt>
                <c:pt idx="6">
                  <c:v>800</c:v>
                </c:pt>
              </c:numCache>
            </c:numRef>
          </c:xVal>
          <c:yVal>
            <c:numRef>
              <c:f>ścieżka!$F$6:$F$12</c:f>
              <c:numCache>
                <c:formatCode>General</c:formatCode>
                <c:ptCount val="7"/>
                <c:pt idx="0">
                  <c:v>5.0000000000000001E-3</c:v>
                </c:pt>
                <c:pt idx="1">
                  <c:v>1.4E-2</c:v>
                </c:pt>
                <c:pt idx="2">
                  <c:v>4.8000000000000001E-2</c:v>
                </c:pt>
                <c:pt idx="3">
                  <c:v>0.18099999999999999</c:v>
                </c:pt>
                <c:pt idx="4">
                  <c:v>0.80600000000000005</c:v>
                </c:pt>
                <c:pt idx="5">
                  <c:v>3.7080000000000002</c:v>
                </c:pt>
                <c:pt idx="6">
                  <c:v>19.699000000000002</c:v>
                </c:pt>
              </c:numCache>
            </c:numRef>
          </c:yVal>
          <c:smooth val="0"/>
          <c:extLst>
            <c:ext xmlns:c16="http://schemas.microsoft.com/office/drawing/2014/chart" uri="{C3380CC4-5D6E-409C-BE32-E72D297353CC}">
              <c16:uniqueId val="{00000001-C065-4C84-B22D-F39AA012A1C5}"/>
            </c:ext>
          </c:extLst>
        </c:ser>
        <c:ser>
          <c:idx val="2"/>
          <c:order val="2"/>
          <c:tx>
            <c:v>BF, macierz</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ścieżka!$B$6:$B$12</c:f>
              <c:numCache>
                <c:formatCode>General</c:formatCode>
                <c:ptCount val="7"/>
                <c:pt idx="0">
                  <c:v>10</c:v>
                </c:pt>
                <c:pt idx="1">
                  <c:v>25</c:v>
                </c:pt>
                <c:pt idx="2">
                  <c:v>50</c:v>
                </c:pt>
                <c:pt idx="3">
                  <c:v>100</c:v>
                </c:pt>
                <c:pt idx="4">
                  <c:v>200</c:v>
                </c:pt>
                <c:pt idx="5">
                  <c:v>400</c:v>
                </c:pt>
                <c:pt idx="6">
                  <c:v>800</c:v>
                </c:pt>
              </c:numCache>
            </c:numRef>
          </c:xVal>
          <c:yVal>
            <c:numRef>
              <c:f>ścieżka!$K$6:$K$12</c:f>
              <c:numCache>
                <c:formatCode>General</c:formatCode>
                <c:ptCount val="7"/>
                <c:pt idx="0">
                  <c:v>4.0000000000000001E-3</c:v>
                </c:pt>
                <c:pt idx="1">
                  <c:v>4.4999999999999998E-2</c:v>
                </c:pt>
                <c:pt idx="2" formatCode="0.00">
                  <c:v>0.34399999999999997</c:v>
                </c:pt>
                <c:pt idx="3">
                  <c:v>3.661</c:v>
                </c:pt>
                <c:pt idx="4">
                  <c:v>31.864000000000001</c:v>
                </c:pt>
                <c:pt idx="5">
                  <c:v>711.46799999999996</c:v>
                </c:pt>
                <c:pt idx="6">
                  <c:v>7225.15</c:v>
                </c:pt>
              </c:numCache>
            </c:numRef>
          </c:yVal>
          <c:smooth val="0"/>
          <c:extLst>
            <c:ext xmlns:c16="http://schemas.microsoft.com/office/drawing/2014/chart" uri="{C3380CC4-5D6E-409C-BE32-E72D297353CC}">
              <c16:uniqueId val="{00000002-C065-4C84-B22D-F39AA012A1C5}"/>
            </c:ext>
          </c:extLst>
        </c:ser>
        <c:ser>
          <c:idx val="3"/>
          <c:order val="3"/>
          <c:tx>
            <c:v>BF, lista</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ścieżka!$B$6:$B$12</c:f>
              <c:numCache>
                <c:formatCode>General</c:formatCode>
                <c:ptCount val="7"/>
                <c:pt idx="0">
                  <c:v>10</c:v>
                </c:pt>
                <c:pt idx="1">
                  <c:v>25</c:v>
                </c:pt>
                <c:pt idx="2">
                  <c:v>50</c:v>
                </c:pt>
                <c:pt idx="3">
                  <c:v>100</c:v>
                </c:pt>
                <c:pt idx="4">
                  <c:v>200</c:v>
                </c:pt>
                <c:pt idx="5">
                  <c:v>400</c:v>
                </c:pt>
                <c:pt idx="6">
                  <c:v>800</c:v>
                </c:pt>
              </c:numCache>
            </c:numRef>
          </c:xVal>
          <c:yVal>
            <c:numRef>
              <c:f>ścieżka!$N$6:$N$12</c:f>
              <c:numCache>
                <c:formatCode>General</c:formatCode>
                <c:ptCount val="7"/>
                <c:pt idx="0">
                  <c:v>1E-3</c:v>
                </c:pt>
                <c:pt idx="1">
                  <c:v>5.0000000000000001E-3</c:v>
                </c:pt>
                <c:pt idx="2">
                  <c:v>1.2E-2</c:v>
                </c:pt>
                <c:pt idx="3">
                  <c:v>4.5999999999999999E-2</c:v>
                </c:pt>
                <c:pt idx="4">
                  <c:v>0.23799999999999999</c:v>
                </c:pt>
                <c:pt idx="5">
                  <c:v>1.6890000000000001</c:v>
                </c:pt>
                <c:pt idx="6">
                  <c:v>10.576000000000001</c:v>
                </c:pt>
              </c:numCache>
            </c:numRef>
          </c:yVal>
          <c:smooth val="0"/>
          <c:extLst>
            <c:ext xmlns:c16="http://schemas.microsoft.com/office/drawing/2014/chart" uri="{C3380CC4-5D6E-409C-BE32-E72D297353CC}">
              <c16:uniqueId val="{00000003-C065-4C84-B22D-F39AA012A1C5}"/>
            </c:ext>
          </c:extLst>
        </c:ser>
        <c:dLbls>
          <c:showLegendKey val="0"/>
          <c:showVal val="0"/>
          <c:showCatName val="0"/>
          <c:showSerName val="0"/>
          <c:showPercent val="0"/>
          <c:showBubbleSize val="0"/>
        </c:dLbls>
        <c:axId val="666104623"/>
        <c:axId val="666084463"/>
      </c:scatterChart>
      <c:valAx>
        <c:axId val="6661046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u="none" strike="noStrike" kern="1200" baseline="0">
                    <a:solidFill>
                      <a:sysClr val="windowText" lastClr="000000">
                        <a:lumMod val="65000"/>
                        <a:lumOff val="35000"/>
                      </a:sysClr>
                    </a:solidFill>
                  </a:rPr>
                  <a:t>liczba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66084463"/>
        <c:crosses val="autoZero"/>
        <c:crossBetween val="midCat"/>
      </c:valAx>
      <c:valAx>
        <c:axId val="666084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661046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Algorytmy najkrótszej drogi (gęstość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Dijkstra, macierz</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ścieżka!$B$6:$B$12</c:f>
              <c:numCache>
                <c:formatCode>General</c:formatCode>
                <c:ptCount val="7"/>
                <c:pt idx="0">
                  <c:v>10</c:v>
                </c:pt>
                <c:pt idx="1">
                  <c:v>25</c:v>
                </c:pt>
                <c:pt idx="2">
                  <c:v>50</c:v>
                </c:pt>
                <c:pt idx="3">
                  <c:v>100</c:v>
                </c:pt>
                <c:pt idx="4">
                  <c:v>200</c:v>
                </c:pt>
                <c:pt idx="5">
                  <c:v>400</c:v>
                </c:pt>
                <c:pt idx="6">
                  <c:v>800</c:v>
                </c:pt>
              </c:numCache>
            </c:numRef>
          </c:xVal>
          <c:yVal>
            <c:numRef>
              <c:f>ścieżka!$D$6:$D$12</c:f>
              <c:numCache>
                <c:formatCode>General</c:formatCode>
                <c:ptCount val="7"/>
                <c:pt idx="0">
                  <c:v>1.2999999999999999E-2</c:v>
                </c:pt>
                <c:pt idx="1">
                  <c:v>5.0999999999999997E-2</c:v>
                </c:pt>
                <c:pt idx="2">
                  <c:v>0.252</c:v>
                </c:pt>
                <c:pt idx="3">
                  <c:v>2.1</c:v>
                </c:pt>
                <c:pt idx="4">
                  <c:v>29.529</c:v>
                </c:pt>
                <c:pt idx="5">
                  <c:v>361.91</c:v>
                </c:pt>
                <c:pt idx="6">
                  <c:v>2777.76</c:v>
                </c:pt>
              </c:numCache>
            </c:numRef>
          </c:yVal>
          <c:smooth val="0"/>
          <c:extLst>
            <c:ext xmlns:c16="http://schemas.microsoft.com/office/drawing/2014/chart" uri="{C3380CC4-5D6E-409C-BE32-E72D297353CC}">
              <c16:uniqueId val="{00000000-432E-4D84-96DD-2280673BCCBC}"/>
            </c:ext>
          </c:extLst>
        </c:ser>
        <c:ser>
          <c:idx val="1"/>
          <c:order val="1"/>
          <c:tx>
            <c:v>Dijkstra, lista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ścieżka!$B$6:$B$12</c:f>
              <c:numCache>
                <c:formatCode>General</c:formatCode>
                <c:ptCount val="7"/>
                <c:pt idx="0">
                  <c:v>10</c:v>
                </c:pt>
                <c:pt idx="1">
                  <c:v>25</c:v>
                </c:pt>
                <c:pt idx="2">
                  <c:v>50</c:v>
                </c:pt>
                <c:pt idx="3">
                  <c:v>100</c:v>
                </c:pt>
                <c:pt idx="4">
                  <c:v>200</c:v>
                </c:pt>
                <c:pt idx="5">
                  <c:v>400</c:v>
                </c:pt>
                <c:pt idx="6">
                  <c:v>800</c:v>
                </c:pt>
              </c:numCache>
            </c:numRef>
          </c:xVal>
          <c:yVal>
            <c:numRef>
              <c:f>ścieżka!$G$6:$G$12</c:f>
              <c:numCache>
                <c:formatCode>General</c:formatCode>
                <c:ptCount val="7"/>
                <c:pt idx="0">
                  <c:v>6.0000000000000001E-3</c:v>
                </c:pt>
                <c:pt idx="1">
                  <c:v>1.4999999999999999E-2</c:v>
                </c:pt>
                <c:pt idx="2">
                  <c:v>5.1999999999999998E-2</c:v>
                </c:pt>
                <c:pt idx="3">
                  <c:v>0.21190000000000001</c:v>
                </c:pt>
                <c:pt idx="4">
                  <c:v>1.018</c:v>
                </c:pt>
                <c:pt idx="5">
                  <c:v>4.6669999999999998</c:v>
                </c:pt>
                <c:pt idx="6">
                  <c:v>25.47</c:v>
                </c:pt>
              </c:numCache>
            </c:numRef>
          </c:yVal>
          <c:smooth val="0"/>
          <c:extLst>
            <c:ext xmlns:c16="http://schemas.microsoft.com/office/drawing/2014/chart" uri="{C3380CC4-5D6E-409C-BE32-E72D297353CC}">
              <c16:uniqueId val="{00000001-432E-4D84-96DD-2280673BCCBC}"/>
            </c:ext>
          </c:extLst>
        </c:ser>
        <c:ser>
          <c:idx val="2"/>
          <c:order val="2"/>
          <c:tx>
            <c:v>BF, macierz</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ścieżka!$B$6:$B$12</c:f>
              <c:numCache>
                <c:formatCode>General</c:formatCode>
                <c:ptCount val="7"/>
                <c:pt idx="0">
                  <c:v>10</c:v>
                </c:pt>
                <c:pt idx="1">
                  <c:v>25</c:v>
                </c:pt>
                <c:pt idx="2">
                  <c:v>50</c:v>
                </c:pt>
                <c:pt idx="3">
                  <c:v>100</c:v>
                </c:pt>
                <c:pt idx="4">
                  <c:v>200</c:v>
                </c:pt>
                <c:pt idx="5">
                  <c:v>400</c:v>
                </c:pt>
                <c:pt idx="6">
                  <c:v>800</c:v>
                </c:pt>
              </c:numCache>
            </c:numRef>
          </c:xVal>
          <c:yVal>
            <c:numRef>
              <c:f>ścieżka!$L$6:$L$12</c:f>
              <c:numCache>
                <c:formatCode>General</c:formatCode>
                <c:ptCount val="7"/>
                <c:pt idx="0">
                  <c:v>6.0000000000000001E-3</c:v>
                </c:pt>
                <c:pt idx="1">
                  <c:v>8.5999999999999993E-2</c:v>
                </c:pt>
                <c:pt idx="2">
                  <c:v>0.58199999999999996</c:v>
                </c:pt>
                <c:pt idx="3">
                  <c:v>7.6669999999999998</c:v>
                </c:pt>
                <c:pt idx="4">
                  <c:v>101.822</c:v>
                </c:pt>
                <c:pt idx="5">
                  <c:v>1732.85</c:v>
                </c:pt>
                <c:pt idx="6">
                  <c:v>16339.8</c:v>
                </c:pt>
              </c:numCache>
            </c:numRef>
          </c:yVal>
          <c:smooth val="0"/>
          <c:extLst>
            <c:ext xmlns:c16="http://schemas.microsoft.com/office/drawing/2014/chart" uri="{C3380CC4-5D6E-409C-BE32-E72D297353CC}">
              <c16:uniqueId val="{00000002-432E-4D84-96DD-2280673BCCBC}"/>
            </c:ext>
          </c:extLst>
        </c:ser>
        <c:ser>
          <c:idx val="3"/>
          <c:order val="3"/>
          <c:tx>
            <c:v>BF, lista</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ścieżka!$B$6:$B$12</c:f>
              <c:numCache>
                <c:formatCode>General</c:formatCode>
                <c:ptCount val="7"/>
                <c:pt idx="0">
                  <c:v>10</c:v>
                </c:pt>
                <c:pt idx="1">
                  <c:v>25</c:v>
                </c:pt>
                <c:pt idx="2">
                  <c:v>50</c:v>
                </c:pt>
                <c:pt idx="3">
                  <c:v>100</c:v>
                </c:pt>
                <c:pt idx="4">
                  <c:v>200</c:v>
                </c:pt>
                <c:pt idx="5">
                  <c:v>400</c:v>
                </c:pt>
                <c:pt idx="6">
                  <c:v>800</c:v>
                </c:pt>
              </c:numCache>
            </c:numRef>
          </c:xVal>
          <c:yVal>
            <c:numRef>
              <c:f>ścieżka!$O$6:$O$12</c:f>
              <c:numCache>
                <c:formatCode>General</c:formatCode>
                <c:ptCount val="7"/>
                <c:pt idx="0">
                  <c:v>0.02</c:v>
                </c:pt>
                <c:pt idx="1">
                  <c:v>6.0000000000000001E-3</c:v>
                </c:pt>
                <c:pt idx="2">
                  <c:v>1.9E-2</c:v>
                </c:pt>
                <c:pt idx="3">
                  <c:v>8.6999999999999994E-2</c:v>
                </c:pt>
                <c:pt idx="4">
                  <c:v>0.48799999999999999</c:v>
                </c:pt>
                <c:pt idx="5">
                  <c:v>4.4089999999999998</c:v>
                </c:pt>
                <c:pt idx="6">
                  <c:v>22.834</c:v>
                </c:pt>
              </c:numCache>
            </c:numRef>
          </c:yVal>
          <c:smooth val="0"/>
          <c:extLst>
            <c:ext xmlns:c16="http://schemas.microsoft.com/office/drawing/2014/chart" uri="{C3380CC4-5D6E-409C-BE32-E72D297353CC}">
              <c16:uniqueId val="{00000003-432E-4D84-96DD-2280673BCCBC}"/>
            </c:ext>
          </c:extLst>
        </c:ser>
        <c:dLbls>
          <c:showLegendKey val="0"/>
          <c:showVal val="0"/>
          <c:showCatName val="0"/>
          <c:showSerName val="0"/>
          <c:showPercent val="0"/>
          <c:showBubbleSize val="0"/>
        </c:dLbls>
        <c:axId val="666050383"/>
        <c:axId val="666057103"/>
      </c:scatterChart>
      <c:valAx>
        <c:axId val="6660503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u="none" strike="noStrike" kern="1200" baseline="0">
                    <a:solidFill>
                      <a:sysClr val="windowText" lastClr="000000">
                        <a:lumMod val="65000"/>
                        <a:lumOff val="35000"/>
                      </a:sysClr>
                    </a:solidFill>
                  </a:rPr>
                  <a:t>liczba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66057103"/>
        <c:crosses val="autoZero"/>
        <c:crossBetween val="midCat"/>
      </c:valAx>
      <c:valAx>
        <c:axId val="666057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6605038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Algorytmy najkrótszej drogi (gęstość 99%)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Dijkstra, macierz</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ścieżka!$B$6:$B$12</c:f>
              <c:numCache>
                <c:formatCode>General</c:formatCode>
                <c:ptCount val="7"/>
                <c:pt idx="0">
                  <c:v>10</c:v>
                </c:pt>
                <c:pt idx="1">
                  <c:v>25</c:v>
                </c:pt>
                <c:pt idx="2">
                  <c:v>50</c:v>
                </c:pt>
                <c:pt idx="3">
                  <c:v>100</c:v>
                </c:pt>
                <c:pt idx="4">
                  <c:v>200</c:v>
                </c:pt>
                <c:pt idx="5">
                  <c:v>400</c:v>
                </c:pt>
                <c:pt idx="6">
                  <c:v>800</c:v>
                </c:pt>
              </c:numCache>
            </c:numRef>
          </c:xVal>
          <c:yVal>
            <c:numRef>
              <c:f>ścieżka!$E$6:$E$12</c:f>
              <c:numCache>
                <c:formatCode>General</c:formatCode>
                <c:ptCount val="7"/>
                <c:pt idx="0">
                  <c:v>1.7000000000000001E-2</c:v>
                </c:pt>
                <c:pt idx="1">
                  <c:v>8.2000000000000003E-2</c:v>
                </c:pt>
                <c:pt idx="2">
                  <c:v>0.46100000000000002</c:v>
                </c:pt>
                <c:pt idx="3">
                  <c:v>3.831</c:v>
                </c:pt>
                <c:pt idx="4">
                  <c:v>82.747</c:v>
                </c:pt>
                <c:pt idx="5">
                  <c:v>704.72299999999996</c:v>
                </c:pt>
                <c:pt idx="6">
                  <c:v>5997.65</c:v>
                </c:pt>
              </c:numCache>
            </c:numRef>
          </c:yVal>
          <c:smooth val="0"/>
          <c:extLst>
            <c:ext xmlns:c16="http://schemas.microsoft.com/office/drawing/2014/chart" uri="{C3380CC4-5D6E-409C-BE32-E72D297353CC}">
              <c16:uniqueId val="{00000000-C812-478A-8B6E-49D639D1809A}"/>
            </c:ext>
          </c:extLst>
        </c:ser>
        <c:ser>
          <c:idx val="1"/>
          <c:order val="1"/>
          <c:tx>
            <c:v>Dijkstra, lista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ścieżka!$B$6:$B$12</c:f>
              <c:numCache>
                <c:formatCode>General</c:formatCode>
                <c:ptCount val="7"/>
                <c:pt idx="0">
                  <c:v>10</c:v>
                </c:pt>
                <c:pt idx="1">
                  <c:v>25</c:v>
                </c:pt>
                <c:pt idx="2">
                  <c:v>50</c:v>
                </c:pt>
                <c:pt idx="3">
                  <c:v>100</c:v>
                </c:pt>
                <c:pt idx="4">
                  <c:v>200</c:v>
                </c:pt>
                <c:pt idx="5">
                  <c:v>400</c:v>
                </c:pt>
                <c:pt idx="6">
                  <c:v>800</c:v>
                </c:pt>
              </c:numCache>
            </c:numRef>
          </c:xVal>
          <c:yVal>
            <c:numRef>
              <c:f>ścieżka!$H$6:$H$12</c:f>
              <c:numCache>
                <c:formatCode>General</c:formatCode>
                <c:ptCount val="7"/>
                <c:pt idx="0">
                  <c:v>8.0000000000000002E-3</c:v>
                </c:pt>
                <c:pt idx="1">
                  <c:v>0.21</c:v>
                </c:pt>
                <c:pt idx="2">
                  <c:v>6.4000000000000001E-2</c:v>
                </c:pt>
                <c:pt idx="3">
                  <c:v>0.27800000000000002</c:v>
                </c:pt>
                <c:pt idx="4">
                  <c:v>1.468</c:v>
                </c:pt>
                <c:pt idx="5">
                  <c:v>6.8470000000000004</c:v>
                </c:pt>
                <c:pt idx="6">
                  <c:v>53.856000000000002</c:v>
                </c:pt>
              </c:numCache>
            </c:numRef>
          </c:yVal>
          <c:smooth val="0"/>
          <c:extLst>
            <c:ext xmlns:c16="http://schemas.microsoft.com/office/drawing/2014/chart" uri="{C3380CC4-5D6E-409C-BE32-E72D297353CC}">
              <c16:uniqueId val="{00000001-C812-478A-8B6E-49D639D1809A}"/>
            </c:ext>
          </c:extLst>
        </c:ser>
        <c:ser>
          <c:idx val="2"/>
          <c:order val="2"/>
          <c:tx>
            <c:v>BF, macierz</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ścieżka!$B$6:$B$12</c:f>
              <c:numCache>
                <c:formatCode>General</c:formatCode>
                <c:ptCount val="7"/>
                <c:pt idx="0">
                  <c:v>10</c:v>
                </c:pt>
                <c:pt idx="1">
                  <c:v>25</c:v>
                </c:pt>
                <c:pt idx="2">
                  <c:v>50</c:v>
                </c:pt>
                <c:pt idx="3">
                  <c:v>100</c:v>
                </c:pt>
                <c:pt idx="4">
                  <c:v>200</c:v>
                </c:pt>
                <c:pt idx="5">
                  <c:v>400</c:v>
                </c:pt>
                <c:pt idx="6">
                  <c:v>800</c:v>
                </c:pt>
              </c:numCache>
            </c:numRef>
          </c:xVal>
          <c:yVal>
            <c:numRef>
              <c:f>ścieżka!$M$6:$M$12</c:f>
              <c:numCache>
                <c:formatCode>General</c:formatCode>
                <c:ptCount val="7"/>
                <c:pt idx="0">
                  <c:v>0.01</c:v>
                </c:pt>
                <c:pt idx="1">
                  <c:v>0.151</c:v>
                </c:pt>
                <c:pt idx="2">
                  <c:v>1.4039999999999999</c:v>
                </c:pt>
                <c:pt idx="3">
                  <c:v>14.073</c:v>
                </c:pt>
                <c:pt idx="4">
                  <c:v>294.149</c:v>
                </c:pt>
                <c:pt idx="5">
                  <c:v>3154.5610000000001</c:v>
                </c:pt>
                <c:pt idx="6">
                  <c:v>40965.9</c:v>
                </c:pt>
              </c:numCache>
            </c:numRef>
          </c:yVal>
          <c:smooth val="0"/>
          <c:extLst>
            <c:ext xmlns:c16="http://schemas.microsoft.com/office/drawing/2014/chart" uri="{C3380CC4-5D6E-409C-BE32-E72D297353CC}">
              <c16:uniqueId val="{00000002-C812-478A-8B6E-49D639D1809A}"/>
            </c:ext>
          </c:extLst>
        </c:ser>
        <c:ser>
          <c:idx val="3"/>
          <c:order val="3"/>
          <c:tx>
            <c:v>BF, lista</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ścieżka!$B$6:$B$12</c:f>
              <c:numCache>
                <c:formatCode>General</c:formatCode>
                <c:ptCount val="7"/>
                <c:pt idx="0">
                  <c:v>10</c:v>
                </c:pt>
                <c:pt idx="1">
                  <c:v>25</c:v>
                </c:pt>
                <c:pt idx="2">
                  <c:v>50</c:v>
                </c:pt>
                <c:pt idx="3">
                  <c:v>100</c:v>
                </c:pt>
                <c:pt idx="4">
                  <c:v>200</c:v>
                </c:pt>
                <c:pt idx="5">
                  <c:v>400</c:v>
                </c:pt>
                <c:pt idx="6">
                  <c:v>800</c:v>
                </c:pt>
              </c:numCache>
            </c:numRef>
          </c:xVal>
          <c:yVal>
            <c:numRef>
              <c:f>ścieżka!$P$6:$P$12</c:f>
              <c:numCache>
                <c:formatCode>General</c:formatCode>
                <c:ptCount val="7"/>
                <c:pt idx="0">
                  <c:v>2E-3</c:v>
                </c:pt>
                <c:pt idx="1">
                  <c:v>8.0000000000000002E-3</c:v>
                </c:pt>
                <c:pt idx="2">
                  <c:v>2.8000000000000001E-2</c:v>
                </c:pt>
                <c:pt idx="3">
                  <c:v>0.19800000000000001</c:v>
                </c:pt>
                <c:pt idx="4">
                  <c:v>1.498</c:v>
                </c:pt>
                <c:pt idx="5">
                  <c:v>8.9130000000000003</c:v>
                </c:pt>
                <c:pt idx="6">
                  <c:v>64.393000000000001</c:v>
                </c:pt>
              </c:numCache>
            </c:numRef>
          </c:yVal>
          <c:smooth val="0"/>
          <c:extLst>
            <c:ext xmlns:c16="http://schemas.microsoft.com/office/drawing/2014/chart" uri="{C3380CC4-5D6E-409C-BE32-E72D297353CC}">
              <c16:uniqueId val="{00000003-C812-478A-8B6E-49D639D1809A}"/>
            </c:ext>
          </c:extLst>
        </c:ser>
        <c:dLbls>
          <c:showLegendKey val="0"/>
          <c:showVal val="0"/>
          <c:showCatName val="0"/>
          <c:showSerName val="0"/>
          <c:showPercent val="0"/>
          <c:showBubbleSize val="0"/>
        </c:dLbls>
        <c:axId val="668522271"/>
        <c:axId val="668494431"/>
      </c:scatterChart>
      <c:valAx>
        <c:axId val="6685222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68494431"/>
        <c:crosses val="autoZero"/>
        <c:crossBetween val="midCat"/>
      </c:valAx>
      <c:valAx>
        <c:axId val="6684944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685222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Algorytm Prima (lista</a:t>
            </a:r>
            <a:r>
              <a:rPr lang="pl-PL" baseline="0"/>
              <a:t> sąsiedztwa)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Prim!$F$3</c:f>
              <c:strCache>
                <c:ptCount val="1"/>
                <c:pt idx="0">
                  <c:v>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Prim!$B$4:$B$10</c:f>
              <c:numCache>
                <c:formatCode>General</c:formatCode>
                <c:ptCount val="7"/>
                <c:pt idx="0">
                  <c:v>10</c:v>
                </c:pt>
                <c:pt idx="1">
                  <c:v>25</c:v>
                </c:pt>
                <c:pt idx="2">
                  <c:v>50</c:v>
                </c:pt>
                <c:pt idx="3">
                  <c:v>100</c:v>
                </c:pt>
                <c:pt idx="4">
                  <c:v>200</c:v>
                </c:pt>
                <c:pt idx="5">
                  <c:v>400</c:v>
                </c:pt>
                <c:pt idx="6">
                  <c:v>800</c:v>
                </c:pt>
              </c:numCache>
            </c:numRef>
          </c:xVal>
          <c:yVal>
            <c:numRef>
              <c:f>Prim!$F$4:$F$10</c:f>
              <c:numCache>
                <c:formatCode>General</c:formatCode>
                <c:ptCount val="7"/>
                <c:pt idx="0">
                  <c:v>4.0000000000000001E-3</c:v>
                </c:pt>
                <c:pt idx="1">
                  <c:v>1.2999999999999999E-2</c:v>
                </c:pt>
                <c:pt idx="2">
                  <c:v>4.7E-2</c:v>
                </c:pt>
                <c:pt idx="3">
                  <c:v>0.19800000000000001</c:v>
                </c:pt>
                <c:pt idx="4">
                  <c:v>0.93100000000000005</c:v>
                </c:pt>
                <c:pt idx="5">
                  <c:v>3.335</c:v>
                </c:pt>
                <c:pt idx="6">
                  <c:v>18.218</c:v>
                </c:pt>
              </c:numCache>
            </c:numRef>
          </c:yVal>
          <c:smooth val="0"/>
          <c:extLst>
            <c:ext xmlns:c16="http://schemas.microsoft.com/office/drawing/2014/chart" uri="{C3380CC4-5D6E-409C-BE32-E72D297353CC}">
              <c16:uniqueId val="{00000000-D81A-46B6-904D-71D4F02F9613}"/>
            </c:ext>
          </c:extLst>
        </c:ser>
        <c:ser>
          <c:idx val="1"/>
          <c:order val="1"/>
          <c:tx>
            <c:strRef>
              <c:f>Prim!$G$3</c:f>
              <c:strCache>
                <c:ptCount val="1"/>
                <c:pt idx="0">
                  <c:v>50%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Prim!$B$4:$B$10</c:f>
              <c:numCache>
                <c:formatCode>General</c:formatCode>
                <c:ptCount val="7"/>
                <c:pt idx="0">
                  <c:v>10</c:v>
                </c:pt>
                <c:pt idx="1">
                  <c:v>25</c:v>
                </c:pt>
                <c:pt idx="2">
                  <c:v>50</c:v>
                </c:pt>
                <c:pt idx="3">
                  <c:v>100</c:v>
                </c:pt>
                <c:pt idx="4">
                  <c:v>200</c:v>
                </c:pt>
                <c:pt idx="5">
                  <c:v>400</c:v>
                </c:pt>
                <c:pt idx="6">
                  <c:v>800</c:v>
                </c:pt>
              </c:numCache>
            </c:numRef>
          </c:xVal>
          <c:yVal>
            <c:numRef>
              <c:f>Prim!$G$4:$G$10</c:f>
              <c:numCache>
                <c:formatCode>General</c:formatCode>
                <c:ptCount val="7"/>
                <c:pt idx="0">
                  <c:v>5.0000000000000001E-3</c:v>
                </c:pt>
                <c:pt idx="1">
                  <c:v>1.6E-2</c:v>
                </c:pt>
                <c:pt idx="2">
                  <c:v>5.8000000000000003E-2</c:v>
                </c:pt>
                <c:pt idx="3">
                  <c:v>0.23799999999999999</c:v>
                </c:pt>
                <c:pt idx="4">
                  <c:v>1.19</c:v>
                </c:pt>
                <c:pt idx="5">
                  <c:v>5.101</c:v>
                </c:pt>
                <c:pt idx="6">
                  <c:v>30.643999999999998</c:v>
                </c:pt>
              </c:numCache>
            </c:numRef>
          </c:yVal>
          <c:smooth val="0"/>
          <c:extLst>
            <c:ext xmlns:c16="http://schemas.microsoft.com/office/drawing/2014/chart" uri="{C3380CC4-5D6E-409C-BE32-E72D297353CC}">
              <c16:uniqueId val="{00000001-D81A-46B6-904D-71D4F02F9613}"/>
            </c:ext>
          </c:extLst>
        </c:ser>
        <c:ser>
          <c:idx val="3"/>
          <c:order val="2"/>
          <c:tx>
            <c:strRef>
              <c:f>Prim!$H$3</c:f>
              <c:strCache>
                <c:ptCount val="1"/>
                <c:pt idx="0">
                  <c:v>99%</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Prim!$B$4:$B$10</c:f>
              <c:numCache>
                <c:formatCode>General</c:formatCode>
                <c:ptCount val="7"/>
                <c:pt idx="0">
                  <c:v>10</c:v>
                </c:pt>
                <c:pt idx="1">
                  <c:v>25</c:v>
                </c:pt>
                <c:pt idx="2">
                  <c:v>50</c:v>
                </c:pt>
                <c:pt idx="3">
                  <c:v>100</c:v>
                </c:pt>
                <c:pt idx="4">
                  <c:v>200</c:v>
                </c:pt>
                <c:pt idx="5">
                  <c:v>400</c:v>
                </c:pt>
                <c:pt idx="6">
                  <c:v>800</c:v>
                </c:pt>
              </c:numCache>
            </c:numRef>
          </c:xVal>
          <c:yVal>
            <c:numRef>
              <c:f>Prim!$H$4:$H$10</c:f>
              <c:numCache>
                <c:formatCode>General</c:formatCode>
                <c:ptCount val="7"/>
                <c:pt idx="0">
                  <c:v>7.0000000000000001E-3</c:v>
                </c:pt>
                <c:pt idx="1">
                  <c:v>1.9E-2</c:v>
                </c:pt>
                <c:pt idx="2">
                  <c:v>6.9000000000000006E-2</c:v>
                </c:pt>
                <c:pt idx="3">
                  <c:v>0.33</c:v>
                </c:pt>
                <c:pt idx="4">
                  <c:v>1.6220000000000001</c:v>
                </c:pt>
                <c:pt idx="5">
                  <c:v>8.0540000000000003</c:v>
                </c:pt>
                <c:pt idx="6">
                  <c:v>51.15</c:v>
                </c:pt>
              </c:numCache>
            </c:numRef>
          </c:yVal>
          <c:smooth val="0"/>
          <c:extLst>
            <c:ext xmlns:c16="http://schemas.microsoft.com/office/drawing/2014/chart" uri="{C3380CC4-5D6E-409C-BE32-E72D297353CC}">
              <c16:uniqueId val="{00000002-D81A-46B6-904D-71D4F02F9613}"/>
            </c:ext>
          </c:extLst>
        </c:ser>
        <c:dLbls>
          <c:showLegendKey val="0"/>
          <c:showVal val="0"/>
          <c:showCatName val="0"/>
          <c:showSerName val="0"/>
          <c:showPercent val="0"/>
          <c:showBubbleSize val="0"/>
        </c:dLbls>
        <c:axId val="928654896"/>
        <c:axId val="928647696"/>
      </c:scatterChart>
      <c:valAx>
        <c:axId val="928654896"/>
        <c:scaling>
          <c:orientation val="minMax"/>
          <c:max val="8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28647696"/>
        <c:crosses val="autoZero"/>
        <c:crossBetween val="midCat"/>
      </c:valAx>
      <c:valAx>
        <c:axId val="928647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286548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Algorytm</a:t>
            </a:r>
            <a:r>
              <a:rPr lang="pl-PL" baseline="0"/>
              <a:t> Prima (zbiorczy)</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25% (macierz)</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Prim!$B$4:$B$10</c:f>
              <c:numCache>
                <c:formatCode>General</c:formatCode>
                <c:ptCount val="7"/>
                <c:pt idx="0">
                  <c:v>10</c:v>
                </c:pt>
                <c:pt idx="1">
                  <c:v>25</c:v>
                </c:pt>
                <c:pt idx="2">
                  <c:v>50</c:v>
                </c:pt>
                <c:pt idx="3">
                  <c:v>100</c:v>
                </c:pt>
                <c:pt idx="4">
                  <c:v>200</c:v>
                </c:pt>
                <c:pt idx="5">
                  <c:v>400</c:v>
                </c:pt>
                <c:pt idx="6">
                  <c:v>800</c:v>
                </c:pt>
              </c:numCache>
            </c:numRef>
          </c:xVal>
          <c:yVal>
            <c:numRef>
              <c:f>Prim!$C$4:$C$10</c:f>
              <c:numCache>
                <c:formatCode>General</c:formatCode>
                <c:ptCount val="7"/>
                <c:pt idx="0">
                  <c:v>6.0000000000000001E-3</c:v>
                </c:pt>
                <c:pt idx="1">
                  <c:v>2.9000000000000001E-2</c:v>
                </c:pt>
                <c:pt idx="2">
                  <c:v>0.14399999999999999</c:v>
                </c:pt>
                <c:pt idx="3">
                  <c:v>1.04</c:v>
                </c:pt>
                <c:pt idx="4">
                  <c:v>8.5370000000000008</c:v>
                </c:pt>
                <c:pt idx="5">
                  <c:v>168.07400000000001</c:v>
                </c:pt>
                <c:pt idx="6">
                  <c:v>1582.38</c:v>
                </c:pt>
              </c:numCache>
            </c:numRef>
          </c:yVal>
          <c:smooth val="0"/>
          <c:extLst>
            <c:ext xmlns:c16="http://schemas.microsoft.com/office/drawing/2014/chart" uri="{C3380CC4-5D6E-409C-BE32-E72D297353CC}">
              <c16:uniqueId val="{00000000-5F3A-42D7-A580-054C1ACA3EA2}"/>
            </c:ext>
          </c:extLst>
        </c:ser>
        <c:ser>
          <c:idx val="1"/>
          <c:order val="1"/>
          <c:tx>
            <c:v>50% (macierz)</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Prim!$B$4:$B$10</c:f>
              <c:numCache>
                <c:formatCode>General</c:formatCode>
                <c:ptCount val="7"/>
                <c:pt idx="0">
                  <c:v>10</c:v>
                </c:pt>
                <c:pt idx="1">
                  <c:v>25</c:v>
                </c:pt>
                <c:pt idx="2">
                  <c:v>50</c:v>
                </c:pt>
                <c:pt idx="3">
                  <c:v>100</c:v>
                </c:pt>
                <c:pt idx="4">
                  <c:v>200</c:v>
                </c:pt>
                <c:pt idx="5">
                  <c:v>400</c:v>
                </c:pt>
                <c:pt idx="6">
                  <c:v>800</c:v>
                </c:pt>
              </c:numCache>
            </c:numRef>
          </c:xVal>
          <c:yVal>
            <c:numRef>
              <c:f>Prim!$D$4:$D$10</c:f>
              <c:numCache>
                <c:formatCode>General</c:formatCode>
                <c:ptCount val="7"/>
                <c:pt idx="0">
                  <c:v>8.0000000000000002E-3</c:v>
                </c:pt>
                <c:pt idx="1">
                  <c:v>4.5999999999999999E-2</c:v>
                </c:pt>
                <c:pt idx="2">
                  <c:v>0.248</c:v>
                </c:pt>
                <c:pt idx="3">
                  <c:v>2.0379999999999998</c:v>
                </c:pt>
                <c:pt idx="4">
                  <c:v>29.956</c:v>
                </c:pt>
                <c:pt idx="5">
                  <c:v>358.685</c:v>
                </c:pt>
                <c:pt idx="6">
                  <c:v>2919.92</c:v>
                </c:pt>
              </c:numCache>
            </c:numRef>
          </c:yVal>
          <c:smooth val="0"/>
          <c:extLst>
            <c:ext xmlns:c16="http://schemas.microsoft.com/office/drawing/2014/chart" uri="{C3380CC4-5D6E-409C-BE32-E72D297353CC}">
              <c16:uniqueId val="{00000001-5F3A-42D7-A580-054C1ACA3EA2}"/>
            </c:ext>
          </c:extLst>
        </c:ser>
        <c:ser>
          <c:idx val="3"/>
          <c:order val="2"/>
          <c:tx>
            <c:v>99% (macierz)</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Prim!$B$4:$B$10</c:f>
              <c:numCache>
                <c:formatCode>General</c:formatCode>
                <c:ptCount val="7"/>
                <c:pt idx="0">
                  <c:v>10</c:v>
                </c:pt>
                <c:pt idx="1">
                  <c:v>25</c:v>
                </c:pt>
                <c:pt idx="2">
                  <c:v>50</c:v>
                </c:pt>
                <c:pt idx="3">
                  <c:v>100</c:v>
                </c:pt>
                <c:pt idx="4">
                  <c:v>200</c:v>
                </c:pt>
                <c:pt idx="5">
                  <c:v>400</c:v>
                </c:pt>
                <c:pt idx="6">
                  <c:v>800</c:v>
                </c:pt>
              </c:numCache>
            </c:numRef>
          </c:xVal>
          <c:yVal>
            <c:numRef>
              <c:f>Prim!$E$4:$E$10</c:f>
              <c:numCache>
                <c:formatCode>General</c:formatCode>
                <c:ptCount val="7"/>
                <c:pt idx="0">
                  <c:v>1.2E-2</c:v>
                </c:pt>
                <c:pt idx="1">
                  <c:v>7.3999999999999996E-2</c:v>
                </c:pt>
                <c:pt idx="2">
                  <c:v>0.59</c:v>
                </c:pt>
                <c:pt idx="3">
                  <c:v>3.8119999999999998</c:v>
                </c:pt>
                <c:pt idx="4">
                  <c:v>60.701000000000001</c:v>
                </c:pt>
                <c:pt idx="5">
                  <c:v>701.495</c:v>
                </c:pt>
                <c:pt idx="6">
                  <c:v>6074.92</c:v>
                </c:pt>
              </c:numCache>
            </c:numRef>
          </c:yVal>
          <c:smooth val="0"/>
          <c:extLst>
            <c:ext xmlns:c16="http://schemas.microsoft.com/office/drawing/2014/chart" uri="{C3380CC4-5D6E-409C-BE32-E72D297353CC}">
              <c16:uniqueId val="{00000002-5F3A-42D7-A580-054C1ACA3EA2}"/>
            </c:ext>
          </c:extLst>
        </c:ser>
        <c:ser>
          <c:idx val="4"/>
          <c:order val="3"/>
          <c:tx>
            <c:v>25% (lista)</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Prim!$B$4:$B$10</c:f>
              <c:numCache>
                <c:formatCode>General</c:formatCode>
                <c:ptCount val="7"/>
                <c:pt idx="0">
                  <c:v>10</c:v>
                </c:pt>
                <c:pt idx="1">
                  <c:v>25</c:v>
                </c:pt>
                <c:pt idx="2">
                  <c:v>50</c:v>
                </c:pt>
                <c:pt idx="3">
                  <c:v>100</c:v>
                </c:pt>
                <c:pt idx="4">
                  <c:v>200</c:v>
                </c:pt>
                <c:pt idx="5">
                  <c:v>400</c:v>
                </c:pt>
                <c:pt idx="6">
                  <c:v>800</c:v>
                </c:pt>
              </c:numCache>
            </c:numRef>
          </c:xVal>
          <c:yVal>
            <c:numRef>
              <c:f>Prim!$F$4:$F$10</c:f>
              <c:numCache>
                <c:formatCode>General</c:formatCode>
                <c:ptCount val="7"/>
                <c:pt idx="0">
                  <c:v>4.0000000000000001E-3</c:v>
                </c:pt>
                <c:pt idx="1">
                  <c:v>1.2999999999999999E-2</c:v>
                </c:pt>
                <c:pt idx="2">
                  <c:v>4.7E-2</c:v>
                </c:pt>
                <c:pt idx="3">
                  <c:v>0.19800000000000001</c:v>
                </c:pt>
                <c:pt idx="4">
                  <c:v>0.93100000000000005</c:v>
                </c:pt>
                <c:pt idx="5">
                  <c:v>3.335</c:v>
                </c:pt>
                <c:pt idx="6">
                  <c:v>18.218</c:v>
                </c:pt>
              </c:numCache>
            </c:numRef>
          </c:yVal>
          <c:smooth val="0"/>
          <c:extLst>
            <c:ext xmlns:c16="http://schemas.microsoft.com/office/drawing/2014/chart" uri="{C3380CC4-5D6E-409C-BE32-E72D297353CC}">
              <c16:uniqueId val="{00000003-5F3A-42D7-A580-054C1ACA3EA2}"/>
            </c:ext>
          </c:extLst>
        </c:ser>
        <c:ser>
          <c:idx val="5"/>
          <c:order val="4"/>
          <c:tx>
            <c:v>50% (lista)</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Prim!$B$4:$B$10</c:f>
              <c:numCache>
                <c:formatCode>General</c:formatCode>
                <c:ptCount val="7"/>
                <c:pt idx="0">
                  <c:v>10</c:v>
                </c:pt>
                <c:pt idx="1">
                  <c:v>25</c:v>
                </c:pt>
                <c:pt idx="2">
                  <c:v>50</c:v>
                </c:pt>
                <c:pt idx="3">
                  <c:v>100</c:v>
                </c:pt>
                <c:pt idx="4">
                  <c:v>200</c:v>
                </c:pt>
                <c:pt idx="5">
                  <c:v>400</c:v>
                </c:pt>
                <c:pt idx="6">
                  <c:v>800</c:v>
                </c:pt>
              </c:numCache>
            </c:numRef>
          </c:xVal>
          <c:yVal>
            <c:numRef>
              <c:f>Prim!$G$4:$G$10</c:f>
              <c:numCache>
                <c:formatCode>General</c:formatCode>
                <c:ptCount val="7"/>
                <c:pt idx="0">
                  <c:v>5.0000000000000001E-3</c:v>
                </c:pt>
                <c:pt idx="1">
                  <c:v>1.6E-2</c:v>
                </c:pt>
                <c:pt idx="2">
                  <c:v>5.8000000000000003E-2</c:v>
                </c:pt>
                <c:pt idx="3">
                  <c:v>0.23799999999999999</c:v>
                </c:pt>
                <c:pt idx="4">
                  <c:v>1.19</c:v>
                </c:pt>
                <c:pt idx="5">
                  <c:v>5.101</c:v>
                </c:pt>
                <c:pt idx="6">
                  <c:v>30.643999999999998</c:v>
                </c:pt>
              </c:numCache>
            </c:numRef>
          </c:yVal>
          <c:smooth val="0"/>
          <c:extLst>
            <c:ext xmlns:c16="http://schemas.microsoft.com/office/drawing/2014/chart" uri="{C3380CC4-5D6E-409C-BE32-E72D297353CC}">
              <c16:uniqueId val="{00000004-5F3A-42D7-A580-054C1ACA3EA2}"/>
            </c:ext>
          </c:extLst>
        </c:ser>
        <c:ser>
          <c:idx val="7"/>
          <c:order val="5"/>
          <c:tx>
            <c:v>99% (lista)</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Prim!$B$4:$B$10</c:f>
              <c:numCache>
                <c:formatCode>General</c:formatCode>
                <c:ptCount val="7"/>
                <c:pt idx="0">
                  <c:v>10</c:v>
                </c:pt>
                <c:pt idx="1">
                  <c:v>25</c:v>
                </c:pt>
                <c:pt idx="2">
                  <c:v>50</c:v>
                </c:pt>
                <c:pt idx="3">
                  <c:v>100</c:v>
                </c:pt>
                <c:pt idx="4">
                  <c:v>200</c:v>
                </c:pt>
                <c:pt idx="5">
                  <c:v>400</c:v>
                </c:pt>
                <c:pt idx="6">
                  <c:v>800</c:v>
                </c:pt>
              </c:numCache>
            </c:numRef>
          </c:xVal>
          <c:yVal>
            <c:numRef>
              <c:f>Prim!$H$4:$H$10</c:f>
              <c:numCache>
                <c:formatCode>General</c:formatCode>
                <c:ptCount val="7"/>
                <c:pt idx="0">
                  <c:v>7.0000000000000001E-3</c:v>
                </c:pt>
                <c:pt idx="1">
                  <c:v>1.9E-2</c:v>
                </c:pt>
                <c:pt idx="2">
                  <c:v>6.9000000000000006E-2</c:v>
                </c:pt>
                <c:pt idx="3">
                  <c:v>0.33</c:v>
                </c:pt>
                <c:pt idx="4">
                  <c:v>1.6220000000000001</c:v>
                </c:pt>
                <c:pt idx="5">
                  <c:v>8.0540000000000003</c:v>
                </c:pt>
                <c:pt idx="6">
                  <c:v>51.15</c:v>
                </c:pt>
              </c:numCache>
            </c:numRef>
          </c:yVal>
          <c:smooth val="0"/>
          <c:extLst>
            <c:ext xmlns:c16="http://schemas.microsoft.com/office/drawing/2014/chart" uri="{C3380CC4-5D6E-409C-BE32-E72D297353CC}">
              <c16:uniqueId val="{00000005-5F3A-42D7-A580-054C1ACA3EA2}"/>
            </c:ext>
          </c:extLst>
        </c:ser>
        <c:dLbls>
          <c:showLegendKey val="0"/>
          <c:showVal val="0"/>
          <c:showCatName val="0"/>
          <c:showSerName val="0"/>
          <c:showPercent val="0"/>
          <c:showBubbleSize val="0"/>
        </c:dLbls>
        <c:axId val="944039344"/>
        <c:axId val="944044624"/>
      </c:scatterChart>
      <c:valAx>
        <c:axId val="944039344"/>
        <c:scaling>
          <c:orientation val="minMax"/>
          <c:max val="85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44044624"/>
        <c:crosses val="autoZero"/>
        <c:crossBetween val="midCat"/>
      </c:valAx>
      <c:valAx>
        <c:axId val="944044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440393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Algorytm Dijkstry (macierz incydencji)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Dijkstra!$C$4</c:f>
              <c:strCache>
                <c:ptCount val="1"/>
                <c:pt idx="0">
                  <c:v>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Dijkstra!$B$5:$B$11</c:f>
              <c:numCache>
                <c:formatCode>General</c:formatCode>
                <c:ptCount val="7"/>
                <c:pt idx="0">
                  <c:v>10</c:v>
                </c:pt>
                <c:pt idx="1">
                  <c:v>25</c:v>
                </c:pt>
                <c:pt idx="2">
                  <c:v>50</c:v>
                </c:pt>
                <c:pt idx="3">
                  <c:v>100</c:v>
                </c:pt>
                <c:pt idx="4">
                  <c:v>200</c:v>
                </c:pt>
                <c:pt idx="5">
                  <c:v>400</c:v>
                </c:pt>
                <c:pt idx="6">
                  <c:v>800</c:v>
                </c:pt>
              </c:numCache>
            </c:numRef>
          </c:xVal>
          <c:yVal>
            <c:numRef>
              <c:f>Dijkstra!$C$5:$C$11</c:f>
              <c:numCache>
                <c:formatCode>General</c:formatCode>
                <c:ptCount val="7"/>
                <c:pt idx="0">
                  <c:v>1.0999999999999999E-2</c:v>
                </c:pt>
                <c:pt idx="1">
                  <c:v>3.4000000000000002E-2</c:v>
                </c:pt>
                <c:pt idx="2">
                  <c:v>0.14799999999999999</c:v>
                </c:pt>
                <c:pt idx="3">
                  <c:v>1.0469999999999999</c:v>
                </c:pt>
                <c:pt idx="4">
                  <c:v>8.2729999999999997</c:v>
                </c:pt>
                <c:pt idx="5">
                  <c:v>175.00399999999999</c:v>
                </c:pt>
                <c:pt idx="6">
                  <c:v>1502.38</c:v>
                </c:pt>
              </c:numCache>
            </c:numRef>
          </c:yVal>
          <c:smooth val="0"/>
          <c:extLst>
            <c:ext xmlns:c16="http://schemas.microsoft.com/office/drawing/2014/chart" uri="{C3380CC4-5D6E-409C-BE32-E72D297353CC}">
              <c16:uniqueId val="{00000000-8276-4C70-91FD-CC1BD6C2C326}"/>
            </c:ext>
          </c:extLst>
        </c:ser>
        <c:ser>
          <c:idx val="1"/>
          <c:order val="1"/>
          <c:tx>
            <c:strRef>
              <c:f>Dijkstra!$D$4</c:f>
              <c:strCache>
                <c:ptCount val="1"/>
                <c:pt idx="0">
                  <c:v>50%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Dijkstra!$B$5:$B$11</c:f>
              <c:numCache>
                <c:formatCode>General</c:formatCode>
                <c:ptCount val="7"/>
                <c:pt idx="0">
                  <c:v>10</c:v>
                </c:pt>
                <c:pt idx="1">
                  <c:v>25</c:v>
                </c:pt>
                <c:pt idx="2">
                  <c:v>50</c:v>
                </c:pt>
                <c:pt idx="3">
                  <c:v>100</c:v>
                </c:pt>
                <c:pt idx="4">
                  <c:v>200</c:v>
                </c:pt>
                <c:pt idx="5">
                  <c:v>400</c:v>
                </c:pt>
                <c:pt idx="6">
                  <c:v>800</c:v>
                </c:pt>
              </c:numCache>
            </c:numRef>
          </c:xVal>
          <c:yVal>
            <c:numRef>
              <c:f>Dijkstra!$D$5:$D$11</c:f>
              <c:numCache>
                <c:formatCode>General</c:formatCode>
                <c:ptCount val="7"/>
                <c:pt idx="0">
                  <c:v>1.2999999999999999E-2</c:v>
                </c:pt>
                <c:pt idx="1">
                  <c:v>5.0999999999999997E-2</c:v>
                </c:pt>
                <c:pt idx="2">
                  <c:v>0.252</c:v>
                </c:pt>
                <c:pt idx="3">
                  <c:v>2.1</c:v>
                </c:pt>
                <c:pt idx="4">
                  <c:v>29.529</c:v>
                </c:pt>
                <c:pt idx="5">
                  <c:v>361.91</c:v>
                </c:pt>
                <c:pt idx="6">
                  <c:v>2777.76</c:v>
                </c:pt>
              </c:numCache>
            </c:numRef>
          </c:yVal>
          <c:smooth val="0"/>
          <c:extLst>
            <c:ext xmlns:c16="http://schemas.microsoft.com/office/drawing/2014/chart" uri="{C3380CC4-5D6E-409C-BE32-E72D297353CC}">
              <c16:uniqueId val="{00000001-8276-4C70-91FD-CC1BD6C2C326}"/>
            </c:ext>
          </c:extLst>
        </c:ser>
        <c:ser>
          <c:idx val="3"/>
          <c:order val="2"/>
          <c:tx>
            <c:strRef>
              <c:f>Dijkstra!$E$4</c:f>
              <c:strCache>
                <c:ptCount val="1"/>
                <c:pt idx="0">
                  <c:v>99%</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Dijkstra!$B$5:$B$11</c:f>
              <c:numCache>
                <c:formatCode>General</c:formatCode>
                <c:ptCount val="7"/>
                <c:pt idx="0">
                  <c:v>10</c:v>
                </c:pt>
                <c:pt idx="1">
                  <c:v>25</c:v>
                </c:pt>
                <c:pt idx="2">
                  <c:v>50</c:v>
                </c:pt>
                <c:pt idx="3">
                  <c:v>100</c:v>
                </c:pt>
                <c:pt idx="4">
                  <c:v>200</c:v>
                </c:pt>
                <c:pt idx="5">
                  <c:v>400</c:v>
                </c:pt>
                <c:pt idx="6">
                  <c:v>800</c:v>
                </c:pt>
              </c:numCache>
            </c:numRef>
          </c:xVal>
          <c:yVal>
            <c:numRef>
              <c:f>Dijkstra!$E$5:$E$11</c:f>
              <c:numCache>
                <c:formatCode>General</c:formatCode>
                <c:ptCount val="7"/>
                <c:pt idx="0">
                  <c:v>1.7000000000000001E-2</c:v>
                </c:pt>
                <c:pt idx="1">
                  <c:v>8.2000000000000003E-2</c:v>
                </c:pt>
                <c:pt idx="2">
                  <c:v>0.46100000000000002</c:v>
                </c:pt>
                <c:pt idx="3">
                  <c:v>3.831</c:v>
                </c:pt>
                <c:pt idx="4">
                  <c:v>82.747</c:v>
                </c:pt>
                <c:pt idx="5">
                  <c:v>704.72299999999996</c:v>
                </c:pt>
                <c:pt idx="6">
                  <c:v>5997.65</c:v>
                </c:pt>
              </c:numCache>
            </c:numRef>
          </c:yVal>
          <c:smooth val="0"/>
          <c:extLst>
            <c:ext xmlns:c16="http://schemas.microsoft.com/office/drawing/2014/chart" uri="{C3380CC4-5D6E-409C-BE32-E72D297353CC}">
              <c16:uniqueId val="{00000002-8276-4C70-91FD-CC1BD6C2C326}"/>
            </c:ext>
          </c:extLst>
        </c:ser>
        <c:dLbls>
          <c:showLegendKey val="0"/>
          <c:showVal val="0"/>
          <c:showCatName val="0"/>
          <c:showSerName val="0"/>
          <c:showPercent val="0"/>
          <c:showBubbleSize val="0"/>
        </c:dLbls>
        <c:axId val="944411216"/>
        <c:axId val="944431376"/>
      </c:scatterChart>
      <c:valAx>
        <c:axId val="944411216"/>
        <c:scaling>
          <c:orientation val="minMax"/>
          <c:max val="8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44431376"/>
        <c:crosses val="autoZero"/>
        <c:crossBetween val="midCat"/>
      </c:valAx>
      <c:valAx>
        <c:axId val="944431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444112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Algorytm Dijkstry (lista</a:t>
            </a:r>
            <a:r>
              <a:rPr lang="pl-PL" baseline="0"/>
              <a:t> sąsiadów</a:t>
            </a:r>
            <a:r>
              <a:rPr lang="pl-PL"/>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Dijkstra!$F$4</c:f>
              <c:strCache>
                <c:ptCount val="1"/>
                <c:pt idx="0">
                  <c:v>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Dijkstra!$B$5:$B$11</c:f>
              <c:numCache>
                <c:formatCode>General</c:formatCode>
                <c:ptCount val="7"/>
                <c:pt idx="0">
                  <c:v>10</c:v>
                </c:pt>
                <c:pt idx="1">
                  <c:v>25</c:v>
                </c:pt>
                <c:pt idx="2">
                  <c:v>50</c:v>
                </c:pt>
                <c:pt idx="3">
                  <c:v>100</c:v>
                </c:pt>
                <c:pt idx="4">
                  <c:v>200</c:v>
                </c:pt>
                <c:pt idx="5">
                  <c:v>400</c:v>
                </c:pt>
                <c:pt idx="6">
                  <c:v>800</c:v>
                </c:pt>
              </c:numCache>
            </c:numRef>
          </c:xVal>
          <c:yVal>
            <c:numRef>
              <c:f>Dijkstra!$F$5:$F$11</c:f>
              <c:numCache>
                <c:formatCode>General</c:formatCode>
                <c:ptCount val="7"/>
                <c:pt idx="0">
                  <c:v>5.0000000000000001E-3</c:v>
                </c:pt>
                <c:pt idx="1">
                  <c:v>1.4E-2</c:v>
                </c:pt>
                <c:pt idx="2">
                  <c:v>4.8000000000000001E-2</c:v>
                </c:pt>
                <c:pt idx="3">
                  <c:v>0.18099999999999999</c:v>
                </c:pt>
                <c:pt idx="4">
                  <c:v>0.80600000000000005</c:v>
                </c:pt>
                <c:pt idx="5">
                  <c:v>3.7080000000000002</c:v>
                </c:pt>
                <c:pt idx="6">
                  <c:v>19.699000000000002</c:v>
                </c:pt>
              </c:numCache>
            </c:numRef>
          </c:yVal>
          <c:smooth val="0"/>
          <c:extLst>
            <c:ext xmlns:c16="http://schemas.microsoft.com/office/drawing/2014/chart" uri="{C3380CC4-5D6E-409C-BE32-E72D297353CC}">
              <c16:uniqueId val="{00000000-F7F5-4296-9B28-C0B3717F7E79}"/>
            </c:ext>
          </c:extLst>
        </c:ser>
        <c:ser>
          <c:idx val="1"/>
          <c:order val="1"/>
          <c:tx>
            <c:strRef>
              <c:f>Dijkstra!$D$4</c:f>
              <c:strCache>
                <c:ptCount val="1"/>
                <c:pt idx="0">
                  <c:v>50%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Dijkstra!$B$5:$B$11</c:f>
              <c:numCache>
                <c:formatCode>General</c:formatCode>
                <c:ptCount val="7"/>
                <c:pt idx="0">
                  <c:v>10</c:v>
                </c:pt>
                <c:pt idx="1">
                  <c:v>25</c:v>
                </c:pt>
                <c:pt idx="2">
                  <c:v>50</c:v>
                </c:pt>
                <c:pt idx="3">
                  <c:v>100</c:v>
                </c:pt>
                <c:pt idx="4">
                  <c:v>200</c:v>
                </c:pt>
                <c:pt idx="5">
                  <c:v>400</c:v>
                </c:pt>
                <c:pt idx="6">
                  <c:v>800</c:v>
                </c:pt>
              </c:numCache>
            </c:numRef>
          </c:xVal>
          <c:yVal>
            <c:numRef>
              <c:f>Dijkstra!$G$5:$G$11</c:f>
              <c:numCache>
                <c:formatCode>General</c:formatCode>
                <c:ptCount val="7"/>
                <c:pt idx="0">
                  <c:v>6.0000000000000001E-3</c:v>
                </c:pt>
                <c:pt idx="1">
                  <c:v>1.4999999999999999E-2</c:v>
                </c:pt>
                <c:pt idx="2">
                  <c:v>5.1999999999999998E-2</c:v>
                </c:pt>
                <c:pt idx="3">
                  <c:v>0.21190000000000001</c:v>
                </c:pt>
                <c:pt idx="4">
                  <c:v>1.018</c:v>
                </c:pt>
                <c:pt idx="5">
                  <c:v>4.6669999999999998</c:v>
                </c:pt>
                <c:pt idx="6">
                  <c:v>25.47</c:v>
                </c:pt>
              </c:numCache>
            </c:numRef>
          </c:yVal>
          <c:smooth val="0"/>
          <c:extLst>
            <c:ext xmlns:c16="http://schemas.microsoft.com/office/drawing/2014/chart" uri="{C3380CC4-5D6E-409C-BE32-E72D297353CC}">
              <c16:uniqueId val="{00000001-F7F5-4296-9B28-C0B3717F7E79}"/>
            </c:ext>
          </c:extLst>
        </c:ser>
        <c:ser>
          <c:idx val="3"/>
          <c:order val="2"/>
          <c:tx>
            <c:strRef>
              <c:f>Dijkstra!$E$4</c:f>
              <c:strCache>
                <c:ptCount val="1"/>
                <c:pt idx="0">
                  <c:v>99%</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Dijkstra!$B$5:$B$11</c:f>
              <c:numCache>
                <c:formatCode>General</c:formatCode>
                <c:ptCount val="7"/>
                <c:pt idx="0">
                  <c:v>10</c:v>
                </c:pt>
                <c:pt idx="1">
                  <c:v>25</c:v>
                </c:pt>
                <c:pt idx="2">
                  <c:v>50</c:v>
                </c:pt>
                <c:pt idx="3">
                  <c:v>100</c:v>
                </c:pt>
                <c:pt idx="4">
                  <c:v>200</c:v>
                </c:pt>
                <c:pt idx="5">
                  <c:v>400</c:v>
                </c:pt>
                <c:pt idx="6">
                  <c:v>800</c:v>
                </c:pt>
              </c:numCache>
            </c:numRef>
          </c:xVal>
          <c:yVal>
            <c:numRef>
              <c:f>Dijkstra!$H$5:$H$11</c:f>
              <c:numCache>
                <c:formatCode>General</c:formatCode>
                <c:ptCount val="7"/>
                <c:pt idx="0">
                  <c:v>8.0000000000000002E-3</c:v>
                </c:pt>
                <c:pt idx="1">
                  <c:v>0.21</c:v>
                </c:pt>
                <c:pt idx="2">
                  <c:v>6.4000000000000001E-2</c:v>
                </c:pt>
                <c:pt idx="3">
                  <c:v>0.27800000000000002</c:v>
                </c:pt>
                <c:pt idx="4">
                  <c:v>1.468</c:v>
                </c:pt>
                <c:pt idx="5">
                  <c:v>6.8470000000000004</c:v>
                </c:pt>
                <c:pt idx="6">
                  <c:v>53.856000000000002</c:v>
                </c:pt>
              </c:numCache>
            </c:numRef>
          </c:yVal>
          <c:smooth val="0"/>
          <c:extLst>
            <c:ext xmlns:c16="http://schemas.microsoft.com/office/drawing/2014/chart" uri="{C3380CC4-5D6E-409C-BE32-E72D297353CC}">
              <c16:uniqueId val="{00000002-F7F5-4296-9B28-C0B3717F7E79}"/>
            </c:ext>
          </c:extLst>
        </c:ser>
        <c:dLbls>
          <c:showLegendKey val="0"/>
          <c:showVal val="0"/>
          <c:showCatName val="0"/>
          <c:showSerName val="0"/>
          <c:showPercent val="0"/>
          <c:showBubbleSize val="0"/>
        </c:dLbls>
        <c:axId val="944411216"/>
        <c:axId val="944431376"/>
      </c:scatterChart>
      <c:valAx>
        <c:axId val="944411216"/>
        <c:scaling>
          <c:orientation val="minMax"/>
          <c:max val="8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44431376"/>
        <c:crosses val="autoZero"/>
        <c:crossBetween val="midCat"/>
      </c:valAx>
      <c:valAx>
        <c:axId val="944431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444112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Algorytm</a:t>
            </a:r>
            <a:r>
              <a:rPr lang="pl-PL" baseline="0"/>
              <a:t> Dijkstry (zbiorczo)</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25% (macierz)</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Dijkstra!$B$5:$B$11</c:f>
              <c:numCache>
                <c:formatCode>General</c:formatCode>
                <c:ptCount val="7"/>
                <c:pt idx="0">
                  <c:v>10</c:v>
                </c:pt>
                <c:pt idx="1">
                  <c:v>25</c:v>
                </c:pt>
                <c:pt idx="2">
                  <c:v>50</c:v>
                </c:pt>
                <c:pt idx="3">
                  <c:v>100</c:v>
                </c:pt>
                <c:pt idx="4">
                  <c:v>200</c:v>
                </c:pt>
                <c:pt idx="5">
                  <c:v>400</c:v>
                </c:pt>
                <c:pt idx="6">
                  <c:v>800</c:v>
                </c:pt>
              </c:numCache>
            </c:numRef>
          </c:xVal>
          <c:yVal>
            <c:numRef>
              <c:f>Dijkstra!$C$5:$C$11</c:f>
              <c:numCache>
                <c:formatCode>General</c:formatCode>
                <c:ptCount val="7"/>
                <c:pt idx="0">
                  <c:v>1.0999999999999999E-2</c:v>
                </c:pt>
                <c:pt idx="1">
                  <c:v>3.4000000000000002E-2</c:v>
                </c:pt>
                <c:pt idx="2">
                  <c:v>0.14799999999999999</c:v>
                </c:pt>
                <c:pt idx="3">
                  <c:v>1.0469999999999999</c:v>
                </c:pt>
                <c:pt idx="4">
                  <c:v>8.2729999999999997</c:v>
                </c:pt>
                <c:pt idx="5">
                  <c:v>175.00399999999999</c:v>
                </c:pt>
                <c:pt idx="6">
                  <c:v>1502.38</c:v>
                </c:pt>
              </c:numCache>
            </c:numRef>
          </c:yVal>
          <c:smooth val="0"/>
          <c:extLst>
            <c:ext xmlns:c16="http://schemas.microsoft.com/office/drawing/2014/chart" uri="{C3380CC4-5D6E-409C-BE32-E72D297353CC}">
              <c16:uniqueId val="{00000000-CD64-4DDD-BD64-4F791CB2B205}"/>
            </c:ext>
          </c:extLst>
        </c:ser>
        <c:ser>
          <c:idx val="1"/>
          <c:order val="1"/>
          <c:tx>
            <c:v>50% (macierz)</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Dijkstra!$B$5:$B$11</c:f>
              <c:numCache>
                <c:formatCode>General</c:formatCode>
                <c:ptCount val="7"/>
                <c:pt idx="0">
                  <c:v>10</c:v>
                </c:pt>
                <c:pt idx="1">
                  <c:v>25</c:v>
                </c:pt>
                <c:pt idx="2">
                  <c:v>50</c:v>
                </c:pt>
                <c:pt idx="3">
                  <c:v>100</c:v>
                </c:pt>
                <c:pt idx="4">
                  <c:v>200</c:v>
                </c:pt>
                <c:pt idx="5">
                  <c:v>400</c:v>
                </c:pt>
                <c:pt idx="6">
                  <c:v>800</c:v>
                </c:pt>
              </c:numCache>
            </c:numRef>
          </c:xVal>
          <c:yVal>
            <c:numRef>
              <c:f>Dijkstra!$D$5:$D$11</c:f>
              <c:numCache>
                <c:formatCode>General</c:formatCode>
                <c:ptCount val="7"/>
                <c:pt idx="0">
                  <c:v>1.2999999999999999E-2</c:v>
                </c:pt>
                <c:pt idx="1">
                  <c:v>5.0999999999999997E-2</c:v>
                </c:pt>
                <c:pt idx="2">
                  <c:v>0.252</c:v>
                </c:pt>
                <c:pt idx="3">
                  <c:v>2.1</c:v>
                </c:pt>
                <c:pt idx="4">
                  <c:v>29.529</c:v>
                </c:pt>
                <c:pt idx="5">
                  <c:v>361.91</c:v>
                </c:pt>
                <c:pt idx="6">
                  <c:v>2777.76</c:v>
                </c:pt>
              </c:numCache>
            </c:numRef>
          </c:yVal>
          <c:smooth val="0"/>
          <c:extLst>
            <c:ext xmlns:c16="http://schemas.microsoft.com/office/drawing/2014/chart" uri="{C3380CC4-5D6E-409C-BE32-E72D297353CC}">
              <c16:uniqueId val="{00000001-CD64-4DDD-BD64-4F791CB2B205}"/>
            </c:ext>
          </c:extLst>
        </c:ser>
        <c:ser>
          <c:idx val="3"/>
          <c:order val="2"/>
          <c:tx>
            <c:v>99% (macierz)</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Dijkstra!$B$5:$B$11</c:f>
              <c:numCache>
                <c:formatCode>General</c:formatCode>
                <c:ptCount val="7"/>
                <c:pt idx="0">
                  <c:v>10</c:v>
                </c:pt>
                <c:pt idx="1">
                  <c:v>25</c:v>
                </c:pt>
                <c:pt idx="2">
                  <c:v>50</c:v>
                </c:pt>
                <c:pt idx="3">
                  <c:v>100</c:v>
                </c:pt>
                <c:pt idx="4">
                  <c:v>200</c:v>
                </c:pt>
                <c:pt idx="5">
                  <c:v>400</c:v>
                </c:pt>
                <c:pt idx="6">
                  <c:v>800</c:v>
                </c:pt>
              </c:numCache>
            </c:numRef>
          </c:xVal>
          <c:yVal>
            <c:numRef>
              <c:f>Dijkstra!$E$5:$E$11</c:f>
              <c:numCache>
                <c:formatCode>General</c:formatCode>
                <c:ptCount val="7"/>
                <c:pt idx="0">
                  <c:v>1.7000000000000001E-2</c:v>
                </c:pt>
                <c:pt idx="1">
                  <c:v>8.2000000000000003E-2</c:v>
                </c:pt>
                <c:pt idx="2">
                  <c:v>0.46100000000000002</c:v>
                </c:pt>
                <c:pt idx="3">
                  <c:v>3.831</c:v>
                </c:pt>
                <c:pt idx="4">
                  <c:v>82.747</c:v>
                </c:pt>
                <c:pt idx="5">
                  <c:v>704.72299999999996</c:v>
                </c:pt>
                <c:pt idx="6">
                  <c:v>5997.65</c:v>
                </c:pt>
              </c:numCache>
            </c:numRef>
          </c:yVal>
          <c:smooth val="0"/>
          <c:extLst>
            <c:ext xmlns:c16="http://schemas.microsoft.com/office/drawing/2014/chart" uri="{C3380CC4-5D6E-409C-BE32-E72D297353CC}">
              <c16:uniqueId val="{00000002-CD64-4DDD-BD64-4F791CB2B205}"/>
            </c:ext>
          </c:extLst>
        </c:ser>
        <c:ser>
          <c:idx val="4"/>
          <c:order val="3"/>
          <c:tx>
            <c:v>25% (lista)</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Dijkstra!$B$5:$B$11</c:f>
              <c:numCache>
                <c:formatCode>General</c:formatCode>
                <c:ptCount val="7"/>
                <c:pt idx="0">
                  <c:v>10</c:v>
                </c:pt>
                <c:pt idx="1">
                  <c:v>25</c:v>
                </c:pt>
                <c:pt idx="2">
                  <c:v>50</c:v>
                </c:pt>
                <c:pt idx="3">
                  <c:v>100</c:v>
                </c:pt>
                <c:pt idx="4">
                  <c:v>200</c:v>
                </c:pt>
                <c:pt idx="5">
                  <c:v>400</c:v>
                </c:pt>
                <c:pt idx="6">
                  <c:v>800</c:v>
                </c:pt>
              </c:numCache>
            </c:numRef>
          </c:xVal>
          <c:yVal>
            <c:numRef>
              <c:f>Dijkstra!$F$5:$F$11</c:f>
              <c:numCache>
                <c:formatCode>General</c:formatCode>
                <c:ptCount val="7"/>
                <c:pt idx="0">
                  <c:v>5.0000000000000001E-3</c:v>
                </c:pt>
                <c:pt idx="1">
                  <c:v>1.4E-2</c:v>
                </c:pt>
                <c:pt idx="2">
                  <c:v>4.8000000000000001E-2</c:v>
                </c:pt>
                <c:pt idx="3">
                  <c:v>0.18099999999999999</c:v>
                </c:pt>
                <c:pt idx="4">
                  <c:v>0.80600000000000005</c:v>
                </c:pt>
                <c:pt idx="5">
                  <c:v>3.7080000000000002</c:v>
                </c:pt>
                <c:pt idx="6">
                  <c:v>19.699000000000002</c:v>
                </c:pt>
              </c:numCache>
            </c:numRef>
          </c:yVal>
          <c:smooth val="0"/>
          <c:extLst>
            <c:ext xmlns:c16="http://schemas.microsoft.com/office/drawing/2014/chart" uri="{C3380CC4-5D6E-409C-BE32-E72D297353CC}">
              <c16:uniqueId val="{00000003-CD64-4DDD-BD64-4F791CB2B205}"/>
            </c:ext>
          </c:extLst>
        </c:ser>
        <c:ser>
          <c:idx val="5"/>
          <c:order val="4"/>
          <c:tx>
            <c:v>50% (lista)</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Dijkstra!$B$5:$B$11</c:f>
              <c:numCache>
                <c:formatCode>General</c:formatCode>
                <c:ptCount val="7"/>
                <c:pt idx="0">
                  <c:v>10</c:v>
                </c:pt>
                <c:pt idx="1">
                  <c:v>25</c:v>
                </c:pt>
                <c:pt idx="2">
                  <c:v>50</c:v>
                </c:pt>
                <c:pt idx="3">
                  <c:v>100</c:v>
                </c:pt>
                <c:pt idx="4">
                  <c:v>200</c:v>
                </c:pt>
                <c:pt idx="5">
                  <c:v>400</c:v>
                </c:pt>
                <c:pt idx="6">
                  <c:v>800</c:v>
                </c:pt>
              </c:numCache>
            </c:numRef>
          </c:xVal>
          <c:yVal>
            <c:numRef>
              <c:f>Dijkstra!$G$5:$G$11</c:f>
              <c:numCache>
                <c:formatCode>General</c:formatCode>
                <c:ptCount val="7"/>
                <c:pt idx="0">
                  <c:v>6.0000000000000001E-3</c:v>
                </c:pt>
                <c:pt idx="1">
                  <c:v>1.4999999999999999E-2</c:v>
                </c:pt>
                <c:pt idx="2">
                  <c:v>5.1999999999999998E-2</c:v>
                </c:pt>
                <c:pt idx="3">
                  <c:v>0.21190000000000001</c:v>
                </c:pt>
                <c:pt idx="4">
                  <c:v>1.018</c:v>
                </c:pt>
                <c:pt idx="5">
                  <c:v>4.6669999999999998</c:v>
                </c:pt>
                <c:pt idx="6">
                  <c:v>25.47</c:v>
                </c:pt>
              </c:numCache>
            </c:numRef>
          </c:yVal>
          <c:smooth val="0"/>
          <c:extLst>
            <c:ext xmlns:c16="http://schemas.microsoft.com/office/drawing/2014/chart" uri="{C3380CC4-5D6E-409C-BE32-E72D297353CC}">
              <c16:uniqueId val="{00000004-CD64-4DDD-BD64-4F791CB2B205}"/>
            </c:ext>
          </c:extLst>
        </c:ser>
        <c:ser>
          <c:idx val="7"/>
          <c:order val="5"/>
          <c:tx>
            <c:v>99% (lista)</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Dijkstra!$B$5:$B$11</c:f>
              <c:numCache>
                <c:formatCode>General</c:formatCode>
                <c:ptCount val="7"/>
                <c:pt idx="0">
                  <c:v>10</c:v>
                </c:pt>
                <c:pt idx="1">
                  <c:v>25</c:v>
                </c:pt>
                <c:pt idx="2">
                  <c:v>50</c:v>
                </c:pt>
                <c:pt idx="3">
                  <c:v>100</c:v>
                </c:pt>
                <c:pt idx="4">
                  <c:v>200</c:v>
                </c:pt>
                <c:pt idx="5">
                  <c:v>400</c:v>
                </c:pt>
                <c:pt idx="6">
                  <c:v>800</c:v>
                </c:pt>
              </c:numCache>
            </c:numRef>
          </c:xVal>
          <c:yVal>
            <c:numRef>
              <c:f>Dijkstra!$H$5:$H$11</c:f>
              <c:numCache>
                <c:formatCode>General</c:formatCode>
                <c:ptCount val="7"/>
                <c:pt idx="0">
                  <c:v>8.0000000000000002E-3</c:v>
                </c:pt>
                <c:pt idx="1">
                  <c:v>0.21</c:v>
                </c:pt>
                <c:pt idx="2">
                  <c:v>6.4000000000000001E-2</c:v>
                </c:pt>
                <c:pt idx="3">
                  <c:v>0.27800000000000002</c:v>
                </c:pt>
                <c:pt idx="4">
                  <c:v>1.468</c:v>
                </c:pt>
                <c:pt idx="5">
                  <c:v>6.8470000000000004</c:v>
                </c:pt>
                <c:pt idx="6">
                  <c:v>53.856000000000002</c:v>
                </c:pt>
              </c:numCache>
            </c:numRef>
          </c:yVal>
          <c:smooth val="0"/>
          <c:extLst>
            <c:ext xmlns:c16="http://schemas.microsoft.com/office/drawing/2014/chart" uri="{C3380CC4-5D6E-409C-BE32-E72D297353CC}">
              <c16:uniqueId val="{00000005-CD64-4DDD-BD64-4F791CB2B205}"/>
            </c:ext>
          </c:extLst>
        </c:ser>
        <c:dLbls>
          <c:showLegendKey val="0"/>
          <c:showVal val="0"/>
          <c:showCatName val="0"/>
          <c:showSerName val="0"/>
          <c:showPercent val="0"/>
          <c:showBubbleSize val="0"/>
        </c:dLbls>
        <c:axId val="944425136"/>
        <c:axId val="944427056"/>
      </c:scatterChart>
      <c:valAx>
        <c:axId val="944425136"/>
        <c:scaling>
          <c:orientation val="minMax"/>
          <c:max val="8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44427056"/>
        <c:crosses val="autoZero"/>
        <c:crossBetween val="midCat"/>
      </c:valAx>
      <c:valAx>
        <c:axId val="944427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444251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Algorytm Bellmana-Ford (macierz</a:t>
            </a:r>
            <a:r>
              <a:rPr lang="pl-PL" baseline="0"/>
              <a:t> incydencji)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'Bellman-Ford'!$D$5</c:f>
              <c:strCache>
                <c:ptCount val="1"/>
                <c:pt idx="0">
                  <c:v>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'Bellman-Ford'!$C$6:$C$12</c:f>
              <c:numCache>
                <c:formatCode>General</c:formatCode>
                <c:ptCount val="7"/>
                <c:pt idx="0">
                  <c:v>10</c:v>
                </c:pt>
                <c:pt idx="1">
                  <c:v>25</c:v>
                </c:pt>
                <c:pt idx="2">
                  <c:v>50</c:v>
                </c:pt>
                <c:pt idx="3">
                  <c:v>100</c:v>
                </c:pt>
                <c:pt idx="4">
                  <c:v>200</c:v>
                </c:pt>
                <c:pt idx="5">
                  <c:v>400</c:v>
                </c:pt>
                <c:pt idx="6">
                  <c:v>800</c:v>
                </c:pt>
              </c:numCache>
            </c:numRef>
          </c:xVal>
          <c:yVal>
            <c:numRef>
              <c:f>'Bellman-Ford'!$D$6:$D$12</c:f>
              <c:numCache>
                <c:formatCode>General</c:formatCode>
                <c:ptCount val="7"/>
                <c:pt idx="0">
                  <c:v>4.0000000000000001E-3</c:v>
                </c:pt>
                <c:pt idx="1">
                  <c:v>4.4999999999999998E-2</c:v>
                </c:pt>
                <c:pt idx="2" formatCode="0.00">
                  <c:v>0.34399999999999997</c:v>
                </c:pt>
                <c:pt idx="3">
                  <c:v>3.661</c:v>
                </c:pt>
                <c:pt idx="4">
                  <c:v>31.864000000000001</c:v>
                </c:pt>
                <c:pt idx="5">
                  <c:v>711.46799999999996</c:v>
                </c:pt>
                <c:pt idx="6">
                  <c:v>7225.15</c:v>
                </c:pt>
              </c:numCache>
            </c:numRef>
          </c:yVal>
          <c:smooth val="0"/>
          <c:extLst>
            <c:ext xmlns:c16="http://schemas.microsoft.com/office/drawing/2014/chart" uri="{C3380CC4-5D6E-409C-BE32-E72D297353CC}">
              <c16:uniqueId val="{00000000-DE70-4271-86F8-38E2A0B2E95D}"/>
            </c:ext>
          </c:extLst>
        </c:ser>
        <c:ser>
          <c:idx val="1"/>
          <c:order val="1"/>
          <c:tx>
            <c:strRef>
              <c:f>'Bellman-Ford'!$E$5</c:f>
              <c:strCache>
                <c:ptCount val="1"/>
                <c:pt idx="0">
                  <c:v>50%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'Bellman-Ford'!$C$6:$C$12</c:f>
              <c:numCache>
                <c:formatCode>General</c:formatCode>
                <c:ptCount val="7"/>
                <c:pt idx="0">
                  <c:v>10</c:v>
                </c:pt>
                <c:pt idx="1">
                  <c:v>25</c:v>
                </c:pt>
                <c:pt idx="2">
                  <c:v>50</c:v>
                </c:pt>
                <c:pt idx="3">
                  <c:v>100</c:v>
                </c:pt>
                <c:pt idx="4">
                  <c:v>200</c:v>
                </c:pt>
                <c:pt idx="5">
                  <c:v>400</c:v>
                </c:pt>
                <c:pt idx="6">
                  <c:v>800</c:v>
                </c:pt>
              </c:numCache>
            </c:numRef>
          </c:xVal>
          <c:yVal>
            <c:numRef>
              <c:f>'Bellman-Ford'!$E$6:$E$12</c:f>
              <c:numCache>
                <c:formatCode>General</c:formatCode>
                <c:ptCount val="7"/>
                <c:pt idx="0">
                  <c:v>6.0000000000000001E-3</c:v>
                </c:pt>
                <c:pt idx="1">
                  <c:v>8.5999999999999993E-2</c:v>
                </c:pt>
                <c:pt idx="2">
                  <c:v>0.58199999999999996</c:v>
                </c:pt>
                <c:pt idx="3">
                  <c:v>7.6669999999999998</c:v>
                </c:pt>
                <c:pt idx="4">
                  <c:v>101.822</c:v>
                </c:pt>
                <c:pt idx="5">
                  <c:v>1732.85</c:v>
                </c:pt>
                <c:pt idx="6">
                  <c:v>16339.8</c:v>
                </c:pt>
              </c:numCache>
            </c:numRef>
          </c:yVal>
          <c:smooth val="0"/>
          <c:extLst>
            <c:ext xmlns:c16="http://schemas.microsoft.com/office/drawing/2014/chart" uri="{C3380CC4-5D6E-409C-BE32-E72D297353CC}">
              <c16:uniqueId val="{00000001-DE70-4271-86F8-38E2A0B2E95D}"/>
            </c:ext>
          </c:extLst>
        </c:ser>
        <c:ser>
          <c:idx val="2"/>
          <c:order val="2"/>
          <c:tx>
            <c:strRef>
              <c:f>'Bellman-Ford'!$F$5</c:f>
              <c:strCache>
                <c:ptCount val="1"/>
                <c:pt idx="0">
                  <c:v>99%</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'Bellman-Ford'!$C$6:$C$12</c:f>
              <c:numCache>
                <c:formatCode>General</c:formatCode>
                <c:ptCount val="7"/>
                <c:pt idx="0">
                  <c:v>10</c:v>
                </c:pt>
                <c:pt idx="1">
                  <c:v>25</c:v>
                </c:pt>
                <c:pt idx="2">
                  <c:v>50</c:v>
                </c:pt>
                <c:pt idx="3">
                  <c:v>100</c:v>
                </c:pt>
                <c:pt idx="4">
                  <c:v>200</c:v>
                </c:pt>
                <c:pt idx="5">
                  <c:v>400</c:v>
                </c:pt>
                <c:pt idx="6">
                  <c:v>800</c:v>
                </c:pt>
              </c:numCache>
            </c:numRef>
          </c:xVal>
          <c:yVal>
            <c:numRef>
              <c:f>'Bellman-Ford'!$F$6:$F$12</c:f>
              <c:numCache>
                <c:formatCode>General</c:formatCode>
                <c:ptCount val="7"/>
                <c:pt idx="0">
                  <c:v>0.01</c:v>
                </c:pt>
                <c:pt idx="1">
                  <c:v>0.151</c:v>
                </c:pt>
                <c:pt idx="2">
                  <c:v>1.4039999999999999</c:v>
                </c:pt>
                <c:pt idx="3">
                  <c:v>14.073</c:v>
                </c:pt>
                <c:pt idx="4">
                  <c:v>294.149</c:v>
                </c:pt>
                <c:pt idx="5">
                  <c:v>3154.5610000000001</c:v>
                </c:pt>
                <c:pt idx="6">
                  <c:v>40965.9</c:v>
                </c:pt>
              </c:numCache>
            </c:numRef>
          </c:yVal>
          <c:smooth val="0"/>
          <c:extLst>
            <c:ext xmlns:c16="http://schemas.microsoft.com/office/drawing/2014/chart" uri="{C3380CC4-5D6E-409C-BE32-E72D297353CC}">
              <c16:uniqueId val="{00000002-DE70-4271-86F8-38E2A0B2E95D}"/>
            </c:ext>
          </c:extLst>
        </c:ser>
        <c:dLbls>
          <c:showLegendKey val="0"/>
          <c:showVal val="0"/>
          <c:showCatName val="0"/>
          <c:showSerName val="0"/>
          <c:showPercent val="0"/>
          <c:showBubbleSize val="0"/>
        </c:dLbls>
        <c:axId val="527107999"/>
        <c:axId val="527099359"/>
      </c:scatterChart>
      <c:valAx>
        <c:axId val="5271079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u="none" strike="noStrike" kern="1200" baseline="0">
                    <a:solidFill>
                      <a:sysClr val="windowText" lastClr="000000">
                        <a:lumMod val="65000"/>
                        <a:lumOff val="35000"/>
                      </a:sysClr>
                    </a:solidFill>
                  </a:rPr>
                  <a:t>liczba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27099359"/>
        <c:crosses val="autoZero"/>
        <c:crossBetween val="midCat"/>
      </c:valAx>
      <c:valAx>
        <c:axId val="5270993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2710799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Algorytm Bellmana-Forda</a:t>
            </a:r>
            <a:r>
              <a:rPr lang="pl-PL" baseline="0"/>
              <a:t> (lista sąsiedztwa)</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'Bellman-Ford'!$G$5</c:f>
              <c:strCache>
                <c:ptCount val="1"/>
                <c:pt idx="0">
                  <c:v>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'Bellman-Ford'!$C$6:$C$12</c:f>
              <c:numCache>
                <c:formatCode>General</c:formatCode>
                <c:ptCount val="7"/>
                <c:pt idx="0">
                  <c:v>10</c:v>
                </c:pt>
                <c:pt idx="1">
                  <c:v>25</c:v>
                </c:pt>
                <c:pt idx="2">
                  <c:v>50</c:v>
                </c:pt>
                <c:pt idx="3">
                  <c:v>100</c:v>
                </c:pt>
                <c:pt idx="4">
                  <c:v>200</c:v>
                </c:pt>
                <c:pt idx="5">
                  <c:v>400</c:v>
                </c:pt>
                <c:pt idx="6">
                  <c:v>800</c:v>
                </c:pt>
              </c:numCache>
            </c:numRef>
          </c:xVal>
          <c:yVal>
            <c:numRef>
              <c:f>'Bellman-Ford'!$G$6:$G$12</c:f>
              <c:numCache>
                <c:formatCode>General</c:formatCode>
                <c:ptCount val="7"/>
                <c:pt idx="0">
                  <c:v>1E-3</c:v>
                </c:pt>
                <c:pt idx="1">
                  <c:v>5.0000000000000001E-3</c:v>
                </c:pt>
                <c:pt idx="2">
                  <c:v>1.2E-2</c:v>
                </c:pt>
                <c:pt idx="3">
                  <c:v>4.5999999999999999E-2</c:v>
                </c:pt>
                <c:pt idx="4">
                  <c:v>0.23799999999999999</c:v>
                </c:pt>
                <c:pt idx="5">
                  <c:v>1.6890000000000001</c:v>
                </c:pt>
                <c:pt idx="6">
                  <c:v>10.576000000000001</c:v>
                </c:pt>
              </c:numCache>
            </c:numRef>
          </c:yVal>
          <c:smooth val="0"/>
          <c:extLst>
            <c:ext xmlns:c16="http://schemas.microsoft.com/office/drawing/2014/chart" uri="{C3380CC4-5D6E-409C-BE32-E72D297353CC}">
              <c16:uniqueId val="{00000000-0D13-4BE3-BF56-B4B3C53DF595}"/>
            </c:ext>
          </c:extLst>
        </c:ser>
        <c:ser>
          <c:idx val="1"/>
          <c:order val="1"/>
          <c:tx>
            <c:strRef>
              <c:f>'Bellman-Ford'!$H$5</c:f>
              <c:strCache>
                <c:ptCount val="1"/>
                <c:pt idx="0">
                  <c:v>50%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'Bellman-Ford'!$C$6:$C$12</c:f>
              <c:numCache>
                <c:formatCode>General</c:formatCode>
                <c:ptCount val="7"/>
                <c:pt idx="0">
                  <c:v>10</c:v>
                </c:pt>
                <c:pt idx="1">
                  <c:v>25</c:v>
                </c:pt>
                <c:pt idx="2">
                  <c:v>50</c:v>
                </c:pt>
                <c:pt idx="3">
                  <c:v>100</c:v>
                </c:pt>
                <c:pt idx="4">
                  <c:v>200</c:v>
                </c:pt>
                <c:pt idx="5">
                  <c:v>400</c:v>
                </c:pt>
                <c:pt idx="6">
                  <c:v>800</c:v>
                </c:pt>
              </c:numCache>
            </c:numRef>
          </c:xVal>
          <c:yVal>
            <c:numRef>
              <c:f>'Bellman-Ford'!$H$6:$H$12</c:f>
              <c:numCache>
                <c:formatCode>General</c:formatCode>
                <c:ptCount val="7"/>
                <c:pt idx="0">
                  <c:v>0.02</c:v>
                </c:pt>
                <c:pt idx="1">
                  <c:v>6.0000000000000001E-3</c:v>
                </c:pt>
                <c:pt idx="2">
                  <c:v>1.9E-2</c:v>
                </c:pt>
                <c:pt idx="3">
                  <c:v>8.6999999999999994E-2</c:v>
                </c:pt>
                <c:pt idx="4">
                  <c:v>0.48799999999999999</c:v>
                </c:pt>
                <c:pt idx="5">
                  <c:v>4.4089999999999998</c:v>
                </c:pt>
                <c:pt idx="6">
                  <c:v>22.834</c:v>
                </c:pt>
              </c:numCache>
            </c:numRef>
          </c:yVal>
          <c:smooth val="0"/>
          <c:extLst>
            <c:ext xmlns:c16="http://schemas.microsoft.com/office/drawing/2014/chart" uri="{C3380CC4-5D6E-409C-BE32-E72D297353CC}">
              <c16:uniqueId val="{00000001-0D13-4BE3-BF56-B4B3C53DF595}"/>
            </c:ext>
          </c:extLst>
        </c:ser>
        <c:ser>
          <c:idx val="2"/>
          <c:order val="2"/>
          <c:tx>
            <c:strRef>
              <c:f>'Bellman-Ford'!$I$5</c:f>
              <c:strCache>
                <c:ptCount val="1"/>
                <c:pt idx="0">
                  <c:v>99%</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'Bellman-Ford'!$C$6:$C$12</c:f>
              <c:numCache>
                <c:formatCode>General</c:formatCode>
                <c:ptCount val="7"/>
                <c:pt idx="0">
                  <c:v>10</c:v>
                </c:pt>
                <c:pt idx="1">
                  <c:v>25</c:v>
                </c:pt>
                <c:pt idx="2">
                  <c:v>50</c:v>
                </c:pt>
                <c:pt idx="3">
                  <c:v>100</c:v>
                </c:pt>
                <c:pt idx="4">
                  <c:v>200</c:v>
                </c:pt>
                <c:pt idx="5">
                  <c:v>400</c:v>
                </c:pt>
                <c:pt idx="6">
                  <c:v>800</c:v>
                </c:pt>
              </c:numCache>
            </c:numRef>
          </c:xVal>
          <c:yVal>
            <c:numRef>
              <c:f>'Bellman-Ford'!$I$6:$I$12</c:f>
              <c:numCache>
                <c:formatCode>General</c:formatCode>
                <c:ptCount val="7"/>
                <c:pt idx="0">
                  <c:v>2E-3</c:v>
                </c:pt>
                <c:pt idx="1">
                  <c:v>8.0000000000000002E-3</c:v>
                </c:pt>
                <c:pt idx="2">
                  <c:v>2.8000000000000001E-2</c:v>
                </c:pt>
                <c:pt idx="3">
                  <c:v>0.19800000000000001</c:v>
                </c:pt>
                <c:pt idx="4">
                  <c:v>1.498</c:v>
                </c:pt>
                <c:pt idx="5">
                  <c:v>8.9130000000000003</c:v>
                </c:pt>
                <c:pt idx="6">
                  <c:v>64.393000000000001</c:v>
                </c:pt>
              </c:numCache>
            </c:numRef>
          </c:yVal>
          <c:smooth val="0"/>
          <c:extLst>
            <c:ext xmlns:c16="http://schemas.microsoft.com/office/drawing/2014/chart" uri="{C3380CC4-5D6E-409C-BE32-E72D297353CC}">
              <c16:uniqueId val="{00000002-0D13-4BE3-BF56-B4B3C53DF595}"/>
            </c:ext>
          </c:extLst>
        </c:ser>
        <c:dLbls>
          <c:showLegendKey val="0"/>
          <c:showVal val="0"/>
          <c:showCatName val="0"/>
          <c:showSerName val="0"/>
          <c:showPercent val="0"/>
          <c:showBubbleSize val="0"/>
        </c:dLbls>
        <c:axId val="1534277119"/>
        <c:axId val="527802735"/>
      </c:scatterChart>
      <c:valAx>
        <c:axId val="15342771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27802735"/>
        <c:crosses val="autoZero"/>
        <c:crossBetween val="midCat"/>
      </c:valAx>
      <c:valAx>
        <c:axId val="527802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342771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Algorytm Bellmana-Forda (zbiorczo)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25% (macierz)</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'Bellman-Ford'!$C$6:$C$12</c:f>
              <c:numCache>
                <c:formatCode>General</c:formatCode>
                <c:ptCount val="7"/>
                <c:pt idx="0">
                  <c:v>10</c:v>
                </c:pt>
                <c:pt idx="1">
                  <c:v>25</c:v>
                </c:pt>
                <c:pt idx="2">
                  <c:v>50</c:v>
                </c:pt>
                <c:pt idx="3">
                  <c:v>100</c:v>
                </c:pt>
                <c:pt idx="4">
                  <c:v>200</c:v>
                </c:pt>
                <c:pt idx="5">
                  <c:v>400</c:v>
                </c:pt>
                <c:pt idx="6">
                  <c:v>800</c:v>
                </c:pt>
              </c:numCache>
            </c:numRef>
          </c:xVal>
          <c:yVal>
            <c:numRef>
              <c:f>'Bellman-Ford'!$D$6:$D$12</c:f>
              <c:numCache>
                <c:formatCode>General</c:formatCode>
                <c:ptCount val="7"/>
                <c:pt idx="0">
                  <c:v>4.0000000000000001E-3</c:v>
                </c:pt>
                <c:pt idx="1">
                  <c:v>4.4999999999999998E-2</c:v>
                </c:pt>
                <c:pt idx="2" formatCode="0.00">
                  <c:v>0.34399999999999997</c:v>
                </c:pt>
                <c:pt idx="3">
                  <c:v>3.661</c:v>
                </c:pt>
                <c:pt idx="4">
                  <c:v>31.864000000000001</c:v>
                </c:pt>
                <c:pt idx="5">
                  <c:v>711.46799999999996</c:v>
                </c:pt>
                <c:pt idx="6">
                  <c:v>7225.15</c:v>
                </c:pt>
              </c:numCache>
            </c:numRef>
          </c:yVal>
          <c:smooth val="0"/>
          <c:extLst>
            <c:ext xmlns:c16="http://schemas.microsoft.com/office/drawing/2014/chart" uri="{C3380CC4-5D6E-409C-BE32-E72D297353CC}">
              <c16:uniqueId val="{00000000-0DBE-4DB2-B2D0-399E54EF433B}"/>
            </c:ext>
          </c:extLst>
        </c:ser>
        <c:ser>
          <c:idx val="1"/>
          <c:order val="1"/>
          <c:tx>
            <c:v>50% (macierz)</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'Bellman-Ford'!$C$6:$C$12</c:f>
              <c:numCache>
                <c:formatCode>General</c:formatCode>
                <c:ptCount val="7"/>
                <c:pt idx="0">
                  <c:v>10</c:v>
                </c:pt>
                <c:pt idx="1">
                  <c:v>25</c:v>
                </c:pt>
                <c:pt idx="2">
                  <c:v>50</c:v>
                </c:pt>
                <c:pt idx="3">
                  <c:v>100</c:v>
                </c:pt>
                <c:pt idx="4">
                  <c:v>200</c:v>
                </c:pt>
                <c:pt idx="5">
                  <c:v>400</c:v>
                </c:pt>
                <c:pt idx="6">
                  <c:v>800</c:v>
                </c:pt>
              </c:numCache>
            </c:numRef>
          </c:xVal>
          <c:yVal>
            <c:numRef>
              <c:f>'Bellman-Ford'!$E$6:$E$12</c:f>
              <c:numCache>
                <c:formatCode>General</c:formatCode>
                <c:ptCount val="7"/>
                <c:pt idx="0">
                  <c:v>6.0000000000000001E-3</c:v>
                </c:pt>
                <c:pt idx="1">
                  <c:v>8.5999999999999993E-2</c:v>
                </c:pt>
                <c:pt idx="2">
                  <c:v>0.58199999999999996</c:v>
                </c:pt>
                <c:pt idx="3">
                  <c:v>7.6669999999999998</c:v>
                </c:pt>
                <c:pt idx="4">
                  <c:v>101.822</c:v>
                </c:pt>
                <c:pt idx="5">
                  <c:v>1732.85</c:v>
                </c:pt>
                <c:pt idx="6">
                  <c:v>16339.8</c:v>
                </c:pt>
              </c:numCache>
            </c:numRef>
          </c:yVal>
          <c:smooth val="0"/>
          <c:extLst>
            <c:ext xmlns:c16="http://schemas.microsoft.com/office/drawing/2014/chart" uri="{C3380CC4-5D6E-409C-BE32-E72D297353CC}">
              <c16:uniqueId val="{00000001-0DBE-4DB2-B2D0-399E54EF433B}"/>
            </c:ext>
          </c:extLst>
        </c:ser>
        <c:ser>
          <c:idx val="2"/>
          <c:order val="2"/>
          <c:tx>
            <c:v>99% (macierz)</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'Bellman-Ford'!$C$6:$C$12</c:f>
              <c:numCache>
                <c:formatCode>General</c:formatCode>
                <c:ptCount val="7"/>
                <c:pt idx="0">
                  <c:v>10</c:v>
                </c:pt>
                <c:pt idx="1">
                  <c:v>25</c:v>
                </c:pt>
                <c:pt idx="2">
                  <c:v>50</c:v>
                </c:pt>
                <c:pt idx="3">
                  <c:v>100</c:v>
                </c:pt>
                <c:pt idx="4">
                  <c:v>200</c:v>
                </c:pt>
                <c:pt idx="5">
                  <c:v>400</c:v>
                </c:pt>
                <c:pt idx="6">
                  <c:v>800</c:v>
                </c:pt>
              </c:numCache>
            </c:numRef>
          </c:xVal>
          <c:yVal>
            <c:numRef>
              <c:f>'Bellman-Ford'!$F$6:$F$12</c:f>
              <c:numCache>
                <c:formatCode>General</c:formatCode>
                <c:ptCount val="7"/>
                <c:pt idx="0">
                  <c:v>0.01</c:v>
                </c:pt>
                <c:pt idx="1">
                  <c:v>0.151</c:v>
                </c:pt>
                <c:pt idx="2">
                  <c:v>1.4039999999999999</c:v>
                </c:pt>
                <c:pt idx="3">
                  <c:v>14.073</c:v>
                </c:pt>
                <c:pt idx="4">
                  <c:v>294.149</c:v>
                </c:pt>
                <c:pt idx="5">
                  <c:v>3154.5610000000001</c:v>
                </c:pt>
                <c:pt idx="6">
                  <c:v>40965.9</c:v>
                </c:pt>
              </c:numCache>
            </c:numRef>
          </c:yVal>
          <c:smooth val="0"/>
          <c:extLst>
            <c:ext xmlns:c16="http://schemas.microsoft.com/office/drawing/2014/chart" uri="{C3380CC4-5D6E-409C-BE32-E72D297353CC}">
              <c16:uniqueId val="{00000002-0DBE-4DB2-B2D0-399E54EF433B}"/>
            </c:ext>
          </c:extLst>
        </c:ser>
        <c:ser>
          <c:idx val="3"/>
          <c:order val="3"/>
          <c:tx>
            <c:v>25% (lista)</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'Bellman-Ford'!$C$6:$C$12</c:f>
              <c:numCache>
                <c:formatCode>General</c:formatCode>
                <c:ptCount val="7"/>
                <c:pt idx="0">
                  <c:v>10</c:v>
                </c:pt>
                <c:pt idx="1">
                  <c:v>25</c:v>
                </c:pt>
                <c:pt idx="2">
                  <c:v>50</c:v>
                </c:pt>
                <c:pt idx="3">
                  <c:v>100</c:v>
                </c:pt>
                <c:pt idx="4">
                  <c:v>200</c:v>
                </c:pt>
                <c:pt idx="5">
                  <c:v>400</c:v>
                </c:pt>
                <c:pt idx="6">
                  <c:v>800</c:v>
                </c:pt>
              </c:numCache>
            </c:numRef>
          </c:xVal>
          <c:yVal>
            <c:numRef>
              <c:f>'Bellman-Ford'!$G$6:$G$12</c:f>
              <c:numCache>
                <c:formatCode>General</c:formatCode>
                <c:ptCount val="7"/>
                <c:pt idx="0">
                  <c:v>1E-3</c:v>
                </c:pt>
                <c:pt idx="1">
                  <c:v>5.0000000000000001E-3</c:v>
                </c:pt>
                <c:pt idx="2">
                  <c:v>1.2E-2</c:v>
                </c:pt>
                <c:pt idx="3">
                  <c:v>4.5999999999999999E-2</c:v>
                </c:pt>
                <c:pt idx="4">
                  <c:v>0.23799999999999999</c:v>
                </c:pt>
                <c:pt idx="5">
                  <c:v>1.6890000000000001</c:v>
                </c:pt>
                <c:pt idx="6">
                  <c:v>10.576000000000001</c:v>
                </c:pt>
              </c:numCache>
            </c:numRef>
          </c:yVal>
          <c:smooth val="0"/>
          <c:extLst>
            <c:ext xmlns:c16="http://schemas.microsoft.com/office/drawing/2014/chart" uri="{C3380CC4-5D6E-409C-BE32-E72D297353CC}">
              <c16:uniqueId val="{00000003-0DBE-4DB2-B2D0-399E54EF433B}"/>
            </c:ext>
          </c:extLst>
        </c:ser>
        <c:ser>
          <c:idx val="4"/>
          <c:order val="4"/>
          <c:tx>
            <c:v>50% (lista)</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'Bellman-Ford'!$C$6:$C$12</c:f>
              <c:numCache>
                <c:formatCode>General</c:formatCode>
                <c:ptCount val="7"/>
                <c:pt idx="0">
                  <c:v>10</c:v>
                </c:pt>
                <c:pt idx="1">
                  <c:v>25</c:v>
                </c:pt>
                <c:pt idx="2">
                  <c:v>50</c:v>
                </c:pt>
                <c:pt idx="3">
                  <c:v>100</c:v>
                </c:pt>
                <c:pt idx="4">
                  <c:v>200</c:v>
                </c:pt>
                <c:pt idx="5">
                  <c:v>400</c:v>
                </c:pt>
                <c:pt idx="6">
                  <c:v>800</c:v>
                </c:pt>
              </c:numCache>
            </c:numRef>
          </c:xVal>
          <c:yVal>
            <c:numRef>
              <c:f>'Bellman-Ford'!$H$6:$H$12</c:f>
              <c:numCache>
                <c:formatCode>General</c:formatCode>
                <c:ptCount val="7"/>
                <c:pt idx="0">
                  <c:v>0.02</c:v>
                </c:pt>
                <c:pt idx="1">
                  <c:v>6.0000000000000001E-3</c:v>
                </c:pt>
                <c:pt idx="2">
                  <c:v>1.9E-2</c:v>
                </c:pt>
                <c:pt idx="3">
                  <c:v>8.6999999999999994E-2</c:v>
                </c:pt>
                <c:pt idx="4">
                  <c:v>0.48799999999999999</c:v>
                </c:pt>
                <c:pt idx="5">
                  <c:v>4.4089999999999998</c:v>
                </c:pt>
                <c:pt idx="6">
                  <c:v>22.834</c:v>
                </c:pt>
              </c:numCache>
            </c:numRef>
          </c:yVal>
          <c:smooth val="0"/>
          <c:extLst>
            <c:ext xmlns:c16="http://schemas.microsoft.com/office/drawing/2014/chart" uri="{C3380CC4-5D6E-409C-BE32-E72D297353CC}">
              <c16:uniqueId val="{00000004-0DBE-4DB2-B2D0-399E54EF433B}"/>
            </c:ext>
          </c:extLst>
        </c:ser>
        <c:ser>
          <c:idx val="5"/>
          <c:order val="5"/>
          <c:tx>
            <c:v>99% (lista)</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'Bellman-Ford'!$C$6:$C$12</c:f>
              <c:numCache>
                <c:formatCode>General</c:formatCode>
                <c:ptCount val="7"/>
                <c:pt idx="0">
                  <c:v>10</c:v>
                </c:pt>
                <c:pt idx="1">
                  <c:v>25</c:v>
                </c:pt>
                <c:pt idx="2">
                  <c:v>50</c:v>
                </c:pt>
                <c:pt idx="3">
                  <c:v>100</c:v>
                </c:pt>
                <c:pt idx="4">
                  <c:v>200</c:v>
                </c:pt>
                <c:pt idx="5">
                  <c:v>400</c:v>
                </c:pt>
                <c:pt idx="6">
                  <c:v>800</c:v>
                </c:pt>
              </c:numCache>
            </c:numRef>
          </c:xVal>
          <c:yVal>
            <c:numRef>
              <c:f>'Bellman-Ford'!$I$6:$I$12</c:f>
              <c:numCache>
                <c:formatCode>General</c:formatCode>
                <c:ptCount val="7"/>
                <c:pt idx="0">
                  <c:v>2E-3</c:v>
                </c:pt>
                <c:pt idx="1">
                  <c:v>8.0000000000000002E-3</c:v>
                </c:pt>
                <c:pt idx="2">
                  <c:v>2.8000000000000001E-2</c:v>
                </c:pt>
                <c:pt idx="3">
                  <c:v>0.19800000000000001</c:v>
                </c:pt>
                <c:pt idx="4">
                  <c:v>1.498</c:v>
                </c:pt>
                <c:pt idx="5">
                  <c:v>8.9130000000000003</c:v>
                </c:pt>
                <c:pt idx="6">
                  <c:v>64.393000000000001</c:v>
                </c:pt>
              </c:numCache>
            </c:numRef>
          </c:yVal>
          <c:smooth val="0"/>
          <c:extLst>
            <c:ext xmlns:c16="http://schemas.microsoft.com/office/drawing/2014/chart" uri="{C3380CC4-5D6E-409C-BE32-E72D297353CC}">
              <c16:uniqueId val="{00000005-0DBE-4DB2-B2D0-399E54EF433B}"/>
            </c:ext>
          </c:extLst>
        </c:ser>
        <c:dLbls>
          <c:showLegendKey val="0"/>
          <c:showVal val="0"/>
          <c:showCatName val="0"/>
          <c:showSerName val="0"/>
          <c:showPercent val="0"/>
          <c:showBubbleSize val="0"/>
        </c:dLbls>
        <c:axId val="527097439"/>
        <c:axId val="527101279"/>
      </c:scatterChart>
      <c:valAx>
        <c:axId val="5270974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u="none" strike="noStrike" kern="1200" baseline="0">
                    <a:solidFill>
                      <a:sysClr val="windowText" lastClr="000000">
                        <a:lumMod val="65000"/>
                        <a:lumOff val="35000"/>
                      </a:sysClr>
                    </a:solidFill>
                  </a:rPr>
                  <a:t>liczba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27101279"/>
        <c:crosses val="autoZero"/>
        <c:crossBetween val="midCat"/>
      </c:valAx>
      <c:valAx>
        <c:axId val="527101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czzs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270974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9D596-2670-4624-83D9-C303C079F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11</Pages>
  <Words>1005</Words>
  <Characters>6032</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Arkadiusz Błasiak (273022)</dc:creator>
  <cp:keywords/>
  <dc:description/>
  <cp:lastModifiedBy>Arkadiusz Błasiak (273022)</cp:lastModifiedBy>
  <cp:revision>28</cp:revision>
  <cp:lastPrinted>2024-04-17T20:27:00Z</cp:lastPrinted>
  <dcterms:created xsi:type="dcterms:W3CDTF">2024-04-06T14:09:00Z</dcterms:created>
  <dcterms:modified xsi:type="dcterms:W3CDTF">2024-06-15T15:56:00Z</dcterms:modified>
</cp:coreProperties>
</file>